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365AE" w14:textId="0F13D299" w:rsidR="004D7C1F" w:rsidRPr="00F625BB" w:rsidRDefault="001473E9" w:rsidP="0072271E">
      <w:pPr>
        <w:pStyle w:val="Antrats"/>
        <w:jc w:val="center"/>
        <w:rPr>
          <w:sz w:val="24"/>
          <w:szCs w:val="24"/>
        </w:rPr>
      </w:pPr>
      <w:r>
        <w:rPr>
          <w:noProof/>
          <w:sz w:val="24"/>
          <w:szCs w:val="24"/>
          <w:lang w:eastAsia="lt-LT"/>
        </w:rPr>
        <w:drawing>
          <wp:inline distT="0" distB="0" distL="0" distR="0" wp14:anchorId="17C3CAAF" wp14:editId="11268D9F">
            <wp:extent cx="5524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alpha val="0"/>
                      </a:srgbClr>
                    </a:solidFill>
                    <a:ln>
                      <a:noFill/>
                    </a:ln>
                  </pic:spPr>
                </pic:pic>
              </a:graphicData>
            </a:graphic>
          </wp:inline>
        </w:drawing>
      </w:r>
    </w:p>
    <w:p w14:paraId="2DA09057" w14:textId="77777777" w:rsidR="004D7C1F" w:rsidRPr="00F625BB" w:rsidRDefault="004D7C1F" w:rsidP="0072271E">
      <w:pPr>
        <w:pStyle w:val="Antrats"/>
        <w:jc w:val="center"/>
        <w:rPr>
          <w:b/>
          <w:sz w:val="24"/>
          <w:szCs w:val="24"/>
        </w:rPr>
      </w:pPr>
      <w:r w:rsidRPr="00F625BB">
        <w:rPr>
          <w:sz w:val="24"/>
          <w:szCs w:val="24"/>
        </w:rPr>
        <w:tab/>
      </w:r>
      <w:r w:rsidRPr="00F625BB">
        <w:rPr>
          <w:sz w:val="24"/>
          <w:szCs w:val="24"/>
        </w:rPr>
        <w:tab/>
      </w:r>
      <w:r w:rsidRPr="00F625BB">
        <w:rPr>
          <w:b/>
          <w:sz w:val="24"/>
          <w:szCs w:val="24"/>
        </w:rPr>
        <w:t xml:space="preserve">Projektas     </w:t>
      </w:r>
    </w:p>
    <w:p w14:paraId="03CE2211" w14:textId="77777777" w:rsidR="004D7C1F" w:rsidRPr="007B11C2" w:rsidRDefault="004D7C1F" w:rsidP="0072271E">
      <w:pPr>
        <w:pStyle w:val="Antrats"/>
        <w:jc w:val="center"/>
        <w:rPr>
          <w:b/>
          <w:sz w:val="28"/>
          <w:szCs w:val="28"/>
        </w:rPr>
      </w:pPr>
      <w:r w:rsidRPr="007B11C2">
        <w:rPr>
          <w:b/>
          <w:sz w:val="28"/>
          <w:szCs w:val="28"/>
        </w:rPr>
        <w:t>PANEVĖŽIO RAJONO SAVIVALDYBĖS TARYBA</w:t>
      </w:r>
    </w:p>
    <w:p w14:paraId="3AF424C0" w14:textId="77777777" w:rsidR="004D7C1F" w:rsidRPr="007B11C2" w:rsidRDefault="004D7C1F" w:rsidP="0072271E">
      <w:pPr>
        <w:pStyle w:val="Antrats"/>
        <w:rPr>
          <w:b/>
          <w:sz w:val="28"/>
          <w:szCs w:val="28"/>
        </w:rPr>
      </w:pPr>
    </w:p>
    <w:p w14:paraId="6F519195" w14:textId="77777777" w:rsidR="008104D2" w:rsidRPr="008104D2" w:rsidRDefault="008104D2" w:rsidP="008104D2">
      <w:pPr>
        <w:pStyle w:val="Antrat1"/>
        <w:keepNext w:val="0"/>
        <w:widowControl w:val="0"/>
        <w:tabs>
          <w:tab w:val="center" w:pos="4536"/>
        </w:tabs>
        <w:jc w:val="center"/>
        <w:rPr>
          <w:sz w:val="28"/>
          <w:szCs w:val="28"/>
        </w:rPr>
      </w:pPr>
      <w:r w:rsidRPr="008104D2">
        <w:rPr>
          <w:sz w:val="28"/>
          <w:szCs w:val="28"/>
        </w:rPr>
        <w:t>SPRENDIMAS</w:t>
      </w:r>
    </w:p>
    <w:p w14:paraId="42A54EA1" w14:textId="77777777" w:rsidR="005C2BD1" w:rsidRPr="004057C5" w:rsidRDefault="005C2BD1" w:rsidP="005C2BD1">
      <w:pPr>
        <w:tabs>
          <w:tab w:val="right" w:pos="9638"/>
        </w:tabs>
        <w:spacing w:after="0" w:line="240" w:lineRule="auto"/>
        <w:jc w:val="center"/>
        <w:rPr>
          <w:rFonts w:ascii="Times New Roman Bold" w:eastAsia="Times New Roman" w:hAnsi="Times New Roman Bold" w:cs="Times New Roman"/>
          <w:b/>
          <w:caps/>
          <w:sz w:val="24"/>
          <w:szCs w:val="24"/>
          <w:lang w:eastAsia="lt-LT"/>
        </w:rPr>
      </w:pPr>
      <w:r w:rsidRPr="004057C5">
        <w:rPr>
          <w:rFonts w:ascii="Times New Roman Bold" w:eastAsia="Times New Roman" w:hAnsi="Times New Roman Bold" w:cs="Times New Roman"/>
          <w:b/>
          <w:caps/>
          <w:sz w:val="24"/>
          <w:szCs w:val="24"/>
          <w:lang w:eastAsia="lt-LT"/>
        </w:rPr>
        <w:t>DĖL savivaldybės infrastruktūros plėtros įmokos tarifO (tarifŲ) PATVIRTINIMO</w:t>
      </w:r>
    </w:p>
    <w:p w14:paraId="2899BED4" w14:textId="1E324037" w:rsidR="007B11C2" w:rsidRDefault="007B11C2" w:rsidP="0072271E">
      <w:pPr>
        <w:shd w:val="clear" w:color="auto" w:fill="FFFFFF"/>
        <w:spacing w:after="0" w:line="240" w:lineRule="auto"/>
        <w:jc w:val="center"/>
        <w:rPr>
          <w:rFonts w:ascii="Times New Roman" w:hAnsi="Times New Roman" w:cs="Times New Roman"/>
          <w:b/>
          <w:bCs/>
          <w:spacing w:val="-1"/>
          <w:sz w:val="24"/>
          <w:szCs w:val="24"/>
        </w:rPr>
      </w:pPr>
    </w:p>
    <w:p w14:paraId="08D636B4" w14:textId="77777777" w:rsidR="00954A5B" w:rsidRPr="007B11C2" w:rsidRDefault="00954A5B" w:rsidP="0072271E">
      <w:pPr>
        <w:shd w:val="clear" w:color="auto" w:fill="FFFFFF"/>
        <w:spacing w:after="0" w:line="240" w:lineRule="auto"/>
        <w:jc w:val="center"/>
        <w:rPr>
          <w:rFonts w:ascii="Times New Roman" w:hAnsi="Times New Roman" w:cs="Times New Roman"/>
          <w:b/>
          <w:bCs/>
          <w:spacing w:val="-1"/>
          <w:sz w:val="24"/>
          <w:szCs w:val="24"/>
        </w:rPr>
      </w:pPr>
    </w:p>
    <w:p w14:paraId="4085DD99" w14:textId="423CF0A5" w:rsidR="004D7C1F" w:rsidRPr="00F625BB"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845C62">
        <w:rPr>
          <w:rFonts w:ascii="Times New Roman" w:hAnsi="Times New Roman" w:cs="Times New Roman"/>
          <w:sz w:val="24"/>
          <w:szCs w:val="24"/>
        </w:rPr>
        <w:t>2</w:t>
      </w:r>
      <w:r w:rsidR="0002675F">
        <w:rPr>
          <w:rFonts w:ascii="Times New Roman" w:hAnsi="Times New Roman" w:cs="Times New Roman"/>
          <w:sz w:val="24"/>
          <w:szCs w:val="24"/>
        </w:rPr>
        <w:t>1</w:t>
      </w:r>
      <w:r w:rsidRPr="00F625BB">
        <w:rPr>
          <w:rFonts w:ascii="Times New Roman" w:hAnsi="Times New Roman" w:cs="Times New Roman"/>
          <w:sz w:val="24"/>
          <w:szCs w:val="24"/>
        </w:rPr>
        <w:t xml:space="preserve"> m. </w:t>
      </w:r>
      <w:r w:rsidR="00CA2E96">
        <w:rPr>
          <w:rFonts w:ascii="Times New Roman" w:hAnsi="Times New Roman" w:cs="Times New Roman"/>
          <w:sz w:val="24"/>
          <w:szCs w:val="24"/>
        </w:rPr>
        <w:t>vasario</w:t>
      </w:r>
      <w:r w:rsidRPr="00F625BB">
        <w:rPr>
          <w:rFonts w:ascii="Times New Roman" w:hAnsi="Times New Roman" w:cs="Times New Roman"/>
          <w:sz w:val="24"/>
          <w:szCs w:val="24"/>
        </w:rPr>
        <w:t xml:space="preserve"> 2</w:t>
      </w:r>
      <w:r w:rsidR="00CA2E96">
        <w:rPr>
          <w:rFonts w:ascii="Times New Roman" w:hAnsi="Times New Roman" w:cs="Times New Roman"/>
          <w:sz w:val="24"/>
          <w:szCs w:val="24"/>
        </w:rPr>
        <w:t>5</w:t>
      </w:r>
      <w:r w:rsidRPr="00F625BB">
        <w:rPr>
          <w:rFonts w:ascii="Times New Roman" w:hAnsi="Times New Roman" w:cs="Times New Roman"/>
          <w:sz w:val="24"/>
          <w:szCs w:val="24"/>
        </w:rPr>
        <w:t xml:space="preserve"> </w:t>
      </w:r>
      <w:r w:rsidRPr="00F625BB">
        <w:rPr>
          <w:rFonts w:ascii="Times New Roman" w:hAnsi="Times New Roman" w:cs="Times New Roman"/>
          <w:sz w:val="24"/>
          <w:szCs w:val="24"/>
          <w:lang w:val="de-DE"/>
        </w:rPr>
        <w:t>d.</w:t>
      </w:r>
      <w:r w:rsidRPr="00F625BB">
        <w:rPr>
          <w:rFonts w:ascii="Times New Roman" w:hAnsi="Times New Roman" w:cs="Times New Roman"/>
          <w:sz w:val="24"/>
          <w:szCs w:val="24"/>
        </w:rPr>
        <w:t xml:space="preserve"> Nr. T</w:t>
      </w:r>
      <w:r w:rsidR="005066EA">
        <w:rPr>
          <w:rFonts w:ascii="Times New Roman" w:hAnsi="Times New Roman" w:cs="Times New Roman"/>
          <w:sz w:val="24"/>
          <w:szCs w:val="24"/>
        </w:rPr>
        <w:t xml:space="preserve"> </w:t>
      </w:r>
      <w:r w:rsidR="004257D5">
        <w:rPr>
          <w:rFonts w:ascii="Times New Roman" w:hAnsi="Times New Roman" w:cs="Times New Roman"/>
          <w:sz w:val="24"/>
          <w:szCs w:val="24"/>
        </w:rPr>
        <w:t>-</w:t>
      </w:r>
    </w:p>
    <w:p w14:paraId="268DD50C" w14:textId="0BF06B6E" w:rsidR="004D7C1F"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21560453" w14:textId="1CFD5E20" w:rsidR="007B11C2" w:rsidRDefault="007B11C2" w:rsidP="0072271E">
      <w:pPr>
        <w:spacing w:after="0" w:line="240" w:lineRule="auto"/>
        <w:jc w:val="center"/>
        <w:rPr>
          <w:rFonts w:ascii="Times New Roman" w:hAnsi="Times New Roman" w:cs="Times New Roman"/>
          <w:sz w:val="24"/>
          <w:szCs w:val="24"/>
        </w:rPr>
      </w:pPr>
    </w:p>
    <w:p w14:paraId="3F10B715" w14:textId="77777777" w:rsidR="00954A5B" w:rsidRPr="00F625BB" w:rsidRDefault="00954A5B" w:rsidP="0072271E">
      <w:pPr>
        <w:spacing w:after="0" w:line="240" w:lineRule="auto"/>
        <w:jc w:val="center"/>
        <w:rPr>
          <w:rFonts w:ascii="Times New Roman" w:hAnsi="Times New Roman" w:cs="Times New Roman"/>
          <w:sz w:val="24"/>
          <w:szCs w:val="24"/>
        </w:rPr>
      </w:pPr>
    </w:p>
    <w:p w14:paraId="10B850A8" w14:textId="24124AFA" w:rsidR="005C2BD1" w:rsidRPr="004057C5" w:rsidRDefault="005C2BD1" w:rsidP="001473E9">
      <w:pPr>
        <w:tabs>
          <w:tab w:val="left" w:pos="900"/>
        </w:tabs>
        <w:spacing w:after="0" w:line="276" w:lineRule="auto"/>
        <w:ind w:right="282" w:firstLine="900"/>
        <w:jc w:val="both"/>
        <w:rPr>
          <w:rFonts w:ascii="Times New Roman" w:eastAsia="Times New Roman" w:hAnsi="Times New Roman" w:cs="Times New Roman"/>
          <w:sz w:val="24"/>
          <w:szCs w:val="24"/>
          <w:lang w:eastAsia="lt-LT"/>
        </w:rPr>
      </w:pPr>
      <w:r w:rsidRPr="004057C5">
        <w:rPr>
          <w:rFonts w:ascii="Times New Roman" w:eastAsia="Times New Roman" w:hAnsi="Times New Roman" w:cs="Times New Roman"/>
          <w:sz w:val="24"/>
          <w:szCs w:val="24"/>
          <w:lang w:eastAsia="lt-LT"/>
        </w:rPr>
        <w:t>Vadovaudamasi Lietuvos Respublikos vietos savivaldos įstatymo 16 straipsnio 2 dalies</w:t>
      </w:r>
      <w:r w:rsidR="00DA0535">
        <w:rPr>
          <w:rFonts w:ascii="Times New Roman" w:eastAsia="Times New Roman" w:hAnsi="Times New Roman" w:cs="Times New Roman"/>
          <w:sz w:val="24"/>
          <w:szCs w:val="24"/>
          <w:lang w:eastAsia="lt-LT"/>
        </w:rPr>
        <w:t xml:space="preserve"> </w:t>
      </w:r>
      <w:r w:rsidRPr="004057C5">
        <w:rPr>
          <w:rFonts w:ascii="Times New Roman" w:eastAsia="Times New Roman" w:hAnsi="Times New Roman" w:cs="Times New Roman"/>
          <w:sz w:val="24"/>
          <w:szCs w:val="24"/>
          <w:lang w:eastAsia="lt-LT"/>
        </w:rPr>
        <w:t xml:space="preserve"> 37 punktu, 4 dalimi, Lietuvos Respublikos savivaldybių infrastruktūros plėtros įstatymo</w:t>
      </w:r>
      <w:r w:rsidR="00DA0535">
        <w:rPr>
          <w:rFonts w:ascii="Times New Roman" w:eastAsia="Times New Roman" w:hAnsi="Times New Roman" w:cs="Times New Roman"/>
          <w:sz w:val="24"/>
          <w:szCs w:val="24"/>
          <w:lang w:eastAsia="lt-LT"/>
        </w:rPr>
        <w:t xml:space="preserve"> </w:t>
      </w:r>
      <w:r w:rsidRPr="004057C5">
        <w:rPr>
          <w:rFonts w:ascii="Times New Roman" w:eastAsia="Times New Roman" w:hAnsi="Times New Roman" w:cs="Times New Roman"/>
          <w:sz w:val="24"/>
          <w:szCs w:val="24"/>
          <w:lang w:eastAsia="lt-LT"/>
        </w:rPr>
        <w:t>2 straipsnio</w:t>
      </w:r>
      <w:r w:rsidR="00DA0535">
        <w:rPr>
          <w:rFonts w:ascii="Times New Roman" w:eastAsia="Times New Roman" w:hAnsi="Times New Roman" w:cs="Times New Roman"/>
          <w:sz w:val="24"/>
          <w:szCs w:val="24"/>
          <w:lang w:eastAsia="lt-LT"/>
        </w:rPr>
        <w:t xml:space="preserve">   </w:t>
      </w:r>
      <w:r w:rsidRPr="004057C5">
        <w:rPr>
          <w:rFonts w:ascii="Times New Roman" w:eastAsia="Times New Roman" w:hAnsi="Times New Roman" w:cs="Times New Roman"/>
          <w:sz w:val="24"/>
          <w:szCs w:val="24"/>
          <w:lang w:eastAsia="lt-LT"/>
        </w:rPr>
        <w:t xml:space="preserve">7 punktu ir 4 straipsnio 2 dalies 4 punktu, </w:t>
      </w:r>
      <w:r w:rsidR="00035A19">
        <w:rPr>
          <w:rFonts w:ascii="Times New Roman" w:eastAsia="Times New Roman" w:hAnsi="Times New Roman" w:cs="Times New Roman"/>
          <w:sz w:val="24"/>
          <w:szCs w:val="24"/>
          <w:lang w:eastAsia="lt-LT"/>
        </w:rPr>
        <w:t>Panevėžio</w:t>
      </w:r>
      <w:r w:rsidRPr="004057C5">
        <w:rPr>
          <w:rFonts w:ascii="Times New Roman" w:eastAsia="Times New Roman" w:hAnsi="Times New Roman" w:cs="Times New Roman"/>
          <w:sz w:val="24"/>
          <w:szCs w:val="24"/>
          <w:lang w:eastAsia="lt-LT"/>
        </w:rPr>
        <w:t xml:space="preserve"> rajono</w:t>
      </w:r>
      <w:r w:rsidRPr="004057C5">
        <w:rPr>
          <w:rFonts w:ascii="Times New Roman" w:eastAsia="Times New Roman" w:hAnsi="Times New Roman" w:cs="Times New Roman"/>
          <w:bCs/>
          <w:sz w:val="24"/>
          <w:szCs w:val="24"/>
          <w:lang w:eastAsia="lt-LT"/>
        </w:rPr>
        <w:t xml:space="preserve"> savivaldybės </w:t>
      </w:r>
      <w:r w:rsidRPr="004057C5">
        <w:rPr>
          <w:rFonts w:ascii="Times New Roman" w:eastAsia="Times New Roman" w:hAnsi="Times New Roman" w:cs="Times New Roman"/>
          <w:sz w:val="24"/>
          <w:szCs w:val="24"/>
          <w:lang w:eastAsia="lt-LT"/>
        </w:rPr>
        <w:t>taryba  n u s p r e n d ž i a:</w:t>
      </w:r>
    </w:p>
    <w:p w14:paraId="09FAE772" w14:textId="202B6F01" w:rsidR="005C2BD1" w:rsidRPr="004057C5" w:rsidRDefault="005C2BD1" w:rsidP="001473E9">
      <w:pPr>
        <w:numPr>
          <w:ilvl w:val="0"/>
          <w:numId w:val="3"/>
        </w:numPr>
        <w:tabs>
          <w:tab w:val="left" w:pos="993"/>
          <w:tab w:val="left" w:pos="1134"/>
        </w:tabs>
        <w:spacing w:after="0" w:line="276" w:lineRule="auto"/>
        <w:ind w:right="282" w:firstLine="491"/>
        <w:contextualSpacing/>
        <w:jc w:val="both"/>
        <w:rPr>
          <w:rFonts w:ascii="Times New Roman" w:eastAsia="Times New Roman" w:hAnsi="Times New Roman" w:cs="Times New Roman"/>
          <w:sz w:val="24"/>
          <w:szCs w:val="24"/>
        </w:rPr>
      </w:pPr>
      <w:r w:rsidRPr="004057C5">
        <w:rPr>
          <w:rFonts w:ascii="Times New Roman" w:eastAsia="Calibri" w:hAnsi="Times New Roman" w:cs="Times New Roman"/>
          <w:sz w:val="24"/>
          <w:szCs w:val="24"/>
        </w:rPr>
        <w:t xml:space="preserve">Patvirtinti </w:t>
      </w:r>
      <w:r w:rsidR="00035A19">
        <w:rPr>
          <w:rFonts w:ascii="Times New Roman" w:eastAsia="Calibri" w:hAnsi="Times New Roman" w:cs="Times New Roman"/>
          <w:sz w:val="24"/>
          <w:szCs w:val="24"/>
        </w:rPr>
        <w:t>Panevėžio</w:t>
      </w:r>
      <w:r w:rsidRPr="004057C5">
        <w:rPr>
          <w:rFonts w:ascii="Times New Roman" w:eastAsia="Calibri" w:hAnsi="Times New Roman" w:cs="Times New Roman"/>
          <w:sz w:val="24"/>
          <w:szCs w:val="24"/>
        </w:rPr>
        <w:t xml:space="preserve"> rajono savivaldybės teritorijoje savivaldybės infrastruktūros</w:t>
      </w:r>
      <w:r w:rsidR="005066EA">
        <w:rPr>
          <w:rFonts w:ascii="Times New Roman" w:eastAsia="Calibri" w:hAnsi="Times New Roman" w:cs="Times New Roman"/>
          <w:sz w:val="24"/>
          <w:szCs w:val="24"/>
        </w:rPr>
        <w:t xml:space="preserve"> plėtros įmokos tarifą</w:t>
      </w:r>
      <w:r w:rsidRPr="004057C5">
        <w:rPr>
          <w:rFonts w:ascii="Times New Roman" w:eastAsia="Calibri" w:hAnsi="Times New Roman" w:cs="Times New Roman"/>
          <w:sz w:val="24"/>
          <w:szCs w:val="24"/>
        </w:rPr>
        <w:t xml:space="preserve">: </w:t>
      </w:r>
    </w:p>
    <w:p w14:paraId="798DAC8B" w14:textId="276F924B" w:rsidR="005C2BD1" w:rsidRPr="004057C5" w:rsidRDefault="00025E11" w:rsidP="001473E9">
      <w:pPr>
        <w:numPr>
          <w:ilvl w:val="1"/>
          <w:numId w:val="3"/>
        </w:numPr>
        <w:tabs>
          <w:tab w:val="left" w:pos="900"/>
        </w:tabs>
        <w:spacing w:after="0" w:line="276" w:lineRule="auto"/>
        <w:ind w:left="-142" w:right="282" w:firstLine="99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C2BD1" w:rsidRPr="004057C5">
        <w:rPr>
          <w:rFonts w:ascii="Times New Roman" w:eastAsia="Times New Roman" w:hAnsi="Times New Roman" w:cs="Times New Roman"/>
          <w:sz w:val="24"/>
          <w:szCs w:val="24"/>
        </w:rPr>
        <w:t>rioritetinės inžinerinės savivaldybės infrastruktūros plėtrai – 0 Eur/m</w:t>
      </w:r>
      <w:r w:rsidR="005C2BD1" w:rsidRPr="004057C5">
        <w:rPr>
          <w:rFonts w:ascii="Times New Roman" w:eastAsia="Times New Roman" w:hAnsi="Times New Roman" w:cs="Times New Roman"/>
          <w:sz w:val="24"/>
          <w:szCs w:val="24"/>
          <w:vertAlign w:val="superscript"/>
        </w:rPr>
        <w:t>2</w:t>
      </w:r>
      <w:r w:rsidR="005C2BD1" w:rsidRPr="004057C5">
        <w:rPr>
          <w:rFonts w:ascii="Times New Roman" w:eastAsia="Times New Roman" w:hAnsi="Times New Roman" w:cs="Times New Roman"/>
          <w:sz w:val="24"/>
          <w:szCs w:val="24"/>
        </w:rPr>
        <w:t>;</w:t>
      </w:r>
    </w:p>
    <w:p w14:paraId="4B21502C" w14:textId="46A17D11" w:rsidR="005C2BD1" w:rsidRPr="004057C5" w:rsidRDefault="00025E11" w:rsidP="001473E9">
      <w:pPr>
        <w:numPr>
          <w:ilvl w:val="1"/>
          <w:numId w:val="3"/>
        </w:numPr>
        <w:tabs>
          <w:tab w:val="left" w:pos="900"/>
        </w:tabs>
        <w:spacing w:after="0" w:line="276" w:lineRule="auto"/>
        <w:ind w:left="-142" w:right="282" w:firstLine="99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5C2BD1" w:rsidRPr="004057C5">
        <w:rPr>
          <w:rFonts w:ascii="Times New Roman" w:eastAsia="Times New Roman" w:hAnsi="Times New Roman" w:cs="Times New Roman"/>
          <w:sz w:val="24"/>
          <w:szCs w:val="24"/>
        </w:rPr>
        <w:t>eprioritetinės inžinerinės savivaldybės infrastruktūros plėtrai – 0 Eur/m</w:t>
      </w:r>
      <w:r w:rsidR="005C2BD1" w:rsidRPr="004057C5">
        <w:rPr>
          <w:rFonts w:ascii="Times New Roman" w:eastAsia="Times New Roman" w:hAnsi="Times New Roman" w:cs="Times New Roman"/>
          <w:sz w:val="24"/>
          <w:szCs w:val="24"/>
          <w:vertAlign w:val="superscript"/>
        </w:rPr>
        <w:t>2</w:t>
      </w:r>
      <w:r w:rsidR="005C2BD1" w:rsidRPr="004057C5">
        <w:rPr>
          <w:rFonts w:ascii="Times New Roman" w:eastAsia="Times New Roman" w:hAnsi="Times New Roman" w:cs="Times New Roman"/>
          <w:sz w:val="24"/>
          <w:szCs w:val="24"/>
        </w:rPr>
        <w:t>.</w:t>
      </w:r>
    </w:p>
    <w:p w14:paraId="580D959A" w14:textId="2759BB19" w:rsidR="005C2BD1" w:rsidRPr="004057C5" w:rsidRDefault="00025E11" w:rsidP="001473E9">
      <w:pPr>
        <w:numPr>
          <w:ilvl w:val="1"/>
          <w:numId w:val="3"/>
        </w:numPr>
        <w:tabs>
          <w:tab w:val="left" w:pos="900"/>
        </w:tabs>
        <w:spacing w:after="0" w:line="276" w:lineRule="auto"/>
        <w:ind w:left="-142" w:right="282" w:firstLine="99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C2BD1" w:rsidRPr="004057C5">
        <w:rPr>
          <w:rFonts w:ascii="Times New Roman" w:eastAsia="Times New Roman" w:hAnsi="Times New Roman" w:cs="Times New Roman"/>
          <w:sz w:val="24"/>
          <w:szCs w:val="24"/>
        </w:rPr>
        <w:t>rioritetinės socialinės savivaldybės infrastruktūros plėtrai – 0 Eur/m</w:t>
      </w:r>
      <w:r w:rsidR="005C2BD1" w:rsidRPr="004057C5">
        <w:rPr>
          <w:rFonts w:ascii="Times New Roman" w:eastAsia="Times New Roman" w:hAnsi="Times New Roman" w:cs="Times New Roman"/>
          <w:sz w:val="24"/>
          <w:szCs w:val="24"/>
          <w:vertAlign w:val="superscript"/>
        </w:rPr>
        <w:t>2</w:t>
      </w:r>
      <w:r w:rsidR="005C2BD1" w:rsidRPr="004057C5">
        <w:rPr>
          <w:rFonts w:ascii="Times New Roman" w:eastAsia="Times New Roman" w:hAnsi="Times New Roman" w:cs="Times New Roman"/>
          <w:sz w:val="24"/>
          <w:szCs w:val="24"/>
        </w:rPr>
        <w:t>;</w:t>
      </w:r>
    </w:p>
    <w:p w14:paraId="1C312B2F" w14:textId="0AD53943" w:rsidR="005C2BD1" w:rsidRPr="004057C5" w:rsidRDefault="00025E11" w:rsidP="001473E9">
      <w:pPr>
        <w:numPr>
          <w:ilvl w:val="1"/>
          <w:numId w:val="3"/>
        </w:numPr>
        <w:tabs>
          <w:tab w:val="left" w:pos="851"/>
          <w:tab w:val="left" w:pos="900"/>
        </w:tabs>
        <w:spacing w:after="0" w:line="276" w:lineRule="auto"/>
        <w:ind w:left="-142" w:right="282"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n</w:t>
      </w:r>
      <w:r w:rsidR="005C2BD1" w:rsidRPr="004057C5">
        <w:rPr>
          <w:rFonts w:ascii="Times New Roman" w:eastAsia="Times New Roman" w:hAnsi="Times New Roman" w:cs="Times New Roman"/>
          <w:sz w:val="24"/>
          <w:szCs w:val="24"/>
        </w:rPr>
        <w:t>eprioritetinės socialinės savivaldybės infrastruktūros plėtrai – 0 Eur/m</w:t>
      </w:r>
      <w:r w:rsidR="005C2BD1" w:rsidRPr="004057C5">
        <w:rPr>
          <w:rFonts w:ascii="Times New Roman" w:eastAsia="Times New Roman" w:hAnsi="Times New Roman" w:cs="Times New Roman"/>
          <w:sz w:val="24"/>
          <w:szCs w:val="24"/>
          <w:vertAlign w:val="superscript"/>
        </w:rPr>
        <w:t>2</w:t>
      </w:r>
      <w:r w:rsidR="005C2BD1" w:rsidRPr="004057C5">
        <w:rPr>
          <w:rFonts w:ascii="Times New Roman" w:eastAsia="Times New Roman" w:hAnsi="Times New Roman" w:cs="Times New Roman"/>
          <w:sz w:val="24"/>
          <w:szCs w:val="24"/>
        </w:rPr>
        <w:t>.</w:t>
      </w:r>
      <w:bookmarkStart w:id="0" w:name="_Hlk57672220"/>
      <w:r w:rsidR="005C2BD1" w:rsidRPr="004057C5">
        <w:rPr>
          <w:rFonts w:ascii="Times New Roman" w:eastAsia="Times New Roman" w:hAnsi="Times New Roman" w:cs="Times New Roman"/>
          <w:sz w:val="24"/>
          <w:szCs w:val="24"/>
          <w:lang w:eastAsia="lt-LT"/>
        </w:rPr>
        <w:tab/>
      </w:r>
    </w:p>
    <w:bookmarkEnd w:id="0"/>
    <w:p w14:paraId="255275AE" w14:textId="702B3364" w:rsidR="005C2BD1" w:rsidRPr="004057C5" w:rsidRDefault="005C2BD1" w:rsidP="001473E9">
      <w:pPr>
        <w:spacing w:after="0" w:line="276" w:lineRule="auto"/>
        <w:ind w:right="282" w:firstLine="851"/>
        <w:jc w:val="both"/>
        <w:rPr>
          <w:rFonts w:ascii="Times New Roman" w:eastAsia="Calibri" w:hAnsi="Times New Roman" w:cs="Times New Roman"/>
          <w:sz w:val="24"/>
          <w:szCs w:val="24"/>
        </w:rPr>
      </w:pPr>
      <w:r w:rsidRPr="004057C5">
        <w:rPr>
          <w:rFonts w:ascii="Times New Roman" w:eastAsia="Calibri" w:hAnsi="Times New Roman" w:cs="Times New Roman"/>
          <w:sz w:val="24"/>
          <w:szCs w:val="24"/>
        </w:rPr>
        <w:t xml:space="preserve">2. Paaiškinti, </w:t>
      </w:r>
      <w:r w:rsidR="001473E9">
        <w:rPr>
          <w:rFonts w:ascii="Times New Roman" w:eastAsia="Calibri" w:hAnsi="Times New Roman" w:cs="Times New Roman"/>
          <w:sz w:val="24"/>
          <w:szCs w:val="24"/>
        </w:rPr>
        <w:t>kad</w:t>
      </w:r>
      <w:r w:rsidRPr="004057C5">
        <w:rPr>
          <w:rFonts w:ascii="Times New Roman" w:eastAsia="Calibri" w:hAnsi="Times New Roman" w:cs="Times New Roman"/>
          <w:sz w:val="24"/>
          <w:szCs w:val="24"/>
        </w:rPr>
        <w:t xml:space="preserve"> ateityje</w:t>
      </w:r>
      <w:r w:rsidR="001473E9">
        <w:rPr>
          <w:rFonts w:ascii="Times New Roman" w:eastAsia="Calibri" w:hAnsi="Times New Roman" w:cs="Times New Roman"/>
          <w:sz w:val="24"/>
          <w:szCs w:val="24"/>
        </w:rPr>
        <w:t>,</w:t>
      </w:r>
      <w:r w:rsidRPr="004057C5">
        <w:rPr>
          <w:rFonts w:ascii="Times New Roman" w:eastAsia="Calibri" w:hAnsi="Times New Roman" w:cs="Times New Roman"/>
          <w:sz w:val="24"/>
          <w:szCs w:val="24"/>
        </w:rPr>
        <w:t xml:space="preserve"> jei bus tvirtinamas didesnis nei 0 Eur/m</w:t>
      </w:r>
      <w:r w:rsidRPr="001473E9">
        <w:rPr>
          <w:rFonts w:ascii="Times New Roman" w:eastAsia="Calibri" w:hAnsi="Times New Roman" w:cs="Times New Roman"/>
          <w:sz w:val="24"/>
          <w:szCs w:val="24"/>
          <w:vertAlign w:val="superscript"/>
        </w:rPr>
        <w:t>2</w:t>
      </w:r>
      <w:r w:rsidRPr="004057C5">
        <w:rPr>
          <w:rFonts w:ascii="Times New Roman" w:eastAsia="Calibri" w:hAnsi="Times New Roman" w:cs="Times New Roman"/>
          <w:sz w:val="24"/>
          <w:szCs w:val="24"/>
        </w:rPr>
        <w:t xml:space="preserve"> savivaldybės infrastruktūros (inžinerinės ar socialinės) plėtros įmokos tarifas, Savivaldybės taryba nustatys savivaldybės infrastruktūros plėtros įmokos mokėjimo ir atleidimo nuo jos mokėjimo tvarką ir patvirtins kriterijus, pagal kuriuos nustatoma, kada įmoka nemokama arba mokama dalimis.</w:t>
      </w:r>
    </w:p>
    <w:p w14:paraId="67795240" w14:textId="5D651132" w:rsidR="005C2BD1" w:rsidRPr="004057C5" w:rsidRDefault="005C2BD1" w:rsidP="001473E9">
      <w:pPr>
        <w:tabs>
          <w:tab w:val="center" w:pos="4153"/>
          <w:tab w:val="right" w:pos="8306"/>
        </w:tabs>
        <w:spacing w:after="0" w:line="276" w:lineRule="auto"/>
        <w:ind w:right="282" w:firstLine="902"/>
        <w:jc w:val="both"/>
        <w:rPr>
          <w:rFonts w:ascii="Times New Roman" w:eastAsia="Times New Roman" w:hAnsi="Times New Roman" w:cs="Times New Roman"/>
          <w:sz w:val="24"/>
          <w:szCs w:val="24"/>
          <w:lang w:eastAsia="lt-LT"/>
        </w:rPr>
      </w:pPr>
      <w:r w:rsidRPr="004057C5">
        <w:rPr>
          <w:rFonts w:ascii="Times New Roman" w:eastAsia="Times New Roman" w:hAnsi="Times New Roman" w:cs="Times New Roman"/>
          <w:sz w:val="24"/>
          <w:szCs w:val="24"/>
          <w:lang w:eastAsia="lt-LT"/>
        </w:rPr>
        <w:t xml:space="preserve">3. Šis tarybos sprendimas įsigalioja nuo 2021 m. </w:t>
      </w:r>
      <w:r w:rsidR="00CA2E96">
        <w:rPr>
          <w:rFonts w:ascii="Times New Roman" w:eastAsia="Times New Roman" w:hAnsi="Times New Roman" w:cs="Times New Roman"/>
          <w:sz w:val="24"/>
          <w:szCs w:val="24"/>
          <w:lang w:eastAsia="lt-LT"/>
        </w:rPr>
        <w:t>kovo</w:t>
      </w:r>
      <w:r w:rsidRPr="004057C5">
        <w:rPr>
          <w:rFonts w:ascii="Times New Roman" w:eastAsia="Times New Roman" w:hAnsi="Times New Roman" w:cs="Times New Roman"/>
          <w:sz w:val="24"/>
          <w:szCs w:val="24"/>
          <w:lang w:eastAsia="lt-LT"/>
        </w:rPr>
        <w:t xml:space="preserve"> 1 d.</w:t>
      </w:r>
    </w:p>
    <w:p w14:paraId="34554A60" w14:textId="77777777" w:rsidR="005C2BD1" w:rsidRPr="004057C5" w:rsidRDefault="005C2BD1" w:rsidP="001473E9">
      <w:pPr>
        <w:tabs>
          <w:tab w:val="center" w:pos="4153"/>
          <w:tab w:val="right" w:pos="8306"/>
        </w:tabs>
        <w:spacing w:after="0" w:line="276" w:lineRule="auto"/>
        <w:ind w:right="282" w:firstLine="902"/>
        <w:jc w:val="both"/>
        <w:rPr>
          <w:rFonts w:ascii="Times New Roman" w:eastAsia="Times New Roman" w:hAnsi="Times New Roman" w:cs="Times New Roman"/>
          <w:sz w:val="24"/>
          <w:szCs w:val="24"/>
          <w:lang w:eastAsia="lt-LT"/>
        </w:rPr>
      </w:pPr>
      <w:r w:rsidRPr="004057C5">
        <w:rPr>
          <w:rFonts w:ascii="Times New Roman" w:eastAsia="Times New Roman" w:hAnsi="Times New Roman" w:cs="Times New Roman"/>
          <w:sz w:val="24"/>
          <w:szCs w:val="24"/>
          <w:lang w:eastAsia="lt-LT"/>
        </w:rPr>
        <w:t>4. Sprendimą skelbti Teisės aktų registre bei savivaldybės interneto svetainėje.</w:t>
      </w:r>
    </w:p>
    <w:p w14:paraId="751E4CD7" w14:textId="6A8CFFC0" w:rsidR="00F449C1" w:rsidRPr="00D83796" w:rsidRDefault="00F449C1" w:rsidP="001473E9">
      <w:pPr>
        <w:spacing w:after="0" w:line="276" w:lineRule="auto"/>
        <w:ind w:firstLine="1296"/>
        <w:jc w:val="both"/>
        <w:rPr>
          <w:rFonts w:ascii="Times New Roman" w:eastAsia="Times New Roman" w:hAnsi="Times New Roman" w:cs="Times New Roman"/>
          <w:sz w:val="24"/>
          <w:szCs w:val="24"/>
        </w:rPr>
      </w:pPr>
    </w:p>
    <w:p w14:paraId="05E528CE" w14:textId="435B1105" w:rsidR="00126E93" w:rsidRDefault="00126E93" w:rsidP="001473E9">
      <w:pPr>
        <w:spacing w:after="0" w:line="276" w:lineRule="auto"/>
        <w:jc w:val="both"/>
        <w:rPr>
          <w:rFonts w:ascii="Times New Roman" w:eastAsia="Times New Roman" w:hAnsi="Times New Roman" w:cs="Times New Roman"/>
          <w:sz w:val="24"/>
          <w:szCs w:val="24"/>
        </w:rPr>
      </w:pPr>
    </w:p>
    <w:p w14:paraId="17A8D0C6" w14:textId="425DFB3F"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5AC6446A" w14:textId="77777777" w:rsidR="005C2BD1" w:rsidRDefault="005C2BD1" w:rsidP="00533624">
      <w:pPr>
        <w:spacing w:after="0" w:line="240" w:lineRule="auto"/>
        <w:ind w:firstLine="1296"/>
        <w:jc w:val="both"/>
        <w:rPr>
          <w:rFonts w:ascii="Times New Roman" w:eastAsia="Times New Roman" w:hAnsi="Times New Roman" w:cs="Times New Roman"/>
          <w:sz w:val="24"/>
          <w:szCs w:val="24"/>
        </w:rPr>
      </w:pPr>
    </w:p>
    <w:p w14:paraId="19C7DE37" w14:textId="77777777" w:rsidR="005C2BD1" w:rsidRDefault="005C2BD1" w:rsidP="00533624">
      <w:pPr>
        <w:spacing w:after="0" w:line="240" w:lineRule="auto"/>
        <w:ind w:firstLine="1296"/>
        <w:jc w:val="both"/>
        <w:rPr>
          <w:rFonts w:ascii="Times New Roman" w:eastAsia="Times New Roman" w:hAnsi="Times New Roman" w:cs="Times New Roman"/>
          <w:sz w:val="24"/>
          <w:szCs w:val="24"/>
        </w:rPr>
      </w:pPr>
    </w:p>
    <w:p w14:paraId="2A7C6605" w14:textId="0162A842"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EC1B17D" w14:textId="4ACD0F22" w:rsidR="00126E93" w:rsidRDefault="00126E93" w:rsidP="00D83796">
      <w:pPr>
        <w:spacing w:after="0" w:line="240" w:lineRule="auto"/>
        <w:jc w:val="both"/>
        <w:rPr>
          <w:rFonts w:ascii="Times New Roman" w:eastAsia="Times New Roman" w:hAnsi="Times New Roman" w:cs="Times New Roman"/>
          <w:sz w:val="24"/>
          <w:szCs w:val="24"/>
        </w:rPr>
      </w:pPr>
    </w:p>
    <w:p w14:paraId="4347754D" w14:textId="276BF4C6"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39A15AF" w14:textId="3161154E" w:rsidR="00126E93" w:rsidRDefault="008104D2" w:rsidP="004E7F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Donatas Malinauskas</w:t>
      </w:r>
    </w:p>
    <w:p w14:paraId="309F350D" w14:textId="16326C1B" w:rsidR="009E251E" w:rsidRDefault="004E7FEC" w:rsidP="008104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CA2E96">
        <w:rPr>
          <w:rFonts w:ascii="Times New Roman" w:eastAsia="Times New Roman" w:hAnsi="Times New Roman" w:cs="Times New Roman"/>
          <w:sz w:val="24"/>
          <w:szCs w:val="24"/>
        </w:rPr>
        <w:t>02-09</w:t>
      </w:r>
    </w:p>
    <w:p w14:paraId="276A0C4B" w14:textId="2A6673D6" w:rsidR="005A7742" w:rsidRDefault="005A7742" w:rsidP="008104D2">
      <w:pPr>
        <w:spacing w:after="0" w:line="240" w:lineRule="auto"/>
        <w:jc w:val="both"/>
        <w:rPr>
          <w:rFonts w:ascii="Times New Roman" w:eastAsia="Times New Roman" w:hAnsi="Times New Roman" w:cs="Times New Roman"/>
          <w:sz w:val="24"/>
          <w:szCs w:val="24"/>
        </w:rPr>
      </w:pPr>
    </w:p>
    <w:p w14:paraId="3776A35F" w14:textId="5D664A0D" w:rsidR="005A7742" w:rsidRDefault="005A7742" w:rsidP="008104D2">
      <w:pPr>
        <w:spacing w:after="0" w:line="240" w:lineRule="auto"/>
        <w:jc w:val="both"/>
        <w:rPr>
          <w:rFonts w:ascii="Times New Roman" w:eastAsia="Times New Roman" w:hAnsi="Times New Roman" w:cs="Times New Roman"/>
          <w:sz w:val="24"/>
          <w:szCs w:val="24"/>
        </w:rPr>
      </w:pPr>
    </w:p>
    <w:p w14:paraId="3833CD0F" w14:textId="364E875A" w:rsidR="005A7742" w:rsidRDefault="005A7742" w:rsidP="008104D2">
      <w:pPr>
        <w:spacing w:after="0" w:line="240" w:lineRule="auto"/>
        <w:jc w:val="both"/>
        <w:rPr>
          <w:rFonts w:ascii="Times New Roman" w:eastAsia="Times New Roman" w:hAnsi="Times New Roman" w:cs="Times New Roman"/>
          <w:sz w:val="24"/>
          <w:szCs w:val="24"/>
        </w:rPr>
      </w:pPr>
    </w:p>
    <w:p w14:paraId="7DAB456F" w14:textId="2E93A6F1" w:rsidR="005A7742" w:rsidRDefault="005A7742" w:rsidP="008104D2">
      <w:pPr>
        <w:spacing w:after="0" w:line="240" w:lineRule="auto"/>
        <w:jc w:val="both"/>
        <w:rPr>
          <w:rFonts w:ascii="Times New Roman" w:eastAsia="Times New Roman" w:hAnsi="Times New Roman" w:cs="Times New Roman"/>
          <w:sz w:val="24"/>
          <w:szCs w:val="24"/>
        </w:rPr>
      </w:pPr>
    </w:p>
    <w:p w14:paraId="71782984" w14:textId="77777777" w:rsidR="005A7742" w:rsidRDefault="005A7742" w:rsidP="008104D2">
      <w:pPr>
        <w:spacing w:after="0" w:line="240" w:lineRule="auto"/>
        <w:jc w:val="both"/>
        <w:rPr>
          <w:rFonts w:ascii="Times New Roman" w:eastAsia="Times New Roman" w:hAnsi="Times New Roman" w:cs="Times New Roman"/>
          <w:sz w:val="24"/>
          <w:szCs w:val="24"/>
        </w:rPr>
      </w:pPr>
    </w:p>
    <w:p w14:paraId="4D38ECBD" w14:textId="77777777" w:rsidR="005066EA" w:rsidRPr="00F625BB" w:rsidRDefault="005066EA" w:rsidP="005066EA">
      <w:pPr>
        <w:keepNext/>
        <w:widowControl w:val="0"/>
        <w:tabs>
          <w:tab w:val="num" w:pos="0"/>
        </w:tabs>
        <w:suppressAutoHyphens/>
        <w:spacing w:after="0" w:line="240" w:lineRule="auto"/>
        <w:jc w:val="center"/>
        <w:outlineLvl w:val="2"/>
        <w:rPr>
          <w:rFonts w:ascii="Times New Roman" w:eastAsia="SimSun" w:hAnsi="Times New Roman" w:cs="Times New Roman"/>
          <w:b/>
          <w:kern w:val="2"/>
          <w:sz w:val="24"/>
          <w:szCs w:val="24"/>
          <w:lang w:eastAsia="hi-IN" w:bidi="hi-IN"/>
        </w:rPr>
      </w:pPr>
      <w:r w:rsidRPr="00F625BB">
        <w:rPr>
          <w:rFonts w:ascii="Times New Roman" w:eastAsia="SimSun" w:hAnsi="Times New Roman" w:cs="Times New Roman"/>
          <w:b/>
          <w:kern w:val="2"/>
          <w:sz w:val="24"/>
          <w:szCs w:val="24"/>
          <w:lang w:eastAsia="hi-IN" w:bidi="hi-IN"/>
        </w:rPr>
        <w:lastRenderedPageBreak/>
        <w:t>PANEVĖŽIO RAJONO SAVIVALDYBĖS ADMINISTRACIJOS</w:t>
      </w:r>
    </w:p>
    <w:p w14:paraId="1BDEE0EF" w14:textId="77777777" w:rsidR="005066EA" w:rsidRPr="00F625BB" w:rsidRDefault="005066EA" w:rsidP="005066EA">
      <w:pPr>
        <w:widowControl w:val="0"/>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ARCHITEKTŪROS</w:t>
      </w:r>
      <w:r w:rsidRPr="00F625BB">
        <w:rPr>
          <w:rFonts w:ascii="Times New Roman" w:eastAsia="SimSun" w:hAnsi="Times New Roman" w:cs="Times New Roman"/>
          <w:b/>
          <w:kern w:val="2"/>
          <w:sz w:val="24"/>
          <w:szCs w:val="24"/>
          <w:lang w:eastAsia="hi-IN" w:bidi="hi-IN"/>
        </w:rPr>
        <w:t xml:space="preserve"> SKYRIUS</w:t>
      </w:r>
    </w:p>
    <w:p w14:paraId="5067F53C" w14:textId="77777777" w:rsidR="005066EA" w:rsidRPr="00F625BB" w:rsidRDefault="005066EA" w:rsidP="005066EA">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3F37D26B" w14:textId="77777777" w:rsidR="005066EA" w:rsidRPr="00F625BB" w:rsidRDefault="005066EA" w:rsidP="005066EA">
      <w:pPr>
        <w:keepNext/>
        <w:widowControl w:val="0"/>
        <w:suppressAutoHyphens/>
        <w:spacing w:after="0" w:line="240" w:lineRule="auto"/>
        <w:jc w:val="both"/>
        <w:outlineLvl w:val="3"/>
        <w:rPr>
          <w:rFonts w:ascii="Times New Roman" w:eastAsia="SimSun" w:hAnsi="Times New Roman" w:cs="Times New Roman"/>
          <w:kern w:val="2"/>
          <w:sz w:val="24"/>
          <w:szCs w:val="24"/>
          <w:lang w:eastAsia="hi-IN" w:bidi="hi-IN"/>
        </w:rPr>
      </w:pPr>
      <w:r w:rsidRPr="00F625BB">
        <w:rPr>
          <w:rFonts w:ascii="Times New Roman" w:eastAsia="SimSun" w:hAnsi="Times New Roman" w:cs="Times New Roman"/>
          <w:kern w:val="2"/>
          <w:sz w:val="24"/>
          <w:szCs w:val="24"/>
          <w:lang w:eastAsia="hi-IN" w:bidi="hi-IN"/>
        </w:rPr>
        <w:t>Panevėžio rajono savivaldybės tarybai</w:t>
      </w:r>
    </w:p>
    <w:p w14:paraId="5B90219F" w14:textId="77777777" w:rsidR="005066EA" w:rsidRPr="00F625BB" w:rsidRDefault="005066EA" w:rsidP="005066EA">
      <w:pPr>
        <w:widowControl w:val="0"/>
        <w:shd w:val="clear" w:color="auto" w:fill="FFFFFF"/>
        <w:suppressAutoHyphens/>
        <w:spacing w:after="0" w:line="240" w:lineRule="auto"/>
        <w:ind w:right="38"/>
        <w:jc w:val="center"/>
        <w:rPr>
          <w:rFonts w:ascii="Times New Roman" w:eastAsia="SimSun" w:hAnsi="Times New Roman" w:cs="Times New Roman"/>
          <w:b/>
          <w:kern w:val="2"/>
          <w:sz w:val="24"/>
          <w:szCs w:val="24"/>
          <w:lang w:eastAsia="hi-IN" w:bidi="hi-IN"/>
        </w:rPr>
      </w:pPr>
    </w:p>
    <w:p w14:paraId="098B3D47" w14:textId="77777777" w:rsidR="001473E9" w:rsidRDefault="005066EA" w:rsidP="005066EA">
      <w:pPr>
        <w:tabs>
          <w:tab w:val="right" w:pos="9638"/>
        </w:tabs>
        <w:spacing w:after="0" w:line="240" w:lineRule="auto"/>
        <w:jc w:val="center"/>
        <w:rPr>
          <w:rFonts w:ascii="Times New Roman" w:eastAsia="Times New Roman" w:hAnsi="Times New Roman" w:cs="Times New Roman"/>
          <w:b/>
          <w:sz w:val="24"/>
          <w:szCs w:val="24"/>
          <w:lang w:eastAsia="lt-LT"/>
        </w:rPr>
      </w:pPr>
      <w:r w:rsidRPr="00F625BB">
        <w:rPr>
          <w:rFonts w:ascii="Times New Roman" w:hAnsi="Times New Roman" w:cs="Times New Roman"/>
          <w:b/>
          <w:color w:val="000000"/>
          <w:sz w:val="24"/>
          <w:szCs w:val="24"/>
        </w:rPr>
        <w:t xml:space="preserve">SPRENDIMO </w:t>
      </w:r>
      <w:r w:rsidRPr="00262368">
        <w:rPr>
          <w:rFonts w:ascii="Times New Roman" w:eastAsia="Times New Roman" w:hAnsi="Times New Roman" w:cs="Times New Roman"/>
          <w:b/>
          <w:bCs/>
          <w:sz w:val="24"/>
          <w:szCs w:val="24"/>
          <w:lang w:eastAsia="lt-LT"/>
        </w:rPr>
        <w:t>„</w:t>
      </w:r>
      <w:r w:rsidRPr="004057C5">
        <w:rPr>
          <w:rFonts w:ascii="Times New Roman Bold" w:eastAsia="Times New Roman" w:hAnsi="Times New Roman Bold" w:cs="Times New Roman"/>
          <w:b/>
          <w:caps/>
          <w:sz w:val="24"/>
          <w:szCs w:val="24"/>
          <w:lang w:eastAsia="lt-LT"/>
        </w:rPr>
        <w:t>DĖL savivaldybės infrastruktūros plėtros įmokos tarifO (tarifŲ) PATVIRTINIMO</w:t>
      </w:r>
      <w:r w:rsidRPr="00262368">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 xml:space="preserve"> </w:t>
      </w:r>
      <w:r w:rsidRPr="00262368">
        <w:rPr>
          <w:rFonts w:ascii="Times New Roman" w:eastAsia="Times New Roman" w:hAnsi="Times New Roman" w:cs="Times New Roman"/>
          <w:b/>
          <w:bCs/>
          <w:sz w:val="24"/>
          <w:szCs w:val="24"/>
          <w:lang w:eastAsia="lt-LT"/>
        </w:rPr>
        <w:t xml:space="preserve"> </w:t>
      </w:r>
      <w:r w:rsidRPr="00262368">
        <w:rPr>
          <w:rFonts w:ascii="Times New Roman" w:eastAsia="Times New Roman" w:hAnsi="Times New Roman" w:cs="Times New Roman"/>
          <w:b/>
          <w:sz w:val="24"/>
          <w:szCs w:val="24"/>
          <w:lang w:eastAsia="lt-LT"/>
        </w:rPr>
        <w:t>PROJEKTO</w:t>
      </w:r>
    </w:p>
    <w:p w14:paraId="4366A6EE" w14:textId="3DBA8F08" w:rsidR="005066EA" w:rsidRPr="005066EA" w:rsidRDefault="005066EA" w:rsidP="005066EA">
      <w:pPr>
        <w:tabs>
          <w:tab w:val="right" w:pos="9638"/>
        </w:tabs>
        <w:spacing w:after="0" w:line="240" w:lineRule="auto"/>
        <w:jc w:val="center"/>
        <w:rPr>
          <w:rFonts w:ascii="Times New Roman Bold" w:eastAsia="Times New Roman" w:hAnsi="Times New Roman Bold" w:cs="Times New Roman"/>
          <w:b/>
          <w:caps/>
          <w:sz w:val="24"/>
          <w:szCs w:val="24"/>
          <w:lang w:eastAsia="lt-LT"/>
        </w:rPr>
      </w:pPr>
      <w:r w:rsidRPr="00262368">
        <w:rPr>
          <w:rFonts w:ascii="Times New Roman" w:eastAsia="Times New Roman" w:hAnsi="Times New Roman" w:cs="Times New Roman"/>
          <w:b/>
          <w:sz w:val="24"/>
          <w:szCs w:val="24"/>
          <w:lang w:eastAsia="lt-LT"/>
        </w:rPr>
        <w:t xml:space="preserve"> </w:t>
      </w:r>
      <w:r w:rsidR="001473E9" w:rsidRPr="00F625BB">
        <w:rPr>
          <w:rFonts w:ascii="Times New Roman" w:hAnsi="Times New Roman" w:cs="Times New Roman"/>
          <w:b/>
          <w:color w:val="000000"/>
          <w:sz w:val="24"/>
          <w:szCs w:val="24"/>
        </w:rPr>
        <w:t xml:space="preserve">AIŠKINAMASIS RAŠTAS </w:t>
      </w:r>
    </w:p>
    <w:p w14:paraId="541ECDF4" w14:textId="77777777" w:rsidR="005066EA" w:rsidRPr="008C55D1" w:rsidRDefault="005066EA" w:rsidP="005066EA">
      <w:pPr>
        <w:widowControl w:val="0"/>
        <w:suppressAutoHyphens/>
        <w:autoSpaceDE w:val="0"/>
        <w:spacing w:after="0" w:line="240" w:lineRule="auto"/>
        <w:jc w:val="center"/>
        <w:rPr>
          <w:rFonts w:ascii="Times New Roman" w:eastAsia="SimSun" w:hAnsi="Times New Roman" w:cs="Times New Roman"/>
          <w:b/>
          <w:bCs/>
          <w:color w:val="000000"/>
          <w:kern w:val="1"/>
          <w:sz w:val="24"/>
          <w:szCs w:val="24"/>
          <w:lang w:eastAsia="hi-IN" w:bidi="hi-IN"/>
        </w:rPr>
      </w:pPr>
    </w:p>
    <w:p w14:paraId="3CCFED25" w14:textId="77777777" w:rsidR="005066EA" w:rsidRPr="00262368" w:rsidRDefault="005066EA" w:rsidP="005066EA">
      <w:pPr>
        <w:tabs>
          <w:tab w:val="left" w:pos="851"/>
        </w:tabs>
        <w:spacing w:after="0" w:line="240" w:lineRule="auto"/>
        <w:jc w:val="center"/>
        <w:rPr>
          <w:rFonts w:ascii="Times New Roman" w:eastAsia="Times New Roman" w:hAnsi="Times New Roman" w:cs="Times New Roman"/>
          <w:sz w:val="24"/>
          <w:szCs w:val="24"/>
          <w:lang w:eastAsia="lt-LT"/>
        </w:rPr>
      </w:pPr>
      <w:r w:rsidRPr="00262368">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1</w:t>
      </w:r>
      <w:r w:rsidRPr="00262368">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vasario 10</w:t>
      </w:r>
      <w:r w:rsidRPr="00262368">
        <w:rPr>
          <w:rFonts w:ascii="Times New Roman" w:eastAsia="Times New Roman" w:hAnsi="Times New Roman" w:cs="Times New Roman"/>
          <w:sz w:val="24"/>
          <w:szCs w:val="24"/>
          <w:lang w:eastAsia="lt-LT"/>
        </w:rPr>
        <w:t xml:space="preserve"> d.</w:t>
      </w:r>
    </w:p>
    <w:p w14:paraId="0FC986AD" w14:textId="77777777" w:rsidR="005066EA" w:rsidRPr="00262368" w:rsidRDefault="005066EA" w:rsidP="005066EA">
      <w:pPr>
        <w:tabs>
          <w:tab w:val="left" w:pos="851"/>
        </w:tabs>
        <w:spacing w:after="0" w:line="240" w:lineRule="auto"/>
        <w:ind w:left="4820" w:hanging="482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Panevėžys</w:t>
      </w:r>
    </w:p>
    <w:p w14:paraId="41405358" w14:textId="77777777" w:rsidR="005066EA" w:rsidRPr="00F625BB" w:rsidRDefault="005066EA" w:rsidP="005066EA">
      <w:pPr>
        <w:suppressAutoHyphens/>
        <w:spacing w:after="0" w:line="240" w:lineRule="auto"/>
        <w:jc w:val="center"/>
        <w:rPr>
          <w:rFonts w:ascii="Times New Roman" w:eastAsia="Times New Roman" w:hAnsi="Times New Roman" w:cs="Times New Roman"/>
          <w:kern w:val="2"/>
          <w:sz w:val="24"/>
          <w:szCs w:val="24"/>
          <w:lang w:eastAsia="ar-SA"/>
        </w:rPr>
      </w:pPr>
    </w:p>
    <w:p w14:paraId="5BCA2F28" w14:textId="3A334806" w:rsidR="005066EA" w:rsidRPr="00F625BB" w:rsidRDefault="001473E9" w:rsidP="001473E9">
      <w:pPr>
        <w:spacing w:after="0" w:line="240" w:lineRule="auto"/>
        <w:ind w:firstLine="85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5066EA">
        <w:rPr>
          <w:rFonts w:ascii="Times New Roman" w:hAnsi="Times New Roman" w:cs="Times New Roman"/>
          <w:b/>
          <w:bCs/>
          <w:color w:val="000000"/>
          <w:sz w:val="24"/>
          <w:szCs w:val="24"/>
        </w:rPr>
        <w:t>Sprendimo projekto tikslai ir uždaviniai</w:t>
      </w:r>
    </w:p>
    <w:p w14:paraId="768009B7" w14:textId="7F9C1CB8" w:rsidR="005066EA" w:rsidRPr="00025E11" w:rsidRDefault="005066EA" w:rsidP="001473E9">
      <w:pPr>
        <w:tabs>
          <w:tab w:val="center" w:pos="4153"/>
          <w:tab w:val="right" w:pos="8306"/>
        </w:tabs>
        <w:spacing w:after="0" w:line="240" w:lineRule="auto"/>
        <w:ind w:firstLine="900"/>
        <w:jc w:val="both"/>
        <w:rPr>
          <w:rFonts w:ascii="Times New Roman" w:eastAsia="Times New Roman" w:hAnsi="Times New Roman" w:cs="Times New Roman"/>
          <w:sz w:val="24"/>
          <w:szCs w:val="24"/>
          <w:lang w:eastAsia="lt-LT"/>
        </w:rPr>
      </w:pPr>
      <w:r w:rsidRPr="00025E11">
        <w:rPr>
          <w:rFonts w:ascii="Times New Roman" w:eastAsia="Times New Roman" w:hAnsi="Times New Roman" w:cs="Times New Roman"/>
          <w:sz w:val="24"/>
          <w:szCs w:val="24"/>
          <w:lang w:eastAsia="lt-LT"/>
        </w:rPr>
        <w:t>2021-01-01 įsigalioj</w:t>
      </w:r>
      <w:r w:rsidR="00025E11">
        <w:rPr>
          <w:rFonts w:ascii="Times New Roman" w:eastAsia="Times New Roman" w:hAnsi="Times New Roman" w:cs="Times New Roman"/>
          <w:sz w:val="24"/>
          <w:szCs w:val="24"/>
          <w:lang w:eastAsia="lt-LT"/>
        </w:rPr>
        <w:t>ęs</w:t>
      </w:r>
      <w:r w:rsidRPr="00025E11">
        <w:rPr>
          <w:rFonts w:ascii="Times New Roman" w:eastAsia="Times New Roman" w:hAnsi="Times New Roman" w:cs="Times New Roman"/>
          <w:sz w:val="24"/>
          <w:szCs w:val="24"/>
          <w:lang w:eastAsia="lt-LT"/>
        </w:rPr>
        <w:t xml:space="preserve"> Lietuvos Respublikos savivaldybių infrastruktūros plėtros įstatymas </w:t>
      </w:r>
      <w:r w:rsidR="00025E11" w:rsidRPr="00025E11">
        <w:rPr>
          <w:rFonts w:ascii="Times New Roman" w:eastAsia="Lucida Sans Unicode" w:hAnsi="Times New Roman" w:cs="Times New Roman"/>
          <w:kern w:val="1"/>
          <w:sz w:val="24"/>
          <w:szCs w:val="24"/>
          <w:lang w:eastAsia="lt-LT" w:bidi="hi-IN"/>
        </w:rPr>
        <w:t>nustat</w:t>
      </w:r>
      <w:r w:rsidR="00025E11">
        <w:rPr>
          <w:rFonts w:ascii="Times New Roman" w:eastAsia="Lucida Sans Unicode" w:hAnsi="Times New Roman" w:cs="Times New Roman"/>
          <w:kern w:val="1"/>
          <w:sz w:val="24"/>
          <w:szCs w:val="24"/>
          <w:lang w:eastAsia="lt-LT" w:bidi="hi-IN"/>
        </w:rPr>
        <w:t>o</w:t>
      </w:r>
      <w:r w:rsidR="00025E11" w:rsidRPr="00025E11">
        <w:rPr>
          <w:rFonts w:ascii="Times New Roman" w:eastAsia="Lucida Sans Unicode" w:hAnsi="Times New Roman" w:cs="Times New Roman"/>
          <w:kern w:val="1"/>
          <w:sz w:val="24"/>
          <w:szCs w:val="24"/>
          <w:lang w:eastAsia="lt-LT" w:bidi="hi-IN"/>
        </w:rPr>
        <w:t xml:space="preserve">, kad </w:t>
      </w:r>
      <w:r w:rsidR="00025E11">
        <w:rPr>
          <w:rFonts w:ascii="Times New Roman" w:eastAsia="Lucida Sans Unicode" w:hAnsi="Times New Roman" w:cs="Times New Roman"/>
          <w:kern w:val="1"/>
          <w:sz w:val="24"/>
          <w:szCs w:val="24"/>
          <w:lang w:eastAsia="lt-LT" w:bidi="hi-IN"/>
        </w:rPr>
        <w:t>S</w:t>
      </w:r>
      <w:r w:rsidR="00025E11" w:rsidRPr="00025E11">
        <w:rPr>
          <w:rFonts w:ascii="Times New Roman" w:eastAsia="Lucida Sans Unicode" w:hAnsi="Times New Roman" w:cs="Times New Roman"/>
          <w:kern w:val="1"/>
          <w:sz w:val="24"/>
          <w:szCs w:val="24"/>
          <w:lang w:eastAsia="lt-LT" w:bidi="hi-IN"/>
        </w:rPr>
        <w:t xml:space="preserve">avivaldybės taryba turi patvirtinti </w:t>
      </w:r>
      <w:r w:rsidR="00025E11" w:rsidRPr="00025E11">
        <w:rPr>
          <w:rFonts w:ascii="Times New Roman" w:eastAsia="Lucida Sans Unicode" w:hAnsi="Times New Roman" w:cs="Times New Roman"/>
          <w:kern w:val="1"/>
          <w:sz w:val="24"/>
          <w:szCs w:val="24"/>
          <w:lang w:eastAsia="hi-IN" w:bidi="hi-IN"/>
        </w:rPr>
        <w:t>savivaldybės infrastruktūros plėtros įmokos tarifą (tarifus).</w:t>
      </w:r>
    </w:p>
    <w:p w14:paraId="290198CF" w14:textId="139B22F6" w:rsidR="005066EA" w:rsidRDefault="001473E9" w:rsidP="001473E9">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5066EA">
        <w:rPr>
          <w:rFonts w:ascii="Times New Roman" w:hAnsi="Times New Roman" w:cs="Times New Roman"/>
          <w:b/>
          <w:bCs/>
          <w:color w:val="000000"/>
          <w:sz w:val="24"/>
          <w:szCs w:val="24"/>
        </w:rPr>
        <w:t>Siūlomos teisinio reguliavimo nuostatos</w:t>
      </w:r>
    </w:p>
    <w:p w14:paraId="1440F8E3" w14:textId="76879C2D" w:rsidR="005066EA" w:rsidRPr="005066EA" w:rsidRDefault="005066EA" w:rsidP="005066EA">
      <w:pPr>
        <w:tabs>
          <w:tab w:val="left" w:pos="851"/>
        </w:tabs>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 xml:space="preserve"> </w:t>
      </w:r>
      <w:r w:rsidRPr="005066EA">
        <w:rPr>
          <w:rFonts w:ascii="Times New Roman" w:eastAsia="Times New Roman" w:hAnsi="Times New Roman" w:cs="Times New Roman"/>
          <w:sz w:val="24"/>
          <w:szCs w:val="24"/>
          <w:lang w:eastAsia="lt-LT"/>
        </w:rPr>
        <w:t xml:space="preserve">Lietuvos Respublikos savivaldybių infrastruktūros plėtros įstatymo 4 straipsnio 2 dalies 4 punkte ir 14 straipsnio 4 dalyje nustatyta, kad savivaldybės taryba turi patvirtinti savivaldybės infrastruktūros plėtros įmokos tarifą (tarifus), o 14 straipsnio 2 punktas numato, kad savivaldybės infrastruktūros plėtros įmokos dalis, skirta savivaldybės infrastruktūros projektavimui, statybai ir (ar) įrengimui finansuoti, apskaičiuojama statinio ar statinio rekonstravimo į pastatą projekte nurodytą pastato (pastatų) bendrąjį plotą (kvadratiniais metrais) ir (ar) inžineriniu statiniu, kuris nėra savivaldybės infrastruktūra ir jo naudojimui reikalinga savivaldybės infrastruktūra, užstatytą plotą (kvadratiniais metrais) padauginant iš </w:t>
      </w:r>
      <w:r w:rsidR="001473E9">
        <w:rPr>
          <w:rFonts w:ascii="Times New Roman" w:eastAsia="Times New Roman" w:hAnsi="Times New Roman" w:cs="Times New Roman"/>
          <w:sz w:val="24"/>
          <w:szCs w:val="24"/>
          <w:lang w:eastAsia="lt-LT"/>
        </w:rPr>
        <w:t>S</w:t>
      </w:r>
      <w:r w:rsidRPr="005066EA">
        <w:rPr>
          <w:rFonts w:ascii="Times New Roman" w:eastAsia="Times New Roman" w:hAnsi="Times New Roman" w:cs="Times New Roman"/>
          <w:sz w:val="24"/>
          <w:szCs w:val="24"/>
          <w:lang w:eastAsia="lt-LT"/>
        </w:rPr>
        <w:t xml:space="preserve">avivaldybės tarybos sprendimu patvirtinto savivaldybės infrastruktūros plėtros įmokos tarifo. Pastato rekonstravimo atveju savivaldybės infrastruktūros plėtros įmokos dalis apskaičiuojama rekonstruojamo pastato padidėjusią bendrojo ploto dalį (kvadratiniais metrais) padauginant iš </w:t>
      </w:r>
      <w:r w:rsidR="001473E9">
        <w:rPr>
          <w:rFonts w:ascii="Times New Roman" w:eastAsia="Times New Roman" w:hAnsi="Times New Roman" w:cs="Times New Roman"/>
          <w:sz w:val="24"/>
          <w:szCs w:val="24"/>
          <w:lang w:eastAsia="lt-LT"/>
        </w:rPr>
        <w:t>S</w:t>
      </w:r>
      <w:r w:rsidRPr="005066EA">
        <w:rPr>
          <w:rFonts w:ascii="Times New Roman" w:eastAsia="Times New Roman" w:hAnsi="Times New Roman" w:cs="Times New Roman"/>
          <w:sz w:val="24"/>
          <w:szCs w:val="24"/>
          <w:lang w:eastAsia="lt-LT"/>
        </w:rPr>
        <w:t>avivaldybės tarybos sprendimu patvirtinto įmokos tarifo. Lietuvos Respublikos savivaldybių infrastruktūros plėtros įstatymo 14 straipsnio 4 punktas numato, kad teritorijose (zonose) gali būti tvirtinami skirtingi savivaldybės infrastruktūros plėtros įmokos tarifai, diferencijuojant pagal pastatų ir (ar) pagrindinę žemės naudojimo paskirtį, savivaldybės infrastruktūros išvystymo lygį ir plėtros poreikį.</w:t>
      </w:r>
    </w:p>
    <w:p w14:paraId="1B98CB99" w14:textId="12127D6A" w:rsidR="005066EA" w:rsidRPr="005066EA" w:rsidRDefault="005066EA" w:rsidP="005066EA">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5066EA">
        <w:rPr>
          <w:rFonts w:ascii="Times New Roman" w:eastAsia="Times New Roman" w:hAnsi="Times New Roman" w:cs="Times New Roman"/>
          <w:sz w:val="24"/>
          <w:szCs w:val="24"/>
          <w:lang w:eastAsia="lt-LT"/>
        </w:rPr>
        <w:t xml:space="preserve">Įstatymo 14 straipsnio 4 dalyje nustatyta, kad savivaldybės infrastruktūros plėtros įmoka apskaičiuojama pagal Lietuvos Respublikos Vyriausybės nutarimu tvirtinamą Savivaldybės infrastruktūros plėtros įmokos nustatymo metodiką, įvertinus savivaldybės infrastruktūros plėtros poreikį (vartotojų skaičių ir numatomą jo pokytį, savivaldybės infrastruktūros išvystymo lygį). Savivaldybės infrastruktūros plėtros įmokos tarifą (tarifus) tvirtina </w:t>
      </w:r>
      <w:r w:rsidR="001473E9">
        <w:rPr>
          <w:rFonts w:ascii="Times New Roman" w:eastAsia="Times New Roman" w:hAnsi="Times New Roman" w:cs="Times New Roman"/>
          <w:sz w:val="24"/>
          <w:szCs w:val="24"/>
          <w:lang w:eastAsia="lt-LT"/>
        </w:rPr>
        <w:t>S</w:t>
      </w:r>
      <w:r w:rsidRPr="005066EA">
        <w:rPr>
          <w:rFonts w:ascii="Times New Roman" w:eastAsia="Times New Roman" w:hAnsi="Times New Roman" w:cs="Times New Roman"/>
          <w:sz w:val="24"/>
          <w:szCs w:val="24"/>
          <w:lang w:eastAsia="lt-LT"/>
        </w:rPr>
        <w:t>avivaldybės taryba. Teritorijose (zonose) gali būti tvirtinami skirtingi savivaldybės infrastruktūros plėtros įmokos tarifai, diferencijuojant pagal pastatų ir (ar) pagrindinę žemės naudojimo paskirtį, savivaldybės infrastruktūros išvystymo lygį ir plėtros poreikį.</w:t>
      </w:r>
    </w:p>
    <w:p w14:paraId="302FC070" w14:textId="337C3309" w:rsidR="005066EA" w:rsidRDefault="005066EA" w:rsidP="005066EA">
      <w:pPr>
        <w:tabs>
          <w:tab w:val="left" w:pos="851"/>
        </w:tabs>
        <w:spacing w:after="0" w:line="240" w:lineRule="auto"/>
        <w:ind w:firstLine="851"/>
        <w:jc w:val="both"/>
        <w:rPr>
          <w:rFonts w:ascii="Times New Roman" w:hAnsi="Times New Roman" w:cs="Times New Roman"/>
          <w:b/>
          <w:bCs/>
          <w:color w:val="000000"/>
          <w:spacing w:val="-1"/>
          <w:sz w:val="24"/>
          <w:szCs w:val="24"/>
        </w:rPr>
      </w:pPr>
      <w:r w:rsidRPr="005066EA">
        <w:rPr>
          <w:rFonts w:ascii="Times New Roman" w:eastAsia="Times New Roman" w:hAnsi="Times New Roman" w:cs="Times New Roman"/>
          <w:sz w:val="24"/>
          <w:szCs w:val="24"/>
          <w:lang w:eastAsia="lt-LT"/>
        </w:rPr>
        <w:t>Savivaldybės infrastruktūros plėtros įmok</w:t>
      </w:r>
      <w:r w:rsidR="00025E11">
        <w:rPr>
          <w:rFonts w:ascii="Times New Roman" w:eastAsia="Times New Roman" w:hAnsi="Times New Roman" w:cs="Times New Roman"/>
          <w:sz w:val="24"/>
          <w:szCs w:val="24"/>
          <w:lang w:eastAsia="lt-LT"/>
        </w:rPr>
        <w:t>ai</w:t>
      </w:r>
      <w:r w:rsidRPr="005066EA">
        <w:rPr>
          <w:rFonts w:ascii="Times New Roman" w:eastAsia="Times New Roman" w:hAnsi="Times New Roman" w:cs="Times New Roman"/>
          <w:sz w:val="24"/>
          <w:szCs w:val="24"/>
          <w:lang w:eastAsia="lt-LT"/>
        </w:rPr>
        <w:t xml:space="preserve"> nustaty</w:t>
      </w:r>
      <w:r w:rsidR="00025E11">
        <w:rPr>
          <w:rFonts w:ascii="Times New Roman" w:eastAsia="Times New Roman" w:hAnsi="Times New Roman" w:cs="Times New Roman"/>
          <w:sz w:val="24"/>
          <w:szCs w:val="24"/>
          <w:lang w:eastAsia="lt-LT"/>
        </w:rPr>
        <w:t xml:space="preserve">ti reikia surinkti nemažai informacijos apie infrastruktūros poreikį atskirose teritorijose, reikia atlikti investicijų poreikio skaičiavimus. Kitą vertus, nepriimtas sprendimas dėl įmokos dydžio stabdytų </w:t>
      </w:r>
      <w:bookmarkStart w:id="1" w:name="_GoBack"/>
      <w:bookmarkEnd w:id="1"/>
      <w:r w:rsidR="00025E11" w:rsidRPr="002C3498">
        <w:rPr>
          <w:rFonts w:ascii="Times New Roman" w:eastAsia="Times New Roman" w:hAnsi="Times New Roman" w:cs="Times New Roman"/>
          <w:sz w:val="24"/>
          <w:szCs w:val="24"/>
          <w:lang w:eastAsia="lt-LT"/>
        </w:rPr>
        <w:t>statybos leidimų išdavimą, todėl šiuo metu</w:t>
      </w:r>
      <w:r w:rsidRPr="002C3498">
        <w:rPr>
          <w:rFonts w:ascii="Times New Roman" w:eastAsia="Times New Roman" w:hAnsi="Times New Roman" w:cs="Times New Roman"/>
          <w:sz w:val="24"/>
          <w:szCs w:val="24"/>
          <w:lang w:eastAsia="lt-LT"/>
        </w:rPr>
        <w:t xml:space="preserve"> siūloma patvirtinti Panevėžio rajono savivaldybės infrastruktūros plėtros įmoką lygią nuliui</w:t>
      </w:r>
      <w:r w:rsidR="001473E9" w:rsidRPr="002C3498">
        <w:rPr>
          <w:rFonts w:ascii="Times New Roman" w:eastAsia="Times New Roman" w:hAnsi="Times New Roman" w:cs="Times New Roman"/>
          <w:sz w:val="24"/>
          <w:szCs w:val="24"/>
          <w:lang w:eastAsia="lt-LT"/>
        </w:rPr>
        <w:t>.</w:t>
      </w:r>
      <w:r w:rsidRPr="002C3498">
        <w:rPr>
          <w:rFonts w:ascii="Times New Roman" w:eastAsia="Times New Roman" w:hAnsi="Times New Roman" w:cs="Times New Roman"/>
          <w:sz w:val="24"/>
          <w:szCs w:val="24"/>
          <w:lang w:eastAsia="lt-LT"/>
        </w:rPr>
        <w:t xml:space="preserve"> </w:t>
      </w:r>
      <w:r w:rsidR="00025E11" w:rsidRPr="002C3498">
        <w:rPr>
          <w:rFonts w:ascii="Times New Roman" w:eastAsia="Times New Roman" w:hAnsi="Times New Roman" w:cs="Times New Roman"/>
          <w:sz w:val="24"/>
          <w:szCs w:val="24"/>
          <w:lang w:eastAsia="lt-LT"/>
        </w:rPr>
        <w:t>Tinkamai tam pasirengus atskiru sprendimu bus</w:t>
      </w:r>
      <w:r w:rsidRPr="002C3498">
        <w:rPr>
          <w:rFonts w:ascii="Times New Roman" w:eastAsia="Times New Roman" w:hAnsi="Times New Roman" w:cs="Times New Roman"/>
          <w:sz w:val="24"/>
          <w:szCs w:val="24"/>
          <w:lang w:eastAsia="lt-LT"/>
        </w:rPr>
        <w:t xml:space="preserve"> patvirtintas savivaldybės infrastruktūros plėtros</w:t>
      </w:r>
      <w:r w:rsidRPr="005066EA">
        <w:rPr>
          <w:rFonts w:ascii="Times New Roman" w:eastAsia="Times New Roman" w:hAnsi="Times New Roman" w:cs="Times New Roman"/>
          <w:sz w:val="24"/>
          <w:szCs w:val="24"/>
          <w:lang w:eastAsia="lt-LT"/>
        </w:rPr>
        <w:t xml:space="preserve"> įmokos mokėjimo ir atleidimo nuo jos mokėjimo tvarkos aprašas.</w:t>
      </w:r>
      <w:r w:rsidRPr="00F625BB">
        <w:rPr>
          <w:rFonts w:ascii="Times New Roman" w:hAnsi="Times New Roman" w:cs="Times New Roman"/>
          <w:b/>
          <w:bCs/>
          <w:color w:val="000000"/>
          <w:spacing w:val="-1"/>
          <w:sz w:val="24"/>
          <w:szCs w:val="24"/>
        </w:rPr>
        <w:tab/>
      </w:r>
    </w:p>
    <w:p w14:paraId="4199CE72" w14:textId="3BC635FF" w:rsidR="005066EA" w:rsidRPr="00F625BB" w:rsidRDefault="001473E9" w:rsidP="005066EA">
      <w:pPr>
        <w:tabs>
          <w:tab w:val="left" w:pos="851"/>
        </w:tabs>
        <w:spacing w:after="0" w:line="240" w:lineRule="auto"/>
        <w:ind w:firstLine="851"/>
        <w:jc w:val="both"/>
        <w:rPr>
          <w:rFonts w:ascii="Times New Roman" w:hAnsi="Times New Roman" w:cs="Times New Roman"/>
          <w:bCs/>
          <w:color w:val="000000"/>
          <w:sz w:val="24"/>
          <w:szCs w:val="24"/>
        </w:rPr>
      </w:pPr>
      <w:r>
        <w:rPr>
          <w:rFonts w:ascii="Times New Roman" w:hAnsi="Times New Roman" w:cs="Times New Roman"/>
          <w:b/>
          <w:bCs/>
          <w:color w:val="000000"/>
          <w:spacing w:val="-1"/>
          <w:sz w:val="24"/>
          <w:szCs w:val="24"/>
        </w:rPr>
        <w:t xml:space="preserve">3. </w:t>
      </w:r>
      <w:r w:rsidR="005066EA">
        <w:rPr>
          <w:rFonts w:ascii="Times New Roman" w:hAnsi="Times New Roman" w:cs="Times New Roman"/>
          <w:b/>
          <w:bCs/>
          <w:color w:val="000000"/>
          <w:spacing w:val="-1"/>
          <w:sz w:val="24"/>
          <w:szCs w:val="24"/>
        </w:rPr>
        <w:t>Laukiami rezultatai</w:t>
      </w:r>
    </w:p>
    <w:p w14:paraId="6E486FB4" w14:textId="2FBB4642" w:rsidR="00867D44" w:rsidRPr="00FD1A76" w:rsidRDefault="00867D44" w:rsidP="00867D44">
      <w:pPr>
        <w:tabs>
          <w:tab w:val="left" w:pos="-1701"/>
          <w:tab w:val="left" w:pos="851"/>
        </w:tabs>
        <w:spacing w:after="0" w:line="360" w:lineRule="auto"/>
        <w:ind w:firstLine="851"/>
        <w:jc w:val="both"/>
        <w:rPr>
          <w:rFonts w:ascii="Times New Roman" w:eastAsia="Times New Roman" w:hAnsi="Times New Roman" w:cs="Times New Roman"/>
          <w:spacing w:val="-6"/>
          <w:sz w:val="24"/>
          <w:szCs w:val="24"/>
          <w:lang w:eastAsia="lt-LT"/>
        </w:rPr>
      </w:pPr>
      <w:r w:rsidRPr="00FD1A76">
        <w:rPr>
          <w:rFonts w:ascii="Times New Roman" w:eastAsia="Times New Roman" w:hAnsi="Times New Roman" w:cs="Times New Roman"/>
          <w:sz w:val="24"/>
          <w:szCs w:val="24"/>
          <w:lang w:eastAsia="lt-LT"/>
        </w:rPr>
        <w:t>Neigiamų padarinių dėl priimto sprendimo projekto nenumatoma</w:t>
      </w:r>
      <w:r w:rsidRPr="00FD1A76">
        <w:rPr>
          <w:rFonts w:ascii="Times New Roman" w:eastAsia="Times New Roman" w:hAnsi="Times New Roman" w:cs="Times New Roman"/>
          <w:spacing w:val="-6"/>
          <w:sz w:val="24"/>
          <w:szCs w:val="24"/>
          <w:lang w:eastAsia="lt-LT"/>
        </w:rPr>
        <w:t>.</w:t>
      </w:r>
    </w:p>
    <w:p w14:paraId="4491D297" w14:textId="5F94E600" w:rsidR="005066EA" w:rsidRDefault="005066EA" w:rsidP="005066EA">
      <w:pPr>
        <w:spacing w:after="0" w:line="240" w:lineRule="auto"/>
        <w:jc w:val="both"/>
        <w:rPr>
          <w:rFonts w:ascii="Times New Roman" w:hAnsi="Times New Roman" w:cs="Times New Roman"/>
          <w:color w:val="000000"/>
          <w:spacing w:val="-3"/>
          <w:sz w:val="24"/>
          <w:szCs w:val="24"/>
        </w:rPr>
      </w:pPr>
    </w:p>
    <w:p w14:paraId="2948C944" w14:textId="100654B7" w:rsidR="005066EA" w:rsidRDefault="001473E9" w:rsidP="001473E9">
      <w:pPr>
        <w:spacing w:after="0" w:line="240" w:lineRule="auto"/>
        <w:ind w:firstLine="851"/>
        <w:jc w:val="both"/>
        <w:rPr>
          <w:rFonts w:ascii="Times New Roman" w:hAnsi="Times New Roman" w:cs="Times New Roman"/>
          <w:b/>
          <w:bCs/>
          <w:color w:val="000000"/>
          <w:spacing w:val="-3"/>
          <w:sz w:val="24"/>
          <w:szCs w:val="24"/>
        </w:rPr>
      </w:pPr>
      <w:r>
        <w:rPr>
          <w:rFonts w:ascii="Times New Roman" w:hAnsi="Times New Roman" w:cs="Times New Roman"/>
          <w:b/>
          <w:bCs/>
          <w:color w:val="000000"/>
          <w:spacing w:val="-3"/>
          <w:sz w:val="24"/>
          <w:szCs w:val="24"/>
        </w:rPr>
        <w:lastRenderedPageBreak/>
        <w:t xml:space="preserve">4. </w:t>
      </w:r>
      <w:r w:rsidR="005066EA" w:rsidRPr="00624414">
        <w:rPr>
          <w:rFonts w:ascii="Times New Roman" w:hAnsi="Times New Roman" w:cs="Times New Roman"/>
          <w:b/>
          <w:bCs/>
          <w:color w:val="000000"/>
          <w:spacing w:val="-3"/>
          <w:sz w:val="24"/>
          <w:szCs w:val="24"/>
        </w:rPr>
        <w:t>Lėšų poreikis ir šaltiniai</w:t>
      </w:r>
    </w:p>
    <w:p w14:paraId="697D8C08" w14:textId="3E831DA8" w:rsidR="001473E9" w:rsidRDefault="005066EA" w:rsidP="001473E9">
      <w:pPr>
        <w:spacing w:after="0" w:line="240" w:lineRule="auto"/>
        <w:ind w:firstLine="810"/>
        <w:jc w:val="both"/>
        <w:rPr>
          <w:rFonts w:ascii="Times New Roman" w:hAnsi="Times New Roman" w:cs="Times New Roman"/>
          <w:sz w:val="24"/>
          <w:szCs w:val="24"/>
        </w:rPr>
      </w:pPr>
      <w:r w:rsidRPr="00E2464A">
        <w:rPr>
          <w:rFonts w:ascii="Times New Roman" w:hAnsi="Times New Roman" w:cs="Times New Roman"/>
          <w:sz w:val="24"/>
          <w:szCs w:val="24"/>
        </w:rPr>
        <w:t>Nėra.</w:t>
      </w:r>
    </w:p>
    <w:p w14:paraId="7AC3A1F5" w14:textId="08380DFE" w:rsidR="005066EA" w:rsidRPr="001473E9" w:rsidRDefault="001473E9" w:rsidP="001473E9">
      <w:pPr>
        <w:spacing w:after="0" w:line="240" w:lineRule="auto"/>
        <w:ind w:firstLine="810"/>
        <w:jc w:val="both"/>
        <w:rPr>
          <w:rFonts w:ascii="Times New Roman" w:hAnsi="Times New Roman" w:cs="Times New Roman"/>
          <w:sz w:val="24"/>
          <w:szCs w:val="24"/>
        </w:rPr>
      </w:pPr>
      <w:r w:rsidRPr="001473E9">
        <w:rPr>
          <w:rFonts w:ascii="Times New Roman" w:hAnsi="Times New Roman" w:cs="Times New Roman"/>
          <w:b/>
          <w:sz w:val="24"/>
          <w:szCs w:val="24"/>
        </w:rPr>
        <w:t>5.</w:t>
      </w:r>
      <w:r>
        <w:rPr>
          <w:rFonts w:ascii="Times New Roman" w:hAnsi="Times New Roman" w:cs="Times New Roman"/>
          <w:sz w:val="24"/>
          <w:szCs w:val="24"/>
        </w:rPr>
        <w:t xml:space="preserve"> </w:t>
      </w:r>
      <w:r w:rsidR="005066EA" w:rsidRPr="00624414">
        <w:rPr>
          <w:rFonts w:ascii="Times New Roman" w:hAnsi="Times New Roman" w:cs="Times New Roman"/>
          <w:b/>
          <w:bCs/>
          <w:sz w:val="24"/>
          <w:szCs w:val="24"/>
        </w:rPr>
        <w:t>Ki</w:t>
      </w:r>
      <w:r w:rsidR="005066EA">
        <w:rPr>
          <w:rFonts w:ascii="Times New Roman" w:hAnsi="Times New Roman" w:cs="Times New Roman"/>
          <w:b/>
          <w:bCs/>
          <w:sz w:val="24"/>
          <w:szCs w:val="24"/>
        </w:rPr>
        <w:t>t</w:t>
      </w:r>
      <w:r w:rsidR="005066EA" w:rsidRPr="00624414">
        <w:rPr>
          <w:rFonts w:ascii="Times New Roman" w:hAnsi="Times New Roman" w:cs="Times New Roman"/>
          <w:b/>
          <w:bCs/>
          <w:sz w:val="24"/>
          <w:szCs w:val="24"/>
        </w:rPr>
        <w:t>i</w:t>
      </w:r>
      <w:r w:rsidR="005066EA">
        <w:rPr>
          <w:rFonts w:ascii="Times New Roman" w:hAnsi="Times New Roman" w:cs="Times New Roman"/>
          <w:b/>
          <w:bCs/>
          <w:sz w:val="24"/>
          <w:szCs w:val="24"/>
        </w:rPr>
        <w:t xml:space="preserve"> sprendimui priimti reikalingi pagrindimai, skaičiavimai ir paaiškinimai</w:t>
      </w:r>
    </w:p>
    <w:p w14:paraId="3E293F72" w14:textId="77777777" w:rsidR="005066EA" w:rsidRPr="00624414" w:rsidRDefault="005066EA" w:rsidP="001473E9">
      <w:pPr>
        <w:spacing w:after="0" w:line="240" w:lineRule="auto"/>
        <w:ind w:firstLine="810"/>
        <w:jc w:val="both"/>
        <w:rPr>
          <w:rFonts w:ascii="Times New Roman" w:hAnsi="Times New Roman" w:cs="Times New Roman"/>
          <w:b/>
          <w:bCs/>
          <w:sz w:val="24"/>
          <w:szCs w:val="24"/>
        </w:rPr>
      </w:pPr>
      <w:r w:rsidRPr="00624414">
        <w:rPr>
          <w:rFonts w:ascii="Times New Roman" w:hAnsi="Times New Roman" w:cs="Times New Roman"/>
          <w:sz w:val="24"/>
          <w:szCs w:val="24"/>
        </w:rPr>
        <w:t>Nėra.</w:t>
      </w:r>
    </w:p>
    <w:p w14:paraId="4F73D39A" w14:textId="77777777" w:rsidR="005066EA" w:rsidRDefault="005066EA" w:rsidP="005066EA">
      <w:pPr>
        <w:tabs>
          <w:tab w:val="left" w:pos="426"/>
        </w:tabs>
        <w:spacing w:after="0" w:line="240" w:lineRule="auto"/>
        <w:jc w:val="both"/>
        <w:rPr>
          <w:rFonts w:ascii="Times New Roman" w:hAnsi="Times New Roman" w:cs="Times New Roman"/>
          <w:color w:val="000000"/>
          <w:sz w:val="24"/>
          <w:szCs w:val="24"/>
        </w:rPr>
      </w:pPr>
    </w:p>
    <w:p w14:paraId="298996F5" w14:textId="77777777" w:rsidR="005066EA" w:rsidRDefault="005066EA" w:rsidP="005066EA">
      <w:pPr>
        <w:tabs>
          <w:tab w:val="left" w:pos="426"/>
        </w:tabs>
        <w:spacing w:after="0" w:line="240" w:lineRule="auto"/>
        <w:jc w:val="both"/>
        <w:rPr>
          <w:rFonts w:ascii="Times New Roman" w:hAnsi="Times New Roman" w:cs="Times New Roman"/>
          <w:color w:val="000000"/>
          <w:sz w:val="24"/>
          <w:szCs w:val="24"/>
        </w:rPr>
      </w:pPr>
    </w:p>
    <w:p w14:paraId="1E7110F1" w14:textId="77777777" w:rsidR="005066EA" w:rsidRPr="00E2464A" w:rsidRDefault="005066EA" w:rsidP="005066EA">
      <w:pPr>
        <w:tabs>
          <w:tab w:val="left" w:pos="1185"/>
        </w:tabs>
        <w:suppressAutoHyphen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Skyriaus vedėjas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Donatas Malinauskas</w:t>
      </w:r>
    </w:p>
    <w:p w14:paraId="72A3C284" w14:textId="77777777" w:rsidR="005066EA" w:rsidRDefault="005066EA" w:rsidP="005066EA">
      <w:pPr>
        <w:tabs>
          <w:tab w:val="left" w:pos="851"/>
        </w:tabs>
        <w:spacing w:after="0" w:line="240" w:lineRule="auto"/>
        <w:ind w:hanging="180"/>
        <w:jc w:val="center"/>
        <w:rPr>
          <w:rFonts w:ascii="Times New Roman" w:eastAsia="Times New Roman" w:hAnsi="Times New Roman" w:cs="Times New Roman"/>
          <w:b/>
          <w:sz w:val="24"/>
          <w:szCs w:val="24"/>
          <w:lang w:eastAsia="lt-LT"/>
        </w:rPr>
      </w:pPr>
    </w:p>
    <w:p w14:paraId="0F6A4169" w14:textId="77777777" w:rsidR="005066EA" w:rsidRDefault="005066EA" w:rsidP="005066EA">
      <w:pPr>
        <w:tabs>
          <w:tab w:val="left" w:pos="851"/>
        </w:tabs>
        <w:spacing w:after="0" w:line="240" w:lineRule="auto"/>
        <w:ind w:hanging="180"/>
        <w:jc w:val="center"/>
        <w:rPr>
          <w:rFonts w:ascii="Times New Roman" w:eastAsia="Times New Roman" w:hAnsi="Times New Roman" w:cs="Times New Roman"/>
          <w:b/>
          <w:sz w:val="24"/>
          <w:szCs w:val="24"/>
          <w:lang w:eastAsia="lt-LT"/>
        </w:rPr>
      </w:pPr>
    </w:p>
    <w:p w14:paraId="7A5C0B91" w14:textId="77777777" w:rsidR="005066EA" w:rsidRDefault="005066EA" w:rsidP="005066EA">
      <w:pPr>
        <w:tabs>
          <w:tab w:val="left" w:pos="851"/>
        </w:tabs>
        <w:spacing w:after="0" w:line="240" w:lineRule="auto"/>
        <w:ind w:hanging="180"/>
        <w:jc w:val="center"/>
        <w:rPr>
          <w:rFonts w:ascii="Times New Roman" w:eastAsia="Times New Roman" w:hAnsi="Times New Roman" w:cs="Times New Roman"/>
          <w:b/>
          <w:sz w:val="24"/>
          <w:szCs w:val="24"/>
          <w:lang w:eastAsia="lt-LT"/>
        </w:rPr>
      </w:pPr>
    </w:p>
    <w:p w14:paraId="3834C33F" w14:textId="77777777" w:rsidR="005066EA" w:rsidRDefault="005066EA" w:rsidP="005066EA">
      <w:pPr>
        <w:tabs>
          <w:tab w:val="left" w:pos="851"/>
        </w:tabs>
        <w:spacing w:after="0" w:line="240" w:lineRule="auto"/>
        <w:ind w:hanging="180"/>
        <w:jc w:val="center"/>
        <w:rPr>
          <w:rFonts w:ascii="Times New Roman" w:eastAsia="Times New Roman" w:hAnsi="Times New Roman" w:cs="Times New Roman"/>
          <w:b/>
          <w:sz w:val="24"/>
          <w:szCs w:val="24"/>
          <w:lang w:eastAsia="lt-LT"/>
        </w:rPr>
      </w:pPr>
    </w:p>
    <w:p w14:paraId="5B330E3E" w14:textId="77777777" w:rsidR="005066EA" w:rsidRDefault="005066EA" w:rsidP="005066EA">
      <w:pPr>
        <w:tabs>
          <w:tab w:val="left" w:pos="851"/>
        </w:tabs>
        <w:spacing w:after="0" w:line="240" w:lineRule="auto"/>
        <w:ind w:hanging="180"/>
        <w:jc w:val="center"/>
        <w:rPr>
          <w:rFonts w:ascii="Times New Roman" w:eastAsia="Times New Roman" w:hAnsi="Times New Roman" w:cs="Times New Roman"/>
          <w:b/>
          <w:sz w:val="24"/>
          <w:szCs w:val="24"/>
          <w:lang w:eastAsia="lt-LT"/>
        </w:rPr>
      </w:pPr>
    </w:p>
    <w:p w14:paraId="50B64FDE" w14:textId="77777777" w:rsidR="005066EA" w:rsidRDefault="005066EA" w:rsidP="005066EA">
      <w:pPr>
        <w:tabs>
          <w:tab w:val="left" w:pos="851"/>
        </w:tabs>
        <w:spacing w:after="0" w:line="240" w:lineRule="auto"/>
        <w:ind w:hanging="180"/>
        <w:jc w:val="center"/>
        <w:rPr>
          <w:rFonts w:ascii="Times New Roman" w:eastAsia="Times New Roman" w:hAnsi="Times New Roman" w:cs="Times New Roman"/>
          <w:b/>
          <w:sz w:val="24"/>
          <w:szCs w:val="24"/>
          <w:lang w:eastAsia="lt-LT"/>
        </w:rPr>
      </w:pPr>
    </w:p>
    <w:p w14:paraId="7D22CE56" w14:textId="77777777" w:rsidR="005066EA" w:rsidRDefault="005066EA" w:rsidP="005066EA">
      <w:pPr>
        <w:tabs>
          <w:tab w:val="left" w:pos="851"/>
        </w:tabs>
        <w:spacing w:after="0" w:line="240" w:lineRule="auto"/>
        <w:ind w:hanging="180"/>
        <w:jc w:val="center"/>
        <w:rPr>
          <w:rFonts w:ascii="Times New Roman" w:eastAsia="Times New Roman" w:hAnsi="Times New Roman" w:cs="Times New Roman"/>
          <w:b/>
          <w:sz w:val="24"/>
          <w:szCs w:val="24"/>
          <w:lang w:eastAsia="lt-LT"/>
        </w:rPr>
      </w:pPr>
    </w:p>
    <w:p w14:paraId="3B52BF84" w14:textId="77777777" w:rsidR="005066EA" w:rsidRDefault="005066EA" w:rsidP="005066EA">
      <w:pPr>
        <w:tabs>
          <w:tab w:val="left" w:pos="851"/>
        </w:tabs>
        <w:spacing w:after="0" w:line="240" w:lineRule="auto"/>
        <w:ind w:hanging="180"/>
        <w:jc w:val="center"/>
        <w:rPr>
          <w:rFonts w:ascii="Times New Roman" w:eastAsia="Times New Roman" w:hAnsi="Times New Roman" w:cs="Times New Roman"/>
          <w:b/>
          <w:sz w:val="24"/>
          <w:szCs w:val="24"/>
          <w:lang w:eastAsia="lt-LT"/>
        </w:rPr>
      </w:pPr>
    </w:p>
    <w:sectPr w:rsidR="005066EA" w:rsidSect="00624414">
      <w:pgSz w:w="11906" w:h="16838"/>
      <w:pgMar w:top="1276" w:right="707" w:bottom="1702"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04C14" w14:textId="77777777" w:rsidR="00484FA7" w:rsidRDefault="00484FA7" w:rsidP="005405F1">
      <w:pPr>
        <w:spacing w:after="0" w:line="240" w:lineRule="auto"/>
      </w:pPr>
      <w:r>
        <w:separator/>
      </w:r>
    </w:p>
  </w:endnote>
  <w:endnote w:type="continuationSeparator" w:id="0">
    <w:p w14:paraId="333EEF7F" w14:textId="77777777" w:rsidR="00484FA7" w:rsidRDefault="00484FA7"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7EECE" w14:textId="77777777" w:rsidR="00484FA7" w:rsidRDefault="00484FA7" w:rsidP="005405F1">
      <w:pPr>
        <w:spacing w:after="0" w:line="240" w:lineRule="auto"/>
      </w:pPr>
      <w:r>
        <w:separator/>
      </w:r>
    </w:p>
  </w:footnote>
  <w:footnote w:type="continuationSeparator" w:id="0">
    <w:p w14:paraId="1A3D8820" w14:textId="77777777" w:rsidR="00484FA7" w:rsidRDefault="00484FA7" w:rsidP="00540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71CD0DE2"/>
    <w:multiLevelType w:val="multilevel"/>
    <w:tmpl w:val="1CB4A89C"/>
    <w:lvl w:ilvl="0">
      <w:start w:val="1"/>
      <w:numFmt w:val="decimal"/>
      <w:lvlText w:val="%1."/>
      <w:lvlJc w:val="left"/>
      <w:pPr>
        <w:ind w:left="1650" w:hanging="360"/>
      </w:pPr>
      <w:rPr>
        <w:rFonts w:hint="default"/>
        <w:color w:val="auto"/>
      </w:rPr>
    </w:lvl>
    <w:lvl w:ilvl="1">
      <w:start w:val="2"/>
      <w:numFmt w:val="decimal"/>
      <w:isLgl/>
      <w:lvlText w:val="%1.%2."/>
      <w:lvlJc w:val="left"/>
      <w:pPr>
        <w:ind w:left="1656" w:hanging="360"/>
      </w:pPr>
      <w:rPr>
        <w:rFonts w:hint="default"/>
        <w:strike w:val="0"/>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C3"/>
    <w:rsid w:val="00002932"/>
    <w:rsid w:val="00025E11"/>
    <w:rsid w:val="0002675F"/>
    <w:rsid w:val="00035A19"/>
    <w:rsid w:val="00040D63"/>
    <w:rsid w:val="000420F5"/>
    <w:rsid w:val="00056F67"/>
    <w:rsid w:val="0008454D"/>
    <w:rsid w:val="00091D0B"/>
    <w:rsid w:val="000951A7"/>
    <w:rsid w:val="000B44E0"/>
    <w:rsid w:val="000B6E09"/>
    <w:rsid w:val="0010693E"/>
    <w:rsid w:val="00107C94"/>
    <w:rsid w:val="0011371F"/>
    <w:rsid w:val="00117139"/>
    <w:rsid w:val="00120015"/>
    <w:rsid w:val="00121772"/>
    <w:rsid w:val="00126E93"/>
    <w:rsid w:val="00127498"/>
    <w:rsid w:val="00131CAF"/>
    <w:rsid w:val="00137E97"/>
    <w:rsid w:val="001473E9"/>
    <w:rsid w:val="00191509"/>
    <w:rsid w:val="001A223E"/>
    <w:rsid w:val="001B4237"/>
    <w:rsid w:val="001C767E"/>
    <w:rsid w:val="001E00E7"/>
    <w:rsid w:val="001F33DA"/>
    <w:rsid w:val="001F43D5"/>
    <w:rsid w:val="001F5AC5"/>
    <w:rsid w:val="00201531"/>
    <w:rsid w:val="0021053B"/>
    <w:rsid w:val="00233C34"/>
    <w:rsid w:val="00243F2C"/>
    <w:rsid w:val="00247D40"/>
    <w:rsid w:val="00254E81"/>
    <w:rsid w:val="0025770B"/>
    <w:rsid w:val="00260B68"/>
    <w:rsid w:val="002A65E4"/>
    <w:rsid w:val="002C3498"/>
    <w:rsid w:val="002D2A7A"/>
    <w:rsid w:val="002D419D"/>
    <w:rsid w:val="002D4FE2"/>
    <w:rsid w:val="002E71A9"/>
    <w:rsid w:val="002F4206"/>
    <w:rsid w:val="00302A22"/>
    <w:rsid w:val="00330A36"/>
    <w:rsid w:val="00333748"/>
    <w:rsid w:val="00341B32"/>
    <w:rsid w:val="00361473"/>
    <w:rsid w:val="00377C9A"/>
    <w:rsid w:val="00382127"/>
    <w:rsid w:val="00382D54"/>
    <w:rsid w:val="003A655F"/>
    <w:rsid w:val="003C0403"/>
    <w:rsid w:val="003C093B"/>
    <w:rsid w:val="003D0CF8"/>
    <w:rsid w:val="003D520A"/>
    <w:rsid w:val="003D541B"/>
    <w:rsid w:val="003E6C64"/>
    <w:rsid w:val="003F3511"/>
    <w:rsid w:val="004257D5"/>
    <w:rsid w:val="004279AA"/>
    <w:rsid w:val="00430CC5"/>
    <w:rsid w:val="004348FF"/>
    <w:rsid w:val="00441B7D"/>
    <w:rsid w:val="00441C5C"/>
    <w:rsid w:val="00444241"/>
    <w:rsid w:val="00445430"/>
    <w:rsid w:val="00450244"/>
    <w:rsid w:val="00453BAF"/>
    <w:rsid w:val="00453D92"/>
    <w:rsid w:val="00454A3B"/>
    <w:rsid w:val="00464DD6"/>
    <w:rsid w:val="00464EED"/>
    <w:rsid w:val="004673D7"/>
    <w:rsid w:val="00482709"/>
    <w:rsid w:val="00484FA7"/>
    <w:rsid w:val="0048635B"/>
    <w:rsid w:val="00492617"/>
    <w:rsid w:val="00492ABD"/>
    <w:rsid w:val="004955EE"/>
    <w:rsid w:val="004975BC"/>
    <w:rsid w:val="004B52C6"/>
    <w:rsid w:val="004C1B59"/>
    <w:rsid w:val="004D6B15"/>
    <w:rsid w:val="004D7C1F"/>
    <w:rsid w:val="004E26B9"/>
    <w:rsid w:val="004E7FEC"/>
    <w:rsid w:val="004F1481"/>
    <w:rsid w:val="004F19EB"/>
    <w:rsid w:val="00503669"/>
    <w:rsid w:val="005066EA"/>
    <w:rsid w:val="005163A4"/>
    <w:rsid w:val="005168E2"/>
    <w:rsid w:val="00516A3E"/>
    <w:rsid w:val="00516E0B"/>
    <w:rsid w:val="005219FC"/>
    <w:rsid w:val="00530C13"/>
    <w:rsid w:val="00533624"/>
    <w:rsid w:val="005351A5"/>
    <w:rsid w:val="005405F1"/>
    <w:rsid w:val="005524B7"/>
    <w:rsid w:val="00564894"/>
    <w:rsid w:val="005A6B24"/>
    <w:rsid w:val="005A7742"/>
    <w:rsid w:val="005B1F78"/>
    <w:rsid w:val="005C2BD1"/>
    <w:rsid w:val="005C5B7E"/>
    <w:rsid w:val="005D50CD"/>
    <w:rsid w:val="00611488"/>
    <w:rsid w:val="00613CD8"/>
    <w:rsid w:val="00624414"/>
    <w:rsid w:val="00625B3F"/>
    <w:rsid w:val="00632514"/>
    <w:rsid w:val="00644751"/>
    <w:rsid w:val="0065780C"/>
    <w:rsid w:val="0068291F"/>
    <w:rsid w:val="00690828"/>
    <w:rsid w:val="00691AC1"/>
    <w:rsid w:val="006B57C3"/>
    <w:rsid w:val="006C5C01"/>
    <w:rsid w:val="006F2300"/>
    <w:rsid w:val="007017B1"/>
    <w:rsid w:val="00712AC3"/>
    <w:rsid w:val="00717B0C"/>
    <w:rsid w:val="0072016C"/>
    <w:rsid w:val="0072271E"/>
    <w:rsid w:val="00723173"/>
    <w:rsid w:val="00724730"/>
    <w:rsid w:val="00732993"/>
    <w:rsid w:val="00735BDC"/>
    <w:rsid w:val="00743AFD"/>
    <w:rsid w:val="00746327"/>
    <w:rsid w:val="00755F38"/>
    <w:rsid w:val="00762239"/>
    <w:rsid w:val="00771408"/>
    <w:rsid w:val="0077786D"/>
    <w:rsid w:val="00783205"/>
    <w:rsid w:val="00784DC6"/>
    <w:rsid w:val="00795396"/>
    <w:rsid w:val="007A2CCC"/>
    <w:rsid w:val="007B11C2"/>
    <w:rsid w:val="007C0121"/>
    <w:rsid w:val="007E36D0"/>
    <w:rsid w:val="007E72A6"/>
    <w:rsid w:val="007F2F45"/>
    <w:rsid w:val="008104D2"/>
    <w:rsid w:val="00830237"/>
    <w:rsid w:val="00834861"/>
    <w:rsid w:val="00843B35"/>
    <w:rsid w:val="00845C62"/>
    <w:rsid w:val="00845D2A"/>
    <w:rsid w:val="00867D44"/>
    <w:rsid w:val="0087117E"/>
    <w:rsid w:val="008716BF"/>
    <w:rsid w:val="00875D90"/>
    <w:rsid w:val="0088378F"/>
    <w:rsid w:val="008A28DF"/>
    <w:rsid w:val="008A5259"/>
    <w:rsid w:val="008A6D11"/>
    <w:rsid w:val="008B0824"/>
    <w:rsid w:val="008B46E7"/>
    <w:rsid w:val="008C034B"/>
    <w:rsid w:val="008C55D1"/>
    <w:rsid w:val="008E075E"/>
    <w:rsid w:val="008E36CA"/>
    <w:rsid w:val="00904371"/>
    <w:rsid w:val="009208A6"/>
    <w:rsid w:val="00920DFC"/>
    <w:rsid w:val="00933BE7"/>
    <w:rsid w:val="00954A5B"/>
    <w:rsid w:val="009638AD"/>
    <w:rsid w:val="00971487"/>
    <w:rsid w:val="009A4AB3"/>
    <w:rsid w:val="009C3C3C"/>
    <w:rsid w:val="009E02F1"/>
    <w:rsid w:val="009E1495"/>
    <w:rsid w:val="009E251E"/>
    <w:rsid w:val="009F077B"/>
    <w:rsid w:val="00A064D9"/>
    <w:rsid w:val="00A135DA"/>
    <w:rsid w:val="00A3092C"/>
    <w:rsid w:val="00A40392"/>
    <w:rsid w:val="00A4089F"/>
    <w:rsid w:val="00A6746E"/>
    <w:rsid w:val="00A67CB1"/>
    <w:rsid w:val="00A74C16"/>
    <w:rsid w:val="00A800A7"/>
    <w:rsid w:val="00A957AD"/>
    <w:rsid w:val="00AC6B04"/>
    <w:rsid w:val="00AE477F"/>
    <w:rsid w:val="00AF5061"/>
    <w:rsid w:val="00B07B21"/>
    <w:rsid w:val="00B20EB1"/>
    <w:rsid w:val="00B25C8B"/>
    <w:rsid w:val="00B3190C"/>
    <w:rsid w:val="00B32C64"/>
    <w:rsid w:val="00B41CCB"/>
    <w:rsid w:val="00B55C73"/>
    <w:rsid w:val="00B60F6C"/>
    <w:rsid w:val="00B65C13"/>
    <w:rsid w:val="00B72898"/>
    <w:rsid w:val="00B73AFC"/>
    <w:rsid w:val="00B773C7"/>
    <w:rsid w:val="00B81B16"/>
    <w:rsid w:val="00BA007C"/>
    <w:rsid w:val="00BB1927"/>
    <w:rsid w:val="00BE662D"/>
    <w:rsid w:val="00BF723D"/>
    <w:rsid w:val="00C056D3"/>
    <w:rsid w:val="00C06A39"/>
    <w:rsid w:val="00C1261D"/>
    <w:rsid w:val="00C26D76"/>
    <w:rsid w:val="00C35F97"/>
    <w:rsid w:val="00C54668"/>
    <w:rsid w:val="00C744B7"/>
    <w:rsid w:val="00C75F8F"/>
    <w:rsid w:val="00C810EF"/>
    <w:rsid w:val="00CA2E96"/>
    <w:rsid w:val="00CA42EA"/>
    <w:rsid w:val="00CA5155"/>
    <w:rsid w:val="00CB04C3"/>
    <w:rsid w:val="00CB3C91"/>
    <w:rsid w:val="00CC184A"/>
    <w:rsid w:val="00CC6AF1"/>
    <w:rsid w:val="00CC7F71"/>
    <w:rsid w:val="00D03786"/>
    <w:rsid w:val="00D06560"/>
    <w:rsid w:val="00D20432"/>
    <w:rsid w:val="00D338B5"/>
    <w:rsid w:val="00D35CFF"/>
    <w:rsid w:val="00D37D90"/>
    <w:rsid w:val="00D41CB5"/>
    <w:rsid w:val="00D46C07"/>
    <w:rsid w:val="00D76AB5"/>
    <w:rsid w:val="00D81709"/>
    <w:rsid w:val="00D83796"/>
    <w:rsid w:val="00D93F0C"/>
    <w:rsid w:val="00DA0535"/>
    <w:rsid w:val="00DA15C2"/>
    <w:rsid w:val="00DA1A34"/>
    <w:rsid w:val="00DB7109"/>
    <w:rsid w:val="00DE6353"/>
    <w:rsid w:val="00DE7948"/>
    <w:rsid w:val="00DF28C0"/>
    <w:rsid w:val="00DF7BDE"/>
    <w:rsid w:val="00E05168"/>
    <w:rsid w:val="00E16873"/>
    <w:rsid w:val="00E21A86"/>
    <w:rsid w:val="00E237C6"/>
    <w:rsid w:val="00E2464A"/>
    <w:rsid w:val="00E27BAD"/>
    <w:rsid w:val="00E35833"/>
    <w:rsid w:val="00E5789D"/>
    <w:rsid w:val="00E80114"/>
    <w:rsid w:val="00E83BC4"/>
    <w:rsid w:val="00F36F64"/>
    <w:rsid w:val="00F414D4"/>
    <w:rsid w:val="00F449C1"/>
    <w:rsid w:val="00F47B7F"/>
    <w:rsid w:val="00F625BB"/>
    <w:rsid w:val="00F665D7"/>
    <w:rsid w:val="00F70E6B"/>
    <w:rsid w:val="00FC3322"/>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55">
      <w:bodyDiv w:val="1"/>
      <w:marLeft w:val="0"/>
      <w:marRight w:val="0"/>
      <w:marTop w:val="0"/>
      <w:marBottom w:val="0"/>
      <w:divBdr>
        <w:top w:val="none" w:sz="0" w:space="0" w:color="auto"/>
        <w:left w:val="none" w:sz="0" w:space="0" w:color="auto"/>
        <w:bottom w:val="none" w:sz="0" w:space="0" w:color="auto"/>
        <w:right w:val="none" w:sz="0" w:space="0" w:color="auto"/>
      </w:divBdr>
    </w:div>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8448-8B59-417B-A3E3-68A0E992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3144</Words>
  <Characters>1793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Donatas Malinauskas</cp:lastModifiedBy>
  <cp:revision>2</cp:revision>
  <cp:lastPrinted>2021-01-08T11:10:00Z</cp:lastPrinted>
  <dcterms:created xsi:type="dcterms:W3CDTF">2021-02-11T14:38:00Z</dcterms:created>
  <dcterms:modified xsi:type="dcterms:W3CDTF">2021-02-11T14:38:00Z</dcterms:modified>
</cp:coreProperties>
</file>