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327879" w:rsidP="00131C6A">
      <w:pPr>
        <w:pStyle w:val="Pagrindiniotekstotrauka"/>
        <w:ind w:left="0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F46" w:rsidRPr="00131C6A" w:rsidRDefault="00131C6A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  <w:r w:rsidRPr="00131C6A">
        <w:rPr>
          <w:b/>
          <w:sz w:val="24"/>
          <w:szCs w:val="24"/>
        </w:rPr>
        <w:t>Projektas</w:t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T-2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10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PIRTIES PASLAUGŲ KAINŲ NUSTATYMO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15675">
        <w:rPr>
          <w:sz w:val="24"/>
          <w:szCs w:val="24"/>
        </w:rPr>
        <w:t>2</w:t>
      </w:r>
      <w:r w:rsidR="0018134C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18134C">
        <w:rPr>
          <w:sz w:val="24"/>
          <w:szCs w:val="24"/>
        </w:rPr>
        <w:t>balandžio 8</w:t>
      </w:r>
      <w:r w:rsidR="00E459F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C7241C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734AD2">
        <w:rPr>
          <w:sz w:val="24"/>
          <w:szCs w:val="24"/>
        </w:rPr>
        <w:t>ripažinti netekusiu galios</w:t>
      </w:r>
      <w:r>
        <w:rPr>
          <w:sz w:val="24"/>
          <w:szCs w:val="24"/>
        </w:rPr>
        <w:t xml:space="preserve"> </w:t>
      </w:r>
      <w:r w:rsidR="00E42D09">
        <w:rPr>
          <w:sz w:val="24"/>
          <w:szCs w:val="24"/>
        </w:rPr>
        <w:t>Panevėžio rajono savivaldybės tarybos 201</w:t>
      </w:r>
      <w:r w:rsidR="003E468B">
        <w:rPr>
          <w:sz w:val="24"/>
          <w:szCs w:val="24"/>
        </w:rPr>
        <w:t>9</w:t>
      </w:r>
      <w:r w:rsidR="00E42D09">
        <w:rPr>
          <w:sz w:val="24"/>
          <w:szCs w:val="24"/>
        </w:rPr>
        <w:t xml:space="preserve"> m. </w:t>
      </w:r>
      <w:r w:rsidR="003E468B">
        <w:rPr>
          <w:sz w:val="24"/>
          <w:szCs w:val="24"/>
        </w:rPr>
        <w:t xml:space="preserve">spalio 31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</w:t>
      </w:r>
      <w:r w:rsidR="003E468B">
        <w:rPr>
          <w:sz w:val="24"/>
          <w:szCs w:val="24"/>
        </w:rPr>
        <w:t>10</w:t>
      </w:r>
      <w:r w:rsidR="00E42D09">
        <w:rPr>
          <w:sz w:val="24"/>
          <w:szCs w:val="24"/>
        </w:rPr>
        <w:t xml:space="preserve"> „Dėl </w:t>
      </w:r>
      <w:r w:rsidR="003E468B">
        <w:rPr>
          <w:sz w:val="24"/>
          <w:szCs w:val="24"/>
        </w:rPr>
        <w:t xml:space="preserve">pirties paslaugų kainų nustatymo“ </w:t>
      </w:r>
      <w:r>
        <w:rPr>
          <w:sz w:val="24"/>
          <w:szCs w:val="24"/>
        </w:rPr>
        <w:t>4¹</w:t>
      </w:r>
      <w:r w:rsidR="00F02308">
        <w:rPr>
          <w:sz w:val="24"/>
          <w:szCs w:val="24"/>
        </w:rPr>
        <w:t xml:space="preserve"> p</w:t>
      </w:r>
      <w:r w:rsidR="00717DF1">
        <w:rPr>
          <w:sz w:val="24"/>
          <w:szCs w:val="24"/>
        </w:rPr>
        <w:t>unkt</w:t>
      </w:r>
      <w:r>
        <w:rPr>
          <w:sz w:val="24"/>
          <w:szCs w:val="24"/>
        </w:rPr>
        <w:t>ą.</w:t>
      </w:r>
    </w:p>
    <w:p w:rsidR="00F02308" w:rsidRDefault="00F02308" w:rsidP="00891811">
      <w:pPr>
        <w:pStyle w:val="prastasistinklapis"/>
        <w:spacing w:before="0" w:after="0"/>
        <w:ind w:firstLine="720"/>
        <w:jc w:val="both"/>
        <w:rPr>
          <w:lang w:val="lt-LT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 w:rsidP="00212BA2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1E6F46" w:rsidP="00217263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>SPRENDIMO</w:t>
      </w:r>
      <w:r w:rsidR="001F7A27">
        <w:rPr>
          <w:b/>
          <w:sz w:val="24"/>
        </w:rPr>
        <w:t xml:space="preserve"> </w:t>
      </w:r>
      <w:r>
        <w:rPr>
          <w:b/>
          <w:sz w:val="24"/>
          <w:szCs w:val="24"/>
        </w:rPr>
        <w:t>„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PANEVĖŽIO RAJONO SAVIVAL</w:t>
      </w:r>
      <w:r w:rsidR="00B52628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DYBĖS TARYBOS 2019 M. 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 D. SPRENDIMO NR. T-210 „DĖL PIRTIES PASLAUGŲ KAINŲ NUSTATYMO</w:t>
      </w:r>
      <w:proofErr w:type="gramStart"/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9408A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  <w:r>
        <w:rPr>
          <w:b/>
          <w:spacing w:val="-12"/>
          <w:sz w:val="24"/>
        </w:rPr>
        <w:t>“</w:t>
      </w:r>
      <w:r w:rsidR="001F7A27">
        <w:rPr>
          <w:b/>
          <w:sz w:val="24"/>
        </w:rPr>
        <w:t xml:space="preserve"> </w:t>
      </w:r>
      <w:r>
        <w:rPr>
          <w:b/>
          <w:sz w:val="24"/>
        </w:rPr>
        <w:t>PROJEKTO</w:t>
      </w:r>
      <w:r w:rsidR="00DF698F" w:rsidRPr="00DF698F">
        <w:rPr>
          <w:b/>
          <w:sz w:val="24"/>
        </w:rPr>
        <w:t xml:space="preserve"> </w:t>
      </w:r>
      <w:r w:rsidR="00DF698F">
        <w:rPr>
          <w:b/>
          <w:sz w:val="24"/>
        </w:rPr>
        <w:t xml:space="preserve">AIŠKINAMASIS RAŠTAS </w:t>
      </w:r>
    </w:p>
    <w:p w:rsidR="001E6F46" w:rsidRPr="001F7A27" w:rsidRDefault="001E6F46">
      <w:pPr>
        <w:jc w:val="center"/>
        <w:rPr>
          <w:sz w:val="24"/>
        </w:rPr>
      </w:pPr>
    </w:p>
    <w:p w:rsidR="00F572B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459FD">
        <w:rPr>
          <w:sz w:val="24"/>
          <w:szCs w:val="24"/>
        </w:rPr>
        <w:t>2</w:t>
      </w:r>
      <w:r w:rsidR="00F02308">
        <w:rPr>
          <w:sz w:val="24"/>
          <w:szCs w:val="24"/>
        </w:rPr>
        <w:t>1-03-24</w:t>
      </w:r>
    </w:p>
    <w:p w:rsidR="00083426" w:rsidRDefault="00083426">
      <w:pPr>
        <w:pStyle w:val="Pagrindinistekstas"/>
        <w:spacing w:after="0"/>
        <w:jc w:val="center"/>
        <w:rPr>
          <w:sz w:val="24"/>
          <w:szCs w:val="24"/>
        </w:rPr>
      </w:pPr>
    </w:p>
    <w:p w:rsidR="00083426" w:rsidRPr="00D22A49" w:rsidRDefault="00083426" w:rsidP="00083426">
      <w:pPr>
        <w:pStyle w:val="Sraopastraipa"/>
        <w:ind w:left="1134" w:firstLine="142"/>
        <w:jc w:val="both"/>
        <w:rPr>
          <w:b/>
          <w:sz w:val="24"/>
          <w:szCs w:val="24"/>
        </w:rPr>
      </w:pPr>
      <w:r w:rsidRPr="009F7EFB">
        <w:rPr>
          <w:b/>
          <w:sz w:val="24"/>
          <w:szCs w:val="24"/>
        </w:rPr>
        <w:t>1.</w:t>
      </w:r>
      <w:r w:rsidRPr="00D22A49">
        <w:rPr>
          <w:b/>
          <w:sz w:val="24"/>
          <w:szCs w:val="24"/>
        </w:rPr>
        <w:t xml:space="preserve"> Sprendimo projekto tikslai ir uždaviniai</w:t>
      </w:r>
    </w:p>
    <w:p w:rsidR="008F4E5F" w:rsidRDefault="00083426" w:rsidP="008F4E5F">
      <w:pPr>
        <w:pStyle w:val="Standard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Sprendimo projekto t</w:t>
      </w:r>
      <w:r w:rsidRPr="009F7EFB">
        <w:rPr>
          <w:color w:val="000000"/>
          <w:sz w:val="24"/>
          <w:szCs w:val="24"/>
        </w:rPr>
        <w:t xml:space="preserve">ikslas – </w:t>
      </w:r>
      <w:r>
        <w:rPr>
          <w:sz w:val="24"/>
          <w:szCs w:val="24"/>
        </w:rPr>
        <w:t>p</w:t>
      </w:r>
      <w:r w:rsidRPr="00734AD2">
        <w:rPr>
          <w:sz w:val="24"/>
          <w:szCs w:val="24"/>
        </w:rPr>
        <w:t>ripažinti netekusiu galios</w:t>
      </w:r>
      <w:r>
        <w:rPr>
          <w:sz w:val="24"/>
          <w:szCs w:val="24"/>
        </w:rPr>
        <w:t xml:space="preserve"> Panevėžio rajono savivaldybės tarybos 2019 m. spalio 31 d. sprendimo Nr. T-210 „Dėl pirties paslaugų kainų nustatymo“ 4¹ punktą</w:t>
      </w:r>
      <w:r w:rsidR="008F4E5F">
        <w:rPr>
          <w:sz w:val="24"/>
          <w:szCs w:val="24"/>
        </w:rPr>
        <w:t xml:space="preserve">: </w:t>
      </w:r>
      <w:r w:rsidR="008F4E5F">
        <w:rPr>
          <w:rFonts w:ascii="Arial" w:hAnsi="Arial" w:cs="Arial"/>
          <w:sz w:val="30"/>
          <w:szCs w:val="30"/>
        </w:rPr>
        <w:t>„</w:t>
      </w:r>
      <w:r w:rsidR="008F4E5F">
        <w:rPr>
          <w:sz w:val="24"/>
          <w:szCs w:val="24"/>
        </w:rPr>
        <w:t>4¹. Paslaugos neteikiamos visose pirtyse paskelbus karantiną Lietuvos Respublikos teritorijoje</w:t>
      </w:r>
      <w:r w:rsidR="00DF698F">
        <w:rPr>
          <w:sz w:val="24"/>
          <w:szCs w:val="24"/>
        </w:rPr>
        <w:t>.</w:t>
      </w:r>
      <w:r w:rsidR="008F4E5F">
        <w:rPr>
          <w:sz w:val="24"/>
          <w:szCs w:val="24"/>
        </w:rPr>
        <w:t>“.</w:t>
      </w:r>
    </w:p>
    <w:p w:rsidR="00083426" w:rsidRPr="009F7EFB" w:rsidRDefault="00083426" w:rsidP="00083426">
      <w:pPr>
        <w:ind w:firstLine="1296"/>
        <w:jc w:val="both"/>
        <w:rPr>
          <w:b/>
          <w:bCs/>
          <w:sz w:val="24"/>
          <w:szCs w:val="24"/>
        </w:rPr>
      </w:pPr>
      <w:r w:rsidRPr="009F7EFB">
        <w:rPr>
          <w:b/>
          <w:bCs/>
          <w:sz w:val="24"/>
          <w:szCs w:val="24"/>
        </w:rPr>
        <w:t>2.</w:t>
      </w:r>
      <w:r w:rsidRPr="009F7EFB">
        <w:rPr>
          <w:b/>
          <w:sz w:val="24"/>
          <w:szCs w:val="24"/>
        </w:rPr>
        <w:t xml:space="preserve"> Siūlomos teisinio reguliavimo nuostatos</w:t>
      </w:r>
      <w:r w:rsidRPr="009F7EFB">
        <w:rPr>
          <w:b/>
          <w:bCs/>
          <w:sz w:val="24"/>
          <w:szCs w:val="24"/>
        </w:rPr>
        <w:t xml:space="preserve"> </w:t>
      </w:r>
    </w:p>
    <w:p w:rsidR="008F4E5F" w:rsidRPr="00011D5C" w:rsidRDefault="00083426" w:rsidP="008F4E5F">
      <w:pPr>
        <w:jc w:val="both"/>
        <w:rPr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="00011D5C" w:rsidRPr="00011D5C">
        <w:rPr>
          <w:sz w:val="24"/>
          <w:szCs w:val="24"/>
        </w:rPr>
        <w:t xml:space="preserve">Vadovaujantis Lietuvos Respublikos vietos savivaldos įstatymo 18 straipsnio 1 dalimi, „Savivaldybės tarybos priimtus teisės aktus gali sustabdyti, pakeisti ar panaikinti pati </w:t>
      </w:r>
      <w:r w:rsidR="00DF698F">
        <w:rPr>
          <w:sz w:val="24"/>
          <w:szCs w:val="24"/>
        </w:rPr>
        <w:t>S</w:t>
      </w:r>
      <w:r w:rsidR="00011D5C" w:rsidRPr="00011D5C">
        <w:rPr>
          <w:sz w:val="24"/>
          <w:szCs w:val="24"/>
        </w:rPr>
        <w:t>avivaldybės taryba“.</w:t>
      </w:r>
    </w:p>
    <w:p w:rsidR="00083426" w:rsidRPr="00D22A49" w:rsidRDefault="00083426" w:rsidP="00083426">
      <w:pPr>
        <w:ind w:left="709"/>
        <w:jc w:val="both"/>
        <w:rPr>
          <w:b/>
          <w:sz w:val="24"/>
          <w:szCs w:val="24"/>
        </w:rPr>
      </w:pPr>
      <w:r w:rsidRPr="00D22A49">
        <w:rPr>
          <w:sz w:val="24"/>
          <w:szCs w:val="24"/>
        </w:rPr>
        <w:tab/>
      </w:r>
      <w:r w:rsidRPr="00D22A49">
        <w:rPr>
          <w:b/>
          <w:sz w:val="24"/>
          <w:szCs w:val="24"/>
        </w:rPr>
        <w:t>3</w:t>
      </w:r>
      <w:r w:rsidRPr="00D22A49">
        <w:rPr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Laukiami rezultatai</w:t>
      </w:r>
    </w:p>
    <w:p w:rsidR="00083426" w:rsidRPr="00D22A49" w:rsidRDefault="00083426" w:rsidP="00083426">
      <w:pPr>
        <w:jc w:val="both"/>
        <w:rPr>
          <w:sz w:val="24"/>
          <w:szCs w:val="24"/>
        </w:rPr>
      </w:pPr>
      <w:r w:rsidRPr="00D22A49">
        <w:rPr>
          <w:sz w:val="24"/>
          <w:szCs w:val="24"/>
        </w:rPr>
        <w:tab/>
      </w:r>
      <w:r>
        <w:rPr>
          <w:sz w:val="24"/>
          <w:szCs w:val="24"/>
          <w:lang w:eastAsia="lt-LT"/>
        </w:rPr>
        <w:t xml:space="preserve">Viešoji įstaiga </w:t>
      </w:r>
      <w:r>
        <w:rPr>
          <w:sz w:val="24"/>
          <w:szCs w:val="24"/>
        </w:rPr>
        <w:t>Velžio komunalinis ūkis</w:t>
      </w:r>
      <w:r>
        <w:rPr>
          <w:sz w:val="24"/>
          <w:szCs w:val="24"/>
          <w:lang w:eastAsia="lt-LT"/>
        </w:rPr>
        <w:t xml:space="preserve"> teiks pirties paslaugas.</w:t>
      </w:r>
      <w:r w:rsidRPr="00D22A49">
        <w:rPr>
          <w:sz w:val="24"/>
          <w:szCs w:val="24"/>
        </w:rPr>
        <w:t xml:space="preserve"> </w:t>
      </w:r>
    </w:p>
    <w:p w:rsidR="00083426" w:rsidRDefault="00083426" w:rsidP="00083426">
      <w:pPr>
        <w:ind w:left="709"/>
        <w:jc w:val="both"/>
        <w:rPr>
          <w:b/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b/>
          <w:color w:val="000000"/>
          <w:spacing w:val="-3"/>
          <w:sz w:val="24"/>
          <w:szCs w:val="24"/>
        </w:rPr>
        <w:t>4</w:t>
      </w:r>
      <w:r w:rsidRPr="00D22A49">
        <w:rPr>
          <w:color w:val="000000"/>
          <w:spacing w:val="-3"/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 xml:space="preserve"> Lėšų poreikis ir šaltiniai</w:t>
      </w:r>
    </w:p>
    <w:p w:rsidR="00083426" w:rsidRPr="00B52628" w:rsidRDefault="00083426" w:rsidP="00083426">
      <w:pPr>
        <w:ind w:firstLine="720"/>
        <w:jc w:val="both"/>
        <w:rPr>
          <w:b/>
          <w:sz w:val="24"/>
        </w:rPr>
      </w:pPr>
      <w:r>
        <w:rPr>
          <w:sz w:val="24"/>
          <w:szCs w:val="24"/>
        </w:rPr>
        <w:tab/>
      </w:r>
      <w:r w:rsidR="00BC7886">
        <w:rPr>
          <w:sz w:val="24"/>
          <w:szCs w:val="24"/>
        </w:rPr>
        <w:t>S</w:t>
      </w:r>
      <w:r w:rsidRPr="00AD0D21">
        <w:rPr>
          <w:sz w:val="24"/>
          <w:szCs w:val="24"/>
        </w:rPr>
        <w:t>avivaldybės biudžet</w:t>
      </w:r>
      <w:r w:rsidR="00BC7886">
        <w:rPr>
          <w:sz w:val="24"/>
          <w:szCs w:val="24"/>
        </w:rPr>
        <w:t>e yra skirt</w:t>
      </w:r>
      <w:r w:rsidR="00DF698F">
        <w:rPr>
          <w:sz w:val="24"/>
          <w:szCs w:val="24"/>
        </w:rPr>
        <w:t>a</w:t>
      </w:r>
      <w:r w:rsidR="00BC7886">
        <w:rPr>
          <w:sz w:val="24"/>
          <w:szCs w:val="24"/>
        </w:rPr>
        <w:t xml:space="preserve"> </w:t>
      </w:r>
      <w:r>
        <w:rPr>
          <w:sz w:val="24"/>
          <w:szCs w:val="24"/>
        </w:rPr>
        <w:t>lėš</w:t>
      </w:r>
      <w:r w:rsidR="00DF698F">
        <w:rPr>
          <w:sz w:val="24"/>
          <w:szCs w:val="24"/>
        </w:rPr>
        <w:t>ų</w:t>
      </w:r>
      <w:r>
        <w:rPr>
          <w:sz w:val="24"/>
          <w:szCs w:val="24"/>
        </w:rPr>
        <w:t xml:space="preserve"> </w:t>
      </w:r>
      <w:r w:rsidR="00DF698F">
        <w:rPr>
          <w:sz w:val="24"/>
          <w:szCs w:val="24"/>
        </w:rPr>
        <w:t xml:space="preserve">pirčių administravimo pajamų ir faktinių sąnaudų </w:t>
      </w:r>
      <w:r>
        <w:rPr>
          <w:sz w:val="24"/>
          <w:szCs w:val="24"/>
        </w:rPr>
        <w:t>skirtumui</w:t>
      </w:r>
      <w:r w:rsidR="00DF698F" w:rsidRPr="00DF698F">
        <w:rPr>
          <w:sz w:val="24"/>
          <w:szCs w:val="24"/>
        </w:rPr>
        <w:t xml:space="preserve"> </w:t>
      </w:r>
      <w:r w:rsidR="00DF698F">
        <w:rPr>
          <w:sz w:val="24"/>
          <w:szCs w:val="24"/>
        </w:rPr>
        <w:t>padengti</w:t>
      </w:r>
      <w:r>
        <w:rPr>
          <w:sz w:val="24"/>
          <w:szCs w:val="24"/>
        </w:rPr>
        <w:t xml:space="preserve">. </w:t>
      </w:r>
    </w:p>
    <w:p w:rsidR="00083426" w:rsidRPr="00D22A49" w:rsidRDefault="00083426" w:rsidP="00083426">
      <w:pPr>
        <w:ind w:left="709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  <w:t>5</w:t>
      </w:r>
      <w:r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083426" w:rsidRPr="00D22A49" w:rsidRDefault="00083426" w:rsidP="00083426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22A49">
        <w:rPr>
          <w:sz w:val="24"/>
          <w:szCs w:val="24"/>
        </w:rPr>
        <w:t>Nėra.</w:t>
      </w:r>
    </w:p>
    <w:p w:rsidR="00B52628" w:rsidRDefault="00B52628">
      <w:pPr>
        <w:rPr>
          <w:sz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1E6F46" w:rsidSect="004C62A5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11D5C"/>
    <w:rsid w:val="000340C8"/>
    <w:rsid w:val="000824E0"/>
    <w:rsid w:val="00083426"/>
    <w:rsid w:val="000864CE"/>
    <w:rsid w:val="000A2CE8"/>
    <w:rsid w:val="000C2DF7"/>
    <w:rsid w:val="0012060E"/>
    <w:rsid w:val="00131C6A"/>
    <w:rsid w:val="00143883"/>
    <w:rsid w:val="0015071D"/>
    <w:rsid w:val="0018134C"/>
    <w:rsid w:val="001947A1"/>
    <w:rsid w:val="001973A7"/>
    <w:rsid w:val="001E6F46"/>
    <w:rsid w:val="001F7A27"/>
    <w:rsid w:val="00212BA2"/>
    <w:rsid w:val="00217263"/>
    <w:rsid w:val="00232B30"/>
    <w:rsid w:val="0023387E"/>
    <w:rsid w:val="00251A1F"/>
    <w:rsid w:val="002857D7"/>
    <w:rsid w:val="00292618"/>
    <w:rsid w:val="002C5F85"/>
    <w:rsid w:val="002F2ECF"/>
    <w:rsid w:val="00317907"/>
    <w:rsid w:val="00327879"/>
    <w:rsid w:val="00353B76"/>
    <w:rsid w:val="003E468B"/>
    <w:rsid w:val="003F0396"/>
    <w:rsid w:val="0041261B"/>
    <w:rsid w:val="00443691"/>
    <w:rsid w:val="004468E0"/>
    <w:rsid w:val="004A2AE9"/>
    <w:rsid w:val="004C62A5"/>
    <w:rsid w:val="004D26CD"/>
    <w:rsid w:val="00504A79"/>
    <w:rsid w:val="00512DA6"/>
    <w:rsid w:val="00546CF9"/>
    <w:rsid w:val="0056217A"/>
    <w:rsid w:val="0058106F"/>
    <w:rsid w:val="005904EF"/>
    <w:rsid w:val="005D2C0B"/>
    <w:rsid w:val="005D74D5"/>
    <w:rsid w:val="00615675"/>
    <w:rsid w:val="00626F00"/>
    <w:rsid w:val="00631717"/>
    <w:rsid w:val="00683410"/>
    <w:rsid w:val="00693A05"/>
    <w:rsid w:val="006C6BE7"/>
    <w:rsid w:val="006F3BA0"/>
    <w:rsid w:val="00707DEA"/>
    <w:rsid w:val="00717DF1"/>
    <w:rsid w:val="00734156"/>
    <w:rsid w:val="00753B8C"/>
    <w:rsid w:val="00753FBD"/>
    <w:rsid w:val="007709EF"/>
    <w:rsid w:val="0079172B"/>
    <w:rsid w:val="007C0C53"/>
    <w:rsid w:val="007C5A1C"/>
    <w:rsid w:val="007D0DE9"/>
    <w:rsid w:val="00820F2A"/>
    <w:rsid w:val="00891811"/>
    <w:rsid w:val="008E5AF8"/>
    <w:rsid w:val="008F4E5F"/>
    <w:rsid w:val="008F6AFB"/>
    <w:rsid w:val="00927D04"/>
    <w:rsid w:val="009408A1"/>
    <w:rsid w:val="009467DF"/>
    <w:rsid w:val="009502AB"/>
    <w:rsid w:val="00970247"/>
    <w:rsid w:val="00A053AA"/>
    <w:rsid w:val="00A07D54"/>
    <w:rsid w:val="00A15932"/>
    <w:rsid w:val="00A27CF9"/>
    <w:rsid w:val="00A72E74"/>
    <w:rsid w:val="00A76799"/>
    <w:rsid w:val="00A858F6"/>
    <w:rsid w:val="00AB588D"/>
    <w:rsid w:val="00AB76D9"/>
    <w:rsid w:val="00B14B76"/>
    <w:rsid w:val="00B223A7"/>
    <w:rsid w:val="00B52628"/>
    <w:rsid w:val="00B63521"/>
    <w:rsid w:val="00B7646C"/>
    <w:rsid w:val="00B94090"/>
    <w:rsid w:val="00BC7886"/>
    <w:rsid w:val="00BD1FF0"/>
    <w:rsid w:val="00BE6A7D"/>
    <w:rsid w:val="00C016C2"/>
    <w:rsid w:val="00C7241C"/>
    <w:rsid w:val="00CA00DA"/>
    <w:rsid w:val="00CC67E6"/>
    <w:rsid w:val="00CE57FC"/>
    <w:rsid w:val="00CF50CC"/>
    <w:rsid w:val="00D05457"/>
    <w:rsid w:val="00D1415E"/>
    <w:rsid w:val="00D151CC"/>
    <w:rsid w:val="00DF698F"/>
    <w:rsid w:val="00E42D09"/>
    <w:rsid w:val="00E432F9"/>
    <w:rsid w:val="00E459FD"/>
    <w:rsid w:val="00E471BB"/>
    <w:rsid w:val="00E60D69"/>
    <w:rsid w:val="00EC5C11"/>
    <w:rsid w:val="00F00527"/>
    <w:rsid w:val="00F02308"/>
    <w:rsid w:val="00F2347C"/>
    <w:rsid w:val="00F46968"/>
    <w:rsid w:val="00F572B6"/>
    <w:rsid w:val="00F67B75"/>
    <w:rsid w:val="00F86941"/>
    <w:rsid w:val="00FD42F9"/>
    <w:rsid w:val="00FD5C6F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1176273-366A-4008-8989-B7CBAAA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62A5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4C62A5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4C62A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4C62A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C62A5"/>
  </w:style>
  <w:style w:type="character" w:customStyle="1" w:styleId="WW-Absatz-Standardschriftart">
    <w:name w:val="WW-Absatz-Standardschriftart"/>
    <w:rsid w:val="004C62A5"/>
  </w:style>
  <w:style w:type="character" w:customStyle="1" w:styleId="WW-Absatz-Standardschriftart1">
    <w:name w:val="WW-Absatz-Standardschriftart1"/>
    <w:rsid w:val="004C62A5"/>
  </w:style>
  <w:style w:type="character" w:customStyle="1" w:styleId="WW-Absatz-Standardschriftart11">
    <w:name w:val="WW-Absatz-Standardschriftart11"/>
    <w:rsid w:val="004C62A5"/>
  </w:style>
  <w:style w:type="character" w:customStyle="1" w:styleId="WW-Absatz-Standardschriftart111">
    <w:name w:val="WW-Absatz-Standardschriftart111"/>
    <w:rsid w:val="004C62A5"/>
  </w:style>
  <w:style w:type="character" w:customStyle="1" w:styleId="WW-Absatz-Standardschriftart1111">
    <w:name w:val="WW-Absatz-Standardschriftart1111"/>
    <w:rsid w:val="004C62A5"/>
  </w:style>
  <w:style w:type="character" w:customStyle="1" w:styleId="WW-Absatz-Standardschriftart11111">
    <w:name w:val="WW-Absatz-Standardschriftart11111"/>
    <w:rsid w:val="004C62A5"/>
  </w:style>
  <w:style w:type="character" w:customStyle="1" w:styleId="WW-Absatz-Standardschriftart111111">
    <w:name w:val="WW-Absatz-Standardschriftart111111"/>
    <w:rsid w:val="004C62A5"/>
  </w:style>
  <w:style w:type="character" w:customStyle="1" w:styleId="WW-Absatz-Standardschriftart1111111">
    <w:name w:val="WW-Absatz-Standardschriftart1111111"/>
    <w:rsid w:val="004C62A5"/>
  </w:style>
  <w:style w:type="character" w:customStyle="1" w:styleId="Numatytasispastraiposriftas1">
    <w:name w:val="Numatytasis pastraipos šriftas1"/>
    <w:rsid w:val="004C62A5"/>
  </w:style>
  <w:style w:type="character" w:customStyle="1" w:styleId="Numeravimosimboliai">
    <w:name w:val="Numeravimo simboliai"/>
    <w:rsid w:val="004C62A5"/>
  </w:style>
  <w:style w:type="paragraph" w:customStyle="1" w:styleId="Antrat10">
    <w:name w:val="Antraštė1"/>
    <w:basedOn w:val="prastasis"/>
    <w:next w:val="Pagrindinistekstas"/>
    <w:rsid w:val="004C62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4C62A5"/>
    <w:pPr>
      <w:spacing w:after="120"/>
    </w:pPr>
  </w:style>
  <w:style w:type="paragraph" w:styleId="Sraas">
    <w:name w:val="List"/>
    <w:basedOn w:val="Pagrindinistekstas"/>
    <w:rsid w:val="004C62A5"/>
    <w:rPr>
      <w:rFonts w:cs="Tahoma"/>
    </w:rPr>
  </w:style>
  <w:style w:type="paragraph" w:customStyle="1" w:styleId="Pavadinimas1">
    <w:name w:val="Pavadinimas1"/>
    <w:basedOn w:val="prastasis"/>
    <w:rsid w:val="004C62A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4C62A5"/>
    <w:pPr>
      <w:suppressLineNumbers/>
    </w:pPr>
    <w:rPr>
      <w:rFonts w:cs="Tahoma"/>
    </w:rPr>
  </w:style>
  <w:style w:type="paragraph" w:styleId="Antrats">
    <w:name w:val="header"/>
    <w:basedOn w:val="prastasis"/>
    <w:rsid w:val="004C62A5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4C62A5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rsid w:val="004C6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4C62A5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sid w:val="004C62A5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4C62A5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4C62A5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2</cp:revision>
  <cp:lastPrinted>2020-05-21T10:10:00Z</cp:lastPrinted>
  <dcterms:created xsi:type="dcterms:W3CDTF">2021-03-25T06:05:00Z</dcterms:created>
  <dcterms:modified xsi:type="dcterms:W3CDTF">2021-03-25T06:05:00Z</dcterms:modified>
</cp:coreProperties>
</file>