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678277998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3F106956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</w:t>
      </w:r>
      <w:r w:rsidR="00E34E7E">
        <w:rPr>
          <w:rFonts w:ascii="Times New Roman" w:hAnsi="Times New Roman"/>
          <w:b/>
        </w:rPr>
        <w:t>10</w:t>
      </w:r>
      <w:r w:rsidRPr="007D0CC3">
        <w:rPr>
          <w:rFonts w:ascii="Times New Roman" w:hAnsi="Times New Roman"/>
          <w:b/>
        </w:rPr>
        <w:t xml:space="preserve"> M. </w:t>
      </w:r>
      <w:r w:rsidR="00E34E7E">
        <w:rPr>
          <w:rFonts w:ascii="Times New Roman" w:hAnsi="Times New Roman"/>
          <w:b/>
        </w:rPr>
        <w:t>GRUODŽIO 28</w:t>
      </w:r>
      <w:r w:rsidRPr="007D0CC3">
        <w:rPr>
          <w:rFonts w:ascii="Times New Roman" w:hAnsi="Times New Roman"/>
          <w:b/>
        </w:rPr>
        <w:t xml:space="preserve"> D. SPRENDIMO NR. T-</w:t>
      </w:r>
      <w:r w:rsidR="00E34E7E">
        <w:rPr>
          <w:rFonts w:ascii="Times New Roman" w:hAnsi="Times New Roman"/>
          <w:b/>
        </w:rPr>
        <w:t>243</w:t>
      </w:r>
      <w:r w:rsidRPr="007D0CC3">
        <w:rPr>
          <w:rFonts w:ascii="Times New Roman" w:hAnsi="Times New Roman"/>
          <w:b/>
        </w:rPr>
        <w:t xml:space="preserve"> „DĖL </w:t>
      </w:r>
      <w:r w:rsidR="00E34E7E">
        <w:rPr>
          <w:rFonts w:ascii="Times New Roman" w:hAnsi="Times New Roman"/>
          <w:b/>
        </w:rPr>
        <w:t>PANEVĖŽIO RAJONO SOCIALINIŲ PASLAUGŲ ĮSTAIGŲ PAGALBOS Į NAMUS PASLAUGŲ TEIKIMO</w:t>
      </w:r>
      <w:r w:rsidRPr="007D0CC3">
        <w:rPr>
          <w:rFonts w:ascii="Times New Roman" w:hAnsi="Times New Roman"/>
          <w:b/>
        </w:rPr>
        <w:t xml:space="preserve"> TVARKOS</w:t>
      </w:r>
      <w:r w:rsidR="00E34E7E">
        <w:rPr>
          <w:rFonts w:ascii="Times New Roman" w:hAnsi="Times New Roman"/>
          <w:b/>
        </w:rPr>
        <w:t xml:space="preserve"> </w:t>
      </w:r>
      <w:r w:rsidR="004434BD">
        <w:rPr>
          <w:rFonts w:ascii="Times New Roman" w:hAnsi="Times New Roman"/>
          <w:b/>
        </w:rPr>
        <w:t>PA</w:t>
      </w:r>
      <w:r w:rsidRPr="007D0CC3">
        <w:rPr>
          <w:rFonts w:ascii="Times New Roman" w:hAnsi="Times New Roman"/>
          <w:b/>
        </w:rPr>
        <w:t xml:space="preserve">TVIRTINIMO“ </w:t>
      </w:r>
      <w:r w:rsidR="00E34E7E">
        <w:rPr>
          <w:rFonts w:ascii="Times New Roman" w:hAnsi="Times New Roman"/>
          <w:b/>
        </w:rPr>
        <w:t>PRIPAŽINIMO NETEKUSIU GALIOS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B4B82CC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2021 m.</w:t>
      </w:r>
      <w:r w:rsidR="00E34E7E">
        <w:rPr>
          <w:rFonts w:ascii="Times New Roman" w:hAnsi="Times New Roman"/>
        </w:rPr>
        <w:t xml:space="preserve"> balandžio 8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9EA34E4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</w:t>
      </w:r>
      <w:r w:rsidR="00E34E7E">
        <w:rPr>
          <w:rFonts w:ascii="Times New Roman" w:hAnsi="Times New Roman"/>
        </w:rPr>
        <w:t>,</w:t>
      </w:r>
    </w:p>
    <w:p w14:paraId="22EE4F8D" w14:textId="3600146F" w:rsidR="007D0CC3" w:rsidRPr="007D0CC3" w:rsidRDefault="00E34E7E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Pripažinti netekusiu galios Panevėžio rajono savivaldybės tarybos 2010 m. gruodžio 28 d. sprendimą Nr. T-243 „Dėl Panevėžio rajono socialinių paslaugų įstaigų pagalbos į namus paslaugų teikimo tvarkos patvirtinimo“.</w:t>
      </w:r>
    </w:p>
    <w:p w14:paraId="2B6E9E67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</w:p>
    <w:p w14:paraId="2D35A789" w14:textId="3C1CA5CA" w:rsidR="007D0CC3" w:rsidRDefault="007D0CC3" w:rsidP="007D0CC3">
      <w:pPr>
        <w:ind w:firstLine="720"/>
        <w:jc w:val="both"/>
        <w:rPr>
          <w:rFonts w:ascii="Times New Roman" w:hAnsi="Times New Roman"/>
        </w:rPr>
      </w:pPr>
    </w:p>
    <w:p w14:paraId="32110A74" w14:textId="52CAD656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4A8D850C" w14:textId="3235F51A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5B08B4D2" w14:textId="780DB5FA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410B21EB" w14:textId="63211600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0755F1D8" w14:textId="072B97E8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2E6F47BE" w14:textId="7E202128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31A4F345" w14:textId="20155BBC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6E6D0194" w14:textId="66E27324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186806F8" w14:textId="69E0183B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550E7BDB" w14:textId="27B25408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7F4E77B7" w14:textId="0053AC42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25040E5C" w14:textId="27A7A39C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653C64C5" w14:textId="58F2D63F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77121250" w14:textId="0B5588B1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6B69AB11" w14:textId="4FD490EE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28C8C7B7" w14:textId="39A2755F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287D98B4" w14:textId="7557E709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48474692" w14:textId="716B2414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365419B0" w14:textId="536A49AE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2F9982C3" w14:textId="2F3A318E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668BEFB2" w14:textId="21777B13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7FB94198" w14:textId="01165F2E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524E1E08" w14:textId="19E30D33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367E18DF" w14:textId="1E8CF775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20FE122E" w14:textId="77777777" w:rsidR="00E34E7E" w:rsidRPr="007D0CC3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7E6905A3" w14:textId="77777777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Virginija Savickienė</w:t>
      </w:r>
    </w:p>
    <w:p w14:paraId="1E0A3A60" w14:textId="4423B8E4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2021-0</w:t>
      </w:r>
      <w:r w:rsidR="00E34E7E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>-</w:t>
      </w:r>
      <w:r w:rsidR="00E34E7E">
        <w:rPr>
          <w:rFonts w:ascii="Times New Roman" w:hAnsi="Times New Roman"/>
        </w:rPr>
        <w:t>26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14650322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</w:rPr>
      </w:pPr>
    </w:p>
    <w:p w14:paraId="394DF017" w14:textId="1C9C155D" w:rsidR="007D0CC3" w:rsidRPr="007D0CC3" w:rsidRDefault="007D0CC3" w:rsidP="004434BD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SAVIVALDYBĖS TARYBOS SPRENDIMO „</w:t>
      </w:r>
      <w:r w:rsidR="00E34E7E" w:rsidRPr="007D0CC3">
        <w:rPr>
          <w:rFonts w:ascii="Times New Roman" w:hAnsi="Times New Roman"/>
          <w:b/>
        </w:rPr>
        <w:t>DĖL PANEVĖŽIO RAJONO SAVIVALDYBĖS TARYBOS 20</w:t>
      </w:r>
      <w:r w:rsidR="00E34E7E">
        <w:rPr>
          <w:rFonts w:ascii="Times New Roman" w:hAnsi="Times New Roman"/>
          <w:b/>
        </w:rPr>
        <w:t>10</w:t>
      </w:r>
      <w:r w:rsidR="00E34E7E" w:rsidRPr="007D0CC3">
        <w:rPr>
          <w:rFonts w:ascii="Times New Roman" w:hAnsi="Times New Roman"/>
          <w:b/>
        </w:rPr>
        <w:t xml:space="preserve"> M. </w:t>
      </w:r>
      <w:r w:rsidR="00E34E7E">
        <w:rPr>
          <w:rFonts w:ascii="Times New Roman" w:hAnsi="Times New Roman"/>
          <w:b/>
        </w:rPr>
        <w:t>GRUODŽIO 28</w:t>
      </w:r>
      <w:r w:rsidR="00E34E7E" w:rsidRPr="007D0CC3">
        <w:rPr>
          <w:rFonts w:ascii="Times New Roman" w:hAnsi="Times New Roman"/>
          <w:b/>
        </w:rPr>
        <w:t xml:space="preserve"> D. SPRENDIMO NR. T-</w:t>
      </w:r>
      <w:r w:rsidR="00E34E7E">
        <w:rPr>
          <w:rFonts w:ascii="Times New Roman" w:hAnsi="Times New Roman"/>
          <w:b/>
        </w:rPr>
        <w:t>243</w:t>
      </w:r>
      <w:r w:rsidR="00E34E7E" w:rsidRPr="007D0CC3">
        <w:rPr>
          <w:rFonts w:ascii="Times New Roman" w:hAnsi="Times New Roman"/>
          <w:b/>
        </w:rPr>
        <w:t xml:space="preserve"> „DĖL </w:t>
      </w:r>
      <w:r w:rsidR="00E34E7E">
        <w:rPr>
          <w:rFonts w:ascii="Times New Roman" w:hAnsi="Times New Roman"/>
          <w:b/>
        </w:rPr>
        <w:t>PANEVĖŽIO RAJONO SOCIALINIŲ PASLAUGŲ ĮSTAIGŲ PAGALBOS Į NAMUS PASLAUGŲ TEIKIMO</w:t>
      </w:r>
      <w:r w:rsidR="00E34E7E" w:rsidRPr="007D0CC3">
        <w:rPr>
          <w:rFonts w:ascii="Times New Roman" w:hAnsi="Times New Roman"/>
          <w:b/>
        </w:rPr>
        <w:t xml:space="preserve"> TVARKOS</w:t>
      </w:r>
      <w:r w:rsidR="00E34E7E">
        <w:rPr>
          <w:rFonts w:ascii="Times New Roman" w:hAnsi="Times New Roman"/>
          <w:b/>
        </w:rPr>
        <w:t xml:space="preserve"> </w:t>
      </w:r>
      <w:r w:rsidR="004434BD">
        <w:rPr>
          <w:rFonts w:ascii="Times New Roman" w:hAnsi="Times New Roman"/>
          <w:b/>
        </w:rPr>
        <w:t>PA</w:t>
      </w:r>
      <w:r w:rsidR="00E34E7E" w:rsidRPr="007D0CC3">
        <w:rPr>
          <w:rFonts w:ascii="Times New Roman" w:hAnsi="Times New Roman"/>
          <w:b/>
        </w:rPr>
        <w:t xml:space="preserve">TVIRTINIMO“ </w:t>
      </w:r>
      <w:r w:rsidR="00E34E7E">
        <w:rPr>
          <w:rFonts w:ascii="Times New Roman" w:hAnsi="Times New Roman"/>
          <w:b/>
        </w:rPr>
        <w:t>PRIPAŽINIMO NETEKUSIU GALIOS</w:t>
      </w:r>
      <w:r w:rsidRPr="007D0CC3">
        <w:rPr>
          <w:rFonts w:ascii="Times New Roman" w:hAnsi="Times New Roman"/>
          <w:b/>
        </w:rPr>
        <w:t xml:space="preserve"> PROJEKTO</w:t>
      </w:r>
      <w:r w:rsidR="004434BD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3E530981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E34E7E">
        <w:rPr>
          <w:rFonts w:ascii="Times New Roman" w:hAnsi="Times New Roman"/>
        </w:rPr>
        <w:t>kovo 26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12A08038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E34E7E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2AEC5319" w:rsidR="007D0CC3" w:rsidRPr="007D0CC3" w:rsidRDefault="007D0CC3" w:rsidP="007E0CC2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7E0CC2">
        <w:rPr>
          <w:rFonts w:ascii="Times New Roman" w:hAnsi="Times New Roman"/>
        </w:rPr>
        <w:t xml:space="preserve">Sprendimo tikslas – pripažinti netekusiu galios Panevėžio rajono savivaldybės tarybos </w:t>
      </w:r>
      <w:r w:rsidR="004434BD">
        <w:rPr>
          <w:rFonts w:ascii="Times New Roman" w:hAnsi="Times New Roman"/>
        </w:rPr>
        <w:br/>
      </w:r>
      <w:r w:rsidR="007E0CC2">
        <w:rPr>
          <w:rFonts w:ascii="Times New Roman" w:hAnsi="Times New Roman"/>
        </w:rPr>
        <w:t>2010 m. gruodžio 28 d. sprendimą Nr. T-243 „Dėl Panevėžio rajono socialinių paslaugų įstaigų pagalbos į namus paslaugų teikimo tvarkos patvirtinimo“.</w:t>
      </w:r>
    </w:p>
    <w:p w14:paraId="0AF3A1A5" w14:textId="473CB668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08CF5EAE" w14:textId="44F11D56" w:rsidR="007D0CC3" w:rsidRPr="007D0CC3" w:rsidRDefault="007E0CC2" w:rsidP="007D0CC3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Socialines paslaugas, </w:t>
      </w:r>
      <w:r w:rsidR="004434BD">
        <w:rPr>
          <w:rFonts w:ascii="Times New Roman" w:hAnsi="Times New Roman"/>
        </w:rPr>
        <w:t>tarp jų</w:t>
      </w:r>
      <w:r>
        <w:rPr>
          <w:rFonts w:ascii="Times New Roman" w:hAnsi="Times New Roman"/>
        </w:rPr>
        <w:t xml:space="preserve"> ir pagalbos į namus paslaugas, Panevėžio rajono savivaldybėje teikia Panevėžio rajono socialinių paslaugų centras. Savivaldybės tarybai sprendimu siūloma patvirtinti Socialinių paslaugų teikimo tvarkos aprašą (toliau – Tvarkos aprašas), kuris apims visas rajone teikiamas socialines paslaugas, todėl Panevėžio rajono socialinių paslaugų įstaigų pagalbos į namus paslaugų teikimo tvarka, patvirtinta Panevėžio rajono savivaldybės tarybos 2010 m. gruodžio 28 d. sprendimu Nr. T-243, nereikalinga.</w:t>
      </w:r>
    </w:p>
    <w:p w14:paraId="166FE9D8" w14:textId="70FF3AD7" w:rsidR="007D0CC3" w:rsidRPr="007D0CC3" w:rsidRDefault="007D0CC3" w:rsidP="007D0CC3">
      <w:pPr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ab/>
        <w:t>3. Laukiami rezultatai</w:t>
      </w:r>
    </w:p>
    <w:p w14:paraId="5E6AB286" w14:textId="446E6620" w:rsidR="007D0CC3" w:rsidRPr="007D0CC3" w:rsidRDefault="007D0CC3" w:rsidP="007D0CC3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</w:r>
      <w:r w:rsidR="007E0CC2">
        <w:rPr>
          <w:rFonts w:ascii="Times New Roman" w:hAnsi="Times New Roman"/>
          <w:bCs/>
          <w:spacing w:val="-1"/>
        </w:rPr>
        <w:t>Pripažinus netekusiu galios šį Savivaldybės tarybos sprendimą, bus vadovaujamasi vienu naujai patvirtintu Tvarkos aprašu</w:t>
      </w:r>
      <w:r w:rsidRPr="007D0CC3">
        <w:rPr>
          <w:rFonts w:ascii="Times New Roman" w:hAnsi="Times New Roman"/>
          <w:bCs/>
          <w:spacing w:val="-1"/>
        </w:rPr>
        <w:t>.</w:t>
      </w:r>
    </w:p>
    <w:p w14:paraId="3E4F9B37" w14:textId="77777777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altiniai.</w:t>
      </w:r>
    </w:p>
    <w:p w14:paraId="0F027356" w14:textId="5E2F492C" w:rsidR="007D0CC3" w:rsidRPr="007D0CC3" w:rsidRDefault="007E0CC2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1E6465AC" w:rsidR="007D0CC3" w:rsidRDefault="007D0CC3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paaiškinimai.</w:t>
      </w:r>
    </w:p>
    <w:p w14:paraId="0C9D26D8" w14:textId="41B2A2B8" w:rsidR="007D0CC3" w:rsidRPr="007D0CC3" w:rsidRDefault="007D0CC3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Nereikia. </w:t>
      </w:r>
    </w:p>
    <w:p w14:paraId="3F6B9F90" w14:textId="648C0B09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>Sprendimo projekt</w:t>
      </w:r>
      <w:r w:rsidR="004434BD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antikorupcinis vertinimas</w:t>
      </w:r>
      <w:r w:rsidR="004434BD">
        <w:rPr>
          <w:rFonts w:ascii="Times New Roman" w:hAnsi="Times New Roman"/>
        </w:rPr>
        <w:t xml:space="preserve"> nereikalingas</w:t>
      </w:r>
      <w:r w:rsidRPr="007D0CC3">
        <w:rPr>
          <w:rFonts w:ascii="Times New Roman" w:hAnsi="Times New Roman"/>
        </w:rPr>
        <w:t>.</w:t>
      </w:r>
    </w:p>
    <w:p w14:paraId="1ED53CC5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758902CB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243D0C8D" w14:textId="7777777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p w14:paraId="551738CA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25B03DD4" w14:textId="400357E3" w:rsidR="00BF2B6E" w:rsidRPr="007D0CC3" w:rsidRDefault="00BF2B6E" w:rsidP="007D0CC3">
      <w:pPr>
        <w:jc w:val="center"/>
        <w:rPr>
          <w:rFonts w:ascii="Times New Roman" w:hAnsi="Times New Roman"/>
          <w:szCs w:val="24"/>
        </w:rPr>
      </w:pPr>
    </w:p>
    <w:sectPr w:rsidR="00BF2B6E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F32B" w14:textId="77777777" w:rsidR="00715EA5" w:rsidRDefault="00715EA5">
      <w:r>
        <w:separator/>
      </w:r>
    </w:p>
  </w:endnote>
  <w:endnote w:type="continuationSeparator" w:id="0">
    <w:p w14:paraId="190C9C21" w14:textId="77777777" w:rsidR="00715EA5" w:rsidRDefault="0071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9443D" w14:textId="77777777" w:rsidR="00715EA5" w:rsidRDefault="00715EA5">
      <w:r>
        <w:separator/>
      </w:r>
    </w:p>
  </w:footnote>
  <w:footnote w:type="continuationSeparator" w:id="0">
    <w:p w14:paraId="5B85FD39" w14:textId="77777777" w:rsidR="00715EA5" w:rsidRDefault="0071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805947"/>
      <w:docPartObj>
        <w:docPartGallery w:val="Page Numbers (Top of Page)"/>
        <w:docPartUnique/>
      </w:docPartObj>
    </w:sdtPr>
    <w:sdtEndPr/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715E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06C4"/>
    <w:rsid w:val="001E612B"/>
    <w:rsid w:val="001F776B"/>
    <w:rsid w:val="00203CD2"/>
    <w:rsid w:val="00247B22"/>
    <w:rsid w:val="0027364A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93734"/>
    <w:rsid w:val="003A07D1"/>
    <w:rsid w:val="003B24DD"/>
    <w:rsid w:val="003C141A"/>
    <w:rsid w:val="003C3427"/>
    <w:rsid w:val="003C4640"/>
    <w:rsid w:val="003E306D"/>
    <w:rsid w:val="00405760"/>
    <w:rsid w:val="00420F0B"/>
    <w:rsid w:val="004434BD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15EA5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0CC2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4381E"/>
    <w:rsid w:val="00887493"/>
    <w:rsid w:val="008925F2"/>
    <w:rsid w:val="008F1277"/>
    <w:rsid w:val="009139E9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77F3F"/>
    <w:rsid w:val="00AA1ED2"/>
    <w:rsid w:val="00AC7C19"/>
    <w:rsid w:val="00AD43AB"/>
    <w:rsid w:val="00AE2979"/>
    <w:rsid w:val="00AF4389"/>
    <w:rsid w:val="00AF58F6"/>
    <w:rsid w:val="00B031E3"/>
    <w:rsid w:val="00B60B73"/>
    <w:rsid w:val="00B61DE0"/>
    <w:rsid w:val="00B63F24"/>
    <w:rsid w:val="00B66D00"/>
    <w:rsid w:val="00B77CA6"/>
    <w:rsid w:val="00B81A0D"/>
    <w:rsid w:val="00B95E20"/>
    <w:rsid w:val="00BA5BCD"/>
    <w:rsid w:val="00BF2B6E"/>
    <w:rsid w:val="00C01A7E"/>
    <w:rsid w:val="00C1382B"/>
    <w:rsid w:val="00C34DC7"/>
    <w:rsid w:val="00C55886"/>
    <w:rsid w:val="00C82D8A"/>
    <w:rsid w:val="00C94E09"/>
    <w:rsid w:val="00CA2B78"/>
    <w:rsid w:val="00CB3CF0"/>
    <w:rsid w:val="00CB5C0C"/>
    <w:rsid w:val="00CF2AE7"/>
    <w:rsid w:val="00CF2FE4"/>
    <w:rsid w:val="00D05149"/>
    <w:rsid w:val="00D612C9"/>
    <w:rsid w:val="00D71774"/>
    <w:rsid w:val="00D80469"/>
    <w:rsid w:val="00D83922"/>
    <w:rsid w:val="00DB3D01"/>
    <w:rsid w:val="00DB581C"/>
    <w:rsid w:val="00DF4145"/>
    <w:rsid w:val="00DF50AC"/>
    <w:rsid w:val="00E34E7E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2021-01-06T08:55:00Z</cp:lastPrinted>
  <dcterms:created xsi:type="dcterms:W3CDTF">2021-03-26T07:37:00Z</dcterms:created>
  <dcterms:modified xsi:type="dcterms:W3CDTF">2021-03-26T13:34:00Z</dcterms:modified>
</cp:coreProperties>
</file>