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46" w:rsidRDefault="001E6F46">
      <w:pPr>
        <w:pStyle w:val="BodyTextIndent"/>
        <w:ind w:left="0"/>
        <w:jc w:val="center"/>
      </w:pPr>
      <w:r>
        <w:tab/>
      </w:r>
      <w:r>
        <w:tab/>
      </w:r>
      <w:r>
        <w:tab/>
      </w:r>
      <w:r w:rsidR="00C1226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8" o:title=""/>
          </v:shape>
        </w:pict>
      </w:r>
      <w:r>
        <w:tab/>
      </w:r>
      <w:r>
        <w:tab/>
      </w:r>
      <w:r>
        <w:tab/>
        <w:t>Projektas</w:t>
      </w:r>
    </w:p>
    <w:p w:rsidR="001E6F46" w:rsidRDefault="001E6F46">
      <w:pPr>
        <w:pStyle w:val="Header"/>
        <w:jc w:val="center"/>
      </w:pPr>
    </w:p>
    <w:p w:rsidR="001E6F46" w:rsidRDefault="001E6F46">
      <w:pPr>
        <w:pStyle w:val="Header"/>
        <w:jc w:val="center"/>
        <w:rPr>
          <w:b/>
          <w:caps/>
          <w:sz w:val="28"/>
        </w:rPr>
      </w:pPr>
      <w:r>
        <w:rPr>
          <w:b/>
          <w:caps/>
          <w:sz w:val="28"/>
        </w:rPr>
        <w:t>panevėžio rajono savivaldybės taryba</w:t>
      </w:r>
    </w:p>
    <w:p w:rsidR="001E6F46" w:rsidRDefault="001E6F46">
      <w:pPr>
        <w:pStyle w:val="Header"/>
        <w:jc w:val="center"/>
        <w:rPr>
          <w:b/>
          <w:caps/>
          <w:sz w:val="24"/>
        </w:rPr>
      </w:pPr>
    </w:p>
    <w:p w:rsidR="001E6F46" w:rsidRDefault="001E6F46">
      <w:pPr>
        <w:pStyle w:val="Header"/>
        <w:jc w:val="center"/>
        <w:rPr>
          <w:b/>
          <w:caps/>
          <w:sz w:val="28"/>
          <w:szCs w:val="28"/>
        </w:rPr>
      </w:pPr>
      <w:r>
        <w:rPr>
          <w:b/>
          <w:caps/>
          <w:sz w:val="28"/>
          <w:szCs w:val="28"/>
        </w:rPr>
        <w:t>sprendimas</w:t>
      </w:r>
    </w:p>
    <w:p w:rsidR="00901B1F" w:rsidRPr="006343AF" w:rsidRDefault="00901B1F" w:rsidP="00901B1F">
      <w:pPr>
        <w:jc w:val="center"/>
        <w:rPr>
          <w:sz w:val="24"/>
          <w:szCs w:val="24"/>
        </w:rPr>
      </w:pPr>
      <w:r w:rsidRPr="00886031">
        <w:rPr>
          <w:rFonts w:eastAsia="Calibri"/>
          <w:b/>
          <w:sz w:val="24"/>
          <w:szCs w:val="24"/>
        </w:rPr>
        <w:t xml:space="preserve">DĖL PANEVĖŽIO RAJONO SAVIVALDYBĖS </w:t>
      </w:r>
      <w:r w:rsidR="00CC6165">
        <w:rPr>
          <w:rFonts w:eastAsia="Calibri"/>
          <w:b/>
          <w:sz w:val="24"/>
          <w:szCs w:val="24"/>
        </w:rPr>
        <w:t xml:space="preserve"> IR  VALSTYBĖS </w:t>
      </w:r>
      <w:r w:rsidRPr="00886031">
        <w:rPr>
          <w:rFonts w:eastAsia="Calibri"/>
          <w:b/>
          <w:sz w:val="24"/>
          <w:szCs w:val="24"/>
        </w:rPr>
        <w:t xml:space="preserve">TURTO PERDAVIMO VALDYTI, NAUDOTI IR DISPONUOTI JUO PATIKĖJIMO TEISE TVARKOS APRAŠO </w:t>
      </w:r>
      <w:r w:rsidRPr="006343AF">
        <w:rPr>
          <w:rFonts w:eastAsia="Calibri"/>
          <w:b/>
          <w:sz w:val="24"/>
          <w:szCs w:val="24"/>
        </w:rPr>
        <w:t>PATVIRTINIMO</w:t>
      </w:r>
    </w:p>
    <w:p w:rsidR="00734AD2" w:rsidRPr="00734AD2" w:rsidRDefault="00734AD2" w:rsidP="00734AD2">
      <w:pPr>
        <w:pStyle w:val="NoSpacing"/>
        <w:jc w:val="both"/>
        <w:rPr>
          <w:sz w:val="24"/>
          <w:szCs w:val="24"/>
          <w:lang w:eastAsia="lt-LT"/>
        </w:rPr>
      </w:pPr>
    </w:p>
    <w:p w:rsidR="00901B1F" w:rsidRPr="00734AD2" w:rsidRDefault="00734AD2" w:rsidP="00734AD2">
      <w:pPr>
        <w:pStyle w:val="NoSpacing"/>
        <w:jc w:val="center"/>
        <w:rPr>
          <w:sz w:val="24"/>
          <w:szCs w:val="24"/>
          <w:lang w:eastAsia="lt-LT"/>
        </w:rPr>
      </w:pPr>
      <w:r w:rsidRPr="00734AD2">
        <w:rPr>
          <w:sz w:val="24"/>
          <w:szCs w:val="24"/>
          <w:lang w:eastAsia="lt-LT"/>
        </w:rPr>
        <w:t>20</w:t>
      </w:r>
      <w:r w:rsidR="00A50447">
        <w:rPr>
          <w:sz w:val="24"/>
          <w:szCs w:val="24"/>
          <w:lang w:eastAsia="lt-LT"/>
        </w:rPr>
        <w:t>21</w:t>
      </w:r>
      <w:r w:rsidRPr="00734AD2">
        <w:rPr>
          <w:sz w:val="24"/>
          <w:szCs w:val="24"/>
          <w:lang w:eastAsia="lt-LT"/>
        </w:rPr>
        <w:t xml:space="preserve"> m. vasario 2</w:t>
      </w:r>
      <w:r w:rsidR="00A50447">
        <w:rPr>
          <w:sz w:val="24"/>
          <w:szCs w:val="24"/>
          <w:lang w:eastAsia="lt-LT"/>
        </w:rPr>
        <w:t>5</w:t>
      </w:r>
      <w:r w:rsidRPr="00734AD2">
        <w:rPr>
          <w:sz w:val="24"/>
          <w:szCs w:val="24"/>
          <w:lang w:eastAsia="lt-LT"/>
        </w:rPr>
        <w:t xml:space="preserve"> d. </w:t>
      </w:r>
      <w:r w:rsidR="00901B1F" w:rsidRPr="00734AD2">
        <w:rPr>
          <w:sz w:val="24"/>
          <w:szCs w:val="24"/>
          <w:lang w:eastAsia="lt-LT"/>
        </w:rPr>
        <w:t xml:space="preserve">Nr. </w:t>
      </w:r>
      <w:r w:rsidRPr="00734AD2">
        <w:rPr>
          <w:sz w:val="24"/>
          <w:szCs w:val="24"/>
          <w:lang w:eastAsia="lt-LT"/>
        </w:rPr>
        <w:t>T-</w:t>
      </w:r>
    </w:p>
    <w:p w:rsidR="00901B1F" w:rsidRDefault="00734AD2" w:rsidP="00734AD2">
      <w:pPr>
        <w:pStyle w:val="NoSpacing"/>
        <w:jc w:val="center"/>
        <w:rPr>
          <w:sz w:val="24"/>
          <w:szCs w:val="24"/>
          <w:lang w:eastAsia="lt-LT"/>
        </w:rPr>
      </w:pPr>
      <w:r>
        <w:rPr>
          <w:sz w:val="24"/>
          <w:szCs w:val="24"/>
          <w:lang w:eastAsia="lt-LT"/>
        </w:rPr>
        <w:t>Panevėžys</w:t>
      </w:r>
    </w:p>
    <w:p w:rsidR="00734AD2" w:rsidRPr="00734AD2" w:rsidRDefault="00734AD2" w:rsidP="00734AD2">
      <w:pPr>
        <w:pStyle w:val="NoSpacing"/>
        <w:jc w:val="center"/>
        <w:rPr>
          <w:sz w:val="24"/>
          <w:szCs w:val="24"/>
          <w:lang w:eastAsia="lt-LT"/>
        </w:rPr>
      </w:pPr>
    </w:p>
    <w:p w:rsidR="00A50447" w:rsidRPr="00294108" w:rsidRDefault="00A50447" w:rsidP="00A50447">
      <w:pPr>
        <w:ind w:firstLine="720"/>
        <w:jc w:val="both"/>
        <w:rPr>
          <w:sz w:val="24"/>
          <w:szCs w:val="24"/>
        </w:rPr>
      </w:pPr>
      <w:r w:rsidRPr="00294108">
        <w:rPr>
          <w:sz w:val="24"/>
          <w:szCs w:val="24"/>
        </w:rPr>
        <w:t xml:space="preserve">Vadovaudamasi Lietuvos Respublikos vietos savivaldos įstatymo 16 straipsnio 2 dalies 26  punktus, 18 straipsnio 1 dalimi, Lietuvos Respublikos valstybės ir savivaldybių turto valdymo, naudojimo ir disponavimo juo įstatymo 11 straipsniu, 12 straipsnio 1 dalimi, Panevėžio rajono savivaldybės taryba </w:t>
      </w:r>
      <w:r w:rsidRPr="00294108">
        <w:rPr>
          <w:spacing w:val="40"/>
          <w:sz w:val="24"/>
          <w:szCs w:val="24"/>
        </w:rPr>
        <w:t>nusprendžia:</w:t>
      </w:r>
    </w:p>
    <w:p w:rsidR="00A50447" w:rsidRPr="00294108" w:rsidRDefault="00A50447" w:rsidP="00A50447">
      <w:pPr>
        <w:tabs>
          <w:tab w:val="left" w:pos="720"/>
        </w:tabs>
        <w:overflowPunct w:val="0"/>
        <w:ind w:firstLine="720"/>
        <w:jc w:val="both"/>
        <w:textAlignment w:val="baseline"/>
        <w:rPr>
          <w:sz w:val="24"/>
          <w:szCs w:val="24"/>
        </w:rPr>
      </w:pPr>
      <w:r w:rsidRPr="00294108">
        <w:rPr>
          <w:sz w:val="24"/>
          <w:szCs w:val="24"/>
        </w:rPr>
        <w:t xml:space="preserve">1. Patvirtinti Panevėžio rajono savivaldybės </w:t>
      </w:r>
      <w:r w:rsidR="00CC6165">
        <w:rPr>
          <w:sz w:val="24"/>
          <w:szCs w:val="24"/>
        </w:rPr>
        <w:t xml:space="preserve"> ir valstybės </w:t>
      </w:r>
      <w:r w:rsidRPr="00294108">
        <w:rPr>
          <w:sz w:val="24"/>
          <w:szCs w:val="24"/>
        </w:rPr>
        <w:t xml:space="preserve">turto </w:t>
      </w:r>
      <w:r w:rsidR="00294108">
        <w:rPr>
          <w:sz w:val="24"/>
          <w:szCs w:val="24"/>
        </w:rPr>
        <w:t xml:space="preserve">perdavimo valdyti, </w:t>
      </w:r>
      <w:r w:rsidRPr="00294108">
        <w:rPr>
          <w:sz w:val="24"/>
          <w:szCs w:val="24"/>
        </w:rPr>
        <w:t>naudo</w:t>
      </w:r>
      <w:r w:rsidR="00294108">
        <w:rPr>
          <w:sz w:val="24"/>
          <w:szCs w:val="24"/>
        </w:rPr>
        <w:t>ti</w:t>
      </w:r>
      <w:r w:rsidRPr="00294108">
        <w:rPr>
          <w:sz w:val="24"/>
          <w:szCs w:val="24"/>
        </w:rPr>
        <w:t xml:space="preserve"> ir dispon</w:t>
      </w:r>
      <w:r w:rsidR="00294108">
        <w:rPr>
          <w:sz w:val="24"/>
          <w:szCs w:val="24"/>
        </w:rPr>
        <w:t>uoti</w:t>
      </w:r>
      <w:r w:rsidRPr="00294108">
        <w:rPr>
          <w:sz w:val="24"/>
          <w:szCs w:val="24"/>
        </w:rPr>
        <w:t xml:space="preserve"> juo </w:t>
      </w:r>
      <w:r w:rsidR="00294108">
        <w:rPr>
          <w:sz w:val="24"/>
          <w:szCs w:val="24"/>
        </w:rPr>
        <w:t xml:space="preserve">patikėjimo teise </w:t>
      </w:r>
      <w:r w:rsidRPr="00294108">
        <w:rPr>
          <w:sz w:val="24"/>
          <w:szCs w:val="24"/>
        </w:rPr>
        <w:t>tvarkos aprašą (pridedama).</w:t>
      </w:r>
    </w:p>
    <w:p w:rsidR="00A50447" w:rsidRPr="00294108" w:rsidRDefault="00A50447" w:rsidP="00A50447">
      <w:pPr>
        <w:tabs>
          <w:tab w:val="left" w:pos="720"/>
        </w:tabs>
        <w:overflowPunct w:val="0"/>
        <w:ind w:firstLine="720"/>
        <w:jc w:val="both"/>
        <w:textAlignment w:val="baseline"/>
        <w:rPr>
          <w:sz w:val="24"/>
          <w:szCs w:val="24"/>
        </w:rPr>
      </w:pPr>
      <w:r w:rsidRPr="00294108">
        <w:rPr>
          <w:sz w:val="24"/>
          <w:szCs w:val="24"/>
        </w:rPr>
        <w:t>2. Pripažinti netekusiais galios Panevėžio rajono savivaldybės tarybos 2019 m. vasario 20 d. sprendimą Nr. T-28 „Dėl Panevėžio rajono savivaldybės turto valdymo, naudojimo ir disponavimo juo tvarkos aprašo patvirtinimo“.</w:t>
      </w:r>
    </w:p>
    <w:p w:rsidR="00294108" w:rsidRPr="00294108" w:rsidRDefault="00294108" w:rsidP="00A50447">
      <w:pPr>
        <w:tabs>
          <w:tab w:val="left" w:pos="720"/>
        </w:tabs>
        <w:overflowPunct w:val="0"/>
        <w:ind w:firstLine="720"/>
        <w:jc w:val="both"/>
        <w:textAlignment w:val="baseline"/>
        <w:rPr>
          <w:sz w:val="24"/>
          <w:szCs w:val="24"/>
        </w:rPr>
      </w:pPr>
    </w:p>
    <w:p w:rsidR="00A50447" w:rsidRPr="00294108" w:rsidRDefault="00294108" w:rsidP="00A50447">
      <w:pPr>
        <w:tabs>
          <w:tab w:val="left" w:pos="720"/>
        </w:tabs>
        <w:overflowPunct w:val="0"/>
        <w:ind w:firstLine="720"/>
        <w:jc w:val="both"/>
        <w:textAlignment w:val="baseline"/>
        <w:rPr>
          <w:sz w:val="24"/>
          <w:szCs w:val="24"/>
        </w:rPr>
      </w:pPr>
      <w:r w:rsidRPr="00294108">
        <w:rPr>
          <w:rFonts w:eastAsia="Lucida Sans Unicode" w:cs="Tahoma"/>
          <w:kern w:val="3"/>
          <w:sz w:val="24"/>
          <w:szCs w:val="24"/>
          <w:lang w:eastAsia="lt-LT"/>
        </w:rPr>
        <w:t>Šis sprendimas gali būti skundžiamas Lietuvos Respublikos administracinių bylų teisenos įstatymo nustatyta tvarka</w:t>
      </w:r>
    </w:p>
    <w:p w:rsidR="00A50447" w:rsidRPr="00294108" w:rsidRDefault="00A50447" w:rsidP="00A50447">
      <w:pPr>
        <w:jc w:val="both"/>
        <w:rPr>
          <w:sz w:val="24"/>
          <w:szCs w:val="24"/>
        </w:rPr>
      </w:pPr>
    </w:p>
    <w:p w:rsidR="00A50447" w:rsidRDefault="00A50447" w:rsidP="00A50447">
      <w:pPr>
        <w:jc w:val="both"/>
      </w:pPr>
    </w:p>
    <w:p w:rsidR="00A50447" w:rsidRDefault="00A50447" w:rsidP="00A50447">
      <w:pPr>
        <w:sectPr w:rsidR="00A50447">
          <w:pgSz w:w="11906" w:h="16838"/>
          <w:pgMar w:top="1134" w:right="567" w:bottom="1134" w:left="1701" w:header="567" w:footer="567" w:gutter="0"/>
          <w:pgNumType w:start="1"/>
          <w:cols w:space="1296"/>
        </w:sectPr>
      </w:pPr>
    </w:p>
    <w:p w:rsidR="003E01B1" w:rsidRPr="00886031" w:rsidRDefault="003E01B1" w:rsidP="003E01B1">
      <w:pPr>
        <w:ind w:firstLine="4536"/>
        <w:jc w:val="both"/>
        <w:rPr>
          <w:rFonts w:eastAsia="Calibri"/>
          <w:sz w:val="24"/>
          <w:szCs w:val="24"/>
        </w:rPr>
      </w:pPr>
      <w:r w:rsidRPr="00886031">
        <w:rPr>
          <w:rFonts w:eastAsia="Calibri"/>
          <w:sz w:val="24"/>
          <w:szCs w:val="24"/>
        </w:rPr>
        <w:lastRenderedPageBreak/>
        <w:t>PATVIRTINTA</w:t>
      </w:r>
    </w:p>
    <w:p w:rsidR="003E01B1" w:rsidRPr="00886031" w:rsidRDefault="003E01B1" w:rsidP="003E01B1">
      <w:pPr>
        <w:ind w:firstLine="4536"/>
        <w:jc w:val="both"/>
        <w:rPr>
          <w:rFonts w:eastAsia="Calibri"/>
          <w:sz w:val="24"/>
          <w:szCs w:val="24"/>
        </w:rPr>
      </w:pPr>
      <w:r w:rsidRPr="00886031">
        <w:rPr>
          <w:rFonts w:eastAsia="Calibri"/>
          <w:sz w:val="24"/>
          <w:szCs w:val="24"/>
        </w:rPr>
        <w:t>Panevėžio rajono savivaldybės tarybos</w:t>
      </w:r>
    </w:p>
    <w:p w:rsidR="003E01B1" w:rsidRPr="00886031" w:rsidRDefault="003E01B1" w:rsidP="003E01B1">
      <w:pPr>
        <w:ind w:firstLine="4536"/>
        <w:jc w:val="both"/>
        <w:rPr>
          <w:rFonts w:eastAsia="Calibri"/>
          <w:sz w:val="24"/>
          <w:szCs w:val="24"/>
        </w:rPr>
      </w:pPr>
      <w:r>
        <w:rPr>
          <w:rFonts w:eastAsia="Calibri"/>
          <w:sz w:val="24"/>
          <w:szCs w:val="24"/>
        </w:rPr>
        <w:t>2021 m. vasario 25</w:t>
      </w:r>
      <w:r w:rsidRPr="00886031">
        <w:rPr>
          <w:rFonts w:eastAsia="Calibri"/>
          <w:sz w:val="24"/>
          <w:szCs w:val="24"/>
        </w:rPr>
        <w:t xml:space="preserve"> d. sprendimu Nr. </w:t>
      </w:r>
      <w:r>
        <w:rPr>
          <w:rFonts w:eastAsia="Calibri"/>
          <w:sz w:val="24"/>
          <w:szCs w:val="24"/>
        </w:rPr>
        <w:t>T-</w:t>
      </w:r>
    </w:p>
    <w:p w:rsidR="003E01B1" w:rsidRPr="00734AD2" w:rsidRDefault="003E01B1" w:rsidP="003E01B1">
      <w:pPr>
        <w:keepNext/>
        <w:rPr>
          <w:sz w:val="24"/>
          <w:szCs w:val="24"/>
        </w:rPr>
      </w:pPr>
    </w:p>
    <w:p w:rsidR="003E01B1" w:rsidRDefault="003E01B1" w:rsidP="003D2D6A">
      <w:pPr>
        <w:pStyle w:val="NoSpacing"/>
        <w:jc w:val="center"/>
        <w:rPr>
          <w:b/>
          <w:sz w:val="24"/>
          <w:szCs w:val="24"/>
        </w:rPr>
      </w:pPr>
    </w:p>
    <w:p w:rsidR="003D2D6A" w:rsidRPr="00734AD2" w:rsidRDefault="003D2D6A" w:rsidP="003D2D6A">
      <w:pPr>
        <w:pStyle w:val="NoSpacing"/>
        <w:jc w:val="center"/>
        <w:rPr>
          <w:b/>
          <w:sz w:val="24"/>
          <w:szCs w:val="24"/>
        </w:rPr>
      </w:pPr>
      <w:r w:rsidRPr="00734AD2">
        <w:rPr>
          <w:b/>
          <w:sz w:val="24"/>
          <w:szCs w:val="24"/>
        </w:rPr>
        <w:t>PANEVĖŽIO RAJONO SAVIVALDYBĖS</w:t>
      </w:r>
      <w:r w:rsidR="009B230C">
        <w:rPr>
          <w:b/>
          <w:sz w:val="24"/>
          <w:szCs w:val="24"/>
        </w:rPr>
        <w:t xml:space="preserve"> IR VALSTYBĖS</w:t>
      </w:r>
      <w:r w:rsidRPr="00734AD2">
        <w:rPr>
          <w:b/>
          <w:sz w:val="24"/>
          <w:szCs w:val="24"/>
        </w:rPr>
        <w:t xml:space="preserve"> TURTO PERDAVIMO VALDYTI, NAUDOTI IR DISPONUOTI JUO PATIKĖJIMO TEISE TVARKOS APRAŠAS</w:t>
      </w:r>
    </w:p>
    <w:p w:rsidR="003D2D6A" w:rsidRPr="00734AD2" w:rsidRDefault="003D2D6A" w:rsidP="003D2D6A">
      <w:pPr>
        <w:pStyle w:val="NoSpacing"/>
        <w:jc w:val="center"/>
        <w:rPr>
          <w:sz w:val="24"/>
          <w:szCs w:val="24"/>
        </w:rPr>
      </w:pPr>
    </w:p>
    <w:p w:rsidR="003D2D6A" w:rsidRDefault="003D2D6A" w:rsidP="00CC6165">
      <w:pPr>
        <w:spacing w:line="254" w:lineRule="auto"/>
        <w:jc w:val="center"/>
        <w:rPr>
          <w:szCs w:val="24"/>
        </w:rPr>
      </w:pPr>
      <w:r w:rsidRPr="00886031">
        <w:rPr>
          <w:rFonts w:eastAsia="Calibri"/>
          <w:b/>
          <w:sz w:val="24"/>
          <w:szCs w:val="24"/>
        </w:rPr>
        <w:t>I. BENDROSIOS NUOSTATOS</w:t>
      </w:r>
      <w:r w:rsidR="00CC6165" w:rsidRPr="00CC6165">
        <w:rPr>
          <w:szCs w:val="24"/>
        </w:rPr>
        <w:t xml:space="preserve"> </w:t>
      </w:r>
    </w:p>
    <w:p w:rsidR="00CC6165" w:rsidRPr="00734AD2" w:rsidRDefault="00CC6165" w:rsidP="00CC6165">
      <w:pPr>
        <w:spacing w:line="254" w:lineRule="auto"/>
        <w:jc w:val="center"/>
        <w:rPr>
          <w:sz w:val="24"/>
          <w:szCs w:val="24"/>
          <w:lang w:eastAsia="lt-LT"/>
        </w:rPr>
      </w:pPr>
    </w:p>
    <w:p w:rsidR="003D2D6A" w:rsidRDefault="003D2D6A" w:rsidP="003D2D6A">
      <w:pPr>
        <w:pStyle w:val="NoSpacing"/>
        <w:ind w:firstLine="1296"/>
        <w:jc w:val="both"/>
        <w:rPr>
          <w:sz w:val="24"/>
          <w:szCs w:val="24"/>
          <w:lang w:eastAsia="lt-LT"/>
        </w:rPr>
      </w:pPr>
      <w:r>
        <w:rPr>
          <w:sz w:val="24"/>
          <w:szCs w:val="24"/>
          <w:lang w:eastAsia="lt-LT"/>
        </w:rPr>
        <w:t xml:space="preserve">1. </w:t>
      </w:r>
      <w:r w:rsidRPr="00734AD2">
        <w:rPr>
          <w:sz w:val="24"/>
          <w:szCs w:val="24"/>
          <w:lang w:eastAsia="lt-LT"/>
        </w:rPr>
        <w:t>Panevėžio rajono savivaldybės</w:t>
      </w:r>
      <w:r w:rsidR="009B230C">
        <w:rPr>
          <w:sz w:val="24"/>
          <w:szCs w:val="24"/>
          <w:lang w:eastAsia="lt-LT"/>
        </w:rPr>
        <w:t xml:space="preserve"> ir valstybės</w:t>
      </w:r>
      <w:r w:rsidRPr="00734AD2">
        <w:rPr>
          <w:sz w:val="24"/>
          <w:szCs w:val="24"/>
          <w:lang w:eastAsia="lt-LT"/>
        </w:rPr>
        <w:t xml:space="preserve"> turto perdavimo valdyti, naudoti ir disponuoti juo patikėjimo teise tvarkos aprašas (toliau – Aprašas) reglamentuoja Panevėžio</w:t>
      </w:r>
      <w:r>
        <w:rPr>
          <w:sz w:val="24"/>
          <w:szCs w:val="24"/>
          <w:lang w:eastAsia="lt-LT"/>
        </w:rPr>
        <w:t xml:space="preserve"> rajono savivaldybei (toliau – s</w:t>
      </w:r>
      <w:r w:rsidRPr="00734AD2">
        <w:rPr>
          <w:sz w:val="24"/>
          <w:szCs w:val="24"/>
          <w:lang w:eastAsia="lt-LT"/>
        </w:rPr>
        <w:t xml:space="preserve">avivaldybė) nuosavybės teise priklausančio turto </w:t>
      </w:r>
      <w:r w:rsidR="009B230C">
        <w:rPr>
          <w:sz w:val="24"/>
          <w:szCs w:val="24"/>
          <w:lang w:eastAsia="lt-LT"/>
        </w:rPr>
        <w:t xml:space="preserve"> ir</w:t>
      </w:r>
      <w:r w:rsidR="00CC6165">
        <w:rPr>
          <w:sz w:val="24"/>
          <w:szCs w:val="24"/>
          <w:lang w:eastAsia="lt-LT"/>
        </w:rPr>
        <w:t xml:space="preserve"> valstybės turto</w:t>
      </w:r>
      <w:r w:rsidR="009B230C">
        <w:rPr>
          <w:sz w:val="24"/>
          <w:szCs w:val="24"/>
          <w:lang w:eastAsia="lt-LT"/>
        </w:rPr>
        <w:t xml:space="preserve"> </w:t>
      </w:r>
      <w:r w:rsidR="00CC6165">
        <w:rPr>
          <w:sz w:val="24"/>
          <w:szCs w:val="24"/>
          <w:lang w:eastAsia="lt-LT"/>
        </w:rPr>
        <w:t xml:space="preserve">savivaldybės valdomo patikėjimo teise, </w:t>
      </w:r>
      <w:r w:rsidR="009B230C">
        <w:rPr>
          <w:sz w:val="24"/>
          <w:szCs w:val="24"/>
          <w:lang w:eastAsia="lt-LT"/>
        </w:rPr>
        <w:t xml:space="preserve"> </w:t>
      </w:r>
      <w:r w:rsidRPr="00734AD2">
        <w:rPr>
          <w:sz w:val="24"/>
          <w:szCs w:val="24"/>
          <w:lang w:eastAsia="lt-LT"/>
        </w:rPr>
        <w:t>perdavimą valdyti, naudoti ir disponuoti juo patikėjimo teise.</w:t>
      </w:r>
    </w:p>
    <w:p w:rsidR="003D2D6A" w:rsidRPr="00734AD2" w:rsidRDefault="003D2D6A" w:rsidP="003D2D6A">
      <w:pPr>
        <w:pStyle w:val="NoSpacing"/>
        <w:ind w:firstLine="1296"/>
        <w:jc w:val="both"/>
        <w:rPr>
          <w:sz w:val="24"/>
          <w:szCs w:val="24"/>
        </w:rPr>
      </w:pPr>
      <w:r>
        <w:rPr>
          <w:spacing w:val="-6"/>
          <w:sz w:val="24"/>
          <w:szCs w:val="24"/>
          <w:lang w:eastAsia="lt-LT"/>
        </w:rPr>
        <w:t xml:space="preserve">2. </w:t>
      </w:r>
      <w:r w:rsidRPr="00734AD2">
        <w:rPr>
          <w:spacing w:val="-6"/>
          <w:sz w:val="24"/>
          <w:szCs w:val="24"/>
          <w:lang w:eastAsia="lt-LT"/>
        </w:rPr>
        <w:t xml:space="preserve">Aprašas parengtas vadovaujantis Lietuvos Respublikos valstybės ir savivaldybių turto valdymo, naudojimo ir disponavimo juo įstatymu, Lietuvos Respublikos civiliniu kodeksu ir atsižvelgiant į </w:t>
      </w:r>
      <w:r w:rsidRPr="00734AD2">
        <w:rPr>
          <w:color w:val="000000"/>
          <w:spacing w:val="-6"/>
          <w:sz w:val="24"/>
          <w:szCs w:val="24"/>
          <w:lang w:eastAsia="lt-LT"/>
        </w:rPr>
        <w:t xml:space="preserve">Valstybės turto perdavimo </w:t>
      </w:r>
      <w:r w:rsidR="003E01B1">
        <w:rPr>
          <w:color w:val="000000"/>
          <w:spacing w:val="-6"/>
          <w:sz w:val="24"/>
          <w:szCs w:val="24"/>
          <w:lang w:eastAsia="lt-LT"/>
        </w:rPr>
        <w:t>p</w:t>
      </w:r>
      <w:r w:rsidRPr="00734AD2">
        <w:rPr>
          <w:color w:val="000000"/>
          <w:spacing w:val="-6"/>
          <w:sz w:val="24"/>
          <w:szCs w:val="24"/>
          <w:lang w:eastAsia="lt-LT"/>
        </w:rPr>
        <w:t>atikėjimo teise</w:t>
      </w:r>
      <w:r w:rsidR="003E01B1">
        <w:rPr>
          <w:color w:val="000000"/>
          <w:spacing w:val="-6"/>
          <w:sz w:val="24"/>
          <w:szCs w:val="24"/>
          <w:lang w:eastAsia="lt-LT"/>
        </w:rPr>
        <w:t xml:space="preserve"> ir savivaldybių nuosavybėn</w:t>
      </w:r>
      <w:r w:rsidRPr="00734AD2">
        <w:rPr>
          <w:color w:val="000000"/>
          <w:spacing w:val="-6"/>
          <w:sz w:val="24"/>
          <w:szCs w:val="24"/>
          <w:lang w:eastAsia="lt-LT"/>
        </w:rPr>
        <w:t xml:space="preserve"> tvarkos aprašą, patvirtintą </w:t>
      </w:r>
      <w:r w:rsidRPr="00734AD2">
        <w:rPr>
          <w:spacing w:val="-6"/>
          <w:sz w:val="24"/>
          <w:szCs w:val="24"/>
          <w:lang w:eastAsia="lt-LT"/>
        </w:rPr>
        <w:t>Lietuvos Respublikos Vyriausybės</w:t>
      </w:r>
      <w:r w:rsidRPr="00734AD2">
        <w:rPr>
          <w:color w:val="000000"/>
          <w:spacing w:val="-6"/>
          <w:sz w:val="24"/>
          <w:szCs w:val="24"/>
          <w:lang w:eastAsia="lt-LT"/>
        </w:rPr>
        <w:t xml:space="preserve"> 2001 m. sa</w:t>
      </w:r>
      <w:r>
        <w:rPr>
          <w:color w:val="000000"/>
          <w:spacing w:val="-6"/>
          <w:sz w:val="24"/>
          <w:szCs w:val="24"/>
          <w:lang w:eastAsia="lt-LT"/>
        </w:rPr>
        <w:t>usio 5 d. nutarimu Nr. 16 „Dėl V</w:t>
      </w:r>
      <w:r w:rsidRPr="00734AD2">
        <w:rPr>
          <w:color w:val="000000"/>
          <w:spacing w:val="-6"/>
          <w:sz w:val="24"/>
          <w:szCs w:val="24"/>
          <w:lang w:eastAsia="lt-LT"/>
        </w:rPr>
        <w:t xml:space="preserve">alstybės turto perdavimo patikėjimo teise </w:t>
      </w:r>
      <w:r w:rsidR="003E01B1">
        <w:rPr>
          <w:color w:val="000000"/>
          <w:spacing w:val="-6"/>
          <w:sz w:val="24"/>
          <w:szCs w:val="24"/>
          <w:lang w:eastAsia="lt-LT"/>
        </w:rPr>
        <w:t xml:space="preserve"> ir savivaldybių nuosavybėn</w:t>
      </w:r>
      <w:r w:rsidRPr="00734AD2">
        <w:rPr>
          <w:color w:val="000000"/>
          <w:spacing w:val="-6"/>
          <w:sz w:val="24"/>
          <w:szCs w:val="24"/>
          <w:lang w:eastAsia="lt-LT"/>
        </w:rPr>
        <w:t>“.</w:t>
      </w:r>
    </w:p>
    <w:p w:rsidR="003D2D6A" w:rsidRPr="00734AD2" w:rsidRDefault="003D2D6A" w:rsidP="003D2D6A">
      <w:pPr>
        <w:pStyle w:val="NoSpacing"/>
        <w:ind w:firstLine="1296"/>
        <w:jc w:val="both"/>
        <w:rPr>
          <w:sz w:val="24"/>
          <w:szCs w:val="24"/>
        </w:rPr>
      </w:pPr>
      <w:r w:rsidRPr="00734AD2">
        <w:rPr>
          <w:sz w:val="24"/>
          <w:szCs w:val="24"/>
          <w:lang w:eastAsia="lt-LT"/>
        </w:rPr>
        <w:t>3. Savivaldybei nuosavybės teise</w:t>
      </w:r>
      <w:r>
        <w:rPr>
          <w:sz w:val="24"/>
          <w:szCs w:val="24"/>
          <w:lang w:eastAsia="lt-LT"/>
        </w:rPr>
        <w:t xml:space="preserve"> priklausančio turto (toliau – s</w:t>
      </w:r>
      <w:r w:rsidRPr="00734AD2">
        <w:rPr>
          <w:sz w:val="24"/>
          <w:szCs w:val="24"/>
          <w:lang w:eastAsia="lt-LT"/>
        </w:rPr>
        <w:t>avivaldybės turtas) savininko funkcijas,</w:t>
      </w:r>
      <w:r w:rsidR="009C6E1E">
        <w:rPr>
          <w:sz w:val="24"/>
          <w:szCs w:val="24"/>
          <w:lang w:eastAsia="lt-LT"/>
        </w:rPr>
        <w:t xml:space="preserve"> </w:t>
      </w:r>
      <w:r w:rsidRPr="00734AD2">
        <w:rPr>
          <w:sz w:val="24"/>
          <w:szCs w:val="24"/>
          <w:lang w:eastAsia="lt-LT"/>
        </w:rPr>
        <w:t>vadovaudamasi teisės aktais, įgyvendina Panevėžio rajono savivaldybės taryba (toliau – Savivaldybės taryba).</w:t>
      </w:r>
    </w:p>
    <w:p w:rsidR="003D2D6A" w:rsidRPr="00734AD2" w:rsidRDefault="003D2D6A" w:rsidP="003D2D6A">
      <w:pPr>
        <w:pStyle w:val="NoSpacing"/>
        <w:ind w:firstLine="1296"/>
        <w:jc w:val="both"/>
        <w:rPr>
          <w:sz w:val="24"/>
          <w:szCs w:val="24"/>
        </w:rPr>
      </w:pPr>
      <w:r w:rsidRPr="00734AD2">
        <w:rPr>
          <w:sz w:val="24"/>
          <w:szCs w:val="24"/>
          <w:lang w:eastAsia="lt-LT"/>
        </w:rPr>
        <w:t>4. Pagal Aprašą patik</w:t>
      </w:r>
      <w:r>
        <w:rPr>
          <w:sz w:val="24"/>
          <w:szCs w:val="24"/>
          <w:lang w:eastAsia="lt-LT"/>
        </w:rPr>
        <w:t>ėjimo teisės objektu gali būti s</w:t>
      </w:r>
      <w:r w:rsidRPr="00734AD2">
        <w:rPr>
          <w:sz w:val="24"/>
          <w:szCs w:val="24"/>
          <w:lang w:eastAsia="lt-LT"/>
        </w:rPr>
        <w:t>avivaldybės ilgalaikis ir trumpalaikis materialusis, nematerialusis turtas.</w:t>
      </w:r>
    </w:p>
    <w:p w:rsidR="003D2D6A" w:rsidRPr="00734AD2" w:rsidRDefault="003D2D6A" w:rsidP="003D2D6A">
      <w:pPr>
        <w:pStyle w:val="NoSpacing"/>
        <w:ind w:firstLine="1296"/>
        <w:jc w:val="both"/>
        <w:rPr>
          <w:sz w:val="24"/>
          <w:szCs w:val="24"/>
        </w:rPr>
      </w:pPr>
      <w:r w:rsidRPr="00734AD2">
        <w:rPr>
          <w:sz w:val="24"/>
          <w:szCs w:val="24"/>
          <w:lang w:eastAsia="lt-LT"/>
        </w:rPr>
        <w:t>5. Savivaldybei nuosavybės teise priklausantis turtas gali būti perduotas valdyti, naudoti ir disponuoti juo patikėjimo teise šiems subjektams (toliau – turto patikėtinis):</w:t>
      </w:r>
    </w:p>
    <w:p w:rsidR="003D2D6A" w:rsidRPr="00734AD2" w:rsidRDefault="003D2D6A" w:rsidP="003D2D6A">
      <w:pPr>
        <w:pStyle w:val="NoSpacing"/>
        <w:ind w:firstLine="1296"/>
        <w:jc w:val="both"/>
        <w:rPr>
          <w:sz w:val="24"/>
          <w:szCs w:val="24"/>
        </w:rPr>
      </w:pPr>
      <w:r>
        <w:rPr>
          <w:sz w:val="24"/>
          <w:szCs w:val="24"/>
          <w:lang w:eastAsia="lt-LT"/>
        </w:rPr>
        <w:t>5.1. s</w:t>
      </w:r>
      <w:r w:rsidRPr="00734AD2">
        <w:rPr>
          <w:sz w:val="24"/>
          <w:szCs w:val="24"/>
          <w:lang w:eastAsia="lt-LT"/>
        </w:rPr>
        <w:t>avivaldybės instit</w:t>
      </w:r>
      <w:r w:rsidR="009C6E1E">
        <w:rPr>
          <w:sz w:val="24"/>
          <w:szCs w:val="24"/>
          <w:lang w:eastAsia="lt-LT"/>
        </w:rPr>
        <w:t>ucijoms, įstaigoms</w:t>
      </w:r>
      <w:r w:rsidRPr="00734AD2">
        <w:rPr>
          <w:sz w:val="24"/>
          <w:szCs w:val="24"/>
          <w:lang w:eastAsia="lt-LT"/>
        </w:rPr>
        <w:t xml:space="preserve"> ir organizacijoms</w:t>
      </w:r>
      <w:r w:rsidR="009C6E1E">
        <w:rPr>
          <w:sz w:val="24"/>
          <w:szCs w:val="24"/>
          <w:lang w:eastAsia="lt-LT"/>
        </w:rPr>
        <w:t>, savivaldybių įmonėms pagal įstatymus</w:t>
      </w:r>
      <w:r w:rsidRPr="00734AD2">
        <w:rPr>
          <w:sz w:val="24"/>
          <w:szCs w:val="24"/>
          <w:lang w:eastAsia="lt-LT"/>
        </w:rPr>
        <w:t>;</w:t>
      </w:r>
    </w:p>
    <w:p w:rsidR="003D2D6A" w:rsidRPr="00734AD2" w:rsidRDefault="003D2D6A" w:rsidP="003D2D6A">
      <w:pPr>
        <w:pStyle w:val="NoSpacing"/>
        <w:ind w:firstLine="1296"/>
        <w:jc w:val="both"/>
        <w:rPr>
          <w:sz w:val="24"/>
          <w:szCs w:val="24"/>
        </w:rPr>
      </w:pPr>
      <w:r w:rsidRPr="00734AD2">
        <w:rPr>
          <w:sz w:val="24"/>
          <w:szCs w:val="24"/>
          <w:lang w:eastAsia="lt-LT"/>
        </w:rPr>
        <w:t>5.2. kitiems juridiniams asmenims pagal turto patikėjimo sutartį tik savivaldybių funkcijoms įgyvendinti ir tik tais atvejais, kai jie pagal įstatymus gali atlikti savivaldybių funkcijas, ne ilgesniam kaip 20 metų terminui.</w:t>
      </w:r>
    </w:p>
    <w:p w:rsidR="003D2D6A" w:rsidRPr="00734AD2" w:rsidRDefault="003D2D6A" w:rsidP="003D2D6A">
      <w:pPr>
        <w:pStyle w:val="NoSpacing"/>
        <w:ind w:firstLine="1296"/>
        <w:jc w:val="both"/>
        <w:rPr>
          <w:sz w:val="24"/>
          <w:szCs w:val="24"/>
        </w:rPr>
      </w:pPr>
      <w:r w:rsidRPr="00734AD2">
        <w:rPr>
          <w:spacing w:val="-6"/>
          <w:sz w:val="24"/>
          <w:szCs w:val="24"/>
          <w:lang w:eastAsia="lt-LT"/>
        </w:rPr>
        <w:t>6. Savivaldybės turtas valdomas, naudojamas ir juo disponuojama vadovaujantis šiais principais:</w:t>
      </w:r>
    </w:p>
    <w:p w:rsidR="003D2D6A" w:rsidRPr="00734AD2" w:rsidRDefault="003D2D6A" w:rsidP="003D2D6A">
      <w:pPr>
        <w:pStyle w:val="NoSpacing"/>
        <w:ind w:firstLine="1296"/>
        <w:jc w:val="both"/>
        <w:rPr>
          <w:sz w:val="24"/>
          <w:szCs w:val="24"/>
        </w:rPr>
      </w:pPr>
      <w:r>
        <w:rPr>
          <w:sz w:val="24"/>
          <w:szCs w:val="24"/>
          <w:lang w:eastAsia="lt-LT"/>
        </w:rPr>
        <w:t>6.1. visuomeninės naudos – s</w:t>
      </w:r>
      <w:r w:rsidRPr="00734AD2">
        <w:rPr>
          <w:sz w:val="24"/>
          <w:szCs w:val="24"/>
          <w:lang w:eastAsia="lt-LT"/>
        </w:rPr>
        <w:t>avivaldybės turtas gali būti valdomas, naudojamas ir juo disponuojama rūpestingai, siekiant užtikrinti visuomenės interesų tenkinimą;</w:t>
      </w:r>
    </w:p>
    <w:p w:rsidR="003D2D6A" w:rsidRPr="00734AD2" w:rsidRDefault="003D2D6A" w:rsidP="003D2D6A">
      <w:pPr>
        <w:pStyle w:val="NoSpacing"/>
        <w:ind w:firstLine="1296"/>
        <w:jc w:val="both"/>
        <w:rPr>
          <w:sz w:val="24"/>
          <w:szCs w:val="24"/>
        </w:rPr>
      </w:pPr>
      <w:r w:rsidRPr="00734AD2">
        <w:rPr>
          <w:sz w:val="24"/>
          <w:szCs w:val="24"/>
          <w:lang w:eastAsia="lt-LT"/>
        </w:rPr>
        <w:t>6.2. efektyvumo</w:t>
      </w:r>
      <w:r>
        <w:rPr>
          <w:sz w:val="24"/>
          <w:szCs w:val="24"/>
          <w:lang w:eastAsia="lt-LT"/>
        </w:rPr>
        <w:t xml:space="preserve"> – sprendimais, susijusiais su s</w:t>
      </w:r>
      <w:r w:rsidRPr="00734AD2">
        <w:rPr>
          <w:sz w:val="24"/>
          <w:szCs w:val="24"/>
          <w:lang w:eastAsia="lt-LT"/>
        </w:rPr>
        <w:t>a</w:t>
      </w:r>
      <w:r>
        <w:rPr>
          <w:sz w:val="24"/>
          <w:szCs w:val="24"/>
          <w:lang w:eastAsia="lt-LT"/>
        </w:rPr>
        <w:t>vivaldybės turto valdymu, naudojimu ir disponavimu</w:t>
      </w:r>
      <w:r w:rsidRPr="00734AD2">
        <w:rPr>
          <w:sz w:val="24"/>
          <w:szCs w:val="24"/>
          <w:lang w:eastAsia="lt-LT"/>
        </w:rPr>
        <w:t xml:space="preserve"> juo, turi būti siekiama maksimalios naudos visuomenei;</w:t>
      </w:r>
    </w:p>
    <w:p w:rsidR="003D2D6A" w:rsidRPr="00734AD2" w:rsidRDefault="003D2D6A" w:rsidP="003D2D6A">
      <w:pPr>
        <w:pStyle w:val="NoSpacing"/>
        <w:ind w:firstLine="1296"/>
        <w:jc w:val="both"/>
        <w:rPr>
          <w:sz w:val="24"/>
          <w:szCs w:val="24"/>
        </w:rPr>
      </w:pPr>
      <w:r>
        <w:rPr>
          <w:sz w:val="24"/>
          <w:szCs w:val="24"/>
          <w:lang w:eastAsia="lt-LT"/>
        </w:rPr>
        <w:t>6.3. racionalumo – s</w:t>
      </w:r>
      <w:r w:rsidRPr="00734AD2">
        <w:rPr>
          <w:sz w:val="24"/>
          <w:szCs w:val="24"/>
          <w:lang w:eastAsia="lt-LT"/>
        </w:rPr>
        <w:t>avivaldybės turtas turi būti tausojamas, nešvaistomas ir racionaliai tvarkomas;</w:t>
      </w:r>
    </w:p>
    <w:p w:rsidR="003D2D6A" w:rsidRPr="00734AD2" w:rsidRDefault="003D2D6A" w:rsidP="003D2D6A">
      <w:pPr>
        <w:pStyle w:val="NoSpacing"/>
        <w:ind w:firstLine="1296"/>
        <w:jc w:val="both"/>
        <w:rPr>
          <w:sz w:val="24"/>
          <w:szCs w:val="24"/>
        </w:rPr>
      </w:pPr>
      <w:r w:rsidRPr="00734AD2">
        <w:rPr>
          <w:sz w:val="24"/>
          <w:szCs w:val="24"/>
          <w:lang w:eastAsia="lt-LT"/>
        </w:rPr>
        <w:t>6.4. vi</w:t>
      </w:r>
      <w:r>
        <w:rPr>
          <w:sz w:val="24"/>
          <w:szCs w:val="24"/>
          <w:lang w:eastAsia="lt-LT"/>
        </w:rPr>
        <w:t>ešosios teisės – sandoriai dėl s</w:t>
      </w:r>
      <w:r w:rsidRPr="00734AD2">
        <w:rPr>
          <w:sz w:val="24"/>
          <w:szCs w:val="24"/>
          <w:lang w:eastAsia="lt-LT"/>
        </w:rPr>
        <w:t>avivaldybės turto turi būti sudaromi tik teisės aktų, reglamentuojančių disponavimą savivaldybių turtu, nustatytais atvejais ir būdais.</w:t>
      </w:r>
    </w:p>
    <w:p w:rsidR="003D2D6A" w:rsidRPr="00734AD2" w:rsidRDefault="003D2D6A" w:rsidP="003D2D6A">
      <w:pPr>
        <w:pStyle w:val="NoSpacing"/>
        <w:ind w:firstLine="1296"/>
        <w:jc w:val="both"/>
        <w:rPr>
          <w:sz w:val="24"/>
          <w:szCs w:val="24"/>
        </w:rPr>
      </w:pPr>
      <w:r w:rsidRPr="00734AD2">
        <w:rPr>
          <w:sz w:val="24"/>
          <w:szCs w:val="24"/>
          <w:lang w:eastAsia="lt-LT"/>
        </w:rPr>
        <w:t>7. Savivaldybei nuosavybės teise priklausantis turtas perduodamas valdyti, naudoti ir disponuoti juo patikėjimo teise:</w:t>
      </w:r>
    </w:p>
    <w:p w:rsidR="003D2D6A" w:rsidRPr="00734AD2" w:rsidRDefault="003D2D6A" w:rsidP="003D2D6A">
      <w:pPr>
        <w:pStyle w:val="NoSpacing"/>
        <w:ind w:firstLine="1296"/>
        <w:jc w:val="both"/>
        <w:rPr>
          <w:sz w:val="24"/>
          <w:szCs w:val="24"/>
        </w:rPr>
      </w:pPr>
      <w:r w:rsidRPr="00734AD2">
        <w:rPr>
          <w:sz w:val="24"/>
          <w:szCs w:val="24"/>
          <w:lang w:eastAsia="lt-LT"/>
        </w:rPr>
        <w:t xml:space="preserve">7.1. Savivaldybės tarybos sprendimu, kai perduodamas turtas Aprašo </w:t>
      </w:r>
      <w:r>
        <w:rPr>
          <w:sz w:val="24"/>
          <w:szCs w:val="24"/>
          <w:lang w:eastAsia="lt-LT"/>
        </w:rPr>
        <w:br/>
      </w:r>
      <w:r w:rsidRPr="00734AD2">
        <w:rPr>
          <w:sz w:val="24"/>
          <w:szCs w:val="24"/>
          <w:lang w:eastAsia="lt-LT"/>
        </w:rPr>
        <w:t>5.2 papunktyje nurodytiems subjektams;</w:t>
      </w:r>
    </w:p>
    <w:p w:rsidR="003D2D6A" w:rsidRDefault="003D2D6A" w:rsidP="003D2D6A">
      <w:pPr>
        <w:pStyle w:val="NoSpacing"/>
        <w:ind w:firstLine="1296"/>
        <w:jc w:val="both"/>
        <w:rPr>
          <w:sz w:val="24"/>
          <w:szCs w:val="24"/>
          <w:lang w:eastAsia="lt-LT"/>
        </w:rPr>
      </w:pPr>
      <w:r w:rsidRPr="00734AD2">
        <w:rPr>
          <w:sz w:val="24"/>
          <w:szCs w:val="24"/>
          <w:lang w:eastAsia="lt-LT"/>
        </w:rPr>
        <w:t>7.2. Savivaldybės administracijos direktoriaus įsakymu</w:t>
      </w:r>
      <w:r>
        <w:rPr>
          <w:sz w:val="24"/>
          <w:szCs w:val="24"/>
          <w:lang w:eastAsia="lt-LT"/>
        </w:rPr>
        <w:t>:</w:t>
      </w:r>
    </w:p>
    <w:p w:rsidR="003D2D6A" w:rsidRDefault="003D2D6A" w:rsidP="003D2D6A">
      <w:pPr>
        <w:pStyle w:val="NoSpacing"/>
        <w:ind w:firstLine="1296"/>
        <w:jc w:val="both"/>
        <w:rPr>
          <w:sz w:val="24"/>
          <w:szCs w:val="24"/>
          <w:lang w:eastAsia="lt-LT"/>
        </w:rPr>
      </w:pPr>
      <w:r>
        <w:rPr>
          <w:sz w:val="24"/>
          <w:szCs w:val="24"/>
          <w:lang w:eastAsia="lt-LT"/>
        </w:rPr>
        <w:t xml:space="preserve">7.2.1. </w:t>
      </w:r>
      <w:r w:rsidRPr="00734AD2">
        <w:rPr>
          <w:sz w:val="24"/>
          <w:szCs w:val="24"/>
          <w:lang w:eastAsia="lt-LT"/>
        </w:rPr>
        <w:t xml:space="preserve"> Aprašo 5.1 papunktyje nurodytiems subjektams (išskyrus leidinius);</w:t>
      </w:r>
    </w:p>
    <w:p w:rsidR="003D2D6A" w:rsidRPr="0048670D" w:rsidRDefault="003D2D6A" w:rsidP="003D2D6A">
      <w:pPr>
        <w:spacing w:line="360" w:lineRule="auto"/>
        <w:ind w:firstLine="1296"/>
        <w:jc w:val="both"/>
        <w:rPr>
          <w:b/>
          <w:sz w:val="24"/>
          <w:szCs w:val="24"/>
        </w:rPr>
      </w:pPr>
      <w:r>
        <w:rPr>
          <w:sz w:val="24"/>
          <w:szCs w:val="24"/>
          <w:lang w:eastAsia="lt-LT"/>
        </w:rPr>
        <w:t xml:space="preserve">7.2.2. kai </w:t>
      </w:r>
      <w:r w:rsidRPr="0048670D">
        <w:rPr>
          <w:sz w:val="24"/>
          <w:szCs w:val="24"/>
        </w:rPr>
        <w:t>perduodami statinio rekonstravimo, atnaujinimo, kapitalinio remonto darbai;</w:t>
      </w:r>
    </w:p>
    <w:p w:rsidR="003D2D6A" w:rsidRPr="00734AD2" w:rsidRDefault="003D2D6A" w:rsidP="003D2D6A">
      <w:pPr>
        <w:pStyle w:val="NoSpacing"/>
        <w:ind w:firstLine="1296"/>
        <w:jc w:val="both"/>
        <w:rPr>
          <w:sz w:val="24"/>
          <w:szCs w:val="24"/>
          <w:lang w:eastAsia="lt-LT"/>
        </w:rPr>
      </w:pPr>
    </w:p>
    <w:p w:rsidR="003D2D6A" w:rsidRPr="00734AD2" w:rsidRDefault="003D2D6A" w:rsidP="00AA2744">
      <w:pPr>
        <w:pStyle w:val="NoSpacing"/>
        <w:ind w:firstLine="1296"/>
        <w:jc w:val="both"/>
        <w:rPr>
          <w:sz w:val="24"/>
          <w:szCs w:val="24"/>
        </w:rPr>
      </w:pPr>
      <w:r w:rsidRPr="00734AD2">
        <w:rPr>
          <w:sz w:val="24"/>
          <w:szCs w:val="24"/>
          <w:lang w:eastAsia="lt-LT"/>
        </w:rPr>
        <w:t>7.3.</w:t>
      </w:r>
      <w:r>
        <w:rPr>
          <w:sz w:val="24"/>
          <w:szCs w:val="24"/>
        </w:rPr>
        <w:t xml:space="preserve"> s</w:t>
      </w:r>
      <w:r w:rsidRPr="00734AD2">
        <w:rPr>
          <w:sz w:val="24"/>
          <w:szCs w:val="24"/>
        </w:rPr>
        <w:t>avivaldybės turto, perduodamo valdyti, naudoti ir d</w:t>
      </w:r>
      <w:r>
        <w:rPr>
          <w:sz w:val="24"/>
          <w:szCs w:val="24"/>
        </w:rPr>
        <w:t xml:space="preserve">isponuoti juo patikėjimo teise, perdavimo ir priėmimo aktu, </w:t>
      </w:r>
      <w:r w:rsidRPr="00734AD2">
        <w:rPr>
          <w:sz w:val="24"/>
          <w:szCs w:val="24"/>
        </w:rPr>
        <w:t>kurį pasirašo turto valdytojas arba jo įgaliotas asmuo ir turto perėmėjas arba jo įgaliotas asmuo</w:t>
      </w:r>
      <w:r>
        <w:rPr>
          <w:sz w:val="24"/>
          <w:szCs w:val="24"/>
        </w:rPr>
        <w:t>,</w:t>
      </w:r>
      <w:r w:rsidRPr="00734AD2">
        <w:rPr>
          <w:sz w:val="24"/>
          <w:szCs w:val="24"/>
        </w:rPr>
        <w:t xml:space="preserve"> kai perduodami leidiniai.</w:t>
      </w:r>
    </w:p>
    <w:p w:rsidR="003D2D6A" w:rsidRPr="00734AD2" w:rsidRDefault="003D2D6A" w:rsidP="003D2D6A">
      <w:pPr>
        <w:pStyle w:val="NoSpacing"/>
        <w:ind w:firstLine="1296"/>
        <w:jc w:val="both"/>
        <w:rPr>
          <w:sz w:val="24"/>
          <w:szCs w:val="24"/>
        </w:rPr>
      </w:pPr>
      <w:r>
        <w:rPr>
          <w:sz w:val="24"/>
          <w:szCs w:val="24"/>
          <w:lang w:eastAsia="lt-LT"/>
        </w:rPr>
        <w:t>8. Už perduoto s</w:t>
      </w:r>
      <w:r w:rsidRPr="00734AD2">
        <w:rPr>
          <w:sz w:val="24"/>
          <w:szCs w:val="24"/>
          <w:lang w:eastAsia="lt-LT"/>
        </w:rPr>
        <w:t>avivaldybės turto teisinės dokumentacijos sutvarkymą ir saugojimą atsako turto patikėtinis. Nekilnojamojo turto kadastro duomenų bylos saugomos pas turto patikėtinį.</w:t>
      </w:r>
    </w:p>
    <w:p w:rsidR="003D2D6A" w:rsidRDefault="003D2D6A" w:rsidP="003D2D6A">
      <w:pPr>
        <w:pStyle w:val="NoSpacing"/>
        <w:ind w:firstLine="1296"/>
        <w:jc w:val="both"/>
        <w:rPr>
          <w:sz w:val="24"/>
          <w:szCs w:val="24"/>
          <w:lang w:eastAsia="lt-LT"/>
        </w:rPr>
      </w:pPr>
      <w:r w:rsidRPr="00734AD2">
        <w:rPr>
          <w:sz w:val="24"/>
          <w:szCs w:val="24"/>
          <w:lang w:eastAsia="lt-LT"/>
        </w:rPr>
        <w:t xml:space="preserve">9. Jei pasikeičia Aprašo </w:t>
      </w:r>
      <w:r w:rsidR="007B11D3">
        <w:rPr>
          <w:sz w:val="24"/>
          <w:szCs w:val="24"/>
          <w:lang w:eastAsia="lt-LT"/>
        </w:rPr>
        <w:t>5.2</w:t>
      </w:r>
      <w:r w:rsidRPr="00734AD2">
        <w:rPr>
          <w:sz w:val="24"/>
          <w:szCs w:val="24"/>
          <w:lang w:eastAsia="lt-LT"/>
        </w:rPr>
        <w:t xml:space="preserve"> papunktyje nurodytu atveju perduoto nekilnojamojo turto kadastriniai duomenys, </w:t>
      </w:r>
      <w:r w:rsidR="000143E6">
        <w:rPr>
          <w:sz w:val="24"/>
          <w:szCs w:val="24"/>
          <w:lang w:eastAsia="lt-LT"/>
        </w:rPr>
        <w:t xml:space="preserve">šalių susitarimu be atskiro sprendimo turi teisę pakeisti </w:t>
      </w:r>
      <w:r>
        <w:rPr>
          <w:sz w:val="24"/>
          <w:szCs w:val="24"/>
          <w:lang w:eastAsia="lt-LT"/>
        </w:rPr>
        <w:t xml:space="preserve"> s</w:t>
      </w:r>
      <w:r w:rsidRPr="00734AD2">
        <w:rPr>
          <w:sz w:val="24"/>
          <w:szCs w:val="24"/>
          <w:lang w:eastAsia="lt-LT"/>
        </w:rPr>
        <w:t>avivaldybės turto patikėjimo sutartį.</w:t>
      </w:r>
    </w:p>
    <w:p w:rsidR="003D2D6A" w:rsidRPr="00734AD2" w:rsidRDefault="003D2D6A" w:rsidP="00AA2744">
      <w:pPr>
        <w:pStyle w:val="NoSpacing"/>
        <w:ind w:firstLine="1296"/>
        <w:jc w:val="both"/>
        <w:rPr>
          <w:sz w:val="24"/>
          <w:szCs w:val="24"/>
          <w:lang w:eastAsia="lt-LT"/>
        </w:rPr>
      </w:pPr>
      <w:r w:rsidRPr="00734AD2">
        <w:rPr>
          <w:sz w:val="24"/>
          <w:szCs w:val="24"/>
          <w:lang w:eastAsia="lt-LT"/>
        </w:rPr>
        <w:t>10. Turto patikėtinis:</w:t>
      </w:r>
    </w:p>
    <w:p w:rsidR="003D2D6A" w:rsidRDefault="003D2D6A" w:rsidP="003D2D6A">
      <w:pPr>
        <w:pStyle w:val="NoSpacing"/>
        <w:ind w:firstLine="1296"/>
        <w:jc w:val="both"/>
        <w:rPr>
          <w:rFonts w:eastAsia="Calibri"/>
          <w:sz w:val="24"/>
          <w:szCs w:val="24"/>
          <w:lang w:bidi="he-IL"/>
        </w:rPr>
      </w:pPr>
      <w:r w:rsidRPr="00734AD2">
        <w:rPr>
          <w:sz w:val="24"/>
          <w:szCs w:val="24"/>
          <w:lang w:eastAsia="lt-LT"/>
        </w:rPr>
        <w:t xml:space="preserve">10.1. atlieka turto kadastrinius matavimus, jei savo lėšomis pertvarko ar perstato patikėjimo teise valdomą turtą, ir </w:t>
      </w:r>
      <w:r w:rsidRPr="00734AD2">
        <w:rPr>
          <w:rFonts w:eastAsia="Calibri"/>
          <w:sz w:val="24"/>
          <w:szCs w:val="24"/>
          <w:lang w:bidi="he-IL"/>
        </w:rPr>
        <w:t>įregistruoja pakeitimus Nekilnojamojo turto registre</w:t>
      </w:r>
      <w:r w:rsidR="00BD7B5B">
        <w:rPr>
          <w:rFonts w:eastAsia="Calibri"/>
          <w:sz w:val="24"/>
          <w:szCs w:val="24"/>
          <w:lang w:bidi="he-IL"/>
        </w:rPr>
        <w:t>;</w:t>
      </w:r>
    </w:p>
    <w:p w:rsidR="009C6E1E" w:rsidRDefault="009C6E1E" w:rsidP="009C6E1E">
      <w:pPr>
        <w:pStyle w:val="NoSpacing"/>
        <w:ind w:firstLine="720"/>
        <w:jc w:val="both"/>
        <w:rPr>
          <w:sz w:val="24"/>
          <w:szCs w:val="24"/>
          <w:lang w:eastAsia="lt-LT"/>
        </w:rPr>
      </w:pPr>
      <w:r>
        <w:rPr>
          <w:sz w:val="24"/>
          <w:szCs w:val="24"/>
          <w:lang w:eastAsia="lt-LT"/>
        </w:rPr>
        <w:t xml:space="preserve">         </w:t>
      </w:r>
      <w:r w:rsidR="003D2D6A" w:rsidRPr="00734AD2">
        <w:rPr>
          <w:sz w:val="24"/>
          <w:szCs w:val="24"/>
          <w:lang w:eastAsia="lt-LT"/>
        </w:rPr>
        <w:t>10.2.</w:t>
      </w:r>
      <w:r w:rsidR="003D2D6A">
        <w:rPr>
          <w:sz w:val="24"/>
          <w:szCs w:val="24"/>
          <w:lang w:eastAsia="lt-LT"/>
        </w:rPr>
        <w:t xml:space="preserve"> per 30 kalendorinių dienų nuo s</w:t>
      </w:r>
      <w:r w:rsidR="003D2D6A" w:rsidRPr="00734AD2">
        <w:rPr>
          <w:sz w:val="24"/>
          <w:szCs w:val="24"/>
          <w:lang w:eastAsia="lt-LT"/>
        </w:rPr>
        <w:t>avivaldybės turt</w:t>
      </w:r>
      <w:r w:rsidR="003D2D6A">
        <w:rPr>
          <w:sz w:val="24"/>
          <w:szCs w:val="24"/>
          <w:lang w:eastAsia="lt-LT"/>
        </w:rPr>
        <w:t>o patikėjimo sutarties ir / ar s</w:t>
      </w:r>
      <w:r w:rsidR="003D2D6A" w:rsidRPr="00734AD2">
        <w:rPr>
          <w:sz w:val="24"/>
          <w:szCs w:val="24"/>
          <w:lang w:eastAsia="lt-LT"/>
        </w:rPr>
        <w:t>avivaldybės turto, perduodamo valdyti, naudoti ir disponuoti juo patikėjimo teise, perdavimo ir priėmimo akto pasirašymo dienos savo lėšomis įregistruoja patikėjimo sutartį ar patikėjimo teisę VĮ Registrų centre. Nutraukus patikėjimo sutartį ar jai pasibaigus, turto patikėtinis sutartį ar patikėjimo teisę (pastatų, patalpų, žemės) išregistruoja per 15 kalendorinių dienų nuo sutarties, patikėjimo teisės nutraukimo (pasibaig</w:t>
      </w:r>
      <w:r w:rsidR="003D2D6A">
        <w:rPr>
          <w:sz w:val="24"/>
          <w:szCs w:val="24"/>
          <w:lang w:eastAsia="lt-LT"/>
        </w:rPr>
        <w:t>imo) dienos</w:t>
      </w:r>
      <w:r w:rsidR="003D2D6A" w:rsidRPr="00734AD2">
        <w:rPr>
          <w:sz w:val="24"/>
          <w:szCs w:val="24"/>
          <w:lang w:eastAsia="lt-LT"/>
        </w:rPr>
        <w:t>;</w:t>
      </w:r>
    </w:p>
    <w:p w:rsidR="009C6E1E" w:rsidRDefault="009C6E1E" w:rsidP="009C6E1E">
      <w:pPr>
        <w:pStyle w:val="NoSpacing"/>
        <w:ind w:firstLine="720"/>
        <w:jc w:val="both"/>
        <w:rPr>
          <w:sz w:val="24"/>
          <w:szCs w:val="24"/>
          <w:lang w:eastAsia="lt-LT"/>
        </w:rPr>
      </w:pPr>
      <w:r>
        <w:rPr>
          <w:sz w:val="24"/>
          <w:szCs w:val="24"/>
          <w:lang w:eastAsia="lt-LT"/>
        </w:rPr>
        <w:t xml:space="preserve">         </w:t>
      </w:r>
      <w:r w:rsidR="003D2D6A" w:rsidRPr="00734AD2">
        <w:rPr>
          <w:sz w:val="24"/>
          <w:szCs w:val="24"/>
          <w:lang w:eastAsia="lt-LT"/>
        </w:rPr>
        <w:t>10.3. organizuoja žemės sklypo formavimo darbus perduot</w:t>
      </w:r>
      <w:r w:rsidR="000143E6">
        <w:rPr>
          <w:sz w:val="24"/>
          <w:szCs w:val="24"/>
          <w:lang w:eastAsia="lt-LT"/>
        </w:rPr>
        <w:t>am</w:t>
      </w:r>
      <w:r w:rsidR="003D2D6A" w:rsidRPr="00734AD2">
        <w:rPr>
          <w:sz w:val="24"/>
          <w:szCs w:val="24"/>
          <w:lang w:eastAsia="lt-LT"/>
        </w:rPr>
        <w:t xml:space="preserve"> patikėjimo teise </w:t>
      </w:r>
      <w:r w:rsidR="00955EC9">
        <w:rPr>
          <w:sz w:val="24"/>
          <w:szCs w:val="24"/>
          <w:lang w:eastAsia="lt-LT"/>
        </w:rPr>
        <w:t>n</w:t>
      </w:r>
      <w:r w:rsidR="00955EC9" w:rsidRPr="00734AD2">
        <w:rPr>
          <w:rFonts w:eastAsia="Calibri"/>
          <w:sz w:val="24"/>
          <w:szCs w:val="24"/>
          <w:lang w:bidi="he-IL"/>
        </w:rPr>
        <w:t>ekilnojamoj</w:t>
      </w:r>
      <w:r w:rsidR="00955EC9">
        <w:rPr>
          <w:rFonts w:eastAsia="Calibri"/>
          <w:sz w:val="24"/>
          <w:szCs w:val="24"/>
          <w:lang w:bidi="he-IL"/>
        </w:rPr>
        <w:t xml:space="preserve">am </w:t>
      </w:r>
      <w:r w:rsidR="00955EC9" w:rsidRPr="00734AD2">
        <w:rPr>
          <w:rFonts w:eastAsia="Calibri"/>
          <w:sz w:val="24"/>
          <w:szCs w:val="24"/>
          <w:lang w:bidi="he-IL"/>
        </w:rPr>
        <w:t>turt</w:t>
      </w:r>
      <w:r w:rsidR="00955EC9">
        <w:rPr>
          <w:rFonts w:eastAsia="Calibri"/>
          <w:sz w:val="24"/>
          <w:szCs w:val="24"/>
          <w:lang w:bidi="he-IL"/>
        </w:rPr>
        <w:t>ui</w:t>
      </w:r>
      <w:r w:rsidR="003D2D6A" w:rsidRPr="00734AD2">
        <w:rPr>
          <w:sz w:val="24"/>
          <w:szCs w:val="24"/>
          <w:lang w:eastAsia="lt-LT"/>
        </w:rPr>
        <w:t xml:space="preserve"> eksploatuoti pagal Nekilnojamojo turto kadastre įrašytą jų tiesioginę paskirtį ir pasirašo valstybinės žemės panaudos (nuomos) sutartį, kurią užregistruoja VĮ Registrų centre. Nutraukus, pasibaigus patikėjimo sutarčiai ar patikėjimo teisei, patikėtinis išregistruoja žemės panaudos (nuomos) sutartį iš VĮ Registrų centro;</w:t>
      </w:r>
    </w:p>
    <w:p w:rsidR="00AA1A83" w:rsidRDefault="009C6E1E" w:rsidP="009C6E1E">
      <w:pPr>
        <w:pStyle w:val="NoSpacing"/>
        <w:jc w:val="both"/>
        <w:rPr>
          <w:sz w:val="24"/>
          <w:szCs w:val="24"/>
        </w:rPr>
      </w:pPr>
      <w:r>
        <w:rPr>
          <w:sz w:val="24"/>
          <w:szCs w:val="24"/>
          <w:lang w:eastAsia="lt-LT"/>
        </w:rPr>
        <w:tab/>
      </w:r>
      <w:r w:rsidR="001573D5" w:rsidRPr="00AE7EDB">
        <w:rPr>
          <w:sz w:val="24"/>
          <w:szCs w:val="24"/>
          <w:lang w:eastAsia="lt-LT"/>
        </w:rPr>
        <w:t xml:space="preserve">10.4. </w:t>
      </w:r>
      <w:r w:rsidR="001573D5" w:rsidRPr="00AE7EDB">
        <w:rPr>
          <w:sz w:val="24"/>
          <w:szCs w:val="24"/>
        </w:rPr>
        <w:t>privalo užtikrinti ir vykdyti tinkamą patikėjimo teise valdomo turto priežiūrą:</w:t>
      </w:r>
    </w:p>
    <w:p w:rsidR="001573D5" w:rsidRDefault="00AA1A83" w:rsidP="00AA1A83">
      <w:pPr>
        <w:pStyle w:val="NoSpacing"/>
        <w:jc w:val="both"/>
        <w:rPr>
          <w:sz w:val="24"/>
          <w:szCs w:val="24"/>
        </w:rPr>
      </w:pPr>
      <w:r>
        <w:rPr>
          <w:sz w:val="24"/>
          <w:szCs w:val="24"/>
        </w:rPr>
        <w:tab/>
      </w:r>
      <w:r w:rsidR="001573D5" w:rsidRPr="00AE7EDB">
        <w:rPr>
          <w:sz w:val="24"/>
          <w:szCs w:val="24"/>
        </w:rPr>
        <w:t>10.4.</w:t>
      </w:r>
      <w:r w:rsidR="00755745" w:rsidRPr="00AE7EDB">
        <w:rPr>
          <w:sz w:val="24"/>
          <w:szCs w:val="24"/>
        </w:rPr>
        <w:t>1</w:t>
      </w:r>
      <w:r w:rsidR="001573D5" w:rsidRPr="00AE7EDB">
        <w:rPr>
          <w:sz w:val="24"/>
          <w:szCs w:val="24"/>
        </w:rPr>
        <w:t>. naudoti patikėjimo teise perduotą turtą pagal tiesioginę paskirtį ir sutartį (jeigu turtas perduotas pagal patikėjimo sutartį), griežtai laikytis šiam turtui keliamų priešgaisrinės saugos, sandėliavimo, sanitarinių ir techninių taisyklių,  apdrausti nekilnojamąjį turtą nuo draudiminių įvykių;</w:t>
      </w:r>
    </w:p>
    <w:p w:rsidR="001573D5" w:rsidRDefault="00AA1A83" w:rsidP="00AA1A83">
      <w:pPr>
        <w:pStyle w:val="NoSpacing"/>
        <w:jc w:val="both"/>
        <w:rPr>
          <w:sz w:val="24"/>
          <w:szCs w:val="24"/>
        </w:rPr>
      </w:pPr>
      <w:r>
        <w:rPr>
          <w:sz w:val="24"/>
          <w:szCs w:val="24"/>
        </w:rPr>
        <w:tab/>
      </w:r>
      <w:r w:rsidR="00755745" w:rsidRPr="00AE7EDB">
        <w:rPr>
          <w:sz w:val="24"/>
          <w:szCs w:val="24"/>
        </w:rPr>
        <w:t xml:space="preserve">10.4.2. </w:t>
      </w:r>
      <w:r w:rsidR="001573D5" w:rsidRPr="00AE7EDB">
        <w:rPr>
          <w:sz w:val="24"/>
          <w:szCs w:val="24"/>
        </w:rPr>
        <w:t>tvarkyti ir prižiūrėti patikėjimo teise valdomų nekilnojamųjų turto objektų bendrąsias konstrukcijas, komunikacijas, vidų ir išorę, užtikrinti jų tinkamą funkcionavimą ir estetinę išvaizdą;</w:t>
      </w:r>
    </w:p>
    <w:p w:rsidR="001573D5" w:rsidRDefault="00AA1A83" w:rsidP="00AA1A83">
      <w:pPr>
        <w:pStyle w:val="NoSpacing"/>
        <w:jc w:val="both"/>
        <w:rPr>
          <w:sz w:val="24"/>
          <w:szCs w:val="24"/>
        </w:rPr>
      </w:pPr>
      <w:r>
        <w:rPr>
          <w:sz w:val="24"/>
          <w:szCs w:val="24"/>
        </w:rPr>
        <w:tab/>
      </w:r>
      <w:r w:rsidR="00755745" w:rsidRPr="00AE7EDB">
        <w:rPr>
          <w:sz w:val="24"/>
          <w:szCs w:val="24"/>
        </w:rPr>
        <w:t>10.4.3.</w:t>
      </w:r>
      <w:r w:rsidR="001573D5" w:rsidRPr="00AE7EDB">
        <w:rPr>
          <w:sz w:val="24"/>
          <w:szCs w:val="24"/>
        </w:rPr>
        <w:t xml:space="preserve"> organizuoti ir atlikti patikėjimo teise valdomo turto paprastąjį (einamąjį) ir kapitalinį remontą; </w:t>
      </w:r>
    </w:p>
    <w:p w:rsidR="001573D5" w:rsidRDefault="00AA1A83" w:rsidP="00AA1A83">
      <w:pPr>
        <w:pStyle w:val="NoSpacing"/>
        <w:jc w:val="both"/>
        <w:rPr>
          <w:sz w:val="24"/>
          <w:szCs w:val="24"/>
        </w:rPr>
      </w:pPr>
      <w:r>
        <w:rPr>
          <w:sz w:val="24"/>
          <w:szCs w:val="24"/>
        </w:rPr>
        <w:tab/>
      </w:r>
      <w:r w:rsidR="00755745" w:rsidRPr="00AE7EDB">
        <w:rPr>
          <w:sz w:val="24"/>
          <w:szCs w:val="24"/>
        </w:rPr>
        <w:t>10.4.4.</w:t>
      </w:r>
      <w:r w:rsidR="001573D5" w:rsidRPr="00AE7EDB">
        <w:rPr>
          <w:sz w:val="24"/>
          <w:szCs w:val="24"/>
        </w:rPr>
        <w:t xml:space="preserve"> ne vėliau kaip per 15 darbo dienų nuo turto perdavimo ir priėmimo akto ar turto patikėjimo sutarties pasirašymo turi sudaryti su atitinkamomis įmonėmis ir organizacijomis sutartis dėl atsiskaitymo už turto eksploatavimą, komunalines ir ryšių paslaugas ir mokėti mokesčius pagal šias sutartis; </w:t>
      </w:r>
    </w:p>
    <w:p w:rsidR="001573D5" w:rsidRDefault="00AA1A83" w:rsidP="00AA1A83">
      <w:pPr>
        <w:pStyle w:val="NoSpacing"/>
        <w:jc w:val="both"/>
        <w:rPr>
          <w:sz w:val="24"/>
          <w:szCs w:val="24"/>
        </w:rPr>
      </w:pPr>
      <w:r>
        <w:rPr>
          <w:sz w:val="24"/>
          <w:szCs w:val="24"/>
        </w:rPr>
        <w:tab/>
      </w:r>
      <w:r w:rsidR="00755745" w:rsidRPr="00AE7EDB">
        <w:rPr>
          <w:sz w:val="24"/>
          <w:szCs w:val="24"/>
        </w:rPr>
        <w:t xml:space="preserve">10.4.5. </w:t>
      </w:r>
      <w:r w:rsidR="001573D5" w:rsidRPr="00AE7EDB">
        <w:rPr>
          <w:sz w:val="24"/>
          <w:szCs w:val="24"/>
        </w:rPr>
        <w:t xml:space="preserve"> užtikrinti tinkamą patikėji</w:t>
      </w:r>
      <w:r w:rsidR="00AE7EDB">
        <w:rPr>
          <w:sz w:val="24"/>
          <w:szCs w:val="24"/>
        </w:rPr>
        <w:t>mo teise valdomo turto apsaugą;</w:t>
      </w:r>
    </w:p>
    <w:p w:rsidR="003D2D6A" w:rsidRDefault="00AA1A83" w:rsidP="00AA1A83">
      <w:pPr>
        <w:pStyle w:val="NoSpacing"/>
        <w:jc w:val="both"/>
        <w:rPr>
          <w:sz w:val="24"/>
          <w:szCs w:val="24"/>
          <w:lang w:eastAsia="lt-LT"/>
        </w:rPr>
      </w:pPr>
      <w:r>
        <w:rPr>
          <w:sz w:val="24"/>
          <w:szCs w:val="24"/>
        </w:rPr>
        <w:tab/>
      </w:r>
      <w:r w:rsidR="003D2D6A" w:rsidRPr="00734AD2">
        <w:rPr>
          <w:sz w:val="24"/>
          <w:szCs w:val="24"/>
          <w:lang w:eastAsia="lt-LT"/>
        </w:rPr>
        <w:t>10.</w:t>
      </w:r>
      <w:r w:rsidR="00755745">
        <w:rPr>
          <w:sz w:val="24"/>
          <w:szCs w:val="24"/>
          <w:lang w:eastAsia="lt-LT"/>
        </w:rPr>
        <w:t>5</w:t>
      </w:r>
      <w:r w:rsidR="003D2D6A" w:rsidRPr="00734AD2">
        <w:rPr>
          <w:sz w:val="24"/>
          <w:szCs w:val="24"/>
          <w:lang w:eastAsia="lt-LT"/>
        </w:rPr>
        <w:t>. vykdo kitas Savivaldybės turto patikėjimo sutartyje nustatytas pareigas.</w:t>
      </w:r>
    </w:p>
    <w:p w:rsidR="003D2D6A" w:rsidRDefault="00AA1A83" w:rsidP="00AA1A83">
      <w:pPr>
        <w:pStyle w:val="NoSpacing"/>
        <w:jc w:val="both"/>
        <w:rPr>
          <w:sz w:val="24"/>
          <w:szCs w:val="24"/>
          <w:lang w:eastAsia="lt-LT"/>
        </w:rPr>
      </w:pPr>
      <w:r>
        <w:rPr>
          <w:sz w:val="24"/>
          <w:szCs w:val="24"/>
          <w:lang w:eastAsia="lt-LT"/>
        </w:rPr>
        <w:tab/>
      </w:r>
      <w:r w:rsidR="00AE7EDB">
        <w:rPr>
          <w:sz w:val="24"/>
          <w:szCs w:val="24"/>
          <w:lang w:eastAsia="lt-LT"/>
        </w:rPr>
        <w:t xml:space="preserve">11. </w:t>
      </w:r>
      <w:r w:rsidR="003D2D6A">
        <w:rPr>
          <w:sz w:val="24"/>
          <w:szCs w:val="24"/>
          <w:lang w:eastAsia="lt-LT"/>
        </w:rPr>
        <w:t xml:space="preserve">Seniūnai </w:t>
      </w:r>
      <w:r w:rsidR="00955EC9">
        <w:rPr>
          <w:sz w:val="24"/>
          <w:szCs w:val="24"/>
          <w:lang w:eastAsia="lt-LT"/>
        </w:rPr>
        <w:t xml:space="preserve"> ar jų įgalioti asmenys </w:t>
      </w:r>
      <w:r w:rsidR="003D2D6A">
        <w:rPr>
          <w:sz w:val="24"/>
          <w:szCs w:val="24"/>
          <w:lang w:eastAsia="lt-LT"/>
        </w:rPr>
        <w:t>pagal perduoto s</w:t>
      </w:r>
      <w:r w:rsidR="003D2D6A" w:rsidRPr="00734AD2">
        <w:rPr>
          <w:sz w:val="24"/>
          <w:szCs w:val="24"/>
          <w:lang w:eastAsia="lt-LT"/>
        </w:rPr>
        <w:t>avivaldybės turto buvimo vietą kontroliuoja, ar Aprašo 5.2 papunktyje nurodyti subjektai per</w:t>
      </w:r>
      <w:r w:rsidR="003D2D6A">
        <w:rPr>
          <w:sz w:val="24"/>
          <w:szCs w:val="24"/>
          <w:lang w:eastAsia="lt-LT"/>
        </w:rPr>
        <w:t>duotą jiems patikėjimo teise s</w:t>
      </w:r>
      <w:r w:rsidR="003D2D6A" w:rsidRPr="00734AD2">
        <w:rPr>
          <w:sz w:val="24"/>
          <w:szCs w:val="24"/>
          <w:lang w:eastAsia="lt-LT"/>
        </w:rPr>
        <w:t>avivaldybės turtą naudoja pagal paskirtį</w:t>
      </w:r>
      <w:r w:rsidR="003D2D6A">
        <w:rPr>
          <w:sz w:val="24"/>
          <w:szCs w:val="24"/>
          <w:lang w:eastAsia="lt-LT"/>
        </w:rPr>
        <w:t>,</w:t>
      </w:r>
      <w:r w:rsidR="003D2D6A" w:rsidRPr="00734AD2">
        <w:rPr>
          <w:sz w:val="24"/>
          <w:szCs w:val="24"/>
          <w:lang w:eastAsia="lt-LT"/>
        </w:rPr>
        <w:t xml:space="preserve"> ar vykdo visas patikėjimo sutartyje numatytas sąlygas.</w:t>
      </w:r>
    </w:p>
    <w:p w:rsidR="003D2D6A" w:rsidRDefault="00AA1A83" w:rsidP="00AA1A83">
      <w:pPr>
        <w:pStyle w:val="NoSpacing"/>
        <w:jc w:val="both"/>
        <w:rPr>
          <w:sz w:val="24"/>
          <w:szCs w:val="24"/>
          <w:lang w:eastAsia="lt-LT"/>
        </w:rPr>
      </w:pPr>
      <w:r>
        <w:rPr>
          <w:sz w:val="24"/>
          <w:szCs w:val="24"/>
          <w:lang w:eastAsia="lt-LT"/>
        </w:rPr>
        <w:tab/>
      </w:r>
      <w:r w:rsidR="003D2D6A" w:rsidRPr="00734AD2">
        <w:rPr>
          <w:sz w:val="24"/>
          <w:szCs w:val="24"/>
          <w:lang w:eastAsia="lt-LT"/>
        </w:rPr>
        <w:t>12. Aprašo 5.2 papunktyje nurodyti patikėtiniai, kuriems Savivaldybės turtas perduotas pagal turto patikėjimo sutartį,</w:t>
      </w:r>
      <w:r w:rsidR="003D2D6A">
        <w:rPr>
          <w:sz w:val="24"/>
          <w:szCs w:val="24"/>
          <w:lang w:eastAsia="lt-LT"/>
        </w:rPr>
        <w:t xml:space="preserve"> </w:t>
      </w:r>
      <w:r w:rsidR="003D2D6A" w:rsidRPr="00734AD2">
        <w:rPr>
          <w:sz w:val="24"/>
          <w:szCs w:val="24"/>
          <w:lang w:eastAsia="lt-LT"/>
        </w:rPr>
        <w:t xml:space="preserve">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w:t>
      </w:r>
    </w:p>
    <w:p w:rsidR="003D2D6A" w:rsidRDefault="00AA1A83" w:rsidP="00AA1A83">
      <w:pPr>
        <w:pStyle w:val="NoSpacing"/>
        <w:jc w:val="both"/>
        <w:rPr>
          <w:rFonts w:eastAsia="Calibri"/>
          <w:sz w:val="24"/>
          <w:szCs w:val="24"/>
        </w:rPr>
      </w:pPr>
      <w:r>
        <w:rPr>
          <w:sz w:val="24"/>
          <w:szCs w:val="24"/>
          <w:lang w:eastAsia="lt-LT"/>
        </w:rPr>
        <w:lastRenderedPageBreak/>
        <w:tab/>
      </w:r>
      <w:r w:rsidR="003D2D6A" w:rsidRPr="00734AD2">
        <w:rPr>
          <w:sz w:val="24"/>
          <w:szCs w:val="24"/>
          <w:lang w:eastAsia="lt-LT"/>
        </w:rPr>
        <w:t xml:space="preserve">13. </w:t>
      </w:r>
      <w:r w:rsidR="003D2D6A" w:rsidRPr="00734AD2">
        <w:rPr>
          <w:rFonts w:eastAsia="Calibri"/>
          <w:sz w:val="24"/>
          <w:szCs w:val="24"/>
        </w:rPr>
        <w:t xml:space="preserve">Jei turto </w:t>
      </w:r>
      <w:r w:rsidR="003D2D6A" w:rsidRPr="00734AD2">
        <w:rPr>
          <w:sz w:val="24"/>
          <w:szCs w:val="24"/>
          <w:lang w:eastAsia="lt-LT"/>
        </w:rPr>
        <w:t>Aprašo 5.2 papunktyje nurodyt</w:t>
      </w:r>
      <w:r w:rsidR="003D2D6A">
        <w:rPr>
          <w:sz w:val="24"/>
          <w:szCs w:val="24"/>
          <w:lang w:eastAsia="lt-LT"/>
        </w:rPr>
        <w:t>as</w:t>
      </w:r>
      <w:r w:rsidR="003D2D6A" w:rsidRPr="00734AD2">
        <w:rPr>
          <w:rFonts w:eastAsia="Calibri"/>
          <w:sz w:val="24"/>
          <w:szCs w:val="24"/>
        </w:rPr>
        <w:t xml:space="preserve"> patikėtinis nesiverčia vei</w:t>
      </w:r>
      <w:r w:rsidR="003D2D6A">
        <w:rPr>
          <w:rFonts w:eastAsia="Calibri"/>
          <w:sz w:val="24"/>
          <w:szCs w:val="24"/>
        </w:rPr>
        <w:t>kla, dėl kurios buvo perduotas s</w:t>
      </w:r>
      <w:r w:rsidR="003D2D6A" w:rsidRPr="00734AD2">
        <w:rPr>
          <w:rFonts w:eastAsia="Calibri"/>
          <w:sz w:val="24"/>
          <w:szCs w:val="24"/>
        </w:rPr>
        <w:t>avivaldybės turtas, ar šį turtą naudoja ne pagal paskirtį, turto patikėjimo sutartis nutraukiama.</w:t>
      </w:r>
    </w:p>
    <w:p w:rsidR="003D2D6A" w:rsidRPr="00AE7EDB" w:rsidRDefault="00AA1A83" w:rsidP="00AA1A83">
      <w:pPr>
        <w:pStyle w:val="NoSpacing"/>
        <w:jc w:val="both"/>
        <w:rPr>
          <w:sz w:val="24"/>
          <w:szCs w:val="24"/>
        </w:rPr>
      </w:pPr>
      <w:r>
        <w:rPr>
          <w:rFonts w:eastAsia="Calibri"/>
          <w:sz w:val="24"/>
          <w:szCs w:val="24"/>
        </w:rPr>
        <w:tab/>
      </w:r>
      <w:r w:rsidR="00AE7EDB" w:rsidRPr="00AE7EDB">
        <w:rPr>
          <w:sz w:val="24"/>
          <w:szCs w:val="24"/>
        </w:rPr>
        <w:t>14</w:t>
      </w:r>
      <w:r w:rsidR="003D2D6A" w:rsidRPr="00AE7EDB">
        <w:rPr>
          <w:sz w:val="24"/>
          <w:szCs w:val="24"/>
        </w:rPr>
        <w:t xml:space="preserve">. </w:t>
      </w:r>
      <w:r w:rsidR="00755745" w:rsidRPr="00AE7EDB">
        <w:rPr>
          <w:sz w:val="24"/>
          <w:szCs w:val="24"/>
          <w:lang w:eastAsia="lt-LT"/>
        </w:rPr>
        <w:t>Aprašo 5.1 papunktyje nurodyti patikėtiniai</w:t>
      </w:r>
      <w:r w:rsidR="00755745" w:rsidRPr="00AE7EDB">
        <w:rPr>
          <w:sz w:val="24"/>
          <w:szCs w:val="24"/>
        </w:rPr>
        <w:t xml:space="preserve"> </w:t>
      </w:r>
      <w:r w:rsidR="003D2D6A" w:rsidRPr="00AE7EDB">
        <w:rPr>
          <w:sz w:val="24"/>
          <w:szCs w:val="24"/>
        </w:rPr>
        <w:t xml:space="preserve"> patikėjimo teise valdomą Savivaldybės turtą gali perduoti kitiems asmenims nuomos, panaudos ar kitokiu pagrindu Savivaldybės tarybos nustatyta tvarka.</w:t>
      </w:r>
    </w:p>
    <w:p w:rsidR="003D2D6A" w:rsidRPr="00AE7EDB" w:rsidRDefault="003D2D6A" w:rsidP="003D2D6A">
      <w:pPr>
        <w:overflowPunct w:val="0"/>
        <w:ind w:firstLine="709"/>
        <w:jc w:val="both"/>
        <w:textAlignment w:val="baseline"/>
        <w:rPr>
          <w:sz w:val="24"/>
          <w:szCs w:val="24"/>
          <w:lang w:eastAsia="lt-LT"/>
        </w:rPr>
      </w:pPr>
    </w:p>
    <w:p w:rsidR="003D2D6A" w:rsidRDefault="003D2D6A" w:rsidP="003D2D6A">
      <w:pPr>
        <w:jc w:val="center"/>
        <w:rPr>
          <w:b/>
          <w:sz w:val="24"/>
          <w:szCs w:val="24"/>
        </w:rPr>
      </w:pPr>
      <w:r w:rsidRPr="00886031">
        <w:rPr>
          <w:b/>
          <w:sz w:val="24"/>
          <w:szCs w:val="24"/>
        </w:rPr>
        <w:t>II. SAVIVALDYBĖS TURTO PERDAVIMO PATIKĖJIMO TEISE ORGANIZAVIMAS</w:t>
      </w:r>
    </w:p>
    <w:p w:rsidR="003D2D6A" w:rsidRPr="00886031" w:rsidRDefault="00AA2744" w:rsidP="003D2D6A">
      <w:pPr>
        <w:rPr>
          <w:sz w:val="24"/>
          <w:szCs w:val="24"/>
        </w:rPr>
      </w:pPr>
      <w:r>
        <w:rPr>
          <w:b/>
          <w:sz w:val="24"/>
          <w:szCs w:val="24"/>
        </w:rPr>
        <w:tab/>
      </w:r>
    </w:p>
    <w:p w:rsidR="003D2D6A" w:rsidRPr="00734AD2" w:rsidRDefault="003D2D6A" w:rsidP="00AA2744">
      <w:pPr>
        <w:pStyle w:val="NoSpacing"/>
        <w:ind w:firstLine="1296"/>
        <w:jc w:val="both"/>
        <w:rPr>
          <w:sz w:val="24"/>
          <w:szCs w:val="24"/>
        </w:rPr>
      </w:pPr>
      <w:r w:rsidRPr="00734AD2">
        <w:rPr>
          <w:sz w:val="24"/>
          <w:szCs w:val="24"/>
          <w:lang w:eastAsia="lt-LT"/>
        </w:rPr>
        <w:t>1</w:t>
      </w:r>
      <w:r w:rsidR="00AE7EDB">
        <w:rPr>
          <w:sz w:val="24"/>
          <w:szCs w:val="24"/>
          <w:lang w:eastAsia="lt-LT"/>
        </w:rPr>
        <w:t>5</w:t>
      </w:r>
      <w:r w:rsidRPr="00734AD2">
        <w:rPr>
          <w:sz w:val="24"/>
          <w:szCs w:val="24"/>
          <w:lang w:eastAsia="lt-LT"/>
        </w:rPr>
        <w:t>. Savivaldybės turto perdavimą valdyti, naudoti ir disponuoti juo patikėjimo teise organizuoja Ekonomikos ir turto valdymo skyrius</w:t>
      </w:r>
      <w:r>
        <w:rPr>
          <w:sz w:val="24"/>
          <w:szCs w:val="24"/>
          <w:lang w:eastAsia="lt-LT"/>
        </w:rPr>
        <w:t>.</w:t>
      </w:r>
    </w:p>
    <w:p w:rsidR="003D2D6A" w:rsidRPr="00734AD2" w:rsidRDefault="003D2D6A" w:rsidP="003D2D6A">
      <w:pPr>
        <w:pStyle w:val="NoSpacing"/>
        <w:ind w:firstLine="1296"/>
        <w:jc w:val="both"/>
        <w:rPr>
          <w:sz w:val="24"/>
          <w:szCs w:val="24"/>
        </w:rPr>
      </w:pPr>
      <w:r w:rsidRPr="00734AD2">
        <w:rPr>
          <w:sz w:val="24"/>
          <w:szCs w:val="24"/>
          <w:lang w:eastAsia="lt-LT"/>
        </w:rPr>
        <w:t>1</w:t>
      </w:r>
      <w:r w:rsidR="00AE7EDB">
        <w:rPr>
          <w:sz w:val="24"/>
          <w:szCs w:val="24"/>
          <w:lang w:eastAsia="lt-LT"/>
        </w:rPr>
        <w:t>6</w:t>
      </w:r>
      <w:r w:rsidRPr="00734AD2">
        <w:rPr>
          <w:sz w:val="24"/>
          <w:szCs w:val="24"/>
          <w:lang w:eastAsia="lt-LT"/>
        </w:rPr>
        <w:t>. Savivaldybės tarybos sprendimo ar Savivaldybės administracijos dire</w:t>
      </w:r>
      <w:r>
        <w:rPr>
          <w:sz w:val="24"/>
          <w:szCs w:val="24"/>
          <w:lang w:eastAsia="lt-LT"/>
        </w:rPr>
        <w:t>ktoriaus įsakymo projektas dėl s</w:t>
      </w:r>
      <w:r w:rsidRPr="00734AD2">
        <w:rPr>
          <w:sz w:val="24"/>
          <w:szCs w:val="24"/>
          <w:lang w:eastAsia="lt-LT"/>
        </w:rPr>
        <w:t xml:space="preserve">avivaldybės turto perdavimo valdyti, naudoti ir disponuoti juo patikėjimo teise rengiamas, kai yra pateikti šie dokumentai: </w:t>
      </w:r>
    </w:p>
    <w:p w:rsidR="003D2D6A" w:rsidRPr="00734AD2" w:rsidRDefault="003D2D6A" w:rsidP="003D2D6A">
      <w:pPr>
        <w:pStyle w:val="NoSpacing"/>
        <w:ind w:firstLine="1296"/>
        <w:jc w:val="both"/>
        <w:rPr>
          <w:sz w:val="24"/>
          <w:szCs w:val="24"/>
        </w:rPr>
      </w:pPr>
      <w:r w:rsidRPr="00734AD2">
        <w:rPr>
          <w:sz w:val="24"/>
          <w:szCs w:val="24"/>
          <w:lang w:eastAsia="lt-LT"/>
        </w:rPr>
        <w:t>1</w:t>
      </w:r>
      <w:r w:rsidR="00AE7EDB">
        <w:rPr>
          <w:sz w:val="24"/>
          <w:szCs w:val="24"/>
          <w:lang w:eastAsia="lt-LT"/>
        </w:rPr>
        <w:t>6</w:t>
      </w:r>
      <w:r>
        <w:rPr>
          <w:sz w:val="24"/>
          <w:szCs w:val="24"/>
          <w:lang w:eastAsia="lt-LT"/>
        </w:rPr>
        <w:t>.1. subjekto prašymas arba s</w:t>
      </w:r>
      <w:r w:rsidRPr="00734AD2">
        <w:rPr>
          <w:sz w:val="24"/>
          <w:szCs w:val="24"/>
          <w:lang w:eastAsia="lt-LT"/>
        </w:rPr>
        <w:t>avivaldybės adm</w:t>
      </w:r>
      <w:r>
        <w:rPr>
          <w:sz w:val="24"/>
          <w:szCs w:val="24"/>
          <w:lang w:eastAsia="lt-LT"/>
        </w:rPr>
        <w:t>inistracijos siūlymas perduoti s</w:t>
      </w:r>
      <w:r w:rsidRPr="00734AD2">
        <w:rPr>
          <w:sz w:val="24"/>
          <w:szCs w:val="24"/>
          <w:lang w:eastAsia="lt-LT"/>
        </w:rPr>
        <w:t>avivaldybės turtą, kuriame turi būti nurody</w:t>
      </w:r>
      <w:r>
        <w:rPr>
          <w:sz w:val="24"/>
          <w:szCs w:val="24"/>
          <w:lang w:eastAsia="lt-LT"/>
        </w:rPr>
        <w:t>tas prašomo (siūlomo) perduoti s</w:t>
      </w:r>
      <w:r w:rsidRPr="00734AD2">
        <w:rPr>
          <w:sz w:val="24"/>
          <w:szCs w:val="24"/>
          <w:lang w:eastAsia="lt-LT"/>
        </w:rPr>
        <w:t xml:space="preserve">avivaldybės </w:t>
      </w:r>
      <w:r>
        <w:rPr>
          <w:sz w:val="24"/>
          <w:szCs w:val="24"/>
          <w:lang w:eastAsia="lt-LT"/>
        </w:rPr>
        <w:t>turto naudojimo tikslas, o kai s</w:t>
      </w:r>
      <w:r w:rsidRPr="00734AD2">
        <w:rPr>
          <w:sz w:val="24"/>
          <w:szCs w:val="24"/>
          <w:lang w:eastAsia="lt-LT"/>
        </w:rPr>
        <w:t>avivaldybės turtas perduodamas Aprašo 5.2 papunktyje nurodytiems ju</w:t>
      </w:r>
      <w:r>
        <w:rPr>
          <w:sz w:val="24"/>
          <w:szCs w:val="24"/>
          <w:lang w:eastAsia="lt-LT"/>
        </w:rPr>
        <w:t>ridiniams asmenims, – nurodyta s</w:t>
      </w:r>
      <w:r w:rsidRPr="00734AD2">
        <w:rPr>
          <w:sz w:val="24"/>
          <w:szCs w:val="24"/>
          <w:lang w:eastAsia="lt-LT"/>
        </w:rPr>
        <w:t>avivaldybės funkcija,</w:t>
      </w:r>
      <w:r>
        <w:rPr>
          <w:sz w:val="24"/>
          <w:szCs w:val="24"/>
          <w:lang w:eastAsia="lt-LT"/>
        </w:rPr>
        <w:t xml:space="preserve"> kuriai atlikti bus naudojamas s</w:t>
      </w:r>
      <w:r w:rsidRPr="00734AD2">
        <w:rPr>
          <w:sz w:val="24"/>
          <w:szCs w:val="24"/>
          <w:lang w:eastAsia="lt-LT"/>
        </w:rPr>
        <w:t>avivaldybės perimtas turtas, ir motyvai dėl turto perdavimo reikalingumo;</w:t>
      </w:r>
    </w:p>
    <w:p w:rsidR="003D2D6A" w:rsidRDefault="003D2D6A" w:rsidP="003D2D6A">
      <w:pPr>
        <w:pStyle w:val="NoSpacing"/>
        <w:ind w:firstLine="1296"/>
        <w:jc w:val="both"/>
        <w:rPr>
          <w:sz w:val="24"/>
          <w:szCs w:val="24"/>
          <w:lang w:eastAsia="lt-LT"/>
        </w:rPr>
      </w:pPr>
      <w:r w:rsidRPr="00734AD2">
        <w:rPr>
          <w:sz w:val="24"/>
          <w:szCs w:val="24"/>
          <w:lang w:eastAsia="lt-LT"/>
        </w:rPr>
        <w:t>1</w:t>
      </w:r>
      <w:r w:rsidR="00AE7EDB">
        <w:rPr>
          <w:sz w:val="24"/>
          <w:szCs w:val="24"/>
          <w:lang w:eastAsia="lt-LT"/>
        </w:rPr>
        <w:t>6</w:t>
      </w:r>
      <w:r>
        <w:rPr>
          <w:sz w:val="24"/>
          <w:szCs w:val="24"/>
          <w:lang w:eastAsia="lt-LT"/>
        </w:rPr>
        <w:t>.</w:t>
      </w:r>
      <w:r w:rsidR="00AA1A83">
        <w:rPr>
          <w:sz w:val="24"/>
          <w:szCs w:val="24"/>
          <w:lang w:eastAsia="lt-LT"/>
        </w:rPr>
        <w:t>2</w:t>
      </w:r>
      <w:r>
        <w:rPr>
          <w:sz w:val="24"/>
          <w:szCs w:val="24"/>
          <w:lang w:eastAsia="lt-LT"/>
        </w:rPr>
        <w:t>. informacija apie s</w:t>
      </w:r>
      <w:r w:rsidRPr="00734AD2">
        <w:rPr>
          <w:sz w:val="24"/>
          <w:szCs w:val="24"/>
          <w:lang w:eastAsia="lt-LT"/>
        </w:rPr>
        <w:t>avivaldybės nekilnojamojo tur</w:t>
      </w:r>
      <w:r>
        <w:rPr>
          <w:sz w:val="24"/>
          <w:szCs w:val="24"/>
          <w:lang w:eastAsia="lt-LT"/>
        </w:rPr>
        <w:t>to įsigijimo ir likutinę vertę (dalies perduodamo turto vertė paskaičiuojama proporcingai plotui);</w:t>
      </w:r>
    </w:p>
    <w:p w:rsidR="00AE7EDB" w:rsidRPr="00AA1A83" w:rsidRDefault="003D2D6A" w:rsidP="00AE7EDB">
      <w:pPr>
        <w:overflowPunct w:val="0"/>
        <w:ind w:firstLine="1296"/>
        <w:jc w:val="both"/>
        <w:textAlignment w:val="baseline"/>
        <w:rPr>
          <w:sz w:val="24"/>
          <w:szCs w:val="24"/>
        </w:rPr>
      </w:pPr>
      <w:r w:rsidRPr="00AA1A83">
        <w:rPr>
          <w:sz w:val="24"/>
          <w:szCs w:val="24"/>
          <w:lang w:eastAsia="lt-LT"/>
        </w:rPr>
        <w:t>1</w:t>
      </w:r>
      <w:r w:rsidR="00AE7EDB" w:rsidRPr="00AA1A83">
        <w:rPr>
          <w:sz w:val="24"/>
          <w:szCs w:val="24"/>
          <w:lang w:eastAsia="lt-LT"/>
        </w:rPr>
        <w:t>6</w:t>
      </w:r>
      <w:r w:rsidRPr="00AA1A83">
        <w:rPr>
          <w:sz w:val="24"/>
          <w:szCs w:val="24"/>
          <w:lang w:eastAsia="lt-LT"/>
        </w:rPr>
        <w:t>.</w:t>
      </w:r>
      <w:r w:rsidR="00AA1A83" w:rsidRPr="00AA1A83">
        <w:rPr>
          <w:sz w:val="24"/>
          <w:szCs w:val="24"/>
          <w:lang w:eastAsia="lt-LT"/>
        </w:rPr>
        <w:t>3</w:t>
      </w:r>
      <w:r w:rsidRPr="00AA1A83">
        <w:rPr>
          <w:sz w:val="24"/>
          <w:szCs w:val="24"/>
          <w:lang w:eastAsia="lt-LT"/>
        </w:rPr>
        <w:t xml:space="preserve">. </w:t>
      </w:r>
      <w:r w:rsidR="00AE7EDB" w:rsidRPr="00AA1A83">
        <w:rPr>
          <w:sz w:val="24"/>
          <w:szCs w:val="24"/>
          <w:lang w:eastAsia="lt-LT"/>
        </w:rPr>
        <w:t>turto valdytojo sprendimas dėl turto pripažinimo nereikalingu</w:t>
      </w:r>
      <w:r w:rsidR="00955EC9">
        <w:rPr>
          <w:sz w:val="24"/>
          <w:szCs w:val="24"/>
          <w:lang w:eastAsia="lt-LT"/>
        </w:rPr>
        <w:t xml:space="preserve"> funkcijoms įgyvendinti ir (</w:t>
      </w:r>
      <w:r w:rsidR="00AE7EDB" w:rsidRPr="00AA1A83">
        <w:rPr>
          <w:sz w:val="24"/>
          <w:szCs w:val="24"/>
          <w:lang w:eastAsia="lt-LT"/>
        </w:rPr>
        <w:t>ar</w:t>
      </w:r>
      <w:r w:rsidR="00955EC9">
        <w:rPr>
          <w:sz w:val="24"/>
          <w:szCs w:val="24"/>
          <w:lang w:eastAsia="lt-LT"/>
        </w:rPr>
        <w:t>)</w:t>
      </w:r>
      <w:r w:rsidR="00AE7EDB" w:rsidRPr="00AA1A83">
        <w:rPr>
          <w:sz w:val="24"/>
          <w:szCs w:val="24"/>
          <w:lang w:eastAsia="lt-LT"/>
        </w:rPr>
        <w:t xml:space="preserve"> ne</w:t>
      </w:r>
      <w:r w:rsidR="00955EC9">
        <w:rPr>
          <w:sz w:val="24"/>
          <w:szCs w:val="24"/>
          <w:lang w:eastAsia="lt-LT"/>
        </w:rPr>
        <w:t>lieka kur jį pritaikyti</w:t>
      </w:r>
      <w:r w:rsidR="00AE7EDB" w:rsidRPr="00AA1A83">
        <w:rPr>
          <w:sz w:val="24"/>
          <w:szCs w:val="24"/>
          <w:lang w:eastAsia="lt-LT"/>
        </w:rPr>
        <w:t>;</w:t>
      </w:r>
    </w:p>
    <w:p w:rsidR="003D2D6A" w:rsidRPr="00734AD2" w:rsidRDefault="003D2D6A" w:rsidP="003D2D6A">
      <w:pPr>
        <w:pStyle w:val="NoSpacing"/>
        <w:ind w:firstLine="1296"/>
        <w:jc w:val="both"/>
        <w:rPr>
          <w:sz w:val="24"/>
          <w:szCs w:val="24"/>
        </w:rPr>
      </w:pPr>
      <w:r w:rsidRPr="00734AD2">
        <w:rPr>
          <w:sz w:val="24"/>
          <w:szCs w:val="24"/>
          <w:lang w:eastAsia="lt-LT"/>
        </w:rPr>
        <w:t>1</w:t>
      </w:r>
      <w:r w:rsidR="00AE7EDB">
        <w:rPr>
          <w:sz w:val="24"/>
          <w:szCs w:val="24"/>
          <w:lang w:eastAsia="lt-LT"/>
        </w:rPr>
        <w:t>6</w:t>
      </w:r>
      <w:r w:rsidRPr="00734AD2">
        <w:rPr>
          <w:sz w:val="24"/>
          <w:szCs w:val="24"/>
          <w:lang w:eastAsia="lt-LT"/>
        </w:rPr>
        <w:t>.</w:t>
      </w:r>
      <w:r w:rsidR="00AA1A83">
        <w:rPr>
          <w:sz w:val="24"/>
          <w:szCs w:val="24"/>
          <w:lang w:eastAsia="lt-LT"/>
        </w:rPr>
        <w:t>4</w:t>
      </w:r>
      <w:r w:rsidRPr="00734AD2">
        <w:rPr>
          <w:sz w:val="24"/>
          <w:szCs w:val="24"/>
          <w:lang w:eastAsia="lt-LT"/>
        </w:rPr>
        <w:t>. kiti reikalingi dokumentai.</w:t>
      </w:r>
    </w:p>
    <w:p w:rsidR="003D2D6A" w:rsidRPr="00734AD2" w:rsidRDefault="003D2D6A" w:rsidP="004D0217">
      <w:pPr>
        <w:pStyle w:val="NoSpacing"/>
        <w:ind w:firstLine="720"/>
        <w:jc w:val="both"/>
        <w:rPr>
          <w:sz w:val="24"/>
          <w:szCs w:val="24"/>
        </w:rPr>
      </w:pPr>
      <w:r w:rsidRPr="00734AD2">
        <w:rPr>
          <w:sz w:val="24"/>
          <w:szCs w:val="24"/>
          <w:lang w:eastAsia="lt-LT"/>
        </w:rPr>
        <w:tab/>
        <w:t>1</w:t>
      </w:r>
      <w:r w:rsidR="00AE7EDB">
        <w:rPr>
          <w:sz w:val="24"/>
          <w:szCs w:val="24"/>
          <w:lang w:eastAsia="lt-LT"/>
        </w:rPr>
        <w:t>7</w:t>
      </w:r>
      <w:r w:rsidRPr="00734AD2">
        <w:rPr>
          <w:sz w:val="24"/>
          <w:szCs w:val="24"/>
          <w:lang w:eastAsia="lt-LT"/>
        </w:rPr>
        <w:t xml:space="preserve">. Aprašo </w:t>
      </w:r>
      <w:r w:rsidR="00D63B30">
        <w:rPr>
          <w:sz w:val="24"/>
          <w:szCs w:val="24"/>
          <w:lang w:eastAsia="lt-LT"/>
        </w:rPr>
        <w:t>5.2</w:t>
      </w:r>
      <w:r w:rsidRPr="00734AD2">
        <w:rPr>
          <w:sz w:val="24"/>
          <w:szCs w:val="24"/>
          <w:lang w:eastAsia="lt-LT"/>
        </w:rPr>
        <w:t xml:space="preserve"> papunktyje nurodytais atvejais Savivaldybės tarybos įgaliotas asmuo ir turto patikėtini</w:t>
      </w:r>
      <w:r w:rsidR="000143E6">
        <w:rPr>
          <w:sz w:val="24"/>
          <w:szCs w:val="24"/>
          <w:lang w:eastAsia="lt-LT"/>
        </w:rPr>
        <w:t>o</w:t>
      </w:r>
      <w:r w:rsidRPr="00734AD2">
        <w:rPr>
          <w:sz w:val="24"/>
          <w:szCs w:val="24"/>
          <w:lang w:eastAsia="lt-LT"/>
        </w:rPr>
        <w:t xml:space="preserve"> atstovas per 15 darbo dienų nuo Savivaldybės tarybos</w:t>
      </w:r>
      <w:r>
        <w:rPr>
          <w:sz w:val="24"/>
          <w:szCs w:val="24"/>
          <w:lang w:eastAsia="lt-LT"/>
        </w:rPr>
        <w:t xml:space="preserve"> sprendimo priėmimo dienos dėl s</w:t>
      </w:r>
      <w:r w:rsidRPr="00734AD2">
        <w:rPr>
          <w:sz w:val="24"/>
          <w:szCs w:val="24"/>
          <w:lang w:eastAsia="lt-LT"/>
        </w:rPr>
        <w:t>avivald</w:t>
      </w:r>
      <w:r>
        <w:rPr>
          <w:sz w:val="24"/>
          <w:szCs w:val="24"/>
          <w:lang w:eastAsia="lt-LT"/>
        </w:rPr>
        <w:t xml:space="preserve">ybės turto perdavimo, pasirašo </w:t>
      </w:r>
      <w:r w:rsidR="004D0217" w:rsidRPr="00566604">
        <w:rPr>
          <w:sz w:val="24"/>
          <w:szCs w:val="24"/>
        </w:rPr>
        <w:t>turto patikėjimo sutartį pagal Lietuvos Respublikos Vyriausybės patvirtintą Turto patikėjimo sutarties pavyzdinę formą.</w:t>
      </w:r>
      <w:r w:rsidR="002130A5">
        <w:rPr>
          <w:sz w:val="24"/>
          <w:szCs w:val="24"/>
        </w:rPr>
        <w:t xml:space="preserve"> Ši sutartis taip pat yra ir perdavimo–priėmimo aktas.</w:t>
      </w:r>
    </w:p>
    <w:p w:rsidR="003D2D6A" w:rsidRPr="004D0217" w:rsidRDefault="003D2D6A" w:rsidP="003D2D6A">
      <w:pPr>
        <w:pStyle w:val="NoSpacing"/>
        <w:ind w:firstLine="1296"/>
        <w:jc w:val="both"/>
        <w:rPr>
          <w:sz w:val="24"/>
          <w:szCs w:val="24"/>
        </w:rPr>
      </w:pPr>
      <w:r w:rsidRPr="00734AD2">
        <w:rPr>
          <w:sz w:val="24"/>
          <w:szCs w:val="24"/>
          <w:lang w:eastAsia="lt-LT"/>
        </w:rPr>
        <w:t>1</w:t>
      </w:r>
      <w:r w:rsidR="00694095">
        <w:rPr>
          <w:sz w:val="24"/>
          <w:szCs w:val="24"/>
          <w:lang w:eastAsia="lt-LT"/>
        </w:rPr>
        <w:t>8</w:t>
      </w:r>
      <w:r w:rsidRPr="00734AD2">
        <w:rPr>
          <w:sz w:val="24"/>
          <w:szCs w:val="24"/>
          <w:lang w:eastAsia="lt-LT"/>
        </w:rPr>
        <w:t xml:space="preserve">. </w:t>
      </w:r>
      <w:r w:rsidR="00955EC9">
        <w:rPr>
          <w:sz w:val="24"/>
          <w:szCs w:val="24"/>
          <w:lang w:eastAsia="lt-LT"/>
        </w:rPr>
        <w:t>Aprašo 7.2 ir 7.3</w:t>
      </w:r>
      <w:r w:rsidR="00955EC9" w:rsidRPr="00734AD2">
        <w:rPr>
          <w:sz w:val="24"/>
          <w:szCs w:val="24"/>
          <w:lang w:eastAsia="lt-LT"/>
        </w:rPr>
        <w:t xml:space="preserve"> papunktyje nurodytais atvej</w:t>
      </w:r>
      <w:r w:rsidR="00955EC9">
        <w:rPr>
          <w:sz w:val="24"/>
          <w:szCs w:val="24"/>
          <w:lang w:eastAsia="lt-LT"/>
        </w:rPr>
        <w:t xml:space="preserve">ais </w:t>
      </w:r>
      <w:r w:rsidRPr="00734AD2">
        <w:rPr>
          <w:sz w:val="24"/>
          <w:szCs w:val="24"/>
          <w:lang w:eastAsia="lt-LT"/>
        </w:rPr>
        <w:t>Savivaldybės kito ilgalaikio ir trumpalaikio materialiojo, nematerialiojo turto perdavimas valdyti, naudoti ir disponuot</w:t>
      </w:r>
      <w:r>
        <w:rPr>
          <w:sz w:val="24"/>
          <w:szCs w:val="24"/>
          <w:lang w:eastAsia="lt-LT"/>
        </w:rPr>
        <w:t>i patikėjimo teise įforminamas s</w:t>
      </w:r>
      <w:r w:rsidRPr="00734AD2">
        <w:rPr>
          <w:sz w:val="24"/>
          <w:szCs w:val="24"/>
          <w:lang w:eastAsia="lt-LT"/>
        </w:rPr>
        <w:t>avivaldybės turto, perduodamo valdyti, naudoti ir disponuoti patikėjimo te</w:t>
      </w:r>
      <w:r w:rsidR="00694095">
        <w:rPr>
          <w:sz w:val="24"/>
          <w:szCs w:val="24"/>
          <w:lang w:eastAsia="lt-LT"/>
        </w:rPr>
        <w:t>ise, perdavimo aktu (</w:t>
      </w:r>
      <w:r w:rsidR="004D0217">
        <w:rPr>
          <w:sz w:val="24"/>
          <w:szCs w:val="24"/>
          <w:lang w:eastAsia="lt-LT"/>
        </w:rPr>
        <w:t>1</w:t>
      </w:r>
      <w:r w:rsidR="00694095">
        <w:rPr>
          <w:sz w:val="24"/>
          <w:szCs w:val="24"/>
          <w:lang w:eastAsia="lt-LT"/>
        </w:rPr>
        <w:t> priedas</w:t>
      </w:r>
      <w:r w:rsidR="00694095" w:rsidRPr="004D0217">
        <w:rPr>
          <w:sz w:val="24"/>
          <w:szCs w:val="24"/>
          <w:lang w:eastAsia="lt-LT"/>
        </w:rPr>
        <w:t xml:space="preserve">). </w:t>
      </w:r>
      <w:r w:rsidRPr="004D0217">
        <w:rPr>
          <w:sz w:val="24"/>
          <w:szCs w:val="24"/>
        </w:rPr>
        <w:t>Turto perdavimo ir priėmimo aktus parengia turto</w:t>
      </w:r>
      <w:r w:rsidR="00D63B30">
        <w:rPr>
          <w:sz w:val="24"/>
          <w:szCs w:val="24"/>
        </w:rPr>
        <w:t xml:space="preserve"> </w:t>
      </w:r>
      <w:r w:rsidR="00955EC9">
        <w:rPr>
          <w:sz w:val="24"/>
          <w:szCs w:val="24"/>
        </w:rPr>
        <w:t>valdytojas ar jo įgaliotas asmuo</w:t>
      </w:r>
      <w:r w:rsidR="00694095" w:rsidRPr="004D0217">
        <w:rPr>
          <w:sz w:val="24"/>
          <w:szCs w:val="24"/>
        </w:rPr>
        <w:t xml:space="preserve">. </w:t>
      </w:r>
      <w:r w:rsidR="00955EC9">
        <w:rPr>
          <w:sz w:val="24"/>
          <w:szCs w:val="24"/>
        </w:rPr>
        <w:t>Aktai pasirašomi</w:t>
      </w:r>
      <w:r w:rsidRPr="004D0217">
        <w:rPr>
          <w:sz w:val="24"/>
          <w:szCs w:val="24"/>
          <w:lang w:eastAsia="lt-LT"/>
        </w:rPr>
        <w:t xml:space="preserve"> per 15 darbo dienų nuo Savivaldybės administracijos direktoriaus įsakymo </w:t>
      </w:r>
      <w:r w:rsidR="000143E6">
        <w:rPr>
          <w:sz w:val="24"/>
          <w:szCs w:val="24"/>
          <w:lang w:eastAsia="lt-LT"/>
        </w:rPr>
        <w:t>priėmimo</w:t>
      </w:r>
      <w:r w:rsidRPr="004D0217">
        <w:rPr>
          <w:sz w:val="24"/>
          <w:szCs w:val="24"/>
          <w:lang w:eastAsia="lt-LT"/>
        </w:rPr>
        <w:t>dienos.</w:t>
      </w:r>
    </w:p>
    <w:p w:rsidR="003D2D6A" w:rsidRDefault="00955EC9" w:rsidP="003D2D6A">
      <w:pPr>
        <w:pStyle w:val="NoSpacing"/>
        <w:ind w:firstLine="1296"/>
        <w:jc w:val="both"/>
        <w:rPr>
          <w:sz w:val="24"/>
          <w:szCs w:val="24"/>
          <w:lang w:eastAsia="lt-LT"/>
        </w:rPr>
      </w:pPr>
      <w:r>
        <w:rPr>
          <w:sz w:val="24"/>
          <w:szCs w:val="24"/>
          <w:lang w:eastAsia="lt-LT"/>
        </w:rPr>
        <w:t>19</w:t>
      </w:r>
      <w:r w:rsidR="00694095">
        <w:rPr>
          <w:sz w:val="24"/>
          <w:szCs w:val="24"/>
          <w:lang w:eastAsia="lt-LT"/>
        </w:rPr>
        <w:t xml:space="preserve">. </w:t>
      </w:r>
      <w:r w:rsidR="003D2D6A" w:rsidRPr="00734AD2">
        <w:rPr>
          <w:sz w:val="24"/>
          <w:szCs w:val="24"/>
          <w:lang w:eastAsia="lt-LT"/>
        </w:rPr>
        <w:t>Savivaldy</w:t>
      </w:r>
      <w:r w:rsidR="003D2D6A">
        <w:rPr>
          <w:sz w:val="24"/>
          <w:szCs w:val="24"/>
          <w:lang w:eastAsia="lt-LT"/>
        </w:rPr>
        <w:t>bės turto patikėjimo sutartys, s</w:t>
      </w:r>
      <w:r w:rsidR="003D2D6A" w:rsidRPr="00734AD2">
        <w:rPr>
          <w:sz w:val="24"/>
          <w:szCs w:val="24"/>
          <w:lang w:eastAsia="lt-LT"/>
        </w:rPr>
        <w:t>avivaldybės turto, perduodamo valdyti, naudoti ir disponuoti juo patikėjimo teise, perdavimo ir priėmimo aktai registruojami dokumentų valdymo sistemoje (DVS).</w:t>
      </w:r>
    </w:p>
    <w:p w:rsidR="00694095" w:rsidRDefault="00694095" w:rsidP="003D2D6A">
      <w:pPr>
        <w:pStyle w:val="NoSpacing"/>
        <w:ind w:firstLine="1296"/>
        <w:jc w:val="both"/>
        <w:rPr>
          <w:sz w:val="24"/>
          <w:szCs w:val="24"/>
          <w:lang w:eastAsia="lt-LT"/>
        </w:rPr>
      </w:pPr>
    </w:p>
    <w:p w:rsidR="003D2D6A" w:rsidRDefault="00694095" w:rsidP="003D2D6A">
      <w:pPr>
        <w:jc w:val="center"/>
        <w:rPr>
          <w:b/>
          <w:bCs/>
          <w:color w:val="000000"/>
          <w:szCs w:val="24"/>
          <w:lang w:eastAsia="lt-LT"/>
        </w:rPr>
      </w:pPr>
      <w:r>
        <w:rPr>
          <w:b/>
          <w:bCs/>
          <w:color w:val="000000"/>
          <w:szCs w:val="24"/>
          <w:lang w:eastAsia="lt-LT"/>
        </w:rPr>
        <w:t xml:space="preserve">III. </w:t>
      </w:r>
      <w:r w:rsidR="003D2D6A">
        <w:rPr>
          <w:b/>
          <w:bCs/>
          <w:color w:val="000000"/>
          <w:szCs w:val="24"/>
          <w:lang w:eastAsia="lt-LT"/>
        </w:rPr>
        <w:t>BAIGTŲ STATYTI, REMONTUOTI, REKONSTRUOTI OBJEKTŲ PERDAVIMO  TVARKA</w:t>
      </w:r>
    </w:p>
    <w:p w:rsidR="00AA2744" w:rsidRDefault="00AA2744" w:rsidP="003D2D6A">
      <w:pPr>
        <w:jc w:val="center"/>
        <w:rPr>
          <w:b/>
          <w:bCs/>
          <w:color w:val="000000"/>
          <w:szCs w:val="24"/>
          <w:lang w:eastAsia="lt-LT"/>
        </w:rPr>
      </w:pPr>
    </w:p>
    <w:p w:rsidR="002F694C" w:rsidRPr="00AA2744" w:rsidRDefault="002F694C" w:rsidP="002130A5">
      <w:pPr>
        <w:overflowPunct w:val="0"/>
        <w:ind w:firstLine="1296"/>
        <w:jc w:val="both"/>
        <w:textAlignment w:val="baseline"/>
        <w:rPr>
          <w:sz w:val="24"/>
          <w:szCs w:val="24"/>
          <w:lang w:eastAsia="lt-LT"/>
        </w:rPr>
      </w:pPr>
      <w:r w:rsidRPr="00AA2744">
        <w:rPr>
          <w:sz w:val="24"/>
          <w:szCs w:val="24"/>
          <w:lang w:eastAsia="lt-LT"/>
        </w:rPr>
        <w:t>2</w:t>
      </w:r>
      <w:r w:rsidR="00955EC9">
        <w:rPr>
          <w:sz w:val="24"/>
          <w:szCs w:val="24"/>
          <w:lang w:eastAsia="lt-LT"/>
        </w:rPr>
        <w:t>0</w:t>
      </w:r>
      <w:r w:rsidRPr="00AA2744">
        <w:rPr>
          <w:sz w:val="24"/>
          <w:szCs w:val="24"/>
          <w:lang w:eastAsia="lt-LT"/>
        </w:rPr>
        <w:t>. Savivaldybės administracija ar kita Savivaldybės biudžetinė įstaiga, įgyvendindama investicijų projektus dėl pastatų, statinių ir inžinerinių tinklų, kuriuos valdo patikėjimo teise, remonto ar rekonstrukcijos darbus, šių darbų vertę registruoja savo įstaigos balanse ir, užbaigus remonto ar rekonstrukcijos procedūras, padidina patikėjimo teise valdomo turto įsigijimo savikainą</w:t>
      </w:r>
      <w:r w:rsidRPr="00AA2744">
        <w:rPr>
          <w:sz w:val="24"/>
          <w:szCs w:val="24"/>
        </w:rPr>
        <w:t xml:space="preserve"> ir, jei atlikus esminį turto pagerinimą buvo prailgintas turto naudingo tarnavimo laikas, iš naujo nustato naudingo tarnavimo laiką.</w:t>
      </w:r>
    </w:p>
    <w:p w:rsidR="002F694C" w:rsidRPr="00AA2744" w:rsidRDefault="002F694C" w:rsidP="002130A5">
      <w:pPr>
        <w:overflowPunct w:val="0"/>
        <w:ind w:firstLine="1296"/>
        <w:jc w:val="both"/>
        <w:textAlignment w:val="baseline"/>
        <w:rPr>
          <w:sz w:val="24"/>
          <w:szCs w:val="24"/>
          <w:lang w:eastAsia="lt-LT"/>
        </w:rPr>
      </w:pPr>
      <w:r w:rsidRPr="00AA2744">
        <w:rPr>
          <w:sz w:val="24"/>
          <w:szCs w:val="24"/>
          <w:lang w:eastAsia="lt-LT"/>
        </w:rPr>
        <w:t>2</w:t>
      </w:r>
      <w:r w:rsidR="009D2903">
        <w:rPr>
          <w:sz w:val="24"/>
          <w:szCs w:val="24"/>
          <w:lang w:eastAsia="lt-LT"/>
        </w:rPr>
        <w:t>1</w:t>
      </w:r>
      <w:r w:rsidRPr="00AA2744">
        <w:rPr>
          <w:sz w:val="24"/>
          <w:szCs w:val="24"/>
          <w:lang w:eastAsia="lt-LT"/>
        </w:rPr>
        <w:t xml:space="preserve">. Savivaldybės administracija, įgyvendindama investicijų projektus dėl pastatų, statinių ir inžinerinių tinklų, kuriuos patikėjimo teise valdo kitos Savivaldybės biudžetinės įstaigos, statybos, remonto, rekonstrukcijos darbus, naujai sukurto turto ar esminio turto pagerinimo vertę registruoja Savivaldybės administracijos balanse. </w:t>
      </w:r>
    </w:p>
    <w:p w:rsidR="002F694C" w:rsidRPr="00AA2744" w:rsidRDefault="002F694C" w:rsidP="002130A5">
      <w:pPr>
        <w:ind w:firstLine="1296"/>
        <w:jc w:val="both"/>
        <w:rPr>
          <w:color w:val="000000"/>
          <w:sz w:val="24"/>
          <w:szCs w:val="24"/>
          <w:lang w:eastAsia="lt-LT"/>
        </w:rPr>
      </w:pPr>
      <w:r w:rsidRPr="00AA2744">
        <w:rPr>
          <w:color w:val="000000"/>
          <w:sz w:val="24"/>
          <w:szCs w:val="24"/>
          <w:lang w:eastAsia="lt-LT"/>
        </w:rPr>
        <w:lastRenderedPageBreak/>
        <w:t>2</w:t>
      </w:r>
      <w:r w:rsidR="009D2903">
        <w:rPr>
          <w:color w:val="000000"/>
          <w:sz w:val="24"/>
          <w:szCs w:val="24"/>
          <w:lang w:eastAsia="lt-LT"/>
        </w:rPr>
        <w:t>2</w:t>
      </w:r>
      <w:r w:rsidRPr="00AA2744">
        <w:rPr>
          <w:color w:val="000000"/>
          <w:sz w:val="24"/>
          <w:szCs w:val="24"/>
          <w:lang w:eastAsia="lt-LT"/>
        </w:rPr>
        <w:t>. Užbaigus 2</w:t>
      </w:r>
      <w:r w:rsidR="000143E6">
        <w:rPr>
          <w:color w:val="000000"/>
          <w:sz w:val="24"/>
          <w:szCs w:val="24"/>
          <w:lang w:eastAsia="lt-LT"/>
        </w:rPr>
        <w:t>1</w:t>
      </w:r>
      <w:r w:rsidRPr="00AA2744">
        <w:rPr>
          <w:color w:val="000000"/>
          <w:sz w:val="24"/>
          <w:szCs w:val="24"/>
          <w:lang w:eastAsia="lt-LT"/>
        </w:rPr>
        <w:t xml:space="preserve"> punkte nurodytus statybos darbus, Savivaldybės administracijos darbuotojas, atsakingas už šių darbų organizavimą, darbų užbaigimo dokumentus pateikia Savivaldybės administracijos Apskaitos skyriui, kuris parengia  buhalterinę pažymą, kurioje nurodo baigto statybos objekto finansavimo šaltinius pagal projekto turto vienetus</w:t>
      </w:r>
      <w:r w:rsidR="009414F8">
        <w:rPr>
          <w:color w:val="000000"/>
          <w:sz w:val="24"/>
          <w:szCs w:val="24"/>
          <w:lang w:eastAsia="lt-LT"/>
        </w:rPr>
        <w:t>.</w:t>
      </w:r>
    </w:p>
    <w:p w:rsidR="009414F8" w:rsidRDefault="00AA2744" w:rsidP="009414F8">
      <w:pPr>
        <w:overflowPunct w:val="0"/>
        <w:ind w:firstLine="1296"/>
        <w:jc w:val="both"/>
        <w:textAlignment w:val="baseline"/>
        <w:rPr>
          <w:sz w:val="24"/>
          <w:szCs w:val="24"/>
        </w:rPr>
      </w:pPr>
      <w:r w:rsidRPr="00AA2744">
        <w:rPr>
          <w:sz w:val="24"/>
          <w:szCs w:val="24"/>
        </w:rPr>
        <w:t>2</w:t>
      </w:r>
      <w:r w:rsidR="009414F8">
        <w:rPr>
          <w:sz w:val="24"/>
          <w:szCs w:val="24"/>
        </w:rPr>
        <w:t>3</w:t>
      </w:r>
      <w:r w:rsidR="002F694C" w:rsidRPr="00AA2744">
        <w:rPr>
          <w:sz w:val="24"/>
          <w:szCs w:val="24"/>
        </w:rPr>
        <w:t xml:space="preserve">. </w:t>
      </w:r>
      <w:r w:rsidR="009414F8">
        <w:rPr>
          <w:sz w:val="24"/>
          <w:szCs w:val="24"/>
        </w:rPr>
        <w:t>T</w:t>
      </w:r>
      <w:r w:rsidR="009414F8" w:rsidRPr="00AA2744">
        <w:rPr>
          <w:sz w:val="24"/>
          <w:szCs w:val="24"/>
        </w:rPr>
        <w:t>urto valdytojo darbuotojas, atsakingas už šių darbų organizavimą</w:t>
      </w:r>
      <w:r w:rsidR="009414F8">
        <w:rPr>
          <w:sz w:val="24"/>
          <w:szCs w:val="24"/>
        </w:rPr>
        <w:t>, užbaigęs p</w:t>
      </w:r>
      <w:r w:rsidR="002F694C" w:rsidRPr="00AA2744">
        <w:rPr>
          <w:sz w:val="24"/>
          <w:szCs w:val="24"/>
        </w:rPr>
        <w:t>astatų, statinių ir inžinerinių tinklų naujos statybos, remonto, kapitalinio remonto, rekonstrukcijos ar modernizavimo darbus,</w:t>
      </w:r>
      <w:r w:rsidR="009414F8">
        <w:rPr>
          <w:sz w:val="24"/>
          <w:szCs w:val="24"/>
        </w:rPr>
        <w:t xml:space="preserve"> </w:t>
      </w:r>
      <w:r w:rsidR="002F694C" w:rsidRPr="00AA2744">
        <w:rPr>
          <w:bCs/>
          <w:color w:val="000000"/>
          <w:sz w:val="24"/>
          <w:szCs w:val="24"/>
        </w:rPr>
        <w:t xml:space="preserve">per 30 kalendorinių dienų nuo statybos rangos sutarčių įvykdymo </w:t>
      </w:r>
      <w:r w:rsidR="002F694C" w:rsidRPr="00AA2744">
        <w:rPr>
          <w:sz w:val="24"/>
          <w:szCs w:val="24"/>
        </w:rPr>
        <w:t>pateikia</w:t>
      </w:r>
      <w:r w:rsidR="002F694C" w:rsidRPr="00AA2744">
        <w:rPr>
          <w:color w:val="000000"/>
          <w:sz w:val="24"/>
          <w:szCs w:val="24"/>
          <w:lang w:eastAsia="lt-LT"/>
        </w:rPr>
        <w:t xml:space="preserve"> pastato (statinio) kadastrinių duomenų bylą (originalą), statybos užbaigimo aktą ar deklaraciją</w:t>
      </w:r>
      <w:r w:rsidR="002130A5">
        <w:rPr>
          <w:color w:val="000000"/>
          <w:sz w:val="24"/>
          <w:szCs w:val="24"/>
          <w:lang w:eastAsia="lt-LT"/>
        </w:rPr>
        <w:t xml:space="preserve"> </w:t>
      </w:r>
      <w:r w:rsidR="002F694C" w:rsidRPr="00AA2744">
        <w:rPr>
          <w:sz w:val="24"/>
          <w:szCs w:val="24"/>
        </w:rPr>
        <w:t>valstybės įmonei Registrų centrui teisinei registracijai. Įregistruotų Nekilnojamojo turto registre pastatų, statinių ir inžinerinių tinklų Nekilnojamojo turto registro duomenų bazės išrašo kopijas pateikia</w:t>
      </w:r>
      <w:r w:rsidR="00876224">
        <w:rPr>
          <w:sz w:val="24"/>
          <w:szCs w:val="24"/>
        </w:rPr>
        <w:t xml:space="preserve"> turto apskaitą tvarkančiam asmeniui ir</w:t>
      </w:r>
      <w:r w:rsidR="009D2903">
        <w:rPr>
          <w:sz w:val="24"/>
          <w:szCs w:val="24"/>
        </w:rPr>
        <w:t xml:space="preserve"> Ekonomikos ir turto valdymo skyriui.</w:t>
      </w:r>
    </w:p>
    <w:p w:rsidR="009414F8" w:rsidRPr="00AA2744" w:rsidRDefault="009414F8" w:rsidP="009414F8">
      <w:pPr>
        <w:overflowPunct w:val="0"/>
        <w:ind w:firstLine="1296"/>
        <w:jc w:val="both"/>
        <w:textAlignment w:val="baseline"/>
        <w:rPr>
          <w:sz w:val="24"/>
          <w:szCs w:val="24"/>
          <w:lang w:eastAsia="lt-LT"/>
        </w:rPr>
      </w:pPr>
      <w:r w:rsidRPr="009414F8">
        <w:rPr>
          <w:sz w:val="24"/>
          <w:szCs w:val="24"/>
          <w:lang w:eastAsia="lt-LT"/>
        </w:rPr>
        <w:t xml:space="preserve"> </w:t>
      </w:r>
      <w:r w:rsidRPr="00AA2744">
        <w:rPr>
          <w:sz w:val="24"/>
          <w:szCs w:val="24"/>
          <w:lang w:eastAsia="lt-LT"/>
        </w:rPr>
        <w:t>2</w:t>
      </w:r>
      <w:r>
        <w:rPr>
          <w:sz w:val="24"/>
          <w:szCs w:val="24"/>
          <w:lang w:eastAsia="lt-LT"/>
        </w:rPr>
        <w:t>4</w:t>
      </w:r>
      <w:r w:rsidRPr="00AA2744">
        <w:rPr>
          <w:sz w:val="24"/>
          <w:szCs w:val="24"/>
          <w:lang w:eastAsia="lt-LT"/>
        </w:rPr>
        <w:t xml:space="preserve">. </w:t>
      </w:r>
      <w:r w:rsidRPr="00AA2744">
        <w:rPr>
          <w:color w:val="000000"/>
          <w:sz w:val="24"/>
          <w:szCs w:val="24"/>
          <w:lang w:eastAsia="lt-LT"/>
        </w:rPr>
        <w:t xml:space="preserve">Ekonomikos ir turto valdymo skyrius </w:t>
      </w:r>
      <w:r w:rsidRPr="00AA2744">
        <w:rPr>
          <w:sz w:val="24"/>
          <w:szCs w:val="24"/>
          <w:lang w:eastAsia="lt-LT"/>
        </w:rPr>
        <w:t xml:space="preserve">šio Aprašo nustatyta tvarka parengia </w:t>
      </w:r>
      <w:r w:rsidRPr="00AA2744">
        <w:rPr>
          <w:sz w:val="24"/>
          <w:szCs w:val="24"/>
        </w:rPr>
        <w:t>Savivaldybės administracijos</w:t>
      </w:r>
      <w:r w:rsidRPr="00AA2744">
        <w:rPr>
          <w:sz w:val="24"/>
          <w:szCs w:val="24"/>
          <w:lang w:eastAsia="lt-LT"/>
        </w:rPr>
        <w:t xml:space="preserve"> direktoriaus įsakymo projektą dėl sukurto turto ar esminio turto pagerinimo perdavimo patikėjimo teise valdyti, naudoti ir juo disponuo</w:t>
      </w:r>
      <w:r>
        <w:rPr>
          <w:sz w:val="24"/>
          <w:szCs w:val="24"/>
          <w:lang w:eastAsia="lt-LT"/>
        </w:rPr>
        <w:t>ti turtą valdysiančiai įstaigai.</w:t>
      </w:r>
    </w:p>
    <w:p w:rsidR="009B230C" w:rsidRDefault="009B230C" w:rsidP="002130A5">
      <w:pPr>
        <w:overflowPunct w:val="0"/>
        <w:ind w:firstLine="1296"/>
        <w:jc w:val="both"/>
        <w:textAlignment w:val="baseline"/>
        <w:rPr>
          <w:sz w:val="24"/>
          <w:szCs w:val="24"/>
        </w:rPr>
      </w:pPr>
    </w:p>
    <w:p w:rsidR="002F694C" w:rsidRDefault="002F694C" w:rsidP="002130A5">
      <w:pPr>
        <w:overflowPunct w:val="0"/>
        <w:ind w:firstLine="1296"/>
        <w:jc w:val="both"/>
        <w:textAlignment w:val="baseline"/>
        <w:rPr>
          <w:sz w:val="24"/>
          <w:szCs w:val="24"/>
        </w:rPr>
      </w:pPr>
      <w:r w:rsidRPr="00AA2744">
        <w:rPr>
          <w:sz w:val="24"/>
          <w:szCs w:val="24"/>
        </w:rPr>
        <w:t xml:space="preserve"> </w:t>
      </w:r>
    </w:p>
    <w:p w:rsidR="00ED3E52" w:rsidRDefault="00ED3E52" w:rsidP="00ED3E52">
      <w:pPr>
        <w:overflowPunct w:val="0"/>
        <w:jc w:val="center"/>
        <w:textAlignment w:val="baseline"/>
        <w:rPr>
          <w:b/>
          <w:bCs/>
          <w:sz w:val="24"/>
          <w:szCs w:val="24"/>
        </w:rPr>
      </w:pPr>
      <w:r w:rsidRPr="00CC6165">
        <w:rPr>
          <w:b/>
          <w:bCs/>
          <w:sz w:val="24"/>
          <w:szCs w:val="24"/>
        </w:rPr>
        <w:t>IV. SAVIVALDYBEI PERDUOTO VALSTYBĖS TURTO VALDYMAS, NAUDOJIMAS IR DISPONAVIMAS JUO PATIKĖJIMO TEISE</w:t>
      </w:r>
    </w:p>
    <w:p w:rsidR="00876224" w:rsidRDefault="00876224" w:rsidP="00876224">
      <w:pPr>
        <w:overflowPunct w:val="0"/>
        <w:textAlignment w:val="baseline"/>
        <w:rPr>
          <w:b/>
          <w:bCs/>
          <w:sz w:val="24"/>
          <w:szCs w:val="24"/>
        </w:rPr>
      </w:pPr>
    </w:p>
    <w:p w:rsidR="00ED3E52" w:rsidRDefault="00876224" w:rsidP="00876224">
      <w:pPr>
        <w:overflowPunct w:val="0"/>
        <w:textAlignment w:val="baseline"/>
        <w:rPr>
          <w:sz w:val="24"/>
          <w:szCs w:val="24"/>
        </w:rPr>
      </w:pPr>
      <w:r>
        <w:rPr>
          <w:b/>
          <w:bCs/>
          <w:sz w:val="24"/>
          <w:szCs w:val="24"/>
        </w:rPr>
        <w:tab/>
      </w:r>
      <w:r w:rsidR="009B230C" w:rsidRPr="00CC6165">
        <w:rPr>
          <w:sz w:val="24"/>
          <w:szCs w:val="24"/>
        </w:rPr>
        <w:t>2</w:t>
      </w:r>
      <w:r w:rsidR="009D2903">
        <w:rPr>
          <w:sz w:val="24"/>
          <w:szCs w:val="24"/>
        </w:rPr>
        <w:t>5</w:t>
      </w:r>
      <w:r w:rsidR="00ED3E52" w:rsidRPr="00CC6165">
        <w:rPr>
          <w:sz w:val="24"/>
          <w:szCs w:val="24"/>
        </w:rPr>
        <w:t>. Patikėjimo teise Savivaldybė valdo, naudoja ir disponuoja:</w:t>
      </w:r>
    </w:p>
    <w:p w:rsidR="00ED3E52" w:rsidRDefault="00876224" w:rsidP="00876224">
      <w:pPr>
        <w:overflowPunct w:val="0"/>
        <w:textAlignment w:val="baseline"/>
        <w:rPr>
          <w:sz w:val="24"/>
          <w:szCs w:val="24"/>
        </w:rPr>
      </w:pPr>
      <w:r>
        <w:rPr>
          <w:sz w:val="24"/>
          <w:szCs w:val="24"/>
        </w:rPr>
        <w:tab/>
      </w:r>
      <w:r w:rsidR="009B230C" w:rsidRPr="00CC6165">
        <w:rPr>
          <w:sz w:val="24"/>
          <w:szCs w:val="24"/>
        </w:rPr>
        <w:t>2</w:t>
      </w:r>
      <w:r w:rsidR="009D2903">
        <w:rPr>
          <w:sz w:val="24"/>
          <w:szCs w:val="24"/>
        </w:rPr>
        <w:t>5</w:t>
      </w:r>
      <w:r w:rsidR="00ED3E52" w:rsidRPr="00CC6165">
        <w:rPr>
          <w:sz w:val="24"/>
          <w:szCs w:val="24"/>
        </w:rPr>
        <w:t>.1. valstybės turtu, kuris pagal Valstybės turto perdavimo Savivaldybės nuosavybėn įstatymą priskirtas Savivaldybės nuosavybėn, bet dar neperduotas jos nuosavybėn. Jeigu Savivaldybė atsisako perimti nuosavybėn jai perduodamą valstybės turtą, Vyriausybės nutarimu šis turtas gali būti perduotas valstybės institucijoms, valstybės įmonėms, įstaigoms ir organizacijoms;</w:t>
      </w:r>
    </w:p>
    <w:p w:rsidR="00ED3E52" w:rsidRDefault="00876224" w:rsidP="00876224">
      <w:pPr>
        <w:overflowPunct w:val="0"/>
        <w:textAlignment w:val="baseline"/>
        <w:rPr>
          <w:sz w:val="24"/>
          <w:szCs w:val="24"/>
        </w:rPr>
      </w:pPr>
      <w:r>
        <w:rPr>
          <w:sz w:val="24"/>
          <w:szCs w:val="24"/>
        </w:rPr>
        <w:tab/>
      </w:r>
      <w:r w:rsidR="009B230C" w:rsidRPr="00CC6165">
        <w:rPr>
          <w:sz w:val="24"/>
          <w:szCs w:val="24"/>
        </w:rPr>
        <w:t>2</w:t>
      </w:r>
      <w:r w:rsidR="009D2903">
        <w:rPr>
          <w:sz w:val="24"/>
          <w:szCs w:val="24"/>
        </w:rPr>
        <w:t>5</w:t>
      </w:r>
      <w:r w:rsidR="00ED3E52" w:rsidRPr="00CC6165">
        <w:rPr>
          <w:sz w:val="24"/>
          <w:szCs w:val="24"/>
        </w:rPr>
        <w:t>.2. valstybės turtu, kuris Vyriausybės nutarimais Savivaldybei perduodamas valstybinėms (valstybės perduotoms savivaldybėms) funkcijoms atlikti.</w:t>
      </w:r>
    </w:p>
    <w:p w:rsidR="00ED3E52" w:rsidRDefault="00876224" w:rsidP="00876224">
      <w:pPr>
        <w:overflowPunct w:val="0"/>
        <w:textAlignment w:val="baseline"/>
        <w:rPr>
          <w:sz w:val="24"/>
          <w:szCs w:val="24"/>
        </w:rPr>
      </w:pPr>
      <w:r>
        <w:rPr>
          <w:sz w:val="24"/>
          <w:szCs w:val="24"/>
        </w:rPr>
        <w:tab/>
      </w:r>
      <w:r w:rsidR="009B230C" w:rsidRPr="00CC6165">
        <w:rPr>
          <w:sz w:val="24"/>
          <w:szCs w:val="24"/>
        </w:rPr>
        <w:t>2</w:t>
      </w:r>
      <w:r w:rsidR="009D2903">
        <w:rPr>
          <w:sz w:val="24"/>
          <w:szCs w:val="24"/>
        </w:rPr>
        <w:t>6</w:t>
      </w:r>
      <w:r w:rsidR="00ED3E52" w:rsidRPr="00CC6165">
        <w:rPr>
          <w:sz w:val="24"/>
          <w:szCs w:val="24"/>
        </w:rPr>
        <w:t>. Sprendimus dėl valstybės turto, Savivaldybės valdomo patikėjimo teise, valdymo, naudojimo ir disponavimo juo priima Savivaldybės taryba, vadovaudamasi įstatymais, Vyriausybės nutarimais ir kitais teisės aktais.</w:t>
      </w:r>
    </w:p>
    <w:p w:rsidR="00ED3E52" w:rsidRDefault="00876224" w:rsidP="00876224">
      <w:pPr>
        <w:overflowPunct w:val="0"/>
        <w:textAlignment w:val="baseline"/>
        <w:rPr>
          <w:sz w:val="24"/>
          <w:szCs w:val="24"/>
        </w:rPr>
      </w:pPr>
      <w:r>
        <w:rPr>
          <w:sz w:val="24"/>
          <w:szCs w:val="24"/>
        </w:rPr>
        <w:tab/>
      </w:r>
      <w:r w:rsidR="009B230C" w:rsidRPr="00CC6165">
        <w:rPr>
          <w:sz w:val="24"/>
          <w:szCs w:val="24"/>
        </w:rPr>
        <w:t>2</w:t>
      </w:r>
      <w:r w:rsidR="009D2903">
        <w:rPr>
          <w:sz w:val="24"/>
          <w:szCs w:val="24"/>
        </w:rPr>
        <w:t>7</w:t>
      </w:r>
      <w:r w:rsidR="00ED3E52" w:rsidRPr="00CC6165">
        <w:rPr>
          <w:sz w:val="24"/>
          <w:szCs w:val="24"/>
        </w:rPr>
        <w:t>. Valstybės turtas, perduotas Savivaldybei patikėjimo teise valdyti, naudoti ir disponuoti, įtraukiamas į Savivaldybės administracijos balansą.</w:t>
      </w:r>
    </w:p>
    <w:p w:rsidR="00ED3E52" w:rsidRDefault="00876224" w:rsidP="00876224">
      <w:pPr>
        <w:overflowPunct w:val="0"/>
        <w:textAlignment w:val="baseline"/>
        <w:rPr>
          <w:sz w:val="24"/>
          <w:szCs w:val="24"/>
        </w:rPr>
      </w:pPr>
      <w:r>
        <w:rPr>
          <w:sz w:val="24"/>
          <w:szCs w:val="24"/>
        </w:rPr>
        <w:tab/>
      </w:r>
      <w:r w:rsidR="009B230C" w:rsidRPr="00CC6165">
        <w:rPr>
          <w:sz w:val="24"/>
          <w:szCs w:val="24"/>
        </w:rPr>
        <w:t>2</w:t>
      </w:r>
      <w:r w:rsidR="009D2903">
        <w:rPr>
          <w:sz w:val="24"/>
          <w:szCs w:val="24"/>
        </w:rPr>
        <w:t>8</w:t>
      </w:r>
      <w:r w:rsidR="00ED3E52" w:rsidRPr="00CC6165">
        <w:rPr>
          <w:sz w:val="24"/>
          <w:szCs w:val="24"/>
        </w:rPr>
        <w:t>. Valstybės turto apskaita tvarkoma atskirai nuo Savivaldybei nuosavybės teise priklausančio turto.</w:t>
      </w:r>
    </w:p>
    <w:p w:rsidR="00ED3E52" w:rsidRDefault="00876224" w:rsidP="00876224">
      <w:pPr>
        <w:overflowPunct w:val="0"/>
        <w:textAlignment w:val="baseline"/>
        <w:rPr>
          <w:sz w:val="24"/>
          <w:szCs w:val="24"/>
        </w:rPr>
      </w:pPr>
      <w:r>
        <w:rPr>
          <w:sz w:val="24"/>
          <w:szCs w:val="24"/>
        </w:rPr>
        <w:tab/>
      </w:r>
      <w:r w:rsidR="009D2903">
        <w:rPr>
          <w:sz w:val="24"/>
          <w:szCs w:val="24"/>
        </w:rPr>
        <w:t>29</w:t>
      </w:r>
      <w:r w:rsidR="00ED3E52" w:rsidRPr="00CC6165">
        <w:rPr>
          <w:sz w:val="24"/>
          <w:szCs w:val="24"/>
        </w:rPr>
        <w:t>. Kitoms valstybines (valstybės perduotas savivaldybėms) funkcijas vykdančioms Savivaldybės įstaigoms valstybės turtas perduodamas pagal panaudos sutartis</w:t>
      </w:r>
      <w:r w:rsidR="009414F8">
        <w:rPr>
          <w:sz w:val="24"/>
          <w:szCs w:val="24"/>
        </w:rPr>
        <w:t>.</w:t>
      </w:r>
    </w:p>
    <w:p w:rsidR="00ED3E52" w:rsidRPr="00CC6165" w:rsidRDefault="00876224" w:rsidP="00876224">
      <w:pPr>
        <w:overflowPunct w:val="0"/>
        <w:textAlignment w:val="baseline"/>
        <w:rPr>
          <w:sz w:val="24"/>
          <w:szCs w:val="24"/>
        </w:rPr>
      </w:pPr>
      <w:r>
        <w:rPr>
          <w:sz w:val="24"/>
          <w:szCs w:val="24"/>
        </w:rPr>
        <w:tab/>
      </w:r>
      <w:r w:rsidR="009B230C" w:rsidRPr="00CC6165">
        <w:rPr>
          <w:sz w:val="24"/>
          <w:szCs w:val="24"/>
        </w:rPr>
        <w:t>3</w:t>
      </w:r>
      <w:r w:rsidR="009D2903">
        <w:rPr>
          <w:sz w:val="24"/>
          <w:szCs w:val="24"/>
        </w:rPr>
        <w:t>0</w:t>
      </w:r>
      <w:r w:rsidR="00ED3E52" w:rsidRPr="00CC6165">
        <w:rPr>
          <w:sz w:val="24"/>
          <w:szCs w:val="24"/>
        </w:rPr>
        <w:t>. Įstaiga, gavusi turtą panaudos pagrindais, įrašo šį turtą į užbalansinę sąskaitą.</w:t>
      </w:r>
    </w:p>
    <w:p w:rsidR="00ED3E52" w:rsidRPr="00CC6165" w:rsidRDefault="00ED3E52" w:rsidP="00ED3E52">
      <w:pPr>
        <w:ind w:firstLine="720"/>
        <w:jc w:val="both"/>
        <w:rPr>
          <w:sz w:val="24"/>
          <w:szCs w:val="24"/>
        </w:rPr>
      </w:pPr>
      <w:r w:rsidRPr="00CC6165">
        <w:rPr>
          <w:sz w:val="24"/>
          <w:szCs w:val="24"/>
        </w:rPr>
        <w:t>.</w:t>
      </w:r>
    </w:p>
    <w:p w:rsidR="003D2D6A" w:rsidRPr="00AA2744" w:rsidRDefault="003D2D6A" w:rsidP="003D2D6A">
      <w:pPr>
        <w:spacing w:line="360" w:lineRule="auto"/>
        <w:ind w:left="540"/>
        <w:jc w:val="center"/>
        <w:rPr>
          <w:sz w:val="24"/>
          <w:szCs w:val="24"/>
        </w:rPr>
      </w:pPr>
      <w:r w:rsidRPr="00AA2744">
        <w:rPr>
          <w:b/>
          <w:sz w:val="24"/>
          <w:szCs w:val="24"/>
          <w:lang w:eastAsia="lt-LT"/>
        </w:rPr>
        <w:t>III. BAIGIAMOSIOS NUOSTATOS</w:t>
      </w:r>
    </w:p>
    <w:p w:rsidR="003D2D6A" w:rsidRPr="00AA2744" w:rsidRDefault="009B230C" w:rsidP="003D2D6A">
      <w:pPr>
        <w:pStyle w:val="NoSpacing"/>
        <w:ind w:firstLine="1296"/>
        <w:jc w:val="both"/>
        <w:rPr>
          <w:sz w:val="24"/>
          <w:szCs w:val="24"/>
          <w:lang w:eastAsia="lt-LT"/>
        </w:rPr>
      </w:pPr>
      <w:r>
        <w:rPr>
          <w:sz w:val="24"/>
          <w:szCs w:val="24"/>
          <w:lang w:eastAsia="lt-LT"/>
        </w:rPr>
        <w:t>3</w:t>
      </w:r>
      <w:r w:rsidR="00876224">
        <w:rPr>
          <w:sz w:val="24"/>
          <w:szCs w:val="24"/>
          <w:lang w:eastAsia="lt-LT"/>
        </w:rPr>
        <w:t>1</w:t>
      </w:r>
      <w:r w:rsidR="003D2D6A" w:rsidRPr="00AA2744">
        <w:rPr>
          <w:sz w:val="24"/>
          <w:szCs w:val="24"/>
          <w:lang w:eastAsia="lt-LT"/>
        </w:rPr>
        <w:t>.</w:t>
      </w:r>
      <w:r w:rsidR="00876224">
        <w:rPr>
          <w:sz w:val="24"/>
          <w:szCs w:val="24"/>
          <w:lang w:eastAsia="lt-LT"/>
        </w:rPr>
        <w:t xml:space="preserve"> </w:t>
      </w:r>
      <w:r w:rsidR="003D2D6A" w:rsidRPr="00AA2744">
        <w:rPr>
          <w:sz w:val="24"/>
          <w:szCs w:val="24"/>
          <w:lang w:eastAsia="lt-LT"/>
        </w:rPr>
        <w:t>Informacija apie savivaldybei nuosavybės teise priklausančio turto perdavimą 5.2 papunktyje nurodytiems patikėtiniams</w:t>
      </w:r>
      <w:r w:rsidR="00AA2744" w:rsidRPr="00AA2744">
        <w:rPr>
          <w:sz w:val="24"/>
          <w:szCs w:val="24"/>
          <w:lang w:eastAsia="lt-LT"/>
        </w:rPr>
        <w:t xml:space="preserve"> </w:t>
      </w:r>
      <w:r w:rsidR="00AA2744" w:rsidRPr="00AA2744">
        <w:rPr>
          <w:sz w:val="24"/>
          <w:szCs w:val="24"/>
          <w:shd w:val="clear" w:color="auto" w:fill="FFFFFF"/>
        </w:rPr>
        <w:t>(nekilnojamojo turto adresas, unikalus numeris, plotas, sutarties šalys, sutarties sudarymo ir galiojimo data</w:t>
      </w:r>
      <w:r w:rsidR="004954B6">
        <w:rPr>
          <w:sz w:val="24"/>
          <w:szCs w:val="24"/>
          <w:shd w:val="clear" w:color="auto" w:fill="FFFFFF"/>
        </w:rPr>
        <w:t>, sutarties kaina, teisinis pagrindas, kuriuo vadovaujantis priimtas sprendimas dėl sutarties sudarymo</w:t>
      </w:r>
      <w:r w:rsidR="00AA2744" w:rsidRPr="00AA2744">
        <w:rPr>
          <w:sz w:val="24"/>
          <w:szCs w:val="24"/>
          <w:shd w:val="clear" w:color="auto" w:fill="FFFFFF"/>
        </w:rPr>
        <w:t>)</w:t>
      </w:r>
      <w:r w:rsidR="003D2D6A" w:rsidRPr="00AA2744">
        <w:rPr>
          <w:sz w:val="24"/>
          <w:szCs w:val="24"/>
          <w:lang w:eastAsia="lt-LT"/>
        </w:rPr>
        <w:t xml:space="preserve"> skelbiama savivaldybės tinklalapyje. </w:t>
      </w:r>
    </w:p>
    <w:p w:rsidR="003D2D6A" w:rsidRPr="00AA2744" w:rsidRDefault="009B230C" w:rsidP="002130A5">
      <w:pPr>
        <w:pStyle w:val="NoSpacing"/>
        <w:ind w:firstLine="1296"/>
        <w:jc w:val="both"/>
        <w:rPr>
          <w:sz w:val="24"/>
          <w:szCs w:val="24"/>
          <w:lang w:eastAsia="lt-LT"/>
        </w:rPr>
      </w:pPr>
      <w:r>
        <w:rPr>
          <w:sz w:val="24"/>
          <w:szCs w:val="24"/>
          <w:lang w:eastAsia="lt-LT"/>
        </w:rPr>
        <w:t>3</w:t>
      </w:r>
      <w:r w:rsidR="00876224">
        <w:rPr>
          <w:sz w:val="24"/>
          <w:szCs w:val="24"/>
          <w:lang w:eastAsia="lt-LT"/>
        </w:rPr>
        <w:t>2</w:t>
      </w:r>
      <w:r w:rsidR="003D2D6A" w:rsidRPr="00AA2744">
        <w:rPr>
          <w:sz w:val="24"/>
          <w:szCs w:val="24"/>
          <w:lang w:eastAsia="lt-LT"/>
        </w:rPr>
        <w:t>. Aprašas keičiamas ir pripažįstamas netekusiu galios Savivaldybės tarybos sprendimu.</w:t>
      </w:r>
    </w:p>
    <w:p w:rsidR="003D2D6A" w:rsidRPr="00AA2744" w:rsidRDefault="009B230C" w:rsidP="00AA2744">
      <w:pPr>
        <w:ind w:firstLine="1296"/>
        <w:jc w:val="both"/>
        <w:rPr>
          <w:color w:val="000000"/>
          <w:sz w:val="24"/>
          <w:szCs w:val="24"/>
          <w:lang w:eastAsia="lt-LT"/>
        </w:rPr>
      </w:pPr>
      <w:r>
        <w:rPr>
          <w:color w:val="000000"/>
          <w:sz w:val="24"/>
          <w:szCs w:val="24"/>
          <w:lang w:eastAsia="lt-LT"/>
        </w:rPr>
        <w:t>3</w:t>
      </w:r>
      <w:r w:rsidR="00876224">
        <w:rPr>
          <w:color w:val="000000"/>
          <w:sz w:val="24"/>
          <w:szCs w:val="24"/>
          <w:lang w:eastAsia="lt-LT"/>
        </w:rPr>
        <w:t>3</w:t>
      </w:r>
      <w:r w:rsidR="003D2D6A" w:rsidRPr="00AA2744">
        <w:rPr>
          <w:color w:val="000000"/>
          <w:sz w:val="24"/>
          <w:szCs w:val="24"/>
          <w:lang w:eastAsia="lt-LT"/>
        </w:rPr>
        <w:t>. Aprašo kontrolę vykdo Savivaldybės kontrolės ir audito tarnyba, Savivaldybės administracijos Centralizuotas vidaus audito skyrius.</w:t>
      </w:r>
    </w:p>
    <w:p w:rsidR="003D2D6A" w:rsidRPr="00886031" w:rsidRDefault="003D2D6A" w:rsidP="003D2D6A">
      <w:pPr>
        <w:pStyle w:val="NoSpacing"/>
        <w:jc w:val="center"/>
        <w:sectPr w:rsidR="003D2D6A" w:rsidRPr="00886031">
          <w:headerReference w:type="default" r:id="rId9"/>
          <w:footerReference w:type="default" r:id="rId10"/>
          <w:headerReference w:type="first" r:id="rId11"/>
          <w:pgSz w:w="11907" w:h="16840"/>
          <w:pgMar w:top="1134" w:right="1134" w:bottom="1134" w:left="1701" w:header="567" w:footer="567" w:gutter="0"/>
          <w:pgNumType w:start="1"/>
          <w:cols w:space="1296"/>
          <w:titlePg/>
        </w:sectPr>
      </w:pPr>
      <w:r w:rsidRPr="00AA2744">
        <w:rPr>
          <w:sz w:val="24"/>
          <w:szCs w:val="24"/>
          <w:lang w:eastAsia="lt-LT"/>
        </w:rPr>
        <w:t>_______________________</w:t>
      </w:r>
    </w:p>
    <w:p w:rsidR="00876224" w:rsidRDefault="00AA2744" w:rsidP="00684305">
      <w:pPr>
        <w:ind w:left="5103"/>
        <w:jc w:val="both"/>
      </w:pPr>
      <w:r>
        <w:lastRenderedPageBreak/>
        <w:t xml:space="preserve">                          </w:t>
      </w:r>
      <w:r>
        <w:tab/>
      </w:r>
      <w:r>
        <w:tab/>
      </w:r>
    </w:p>
    <w:p w:rsidR="00684305" w:rsidRDefault="00684305" w:rsidP="00684305">
      <w:pPr>
        <w:ind w:left="5103"/>
        <w:jc w:val="both"/>
        <w:rPr>
          <w:sz w:val="24"/>
          <w:szCs w:val="24"/>
          <w:lang w:eastAsia="lt-LT"/>
        </w:rPr>
      </w:pPr>
      <w:r>
        <w:rPr>
          <w:sz w:val="24"/>
          <w:szCs w:val="24"/>
          <w:lang w:eastAsia="lt-LT"/>
        </w:rPr>
        <w:t xml:space="preserve">Panevėžio rajono savivaldybės </w:t>
      </w:r>
      <w:r w:rsidR="009D2903">
        <w:rPr>
          <w:sz w:val="24"/>
          <w:szCs w:val="24"/>
          <w:lang w:eastAsia="lt-LT"/>
        </w:rPr>
        <w:t xml:space="preserve"> ir valstybės </w:t>
      </w:r>
      <w:r>
        <w:rPr>
          <w:sz w:val="24"/>
          <w:szCs w:val="24"/>
          <w:lang w:eastAsia="lt-LT"/>
        </w:rPr>
        <w:t>turto</w:t>
      </w:r>
      <w:r w:rsidR="009D2903">
        <w:rPr>
          <w:sz w:val="24"/>
          <w:szCs w:val="24"/>
          <w:lang w:eastAsia="lt-LT"/>
        </w:rPr>
        <w:t xml:space="preserve"> </w:t>
      </w:r>
      <w:r>
        <w:rPr>
          <w:sz w:val="24"/>
          <w:szCs w:val="24"/>
          <w:lang w:eastAsia="lt-LT"/>
        </w:rPr>
        <w:t xml:space="preserve"> perdavimo valdyti, naudoti ir disponuoti</w:t>
      </w:r>
    </w:p>
    <w:p w:rsidR="00684305" w:rsidRDefault="00684305" w:rsidP="00684305">
      <w:pPr>
        <w:ind w:left="5103"/>
        <w:jc w:val="both"/>
        <w:rPr>
          <w:sz w:val="24"/>
          <w:szCs w:val="24"/>
          <w:lang w:eastAsia="lt-LT"/>
        </w:rPr>
      </w:pPr>
      <w:r>
        <w:rPr>
          <w:sz w:val="24"/>
          <w:szCs w:val="24"/>
          <w:lang w:eastAsia="lt-LT"/>
        </w:rPr>
        <w:t>juo patikėjimo teise tvarkos aprašo</w:t>
      </w:r>
    </w:p>
    <w:p w:rsidR="00684305" w:rsidRDefault="00684305" w:rsidP="00684305">
      <w:pPr>
        <w:ind w:left="5103"/>
        <w:jc w:val="both"/>
        <w:rPr>
          <w:sz w:val="24"/>
          <w:szCs w:val="24"/>
        </w:rPr>
      </w:pPr>
      <w:r>
        <w:rPr>
          <w:sz w:val="24"/>
          <w:szCs w:val="24"/>
          <w:lang w:eastAsia="lt-LT"/>
        </w:rPr>
        <w:t>1 priedas</w:t>
      </w:r>
    </w:p>
    <w:p w:rsidR="00A50447" w:rsidRDefault="00A50447" w:rsidP="00684305">
      <w:pPr>
        <w:overflowPunct w:val="0"/>
        <w:jc w:val="both"/>
        <w:textAlignment w:val="baseline"/>
        <w:rPr>
          <w:rFonts w:eastAsia="Calibri"/>
          <w:szCs w:val="24"/>
        </w:rPr>
      </w:pPr>
    </w:p>
    <w:p w:rsidR="004D0217" w:rsidRDefault="004D0217" w:rsidP="004D0217">
      <w:pPr>
        <w:overflowPunct w:val="0"/>
        <w:ind w:firstLine="57"/>
        <w:jc w:val="center"/>
        <w:textAlignment w:val="baseline"/>
        <w:rPr>
          <w:sz w:val="26"/>
        </w:rPr>
      </w:pPr>
      <w:r>
        <w:rPr>
          <w:b/>
          <w:bCs/>
          <w:sz w:val="22"/>
          <w:szCs w:val="22"/>
        </w:rPr>
        <w:t>(Akto formos pavyzdys)</w:t>
      </w:r>
    </w:p>
    <w:p w:rsidR="004D0217" w:rsidRDefault="004D0217" w:rsidP="004D0217">
      <w:pPr>
        <w:keepNext/>
        <w:overflowPunct w:val="0"/>
        <w:jc w:val="center"/>
        <w:textAlignment w:val="baseline"/>
        <w:rPr>
          <w:b/>
          <w:caps/>
          <w:sz w:val="22"/>
        </w:rPr>
      </w:pPr>
    </w:p>
    <w:p w:rsidR="004D0217" w:rsidRDefault="004D0217" w:rsidP="004D0217">
      <w:pPr>
        <w:keepNext/>
        <w:overflowPunct w:val="0"/>
        <w:jc w:val="center"/>
        <w:textAlignment w:val="baseline"/>
        <w:rPr>
          <w:b/>
          <w:caps/>
          <w:szCs w:val="24"/>
        </w:rPr>
      </w:pPr>
      <w:r>
        <w:rPr>
          <w:b/>
          <w:caps/>
          <w:szCs w:val="24"/>
        </w:rPr>
        <w:t>SAVIVALDYBĖS TURTO, PERDUODAMO</w:t>
      </w:r>
      <w:r>
        <w:rPr>
          <w:caps/>
          <w:szCs w:val="24"/>
        </w:rPr>
        <w:t xml:space="preserve"> </w:t>
      </w:r>
      <w:r>
        <w:rPr>
          <w:b/>
          <w:caps/>
          <w:szCs w:val="24"/>
        </w:rPr>
        <w:t>VALDYTI, NAUDOTI</w:t>
      </w:r>
      <w:r>
        <w:rPr>
          <w:caps/>
          <w:szCs w:val="24"/>
        </w:rPr>
        <w:t xml:space="preserve"> </w:t>
      </w:r>
      <w:r>
        <w:rPr>
          <w:b/>
          <w:caps/>
          <w:szCs w:val="24"/>
        </w:rPr>
        <w:t>IR DISPONUOTI JUO PATIKĖJIMO TEISE, PERDAVIMO  - PRIĖMIMO</w:t>
      </w:r>
      <w:r>
        <w:rPr>
          <w:caps/>
          <w:szCs w:val="24"/>
        </w:rPr>
        <w:t xml:space="preserve"> </w:t>
      </w:r>
      <w:r>
        <w:rPr>
          <w:b/>
          <w:caps/>
          <w:szCs w:val="24"/>
        </w:rPr>
        <w:t>AKTAS</w:t>
      </w:r>
    </w:p>
    <w:p w:rsidR="004D0217" w:rsidRDefault="004D0217" w:rsidP="004D0217">
      <w:pPr>
        <w:overflowPunct w:val="0"/>
        <w:jc w:val="center"/>
        <w:textAlignment w:val="baseline"/>
        <w:rPr>
          <w:sz w:val="26"/>
        </w:rPr>
      </w:pPr>
      <w:r>
        <w:rPr>
          <w:bCs/>
          <w:sz w:val="26"/>
        </w:rPr>
        <w:t>______________</w:t>
      </w:r>
      <w:r>
        <w:rPr>
          <w:b/>
          <w:bCs/>
          <w:sz w:val="26"/>
        </w:rPr>
        <w:t xml:space="preserve">  </w:t>
      </w:r>
      <w:r>
        <w:rPr>
          <w:sz w:val="26"/>
        </w:rPr>
        <w:t>Nr. ________</w:t>
      </w:r>
    </w:p>
    <w:p w:rsidR="004D0217" w:rsidRDefault="004D0217" w:rsidP="004D0217">
      <w:pPr>
        <w:overflowPunct w:val="0"/>
        <w:jc w:val="center"/>
        <w:textAlignment w:val="baseline"/>
        <w:rPr>
          <w:sz w:val="26"/>
        </w:rPr>
      </w:pPr>
      <w:r>
        <w:t>(data)                 </w:t>
      </w:r>
    </w:p>
    <w:p w:rsidR="004D0217" w:rsidRDefault="004D0217" w:rsidP="004D0217">
      <w:pPr>
        <w:overflowPunct w:val="0"/>
        <w:jc w:val="center"/>
        <w:textAlignment w:val="baseline"/>
        <w:rPr>
          <w:sz w:val="26"/>
        </w:rPr>
      </w:pPr>
      <w:r>
        <w:rPr>
          <w:sz w:val="26"/>
        </w:rPr>
        <w:t>__________________________</w:t>
      </w:r>
    </w:p>
    <w:p w:rsidR="004D0217" w:rsidRDefault="004D0217" w:rsidP="004D0217">
      <w:pPr>
        <w:overflowPunct w:val="0"/>
        <w:jc w:val="center"/>
        <w:textAlignment w:val="baseline"/>
        <w:rPr>
          <w:sz w:val="26"/>
        </w:rPr>
      </w:pPr>
      <w:r>
        <w:t>(sudarymo vieta)</w:t>
      </w:r>
    </w:p>
    <w:p w:rsidR="004D0217" w:rsidRDefault="004D0217" w:rsidP="004D0217">
      <w:pPr>
        <w:overflowPunct w:val="0"/>
        <w:ind w:firstLine="67"/>
        <w:textAlignment w:val="baseline"/>
        <w:rPr>
          <w:sz w:val="26"/>
        </w:rPr>
      </w:pPr>
    </w:p>
    <w:p w:rsidR="004D0217" w:rsidRDefault="004D0217" w:rsidP="004D0217">
      <w:pPr>
        <w:overflowPunct w:val="0"/>
        <w:ind w:firstLine="709"/>
        <w:jc w:val="both"/>
        <w:textAlignment w:val="baseline"/>
        <w:rPr>
          <w:sz w:val="26"/>
        </w:rPr>
      </w:pPr>
      <w:r>
        <w:rPr>
          <w:sz w:val="26"/>
        </w:rPr>
        <w:t>____________________________________________________________________,</w:t>
      </w:r>
    </w:p>
    <w:p w:rsidR="004D0217" w:rsidRDefault="004D0217" w:rsidP="004D0217">
      <w:pPr>
        <w:overflowPunct w:val="0"/>
        <w:ind w:firstLine="1027"/>
        <w:jc w:val="both"/>
        <w:textAlignment w:val="baseline"/>
        <w:rPr>
          <w:sz w:val="26"/>
        </w:rPr>
      </w:pPr>
      <w:r>
        <w:t xml:space="preserve">(Perduodančios turtą institucijos, įmonės, įstaigos, organizacijos pavadinimas, buveinė, kodas) </w:t>
      </w:r>
    </w:p>
    <w:p w:rsidR="004D0217" w:rsidRDefault="004D0217" w:rsidP="004D0217">
      <w:pPr>
        <w:jc w:val="both"/>
        <w:rPr>
          <w:rFonts w:ascii="Tahoma" w:hAnsi="Tahoma" w:cs="Tahoma"/>
          <w:sz w:val="15"/>
          <w:szCs w:val="15"/>
          <w:lang w:eastAsia="lt-LT"/>
        </w:rPr>
      </w:pPr>
      <w:r>
        <w:rPr>
          <w:sz w:val="22"/>
          <w:szCs w:val="22"/>
          <w:lang w:eastAsia="lt-LT"/>
        </w:rPr>
        <w:t>atstovaujama (-as) įgalioto</w:t>
      </w:r>
      <w:r>
        <w:rPr>
          <w:rFonts w:ascii="Tahoma" w:hAnsi="Tahoma" w:cs="Tahoma"/>
          <w:sz w:val="22"/>
          <w:szCs w:val="22"/>
          <w:lang w:eastAsia="lt-LT"/>
        </w:rPr>
        <w:t xml:space="preserve"> ____________________________________________________________</w:t>
      </w:r>
    </w:p>
    <w:p w:rsidR="004D0217" w:rsidRDefault="004D0217" w:rsidP="004D0217">
      <w:pPr>
        <w:overflowPunct w:val="0"/>
        <w:ind w:firstLine="2268"/>
        <w:jc w:val="both"/>
        <w:textAlignment w:val="baseline"/>
        <w:rPr>
          <w:sz w:val="26"/>
        </w:rPr>
      </w:pPr>
      <w:r>
        <w:t xml:space="preserve">(pagal institucijos įstatus (nuostatus), Savivaldybės tarybos įgaliojimus – atstovo pareigos, </w:t>
      </w:r>
    </w:p>
    <w:p w:rsidR="004D0217" w:rsidRDefault="004D0217" w:rsidP="004D0217">
      <w:pPr>
        <w:overflowPunct w:val="0"/>
        <w:jc w:val="both"/>
        <w:textAlignment w:val="baseline"/>
        <w:rPr>
          <w:sz w:val="26"/>
        </w:rPr>
      </w:pPr>
      <w:r>
        <w:rPr>
          <w:sz w:val="26"/>
        </w:rPr>
        <w:t>_________________________________________________________________________,</w:t>
      </w:r>
    </w:p>
    <w:p w:rsidR="004D0217" w:rsidRDefault="004D0217" w:rsidP="004D0217">
      <w:pPr>
        <w:overflowPunct w:val="0"/>
        <w:ind w:firstLine="954"/>
        <w:jc w:val="both"/>
        <w:textAlignment w:val="baseline"/>
        <w:rPr>
          <w:sz w:val="26"/>
        </w:rPr>
      </w:pPr>
      <w:r>
        <w:t xml:space="preserve">vardas ir pavardė, įgaliojimo data ir numeris) </w:t>
      </w:r>
    </w:p>
    <w:p w:rsidR="004D0217" w:rsidRDefault="004D0217" w:rsidP="004D0217">
      <w:pPr>
        <w:overflowPunct w:val="0"/>
        <w:jc w:val="both"/>
        <w:textAlignment w:val="baseline"/>
        <w:rPr>
          <w:sz w:val="26"/>
        </w:rPr>
      </w:pPr>
      <w:r>
        <w:rPr>
          <w:sz w:val="22"/>
          <w:szCs w:val="22"/>
        </w:rPr>
        <w:t>perduoda, o _____________________________________________________________________________</w:t>
      </w:r>
    </w:p>
    <w:p w:rsidR="004D0217" w:rsidRDefault="004D0217" w:rsidP="004D0217">
      <w:pPr>
        <w:overflowPunct w:val="0"/>
        <w:ind w:firstLine="1398"/>
        <w:jc w:val="both"/>
        <w:textAlignment w:val="baseline"/>
        <w:rPr>
          <w:sz w:val="26"/>
        </w:rPr>
      </w:pPr>
      <w:r>
        <w:t>(priimančios turtą institucijos, įmonės, įstaigos, organizacijos pavadinimas, buveinė, kodas)</w:t>
      </w:r>
    </w:p>
    <w:p w:rsidR="004D0217" w:rsidRDefault="004D0217" w:rsidP="004D0217">
      <w:pPr>
        <w:overflowPunct w:val="0"/>
        <w:jc w:val="both"/>
        <w:textAlignment w:val="baseline"/>
        <w:rPr>
          <w:sz w:val="26"/>
        </w:rPr>
      </w:pPr>
      <w:r>
        <w:rPr>
          <w:sz w:val="26"/>
        </w:rPr>
        <w:t>_________________________________________________________________________,</w:t>
      </w:r>
    </w:p>
    <w:p w:rsidR="004D0217" w:rsidRDefault="004D0217" w:rsidP="004D0217">
      <w:pPr>
        <w:jc w:val="both"/>
        <w:rPr>
          <w:rFonts w:ascii="Tahoma" w:hAnsi="Tahoma" w:cs="Tahoma"/>
          <w:sz w:val="15"/>
          <w:szCs w:val="15"/>
          <w:lang w:eastAsia="lt-LT"/>
        </w:rPr>
      </w:pPr>
      <w:r>
        <w:rPr>
          <w:sz w:val="22"/>
          <w:szCs w:val="22"/>
          <w:lang w:eastAsia="lt-LT"/>
        </w:rPr>
        <w:t>atstovaujama (-as) įgalioto</w:t>
      </w:r>
      <w:r>
        <w:rPr>
          <w:rFonts w:ascii="Tahoma" w:hAnsi="Tahoma" w:cs="Tahoma"/>
          <w:sz w:val="22"/>
          <w:szCs w:val="22"/>
          <w:lang w:eastAsia="lt-LT"/>
        </w:rPr>
        <w:t xml:space="preserve"> ____________________________________________________________</w:t>
      </w:r>
    </w:p>
    <w:p w:rsidR="004D0217" w:rsidRDefault="004D0217" w:rsidP="004D0217">
      <w:pPr>
        <w:overflowPunct w:val="0"/>
        <w:ind w:firstLine="2862"/>
        <w:jc w:val="both"/>
        <w:textAlignment w:val="baseline"/>
      </w:pPr>
      <w:r>
        <w:t>(pagal institucijos, įstaigos įstatus (nuostatus), įgaliojimą – atstovo pareigos,</w:t>
      </w:r>
    </w:p>
    <w:p w:rsidR="004D0217" w:rsidRDefault="004D0217" w:rsidP="004D0217">
      <w:pPr>
        <w:overflowPunct w:val="0"/>
        <w:jc w:val="both"/>
        <w:textAlignment w:val="baseline"/>
        <w:rPr>
          <w:sz w:val="26"/>
        </w:rPr>
      </w:pPr>
      <w:r>
        <w:rPr>
          <w:sz w:val="26"/>
        </w:rPr>
        <w:t>_________________________________________________________________________,</w:t>
      </w:r>
    </w:p>
    <w:p w:rsidR="004D0217" w:rsidRDefault="004D0217" w:rsidP="004D0217">
      <w:pPr>
        <w:overflowPunct w:val="0"/>
        <w:ind w:firstLine="2915"/>
        <w:jc w:val="both"/>
        <w:textAlignment w:val="baseline"/>
        <w:rPr>
          <w:sz w:val="26"/>
        </w:rPr>
      </w:pPr>
      <w:r>
        <w:t xml:space="preserve">vardas ir pavardė, įgaliojimo data ir numeris) </w:t>
      </w:r>
    </w:p>
    <w:p w:rsidR="004D0217" w:rsidRDefault="004D0217" w:rsidP="004D0217">
      <w:pPr>
        <w:overflowPunct w:val="0"/>
        <w:jc w:val="both"/>
        <w:textAlignment w:val="baseline"/>
        <w:rPr>
          <w:sz w:val="26"/>
        </w:rPr>
      </w:pPr>
      <w:r>
        <w:rPr>
          <w:sz w:val="22"/>
          <w:szCs w:val="22"/>
        </w:rPr>
        <w:t>priima, vadovaudamosi (-iesi) _________________________________________________________,</w:t>
      </w:r>
    </w:p>
    <w:p w:rsidR="004D0217" w:rsidRDefault="004D0217" w:rsidP="004D0217">
      <w:pPr>
        <w:overflowPunct w:val="0"/>
        <w:ind w:firstLine="2840"/>
        <w:jc w:val="both"/>
        <w:textAlignment w:val="baseline"/>
        <w:rPr>
          <w:sz w:val="26"/>
        </w:rPr>
      </w:pPr>
      <w:r>
        <w:t xml:space="preserve">(dokumento perduoti turtą pavadinimas, data, numeris) </w:t>
      </w:r>
    </w:p>
    <w:p w:rsidR="004D0217" w:rsidRDefault="004D0217" w:rsidP="004D0217">
      <w:pPr>
        <w:jc w:val="both"/>
        <w:rPr>
          <w:rFonts w:ascii="Tahoma" w:hAnsi="Tahoma" w:cs="Tahoma"/>
          <w:sz w:val="15"/>
          <w:szCs w:val="15"/>
          <w:lang w:eastAsia="lt-LT"/>
        </w:rPr>
      </w:pPr>
      <w:r>
        <w:rPr>
          <w:sz w:val="22"/>
          <w:szCs w:val="22"/>
          <w:lang w:eastAsia="lt-LT"/>
        </w:rPr>
        <w:t>šį Savivaldybei nuosavybės teise priklausantį turtą:</w:t>
      </w:r>
      <w:r>
        <w:rPr>
          <w:rFonts w:ascii="Tahoma" w:hAnsi="Tahoma" w:cs="Tahoma"/>
          <w:sz w:val="22"/>
          <w:szCs w:val="22"/>
          <w:lang w:eastAsia="lt-LT"/>
        </w:rPr>
        <w:t xml:space="preserve"> __________________________________________</w:t>
      </w:r>
    </w:p>
    <w:p w:rsidR="004D0217" w:rsidRDefault="004D0217" w:rsidP="004D0217">
      <w:pPr>
        <w:jc w:val="both"/>
        <w:rPr>
          <w:rFonts w:ascii="Tahoma" w:hAnsi="Tahoma" w:cs="Tahoma"/>
          <w:sz w:val="22"/>
          <w:szCs w:val="22"/>
          <w:lang w:eastAsia="lt-LT"/>
        </w:rPr>
      </w:pPr>
      <w:r>
        <w:rPr>
          <w:rFonts w:ascii="Tahoma" w:hAnsi="Tahoma" w:cs="Tahoma"/>
          <w:sz w:val="22"/>
          <w:szCs w:val="22"/>
          <w:lang w:eastAsia="lt-LT"/>
        </w:rPr>
        <w:t>________________________________________________________________________________</w:t>
      </w:r>
    </w:p>
    <w:p w:rsidR="004D0217" w:rsidRDefault="004D0217" w:rsidP="004D0217">
      <w:pPr>
        <w:jc w:val="both"/>
        <w:rPr>
          <w:rFonts w:ascii="Tahoma" w:hAnsi="Tahoma" w:cs="Tahoma"/>
          <w:sz w:val="15"/>
          <w:szCs w:val="15"/>
          <w:lang w:eastAsia="lt-LT"/>
        </w:rPr>
      </w:pPr>
      <w:r>
        <w:rPr>
          <w:rFonts w:ascii="Tahoma" w:hAnsi="Tahoma" w:cs="Tahoma"/>
          <w:sz w:val="22"/>
          <w:szCs w:val="22"/>
          <w:lang w:eastAsia="lt-LT"/>
        </w:rPr>
        <w:t>______________________________________________________________________.</w:t>
      </w:r>
    </w:p>
    <w:p w:rsidR="004D0217" w:rsidRDefault="004D0217" w:rsidP="004D0217">
      <w:pPr>
        <w:jc w:val="both"/>
        <w:rPr>
          <w:sz w:val="15"/>
          <w:szCs w:val="15"/>
          <w:lang w:eastAsia="lt-LT"/>
        </w:rPr>
      </w:pPr>
      <w:r>
        <w:rPr>
          <w:lang w:eastAsia="lt-LT"/>
        </w:rPr>
        <w:t xml:space="preserve">(perduodamo turto pavadinimas ir apibūdinimas (nematerialiojo ir ilgalaikio materialiojo turto – inventorinis numeris, įsigijimo ir likutinė vertė litais; trumpalaikio materialiojo turto – įsigijimo vertė, įsigijimo data; nekilnojamojo daikto – adresas, unikalus statinio numeris, bendras statinio plotas, statinio pažymėjimas plane, patalpų plotas. Jeigu perduodami keli objektai, nurodoma, kad turtas perduodamas pagal pridedamą sąrašą. Sąraše turi būti nurodyti atitinkamai turto grupei numatyti reikalavimai) </w:t>
      </w:r>
    </w:p>
    <w:p w:rsidR="004D0217" w:rsidRDefault="004D0217" w:rsidP="004D0217">
      <w:pPr>
        <w:ind w:firstLine="709"/>
        <w:jc w:val="both"/>
        <w:rPr>
          <w:sz w:val="22"/>
          <w:szCs w:val="22"/>
          <w:lang w:eastAsia="lt-LT"/>
        </w:rPr>
      </w:pPr>
      <w:r>
        <w:rPr>
          <w:sz w:val="22"/>
          <w:szCs w:val="22"/>
          <w:lang w:eastAsia="lt-LT"/>
        </w:rPr>
        <w:t>Perduodamo turto būklė perdavimo metu ___________________________________.</w:t>
      </w:r>
    </w:p>
    <w:p w:rsidR="004D0217" w:rsidRDefault="004D0217" w:rsidP="004D0217">
      <w:pPr>
        <w:ind w:firstLine="709"/>
        <w:jc w:val="both"/>
        <w:rPr>
          <w:sz w:val="22"/>
          <w:szCs w:val="22"/>
          <w:lang w:eastAsia="lt-LT"/>
        </w:rPr>
      </w:pPr>
      <w:r>
        <w:rPr>
          <w:sz w:val="22"/>
          <w:szCs w:val="22"/>
          <w:lang w:eastAsia="lt-LT"/>
        </w:rPr>
        <w:t>Finansavimo šaltinis ____________________________________________________.</w:t>
      </w:r>
    </w:p>
    <w:p w:rsidR="004D0217" w:rsidRDefault="004D0217" w:rsidP="004D0217">
      <w:pPr>
        <w:ind w:firstLine="2880"/>
        <w:jc w:val="both"/>
        <w:rPr>
          <w:lang w:eastAsia="lt-LT"/>
        </w:rPr>
      </w:pPr>
      <w:r>
        <w:rPr>
          <w:lang w:eastAsia="lt-LT"/>
        </w:rPr>
        <w:t>(valstybės arba savivaldybės biudžeto lėšos)</w:t>
      </w:r>
    </w:p>
    <w:p w:rsidR="004D0217" w:rsidRDefault="004D0217" w:rsidP="004D0217">
      <w:pPr>
        <w:tabs>
          <w:tab w:val="center" w:pos="4153"/>
          <w:tab w:val="right" w:pos="8306"/>
        </w:tabs>
        <w:ind w:firstLine="709"/>
        <w:jc w:val="both"/>
        <w:rPr>
          <w:sz w:val="22"/>
          <w:szCs w:val="22"/>
        </w:rPr>
      </w:pPr>
      <w:r>
        <w:rPr>
          <w:sz w:val="22"/>
          <w:szCs w:val="22"/>
        </w:rPr>
        <w:t xml:space="preserve">Savivaldybės turtas yra perduodamas valdyti, naudoti ir juo disponuoti patikėjimo teise. </w:t>
      </w:r>
    </w:p>
    <w:p w:rsidR="004D0217" w:rsidRDefault="004D0217" w:rsidP="004D0217">
      <w:pPr>
        <w:ind w:firstLine="757"/>
        <w:jc w:val="both"/>
        <w:rPr>
          <w:rFonts w:ascii="Tahoma" w:hAnsi="Tahoma" w:cs="Tahoma"/>
          <w:sz w:val="15"/>
          <w:szCs w:val="15"/>
          <w:lang w:eastAsia="lt-LT"/>
        </w:rPr>
      </w:pPr>
    </w:p>
    <w:p w:rsidR="004D0217" w:rsidRDefault="004D0217" w:rsidP="004D0217">
      <w:pPr>
        <w:overflowPunct w:val="0"/>
        <w:ind w:firstLine="709"/>
        <w:jc w:val="both"/>
        <w:textAlignment w:val="baseline"/>
        <w:rPr>
          <w:sz w:val="26"/>
        </w:rPr>
      </w:pPr>
      <w:r>
        <w:rPr>
          <w:sz w:val="22"/>
          <w:szCs w:val="22"/>
        </w:rPr>
        <w:t>PRIDEDAMA (jeigu dokumentai pridedami):</w:t>
      </w:r>
    </w:p>
    <w:p w:rsidR="004D0217" w:rsidRDefault="004D0217" w:rsidP="004D0217">
      <w:pPr>
        <w:overflowPunct w:val="0"/>
        <w:ind w:firstLine="709"/>
        <w:jc w:val="both"/>
        <w:textAlignment w:val="baseline"/>
        <w:rPr>
          <w:sz w:val="26"/>
        </w:rPr>
      </w:pPr>
      <w:r>
        <w:rPr>
          <w:sz w:val="22"/>
          <w:szCs w:val="22"/>
        </w:rPr>
        <w:t>1. ____________________________________________________,   ____ lapas (-ai).</w:t>
      </w:r>
    </w:p>
    <w:p w:rsidR="004D0217" w:rsidRDefault="004D0217" w:rsidP="004D0217">
      <w:pPr>
        <w:overflowPunct w:val="0"/>
        <w:ind w:firstLine="1091"/>
        <w:jc w:val="both"/>
        <w:textAlignment w:val="baseline"/>
        <w:rPr>
          <w:sz w:val="26"/>
        </w:rPr>
      </w:pPr>
      <w:r>
        <w:t xml:space="preserve">(perduodamo turto sąrašas) </w:t>
      </w:r>
    </w:p>
    <w:p w:rsidR="004D0217" w:rsidRDefault="004D0217" w:rsidP="004D0217">
      <w:pPr>
        <w:overflowPunct w:val="0"/>
        <w:ind w:firstLine="709"/>
        <w:jc w:val="both"/>
        <w:textAlignment w:val="baseline"/>
        <w:rPr>
          <w:sz w:val="26"/>
        </w:rPr>
      </w:pPr>
      <w:r>
        <w:rPr>
          <w:sz w:val="22"/>
          <w:szCs w:val="22"/>
        </w:rPr>
        <w:t>2. _____________________________________________________,   ___ lapas (-ai).</w:t>
      </w:r>
    </w:p>
    <w:p w:rsidR="004D0217" w:rsidRDefault="004D0217" w:rsidP="004D0217">
      <w:pPr>
        <w:overflowPunct w:val="0"/>
        <w:ind w:firstLine="1091"/>
        <w:jc w:val="both"/>
        <w:textAlignment w:val="baseline"/>
        <w:rPr>
          <w:sz w:val="26"/>
        </w:rPr>
      </w:pPr>
      <w:r>
        <w:t xml:space="preserve">(dokumentas, suteikiantis teisę perduoti (priimti) turtą) </w:t>
      </w:r>
    </w:p>
    <w:p w:rsidR="004D0217" w:rsidRDefault="004D0217" w:rsidP="004D0217">
      <w:pPr>
        <w:overflowPunct w:val="0"/>
        <w:ind w:firstLine="709"/>
        <w:jc w:val="both"/>
        <w:textAlignment w:val="baseline"/>
        <w:rPr>
          <w:sz w:val="26"/>
        </w:rPr>
      </w:pPr>
      <w:r>
        <w:rPr>
          <w:sz w:val="22"/>
          <w:szCs w:val="22"/>
        </w:rPr>
        <w:t>3. ____________________________________________________,   ____ lapas (-ai).</w:t>
      </w:r>
    </w:p>
    <w:p w:rsidR="004D0217" w:rsidRDefault="004D0217" w:rsidP="004D0217">
      <w:pPr>
        <w:overflowPunct w:val="0"/>
        <w:ind w:firstLine="1091"/>
        <w:jc w:val="both"/>
        <w:textAlignment w:val="baseline"/>
        <w:rPr>
          <w:sz w:val="26"/>
        </w:rPr>
      </w:pPr>
      <w:r>
        <w:t>(nekilnojamojo daikto kadastro duomenų bylos arba jų kopijos)</w:t>
      </w:r>
      <w:r>
        <w:rPr>
          <w:sz w:val="26"/>
        </w:rPr>
        <w:t xml:space="preserve"> </w:t>
      </w:r>
    </w:p>
    <w:p w:rsidR="004D0217" w:rsidRDefault="004D0217" w:rsidP="004D0217">
      <w:pPr>
        <w:overflowPunct w:val="0"/>
        <w:ind w:firstLine="709"/>
        <w:jc w:val="both"/>
        <w:textAlignment w:val="baseline"/>
        <w:rPr>
          <w:sz w:val="26"/>
        </w:rPr>
      </w:pPr>
      <w:r>
        <w:rPr>
          <w:sz w:val="22"/>
          <w:szCs w:val="22"/>
        </w:rPr>
        <w:t>4. ____________________________________________________,   ____ lapas (-ai).</w:t>
      </w:r>
    </w:p>
    <w:p w:rsidR="004D0217" w:rsidRDefault="004D0217" w:rsidP="004D0217">
      <w:pPr>
        <w:ind w:firstLine="1091"/>
        <w:jc w:val="both"/>
        <w:rPr>
          <w:sz w:val="15"/>
          <w:szCs w:val="15"/>
          <w:lang w:eastAsia="lt-LT"/>
        </w:rPr>
      </w:pPr>
      <w:r>
        <w:rPr>
          <w:lang w:eastAsia="lt-LT"/>
        </w:rPr>
        <w:t xml:space="preserve">(teisinės registracijos dokumentai) </w:t>
      </w:r>
    </w:p>
    <w:p w:rsidR="004D0217" w:rsidRDefault="004D0217" w:rsidP="004D0217">
      <w:pPr>
        <w:overflowPunct w:val="0"/>
        <w:ind w:firstLine="709"/>
        <w:jc w:val="both"/>
        <w:textAlignment w:val="baseline"/>
        <w:rPr>
          <w:sz w:val="26"/>
        </w:rPr>
      </w:pPr>
      <w:r>
        <w:rPr>
          <w:sz w:val="22"/>
          <w:szCs w:val="22"/>
        </w:rPr>
        <w:t>7. ____________________________________________________,   ____ lapas (-ai).</w:t>
      </w:r>
    </w:p>
    <w:p w:rsidR="004D0217" w:rsidRDefault="004D0217" w:rsidP="004D0217">
      <w:pPr>
        <w:overflowPunct w:val="0"/>
        <w:ind w:firstLine="1080"/>
        <w:jc w:val="both"/>
        <w:textAlignment w:val="baseline"/>
        <w:rPr>
          <w:sz w:val="26"/>
        </w:rPr>
      </w:pPr>
      <w:r>
        <w:t>(kiti dokumentai)</w:t>
      </w:r>
    </w:p>
    <w:p w:rsidR="004D0217" w:rsidRDefault="004D0217" w:rsidP="004D0217">
      <w:pPr>
        <w:overflowPunct w:val="0"/>
        <w:ind w:firstLine="776"/>
        <w:jc w:val="both"/>
        <w:textAlignment w:val="baseline"/>
        <w:rPr>
          <w:sz w:val="26"/>
        </w:rPr>
      </w:pPr>
    </w:p>
    <w:p w:rsidR="004D0217" w:rsidRDefault="004D0217" w:rsidP="004D0217">
      <w:pPr>
        <w:ind w:firstLine="709"/>
        <w:jc w:val="both"/>
        <w:rPr>
          <w:sz w:val="15"/>
          <w:szCs w:val="15"/>
          <w:lang w:eastAsia="lt-LT"/>
        </w:rPr>
      </w:pPr>
      <w:r>
        <w:rPr>
          <w:sz w:val="22"/>
          <w:szCs w:val="22"/>
          <w:lang w:eastAsia="lt-LT"/>
        </w:rPr>
        <w:t xml:space="preserve">Šis aktas surašytas dviem egzemplioriais, po vieną turto perdavėjui ir turto perėmėjui. </w:t>
      </w:r>
    </w:p>
    <w:p w:rsidR="004D0217" w:rsidRDefault="004D0217" w:rsidP="004D0217">
      <w:pPr>
        <w:overflowPunct w:val="0"/>
        <w:ind w:firstLine="709"/>
        <w:jc w:val="both"/>
        <w:textAlignment w:val="baseline"/>
        <w:rPr>
          <w:sz w:val="22"/>
          <w:szCs w:val="22"/>
        </w:rPr>
      </w:pPr>
    </w:p>
    <w:p w:rsidR="004D0217" w:rsidRDefault="004D0217" w:rsidP="004D0217">
      <w:pPr>
        <w:overflowPunct w:val="0"/>
        <w:ind w:firstLine="709"/>
        <w:jc w:val="both"/>
        <w:textAlignment w:val="baseline"/>
        <w:rPr>
          <w:sz w:val="22"/>
          <w:szCs w:val="22"/>
        </w:rPr>
      </w:pPr>
    </w:p>
    <w:p w:rsidR="004D0217" w:rsidRDefault="004D0217" w:rsidP="004D0217">
      <w:pPr>
        <w:overflowPunct w:val="0"/>
        <w:jc w:val="both"/>
        <w:textAlignment w:val="baseline"/>
        <w:rPr>
          <w:sz w:val="22"/>
          <w:szCs w:val="22"/>
        </w:rPr>
      </w:pPr>
      <w:r>
        <w:rPr>
          <w:sz w:val="22"/>
          <w:szCs w:val="22"/>
        </w:rPr>
        <w:lastRenderedPageBreak/>
        <w:t>Perdavė</w:t>
      </w:r>
    </w:p>
    <w:p w:rsidR="004D0217" w:rsidRDefault="004D0217" w:rsidP="004D0217">
      <w:pPr>
        <w:overflowPunct w:val="0"/>
        <w:jc w:val="both"/>
        <w:textAlignment w:val="baseline"/>
        <w:rPr>
          <w:sz w:val="22"/>
          <w:szCs w:val="22"/>
        </w:rPr>
      </w:pPr>
    </w:p>
    <w:p w:rsidR="004D0217" w:rsidRDefault="004D0217" w:rsidP="004D0217">
      <w:pPr>
        <w:overflowPunct w:val="0"/>
        <w:jc w:val="both"/>
        <w:textAlignment w:val="baseline"/>
        <w:rPr>
          <w:sz w:val="22"/>
          <w:szCs w:val="22"/>
        </w:rPr>
      </w:pPr>
      <w:r>
        <w:rPr>
          <w:sz w:val="22"/>
          <w:szCs w:val="22"/>
        </w:rPr>
        <w:t>___________________________________            </w:t>
      </w:r>
      <w:r>
        <w:rPr>
          <w:sz w:val="22"/>
          <w:szCs w:val="22"/>
        </w:rPr>
        <w:tab/>
        <w:t>____________</w:t>
      </w:r>
      <w:r>
        <w:rPr>
          <w:sz w:val="22"/>
          <w:szCs w:val="22"/>
        </w:rPr>
        <w:tab/>
      </w:r>
      <w:r>
        <w:rPr>
          <w:sz w:val="22"/>
          <w:szCs w:val="22"/>
        </w:rPr>
        <w:tab/>
        <w:t>__________________</w:t>
      </w:r>
    </w:p>
    <w:p w:rsidR="004D0217" w:rsidRDefault="004D0217" w:rsidP="004D0217">
      <w:pPr>
        <w:overflowPunct w:val="0"/>
        <w:jc w:val="both"/>
        <w:textAlignment w:val="baseline"/>
      </w:pPr>
      <w:r>
        <w:t>(įgalioto perduoti turtą asmens pareigų pavadinimas)</w:t>
      </w:r>
      <w:r>
        <w:rPr>
          <w:sz w:val="26"/>
        </w:rPr>
        <w:t xml:space="preserve"> </w:t>
      </w:r>
      <w:r>
        <w:rPr>
          <w:sz w:val="26"/>
        </w:rPr>
        <w:tab/>
      </w:r>
      <w:r>
        <w:rPr>
          <w:sz w:val="26"/>
        </w:rPr>
        <w:tab/>
      </w:r>
      <w:r>
        <w:t>(parašas)                           (vardas ir pavardė)</w:t>
      </w:r>
    </w:p>
    <w:p w:rsidR="004D0217" w:rsidRDefault="004D0217" w:rsidP="004D0217">
      <w:pPr>
        <w:ind w:firstLine="757"/>
        <w:jc w:val="both"/>
        <w:rPr>
          <w:rFonts w:ascii="Tahoma" w:hAnsi="Tahoma" w:cs="Tahoma"/>
          <w:sz w:val="15"/>
          <w:szCs w:val="15"/>
          <w:lang w:eastAsia="lt-LT"/>
        </w:rPr>
      </w:pPr>
    </w:p>
    <w:p w:rsidR="004D0217" w:rsidRDefault="004D0217" w:rsidP="004D0217">
      <w:pPr>
        <w:overflowPunct w:val="0"/>
        <w:ind w:firstLine="787"/>
        <w:jc w:val="both"/>
        <w:textAlignment w:val="baseline"/>
        <w:rPr>
          <w:sz w:val="26"/>
        </w:rPr>
      </w:pPr>
    </w:p>
    <w:p w:rsidR="004D0217" w:rsidRDefault="004D0217" w:rsidP="004D0217">
      <w:pPr>
        <w:rPr>
          <w:sz w:val="22"/>
          <w:szCs w:val="22"/>
          <w:lang w:eastAsia="lt-LT"/>
        </w:rPr>
      </w:pPr>
      <w:r>
        <w:rPr>
          <w:sz w:val="22"/>
          <w:szCs w:val="22"/>
          <w:lang w:eastAsia="lt-LT"/>
        </w:rPr>
        <w:t>Priėmė</w:t>
      </w:r>
    </w:p>
    <w:p w:rsidR="004D0217" w:rsidRDefault="004D0217" w:rsidP="004D0217">
      <w:pPr>
        <w:rPr>
          <w:sz w:val="15"/>
          <w:szCs w:val="15"/>
          <w:lang w:eastAsia="lt-LT"/>
        </w:rPr>
      </w:pPr>
    </w:p>
    <w:p w:rsidR="004D0217" w:rsidRDefault="004D0217" w:rsidP="004D0217">
      <w:pPr>
        <w:overflowPunct w:val="0"/>
        <w:jc w:val="both"/>
        <w:textAlignment w:val="baseline"/>
        <w:rPr>
          <w:sz w:val="26"/>
        </w:rPr>
      </w:pPr>
      <w:r>
        <w:rPr>
          <w:sz w:val="22"/>
          <w:szCs w:val="22"/>
        </w:rPr>
        <w:t xml:space="preserve">___________________________________            </w:t>
      </w:r>
      <w:r>
        <w:rPr>
          <w:sz w:val="22"/>
          <w:szCs w:val="22"/>
        </w:rPr>
        <w:tab/>
        <w:t>_____________</w:t>
      </w:r>
      <w:r>
        <w:rPr>
          <w:sz w:val="22"/>
          <w:szCs w:val="22"/>
        </w:rPr>
        <w:tab/>
      </w:r>
      <w:r>
        <w:rPr>
          <w:sz w:val="22"/>
          <w:szCs w:val="22"/>
        </w:rPr>
        <w:tab/>
        <w:t>___________________</w:t>
      </w:r>
    </w:p>
    <w:p w:rsidR="004D0217" w:rsidRDefault="004D0217" w:rsidP="004D0217">
      <w:pPr>
        <w:overflowPunct w:val="0"/>
        <w:jc w:val="both"/>
        <w:textAlignment w:val="baseline"/>
      </w:pPr>
      <w:r>
        <w:t>(įgalioto priimti turtą asmens pareigų pavadinimas)</w:t>
      </w:r>
      <w:r>
        <w:rPr>
          <w:sz w:val="26"/>
        </w:rPr>
        <w:t xml:space="preserve"> </w:t>
      </w:r>
      <w:r>
        <w:rPr>
          <w:sz w:val="26"/>
        </w:rPr>
        <w:tab/>
      </w:r>
      <w:r>
        <w:rPr>
          <w:sz w:val="26"/>
        </w:rPr>
        <w:tab/>
      </w:r>
      <w:r>
        <w:t>(parašas)                           (vardas ir pavardė)</w:t>
      </w:r>
    </w:p>
    <w:p w:rsidR="004D0217" w:rsidRDefault="004D0217" w:rsidP="004D0217">
      <w:pPr>
        <w:overflowPunct w:val="0"/>
        <w:jc w:val="center"/>
        <w:textAlignment w:val="baseline"/>
        <w:rPr>
          <w:sz w:val="26"/>
        </w:rPr>
      </w:pPr>
    </w:p>
    <w:p w:rsidR="004D0217" w:rsidRDefault="004D0217" w:rsidP="004D0217">
      <w:pPr>
        <w:overflowPunct w:val="0"/>
        <w:jc w:val="center"/>
        <w:textAlignment w:val="baseline"/>
        <w:rPr>
          <w:sz w:val="26"/>
        </w:rPr>
      </w:pPr>
    </w:p>
    <w:p w:rsidR="004D0217" w:rsidRDefault="004D0217" w:rsidP="004D0217">
      <w:pPr>
        <w:overflowPunct w:val="0"/>
        <w:jc w:val="center"/>
        <w:textAlignment w:val="baseline"/>
        <w:rPr>
          <w:rFonts w:eastAsia="Calibri"/>
          <w:szCs w:val="24"/>
          <w:highlight w:val="yellow"/>
        </w:rPr>
      </w:pPr>
      <w:r>
        <w:rPr>
          <w:sz w:val="26"/>
        </w:rPr>
        <w:t>_______________</w:t>
      </w:r>
    </w:p>
    <w:p w:rsidR="00901B1F" w:rsidRPr="00886031" w:rsidRDefault="00901B1F" w:rsidP="00901B1F">
      <w:pPr>
        <w:ind w:left="5103"/>
        <w:jc w:val="both"/>
        <w:rPr>
          <w:sz w:val="24"/>
          <w:szCs w:val="24"/>
          <w:lang w:eastAsia="lt-LT"/>
        </w:rPr>
      </w:pPr>
    </w:p>
    <w:p w:rsidR="001E6F46" w:rsidRPr="00886031" w:rsidRDefault="001E6F46">
      <w:pPr>
        <w:pageBreakBefore/>
        <w:jc w:val="center"/>
        <w:rPr>
          <w:b/>
          <w:sz w:val="24"/>
          <w:szCs w:val="24"/>
        </w:rPr>
      </w:pPr>
      <w:r w:rsidRPr="00886031">
        <w:rPr>
          <w:b/>
          <w:sz w:val="24"/>
          <w:szCs w:val="24"/>
        </w:rPr>
        <w:lastRenderedPageBreak/>
        <w:t>PANEVĖŽIO RAJONO SAVIVALDYBĖS ADMINISTRACIJOS</w:t>
      </w:r>
    </w:p>
    <w:p w:rsidR="001E6F46" w:rsidRPr="00886031" w:rsidRDefault="001E6F46">
      <w:pPr>
        <w:jc w:val="center"/>
        <w:rPr>
          <w:b/>
          <w:sz w:val="24"/>
          <w:szCs w:val="24"/>
        </w:rPr>
      </w:pPr>
      <w:r w:rsidRPr="00886031">
        <w:rPr>
          <w:b/>
          <w:sz w:val="24"/>
          <w:szCs w:val="24"/>
        </w:rPr>
        <w:t>EKONOMIKOS IR TURTO VALDYMO SKYRIUS</w:t>
      </w:r>
    </w:p>
    <w:p w:rsidR="001E6F46" w:rsidRPr="00886031" w:rsidRDefault="001E6F46">
      <w:pPr>
        <w:pStyle w:val="Heading4"/>
        <w:rPr>
          <w:b w:val="0"/>
          <w:sz w:val="24"/>
          <w:szCs w:val="24"/>
        </w:rPr>
      </w:pPr>
      <w:r w:rsidRPr="00886031">
        <w:rPr>
          <w:b w:val="0"/>
          <w:sz w:val="24"/>
          <w:szCs w:val="24"/>
        </w:rPr>
        <w:t>Panevėžio rajono savivaldybės tarybai</w:t>
      </w:r>
    </w:p>
    <w:p w:rsidR="001E6F46" w:rsidRPr="00886031" w:rsidRDefault="001E6F46">
      <w:pPr>
        <w:rPr>
          <w:sz w:val="24"/>
          <w:szCs w:val="24"/>
        </w:rPr>
      </w:pPr>
    </w:p>
    <w:p w:rsidR="001E6F46" w:rsidRPr="00886031" w:rsidRDefault="001E6F46" w:rsidP="00886031">
      <w:pPr>
        <w:jc w:val="center"/>
        <w:rPr>
          <w:b/>
          <w:sz w:val="24"/>
          <w:szCs w:val="24"/>
        </w:rPr>
      </w:pPr>
      <w:r w:rsidRPr="00886031">
        <w:rPr>
          <w:b/>
          <w:sz w:val="24"/>
          <w:szCs w:val="24"/>
        </w:rPr>
        <w:t>AIŠKINAMASIS RAŠTAS DĖL SPRENDIMO</w:t>
      </w:r>
      <w:r w:rsidR="001F7A27" w:rsidRPr="00886031">
        <w:rPr>
          <w:b/>
          <w:sz w:val="24"/>
          <w:szCs w:val="24"/>
        </w:rPr>
        <w:t xml:space="preserve"> </w:t>
      </w:r>
      <w:r w:rsidRPr="00886031">
        <w:rPr>
          <w:b/>
          <w:sz w:val="24"/>
          <w:szCs w:val="24"/>
        </w:rPr>
        <w:t>„</w:t>
      </w:r>
      <w:r w:rsidRPr="00886031">
        <w:rPr>
          <w:b/>
          <w:bCs/>
          <w:sz w:val="24"/>
          <w:szCs w:val="24"/>
          <w:lang w:val="en-US"/>
        </w:rPr>
        <w:t xml:space="preserve">DĖL </w:t>
      </w:r>
      <w:r w:rsidR="009D2903">
        <w:rPr>
          <w:rFonts w:eastAsia="Calibri"/>
          <w:b/>
          <w:sz w:val="24"/>
          <w:szCs w:val="24"/>
        </w:rPr>
        <w:t xml:space="preserve">PANEVĖŽIO RAJONO SAVIVALDYBĖS IR VALSTYBĖS </w:t>
      </w:r>
      <w:r w:rsidR="00886031" w:rsidRPr="00886031">
        <w:rPr>
          <w:rFonts w:eastAsia="Calibri"/>
          <w:b/>
          <w:sz w:val="24"/>
          <w:szCs w:val="24"/>
        </w:rPr>
        <w:t>TURTO PERDAVIMO VALDYTI, NAUDOTI IR DISPONUOTI JUO PATIKĖJIMO TEISE TVARKOS APRAŠO PATVIRTIN</w:t>
      </w:r>
      <w:r w:rsidR="00F00F57">
        <w:rPr>
          <w:rFonts w:eastAsia="Calibri"/>
          <w:b/>
          <w:sz w:val="24"/>
          <w:szCs w:val="24"/>
        </w:rPr>
        <w:t>IMO</w:t>
      </w:r>
      <w:r w:rsidRPr="00886031">
        <w:rPr>
          <w:b/>
          <w:spacing w:val="-12"/>
          <w:sz w:val="24"/>
          <w:szCs w:val="24"/>
        </w:rPr>
        <w:t>“</w:t>
      </w:r>
      <w:r w:rsidR="001F7A27" w:rsidRPr="00886031">
        <w:rPr>
          <w:b/>
          <w:sz w:val="24"/>
          <w:szCs w:val="24"/>
        </w:rPr>
        <w:t xml:space="preserve"> </w:t>
      </w:r>
      <w:r w:rsidRPr="00886031">
        <w:rPr>
          <w:b/>
          <w:sz w:val="24"/>
          <w:szCs w:val="24"/>
        </w:rPr>
        <w:t>PROJEKTO</w:t>
      </w:r>
    </w:p>
    <w:p w:rsidR="001E6F46" w:rsidRPr="00886031" w:rsidRDefault="001E6F46">
      <w:pPr>
        <w:jc w:val="center"/>
        <w:rPr>
          <w:sz w:val="24"/>
          <w:szCs w:val="24"/>
        </w:rPr>
      </w:pPr>
    </w:p>
    <w:p w:rsidR="001E6F46" w:rsidRPr="00886031" w:rsidRDefault="001E6F46">
      <w:pPr>
        <w:pStyle w:val="BodyText"/>
        <w:spacing w:after="0"/>
        <w:jc w:val="center"/>
        <w:rPr>
          <w:sz w:val="24"/>
          <w:szCs w:val="24"/>
        </w:rPr>
      </w:pPr>
      <w:r w:rsidRPr="00886031">
        <w:rPr>
          <w:sz w:val="24"/>
          <w:szCs w:val="24"/>
        </w:rPr>
        <w:t>20</w:t>
      </w:r>
      <w:r w:rsidR="004D0217">
        <w:rPr>
          <w:sz w:val="24"/>
          <w:szCs w:val="24"/>
        </w:rPr>
        <w:t>21</w:t>
      </w:r>
      <w:r w:rsidR="00707DEA" w:rsidRPr="00886031">
        <w:rPr>
          <w:sz w:val="24"/>
          <w:szCs w:val="24"/>
        </w:rPr>
        <w:t>-02-</w:t>
      </w:r>
      <w:r w:rsidR="004D0217">
        <w:rPr>
          <w:sz w:val="24"/>
          <w:szCs w:val="24"/>
        </w:rPr>
        <w:t>10</w:t>
      </w:r>
    </w:p>
    <w:p w:rsidR="001E6F46" w:rsidRDefault="001E6F46">
      <w:pPr>
        <w:pStyle w:val="BodyText"/>
        <w:spacing w:after="0"/>
        <w:jc w:val="center"/>
        <w:rPr>
          <w:sz w:val="24"/>
          <w:szCs w:val="24"/>
        </w:rPr>
      </w:pPr>
      <w:r w:rsidRPr="00886031">
        <w:rPr>
          <w:sz w:val="24"/>
          <w:szCs w:val="24"/>
        </w:rPr>
        <w:t>Panevėžys</w:t>
      </w:r>
    </w:p>
    <w:p w:rsidR="0039206F" w:rsidRDefault="0039206F">
      <w:pPr>
        <w:pStyle w:val="BodyText"/>
        <w:spacing w:after="0"/>
        <w:jc w:val="center"/>
        <w:rPr>
          <w:sz w:val="24"/>
          <w:szCs w:val="24"/>
        </w:rPr>
      </w:pPr>
    </w:p>
    <w:p w:rsidR="0039206F" w:rsidRPr="00D22A49" w:rsidRDefault="0039206F" w:rsidP="0039206F">
      <w:pPr>
        <w:pStyle w:val="ListParagraph"/>
        <w:ind w:left="1134" w:firstLine="142"/>
        <w:jc w:val="both"/>
        <w:rPr>
          <w:b/>
          <w:sz w:val="24"/>
          <w:szCs w:val="24"/>
        </w:rPr>
      </w:pPr>
      <w:r w:rsidRPr="009F7EFB">
        <w:rPr>
          <w:b/>
          <w:sz w:val="24"/>
          <w:szCs w:val="24"/>
        </w:rPr>
        <w:t>1.</w:t>
      </w:r>
      <w:r>
        <w:rPr>
          <w:sz w:val="24"/>
          <w:szCs w:val="24"/>
        </w:rPr>
        <w:t xml:space="preserve"> </w:t>
      </w:r>
      <w:r w:rsidRPr="00D22A49">
        <w:rPr>
          <w:b/>
          <w:sz w:val="24"/>
          <w:szCs w:val="24"/>
        </w:rPr>
        <w:t xml:space="preserve"> Sprendimo projekto tikslai ir uždaviniai</w:t>
      </w:r>
    </w:p>
    <w:p w:rsidR="0039206F" w:rsidRPr="00D67182" w:rsidRDefault="0039206F" w:rsidP="0039206F">
      <w:pPr>
        <w:ind w:firstLine="720"/>
        <w:jc w:val="both"/>
        <w:rPr>
          <w:sz w:val="24"/>
          <w:szCs w:val="24"/>
        </w:rPr>
      </w:pPr>
      <w:r>
        <w:rPr>
          <w:color w:val="000000"/>
          <w:sz w:val="24"/>
          <w:szCs w:val="24"/>
        </w:rPr>
        <w:t>Sprendimo projekto t</w:t>
      </w:r>
      <w:r w:rsidRPr="009F7EFB">
        <w:rPr>
          <w:color w:val="000000"/>
          <w:sz w:val="24"/>
          <w:szCs w:val="24"/>
        </w:rPr>
        <w:t xml:space="preserve">ikslas – </w:t>
      </w:r>
      <w:r>
        <w:rPr>
          <w:sz w:val="24"/>
          <w:szCs w:val="24"/>
        </w:rPr>
        <w:t xml:space="preserve">atnaujinti Panevėžio rajono </w:t>
      </w:r>
      <w:r w:rsidRPr="00D67182">
        <w:rPr>
          <w:sz w:val="24"/>
          <w:szCs w:val="24"/>
        </w:rPr>
        <w:t>savivaldybės</w:t>
      </w:r>
      <w:r w:rsidR="009D2903">
        <w:rPr>
          <w:sz w:val="24"/>
          <w:szCs w:val="24"/>
        </w:rPr>
        <w:t>ir valstybės</w:t>
      </w:r>
      <w:r w:rsidRPr="00D67182">
        <w:rPr>
          <w:sz w:val="24"/>
          <w:szCs w:val="24"/>
        </w:rPr>
        <w:t xml:space="preserve"> turto perdavimo valdyti, naudoti ir disponuoti juo patikėjimo teise tvarkos aprašą.</w:t>
      </w:r>
    </w:p>
    <w:p w:rsidR="0039206F" w:rsidRPr="009F7EFB" w:rsidRDefault="0039206F" w:rsidP="0039206F">
      <w:pPr>
        <w:ind w:firstLine="1296"/>
        <w:jc w:val="both"/>
        <w:rPr>
          <w:b/>
          <w:bCs/>
          <w:sz w:val="24"/>
          <w:szCs w:val="24"/>
        </w:rPr>
      </w:pPr>
      <w:r w:rsidRPr="009F7EFB">
        <w:rPr>
          <w:b/>
          <w:bCs/>
          <w:sz w:val="24"/>
          <w:szCs w:val="24"/>
        </w:rPr>
        <w:t>2.</w:t>
      </w:r>
      <w:r w:rsidRPr="009F7EFB">
        <w:rPr>
          <w:b/>
          <w:sz w:val="24"/>
          <w:szCs w:val="24"/>
        </w:rPr>
        <w:t xml:space="preserve"> Siūlomos teisinio reguliavimo nuostatos</w:t>
      </w:r>
      <w:r w:rsidRPr="009F7EFB">
        <w:rPr>
          <w:b/>
          <w:bCs/>
          <w:sz w:val="24"/>
          <w:szCs w:val="24"/>
        </w:rPr>
        <w:t xml:space="preserve"> </w:t>
      </w:r>
    </w:p>
    <w:p w:rsidR="0039206F" w:rsidRPr="00734AD2" w:rsidRDefault="0039206F" w:rsidP="0039206F">
      <w:pPr>
        <w:pStyle w:val="NoSpacing"/>
        <w:ind w:firstLine="1296"/>
        <w:jc w:val="both"/>
        <w:rPr>
          <w:sz w:val="24"/>
          <w:szCs w:val="24"/>
        </w:rPr>
      </w:pPr>
      <w:r w:rsidRPr="00734AD2">
        <w:rPr>
          <w:spacing w:val="-6"/>
          <w:sz w:val="24"/>
          <w:szCs w:val="24"/>
          <w:lang w:eastAsia="lt-LT"/>
        </w:rPr>
        <w:t xml:space="preserve">Aprašas parengtas vadovaujantis Lietuvos Respublikos valstybės ir savivaldybių turto valdymo, naudojimo ir disponavimo juo įstatymu, Lietuvos Respublikos civiliniu kodeksu ir atsižvelgiant į </w:t>
      </w:r>
      <w:r w:rsidRPr="00734AD2">
        <w:rPr>
          <w:color w:val="000000"/>
          <w:spacing w:val="-6"/>
          <w:sz w:val="24"/>
          <w:szCs w:val="24"/>
          <w:lang w:eastAsia="lt-LT"/>
        </w:rPr>
        <w:t xml:space="preserve">Valstybės turto perdavimo </w:t>
      </w:r>
      <w:r>
        <w:rPr>
          <w:color w:val="000000"/>
          <w:spacing w:val="-6"/>
          <w:sz w:val="24"/>
          <w:szCs w:val="24"/>
          <w:lang w:eastAsia="lt-LT"/>
        </w:rPr>
        <w:t>p</w:t>
      </w:r>
      <w:r w:rsidRPr="00734AD2">
        <w:rPr>
          <w:color w:val="000000"/>
          <w:spacing w:val="-6"/>
          <w:sz w:val="24"/>
          <w:szCs w:val="24"/>
          <w:lang w:eastAsia="lt-LT"/>
        </w:rPr>
        <w:t>atikėjimo teise</w:t>
      </w:r>
      <w:r>
        <w:rPr>
          <w:color w:val="000000"/>
          <w:spacing w:val="-6"/>
          <w:sz w:val="24"/>
          <w:szCs w:val="24"/>
          <w:lang w:eastAsia="lt-LT"/>
        </w:rPr>
        <w:t xml:space="preserve"> ir savivaldybių nuosavybėn</w:t>
      </w:r>
      <w:r w:rsidRPr="00734AD2">
        <w:rPr>
          <w:color w:val="000000"/>
          <w:spacing w:val="-6"/>
          <w:sz w:val="24"/>
          <w:szCs w:val="24"/>
          <w:lang w:eastAsia="lt-LT"/>
        </w:rPr>
        <w:t xml:space="preserve"> tvarkos aprašą, patvirtintą </w:t>
      </w:r>
      <w:r w:rsidRPr="00734AD2">
        <w:rPr>
          <w:spacing w:val="-6"/>
          <w:sz w:val="24"/>
          <w:szCs w:val="24"/>
          <w:lang w:eastAsia="lt-LT"/>
        </w:rPr>
        <w:t>Lietuvos Respublikos Vyriausybės</w:t>
      </w:r>
      <w:r w:rsidRPr="00734AD2">
        <w:rPr>
          <w:color w:val="000000"/>
          <w:spacing w:val="-6"/>
          <w:sz w:val="24"/>
          <w:szCs w:val="24"/>
          <w:lang w:eastAsia="lt-LT"/>
        </w:rPr>
        <w:t xml:space="preserve"> 2001 m. sa</w:t>
      </w:r>
      <w:r>
        <w:rPr>
          <w:color w:val="000000"/>
          <w:spacing w:val="-6"/>
          <w:sz w:val="24"/>
          <w:szCs w:val="24"/>
          <w:lang w:eastAsia="lt-LT"/>
        </w:rPr>
        <w:t>usio 5 d. nutarimu Nr. 16 „Dėl V</w:t>
      </w:r>
      <w:r w:rsidRPr="00734AD2">
        <w:rPr>
          <w:color w:val="000000"/>
          <w:spacing w:val="-6"/>
          <w:sz w:val="24"/>
          <w:szCs w:val="24"/>
          <w:lang w:eastAsia="lt-LT"/>
        </w:rPr>
        <w:t xml:space="preserve">alstybės turto perdavimo patikėjimo teise </w:t>
      </w:r>
      <w:r>
        <w:rPr>
          <w:color w:val="000000"/>
          <w:spacing w:val="-6"/>
          <w:sz w:val="24"/>
          <w:szCs w:val="24"/>
          <w:lang w:eastAsia="lt-LT"/>
        </w:rPr>
        <w:t xml:space="preserve"> ir savivaldybių nuosavybėn</w:t>
      </w:r>
      <w:r w:rsidRPr="00734AD2">
        <w:rPr>
          <w:color w:val="000000"/>
          <w:spacing w:val="-6"/>
          <w:sz w:val="24"/>
          <w:szCs w:val="24"/>
          <w:lang w:eastAsia="lt-LT"/>
        </w:rPr>
        <w:t>“.</w:t>
      </w:r>
    </w:p>
    <w:p w:rsidR="0039206F" w:rsidRPr="00D22A49" w:rsidRDefault="0039206F" w:rsidP="0039206F">
      <w:pPr>
        <w:ind w:left="709"/>
        <w:jc w:val="both"/>
        <w:rPr>
          <w:b/>
          <w:sz w:val="24"/>
          <w:szCs w:val="24"/>
        </w:rPr>
      </w:pPr>
      <w:r w:rsidRPr="00D22A49">
        <w:rPr>
          <w:sz w:val="24"/>
          <w:szCs w:val="24"/>
        </w:rPr>
        <w:tab/>
      </w:r>
      <w:r w:rsidRPr="00D22A49">
        <w:rPr>
          <w:b/>
          <w:sz w:val="24"/>
          <w:szCs w:val="24"/>
        </w:rPr>
        <w:t>3</w:t>
      </w:r>
      <w:r w:rsidRPr="00D22A49">
        <w:rPr>
          <w:sz w:val="24"/>
          <w:szCs w:val="24"/>
        </w:rPr>
        <w:t xml:space="preserve">. </w:t>
      </w:r>
      <w:r w:rsidRPr="00D22A49">
        <w:rPr>
          <w:b/>
          <w:sz w:val="24"/>
          <w:szCs w:val="24"/>
        </w:rPr>
        <w:t>Laukiami rezultatai</w:t>
      </w:r>
    </w:p>
    <w:p w:rsidR="0039206F" w:rsidRPr="00F00F57" w:rsidRDefault="0039206F" w:rsidP="0039206F">
      <w:pPr>
        <w:pStyle w:val="NoSpacing"/>
        <w:ind w:firstLine="720"/>
        <w:jc w:val="both"/>
        <w:rPr>
          <w:b/>
          <w:sz w:val="24"/>
          <w:szCs w:val="24"/>
        </w:rPr>
      </w:pPr>
      <w:r w:rsidRPr="00D22A49">
        <w:rPr>
          <w:sz w:val="24"/>
          <w:szCs w:val="24"/>
        </w:rPr>
        <w:tab/>
      </w:r>
      <w:r w:rsidRPr="00F00F57">
        <w:rPr>
          <w:sz w:val="24"/>
          <w:szCs w:val="24"/>
          <w:lang w:eastAsia="lt-LT"/>
        </w:rPr>
        <w:t>Siekiant efektyvaus ir optimizuoto turto valdymo, tikslintinas Panevėžio</w:t>
      </w:r>
      <w:r>
        <w:rPr>
          <w:sz w:val="24"/>
          <w:szCs w:val="24"/>
          <w:lang w:eastAsia="lt-LT"/>
        </w:rPr>
        <w:t xml:space="preserve"> </w:t>
      </w:r>
      <w:r w:rsidRPr="00F00F57">
        <w:rPr>
          <w:sz w:val="24"/>
          <w:szCs w:val="24"/>
          <w:lang w:eastAsia="lt-LT"/>
        </w:rPr>
        <w:t xml:space="preserve">rajono savivaldybės </w:t>
      </w:r>
      <w:r w:rsidR="009D2903">
        <w:rPr>
          <w:sz w:val="24"/>
          <w:szCs w:val="24"/>
          <w:lang w:eastAsia="lt-LT"/>
        </w:rPr>
        <w:t xml:space="preserve"> ir valstybės </w:t>
      </w:r>
      <w:r w:rsidRPr="00F00F57">
        <w:rPr>
          <w:sz w:val="24"/>
          <w:szCs w:val="24"/>
          <w:lang w:eastAsia="lt-LT"/>
        </w:rPr>
        <w:t xml:space="preserve">turto perdavimo valdyti, naudoti ir disponuoti juo patikėjimo teise tvarkos aprašas. </w:t>
      </w:r>
    </w:p>
    <w:p w:rsidR="0039206F" w:rsidRPr="00D22A49" w:rsidRDefault="0039206F" w:rsidP="0039206F">
      <w:pPr>
        <w:jc w:val="both"/>
        <w:rPr>
          <w:b/>
          <w:sz w:val="24"/>
          <w:szCs w:val="24"/>
        </w:rPr>
      </w:pPr>
      <w:r w:rsidRPr="00D22A49">
        <w:rPr>
          <w:color w:val="000000"/>
          <w:spacing w:val="-3"/>
          <w:sz w:val="24"/>
          <w:szCs w:val="24"/>
        </w:rPr>
        <w:tab/>
      </w:r>
      <w:r w:rsidRPr="00D22A49">
        <w:rPr>
          <w:b/>
          <w:color w:val="000000"/>
          <w:spacing w:val="-3"/>
          <w:sz w:val="24"/>
          <w:szCs w:val="24"/>
        </w:rPr>
        <w:t>4</w:t>
      </w:r>
      <w:r w:rsidRPr="00D22A49">
        <w:rPr>
          <w:color w:val="000000"/>
          <w:spacing w:val="-3"/>
          <w:sz w:val="24"/>
          <w:szCs w:val="24"/>
        </w:rPr>
        <w:t xml:space="preserve">. </w:t>
      </w:r>
      <w:r w:rsidRPr="00D22A49">
        <w:rPr>
          <w:b/>
          <w:sz w:val="24"/>
          <w:szCs w:val="24"/>
        </w:rPr>
        <w:t xml:space="preserve"> Lėšų poreikis ir šaltiniai</w:t>
      </w:r>
    </w:p>
    <w:p w:rsidR="0039206F" w:rsidRPr="00D22A49" w:rsidRDefault="0039206F" w:rsidP="0039206F">
      <w:pPr>
        <w:ind w:left="709"/>
        <w:jc w:val="both"/>
        <w:rPr>
          <w:b/>
          <w:sz w:val="24"/>
          <w:szCs w:val="24"/>
        </w:rPr>
      </w:pPr>
      <w:r>
        <w:rPr>
          <w:sz w:val="24"/>
          <w:szCs w:val="24"/>
        </w:rPr>
        <w:t>Nėra</w:t>
      </w:r>
    </w:p>
    <w:p w:rsidR="0039206F" w:rsidRPr="00D22A49" w:rsidRDefault="0039206F" w:rsidP="0039206F">
      <w:pPr>
        <w:ind w:left="709"/>
        <w:jc w:val="both"/>
        <w:rPr>
          <w:sz w:val="24"/>
          <w:szCs w:val="24"/>
        </w:rPr>
      </w:pPr>
      <w:r w:rsidRPr="00D22A49">
        <w:rPr>
          <w:b/>
          <w:color w:val="000000"/>
          <w:sz w:val="24"/>
          <w:szCs w:val="24"/>
        </w:rPr>
        <w:tab/>
        <w:t>5</w:t>
      </w:r>
      <w:r w:rsidRPr="00D22A49">
        <w:rPr>
          <w:b/>
          <w:bCs/>
          <w:sz w:val="24"/>
          <w:szCs w:val="24"/>
        </w:rPr>
        <w:t>. Kiti sprendimui priimti reikalingi pagrindimai, skaičiavimai, paaiškinimai</w:t>
      </w:r>
    </w:p>
    <w:p w:rsidR="0039206F" w:rsidRPr="00D22A49" w:rsidRDefault="0039206F" w:rsidP="0039206F">
      <w:pPr>
        <w:ind w:left="709"/>
        <w:jc w:val="both"/>
        <w:rPr>
          <w:sz w:val="24"/>
          <w:szCs w:val="24"/>
        </w:rPr>
      </w:pPr>
      <w:r>
        <w:rPr>
          <w:sz w:val="24"/>
          <w:szCs w:val="24"/>
        </w:rPr>
        <w:t xml:space="preserve">         </w:t>
      </w:r>
      <w:r w:rsidRPr="00D22A49">
        <w:rPr>
          <w:sz w:val="24"/>
          <w:szCs w:val="24"/>
        </w:rPr>
        <w:t>Nėra.</w:t>
      </w:r>
    </w:p>
    <w:p w:rsidR="0039206F" w:rsidRPr="00886031" w:rsidRDefault="0039206F">
      <w:pPr>
        <w:pStyle w:val="BodyText"/>
        <w:spacing w:after="0"/>
        <w:jc w:val="center"/>
        <w:rPr>
          <w:sz w:val="24"/>
          <w:szCs w:val="24"/>
        </w:rPr>
      </w:pPr>
    </w:p>
    <w:p w:rsidR="001E6F46" w:rsidRPr="00F00F57" w:rsidRDefault="001E6F46" w:rsidP="00F00F57">
      <w:pPr>
        <w:pStyle w:val="NoSpacing"/>
        <w:jc w:val="both"/>
        <w:rPr>
          <w:sz w:val="24"/>
          <w:szCs w:val="24"/>
        </w:rPr>
      </w:pPr>
      <w:r w:rsidRPr="00F00F57">
        <w:rPr>
          <w:sz w:val="24"/>
          <w:szCs w:val="24"/>
        </w:rPr>
        <w:t xml:space="preserve">              </w:t>
      </w:r>
    </w:p>
    <w:p w:rsidR="001E6F46" w:rsidRPr="00F00F57" w:rsidRDefault="001E6F46" w:rsidP="00F00F57">
      <w:pPr>
        <w:pStyle w:val="NoSpacing"/>
        <w:jc w:val="both"/>
        <w:rPr>
          <w:sz w:val="24"/>
          <w:szCs w:val="24"/>
        </w:rPr>
      </w:pPr>
    </w:p>
    <w:p w:rsidR="001E6F46" w:rsidRPr="00F00F57" w:rsidRDefault="001E6F46" w:rsidP="00F00F57">
      <w:pPr>
        <w:pStyle w:val="NoSpacing"/>
        <w:jc w:val="both"/>
        <w:rPr>
          <w:sz w:val="24"/>
          <w:szCs w:val="24"/>
        </w:rPr>
      </w:pPr>
      <w:r w:rsidRPr="00F00F57">
        <w:rPr>
          <w:sz w:val="24"/>
          <w:szCs w:val="24"/>
        </w:rPr>
        <w:t>Vyr. specialistė</w:t>
      </w:r>
      <w:r w:rsidRPr="00F00F57">
        <w:rPr>
          <w:sz w:val="24"/>
          <w:szCs w:val="24"/>
        </w:rPr>
        <w:tab/>
      </w:r>
      <w:r w:rsidRPr="00F00F57">
        <w:rPr>
          <w:sz w:val="24"/>
          <w:szCs w:val="24"/>
        </w:rPr>
        <w:tab/>
      </w:r>
      <w:r w:rsidRPr="00F00F57">
        <w:rPr>
          <w:sz w:val="24"/>
          <w:szCs w:val="24"/>
        </w:rPr>
        <w:tab/>
      </w:r>
      <w:r w:rsidRPr="00F00F57">
        <w:rPr>
          <w:sz w:val="24"/>
          <w:szCs w:val="24"/>
        </w:rPr>
        <w:tab/>
      </w:r>
      <w:r w:rsidRPr="00F00F57">
        <w:rPr>
          <w:sz w:val="24"/>
          <w:szCs w:val="24"/>
        </w:rPr>
        <w:tab/>
        <w:t>Jadvyga Balčienė</w:t>
      </w:r>
    </w:p>
    <w:p w:rsidR="002E6400" w:rsidRPr="00F00F57" w:rsidRDefault="002E6400" w:rsidP="00F00F57">
      <w:pPr>
        <w:pStyle w:val="NoSpacing"/>
        <w:jc w:val="both"/>
        <w:rPr>
          <w:sz w:val="24"/>
          <w:szCs w:val="24"/>
        </w:rPr>
      </w:pPr>
    </w:p>
    <w:sectPr w:rsidR="002E6400" w:rsidRPr="00F00F57" w:rsidSect="008E4BFA">
      <w:headerReference w:type="default" r:id="rId12"/>
      <w:footerReference w:type="default" r:id="rId13"/>
      <w:headerReference w:type="first" r:id="rId14"/>
      <w:footerReference w:type="first" r:id="rId15"/>
      <w:pgSz w:w="11905" w:h="16837"/>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613" w:rsidRDefault="006A4613">
      <w:r>
        <w:separator/>
      </w:r>
    </w:p>
  </w:endnote>
  <w:endnote w:type="continuationSeparator" w:id="0">
    <w:p w:rsidR="006A4613" w:rsidRDefault="006A4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4C" w:rsidRDefault="002F694C">
    <w:pPr>
      <w:tabs>
        <w:tab w:val="center" w:pos="4153"/>
        <w:tab w:val="right" w:pos="8306"/>
      </w:tabs>
      <w:rPr>
        <w:rFonts w:ascii="TimesLT" w:hAnsi="TimesLT"/>
        <w:sz w:val="26"/>
        <w:lang w:eastAsia="lt-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4C" w:rsidRDefault="002F694C">
    <w:pPr>
      <w:tabs>
        <w:tab w:val="center" w:pos="4153"/>
        <w:tab w:val="right" w:pos="8306"/>
      </w:tabs>
      <w:rPr>
        <w:rFonts w:ascii="TimesLT" w:hAnsi="TimesLT"/>
        <w:sz w:val="26"/>
        <w:lang w:eastAsia="lt-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4C" w:rsidRDefault="002F69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613" w:rsidRDefault="006A4613">
      <w:r>
        <w:separator/>
      </w:r>
    </w:p>
  </w:footnote>
  <w:footnote w:type="continuationSeparator" w:id="0">
    <w:p w:rsidR="006A4613" w:rsidRDefault="006A4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4C" w:rsidRDefault="002F694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4C" w:rsidRDefault="002F694C">
    <w:pPr>
      <w:tabs>
        <w:tab w:val="center" w:pos="4153"/>
        <w:tab w:val="right" w:pos="8306"/>
      </w:tabs>
      <w:rPr>
        <w:rFonts w:ascii="TimesLT" w:hAnsi="TimesLT"/>
        <w:sz w:val="26"/>
        <w:lang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4C" w:rsidRDefault="002F694C">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4C" w:rsidRDefault="002F694C">
    <w:pPr>
      <w:tabs>
        <w:tab w:val="center" w:pos="4153"/>
        <w:tab w:val="right" w:pos="8306"/>
      </w:tabs>
      <w:rPr>
        <w:rFonts w:ascii="TimesLT" w:hAnsi="TimesLT"/>
        <w:sz w:val="26"/>
        <w:lang w:eastAsia="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5842"/>
  </w:hdrShapeDefaults>
  <w:footnotePr>
    <w:footnote w:id="-1"/>
    <w:footnote w:id="0"/>
  </w:footnotePr>
  <w:endnotePr>
    <w:endnote w:id="-1"/>
    <w:endnote w:id="0"/>
  </w:endnotePr>
  <w:compat/>
  <w:rsids>
    <w:rsidRoot w:val="00317907"/>
    <w:rsid w:val="00011B3B"/>
    <w:rsid w:val="000143E6"/>
    <w:rsid w:val="00020C5F"/>
    <w:rsid w:val="00057C9F"/>
    <w:rsid w:val="000824E0"/>
    <w:rsid w:val="000864CE"/>
    <w:rsid w:val="00094815"/>
    <w:rsid w:val="000A2CE8"/>
    <w:rsid w:val="0012060E"/>
    <w:rsid w:val="001573D5"/>
    <w:rsid w:val="00182525"/>
    <w:rsid w:val="001E6F46"/>
    <w:rsid w:val="001F7A27"/>
    <w:rsid w:val="002130A5"/>
    <w:rsid w:val="00217263"/>
    <w:rsid w:val="00223771"/>
    <w:rsid w:val="0023387E"/>
    <w:rsid w:val="00251A1F"/>
    <w:rsid w:val="00270FF6"/>
    <w:rsid w:val="00292618"/>
    <w:rsid w:val="00294108"/>
    <w:rsid w:val="002C334F"/>
    <w:rsid w:val="002C5F85"/>
    <w:rsid w:val="002E588E"/>
    <w:rsid w:val="002E6400"/>
    <w:rsid w:val="002F2ECF"/>
    <w:rsid w:val="002F694C"/>
    <w:rsid w:val="00317907"/>
    <w:rsid w:val="003259DE"/>
    <w:rsid w:val="003714BE"/>
    <w:rsid w:val="00380E2B"/>
    <w:rsid w:val="0039121D"/>
    <w:rsid w:val="0039206F"/>
    <w:rsid w:val="003A4834"/>
    <w:rsid w:val="003D2D6A"/>
    <w:rsid w:val="003E01B1"/>
    <w:rsid w:val="00451EC0"/>
    <w:rsid w:val="00465FC6"/>
    <w:rsid w:val="004954B6"/>
    <w:rsid w:val="004A2AE9"/>
    <w:rsid w:val="004B2F7C"/>
    <w:rsid w:val="004D0217"/>
    <w:rsid w:val="004D7B0D"/>
    <w:rsid w:val="0053534D"/>
    <w:rsid w:val="00556061"/>
    <w:rsid w:val="0058106F"/>
    <w:rsid w:val="0058296C"/>
    <w:rsid w:val="005904EF"/>
    <w:rsid w:val="005B1F6A"/>
    <w:rsid w:val="005C1899"/>
    <w:rsid w:val="005D74D5"/>
    <w:rsid w:val="005D7DB2"/>
    <w:rsid w:val="005F2407"/>
    <w:rsid w:val="005F4814"/>
    <w:rsid w:val="006049CB"/>
    <w:rsid w:val="00626F00"/>
    <w:rsid w:val="00631A68"/>
    <w:rsid w:val="006343AF"/>
    <w:rsid w:val="00683410"/>
    <w:rsid w:val="00684305"/>
    <w:rsid w:val="00693A05"/>
    <w:rsid w:val="00694095"/>
    <w:rsid w:val="006A169C"/>
    <w:rsid w:val="006A4613"/>
    <w:rsid w:val="006A6EE3"/>
    <w:rsid w:val="006C1A85"/>
    <w:rsid w:val="00707DEA"/>
    <w:rsid w:val="007225A7"/>
    <w:rsid w:val="00734AD2"/>
    <w:rsid w:val="00734D10"/>
    <w:rsid w:val="00737AC6"/>
    <w:rsid w:val="00755745"/>
    <w:rsid w:val="00767FC7"/>
    <w:rsid w:val="007B11D3"/>
    <w:rsid w:val="007B26E9"/>
    <w:rsid w:val="007C0C53"/>
    <w:rsid w:val="007D0F33"/>
    <w:rsid w:val="00820925"/>
    <w:rsid w:val="0083225C"/>
    <w:rsid w:val="00855D30"/>
    <w:rsid w:val="00876224"/>
    <w:rsid w:val="00886031"/>
    <w:rsid w:val="008949E0"/>
    <w:rsid w:val="008A0526"/>
    <w:rsid w:val="008B1A9D"/>
    <w:rsid w:val="008E4BFA"/>
    <w:rsid w:val="008F439A"/>
    <w:rsid w:val="00901B1F"/>
    <w:rsid w:val="00905920"/>
    <w:rsid w:val="00933031"/>
    <w:rsid w:val="009414F8"/>
    <w:rsid w:val="009467DF"/>
    <w:rsid w:val="009502AB"/>
    <w:rsid w:val="00955EC9"/>
    <w:rsid w:val="009A06A2"/>
    <w:rsid w:val="009A0C93"/>
    <w:rsid w:val="009A1091"/>
    <w:rsid w:val="009B0A1D"/>
    <w:rsid w:val="009B230C"/>
    <w:rsid w:val="009C6E1E"/>
    <w:rsid w:val="009D2903"/>
    <w:rsid w:val="00A01696"/>
    <w:rsid w:val="00A053AA"/>
    <w:rsid w:val="00A27CF9"/>
    <w:rsid w:val="00A45E52"/>
    <w:rsid w:val="00A50447"/>
    <w:rsid w:val="00AA1A83"/>
    <w:rsid w:val="00AA2744"/>
    <w:rsid w:val="00AB588D"/>
    <w:rsid w:val="00AC58BC"/>
    <w:rsid w:val="00AE00F5"/>
    <w:rsid w:val="00AE7EDB"/>
    <w:rsid w:val="00AF3699"/>
    <w:rsid w:val="00B14B76"/>
    <w:rsid w:val="00B53F88"/>
    <w:rsid w:val="00B87D16"/>
    <w:rsid w:val="00BC5D56"/>
    <w:rsid w:val="00BD7B5B"/>
    <w:rsid w:val="00BE6A7D"/>
    <w:rsid w:val="00C12266"/>
    <w:rsid w:val="00C17217"/>
    <w:rsid w:val="00C51DF6"/>
    <w:rsid w:val="00C572F4"/>
    <w:rsid w:val="00CC6165"/>
    <w:rsid w:val="00CC67C5"/>
    <w:rsid w:val="00CD0F68"/>
    <w:rsid w:val="00D46776"/>
    <w:rsid w:val="00D63B30"/>
    <w:rsid w:val="00D67182"/>
    <w:rsid w:val="00E432F9"/>
    <w:rsid w:val="00E60D69"/>
    <w:rsid w:val="00EA33E1"/>
    <w:rsid w:val="00EC5C11"/>
    <w:rsid w:val="00ED3E52"/>
    <w:rsid w:val="00F00F57"/>
    <w:rsid w:val="00F03583"/>
    <w:rsid w:val="00F13F30"/>
    <w:rsid w:val="00F26ABD"/>
    <w:rsid w:val="00F30C36"/>
    <w:rsid w:val="00F63582"/>
    <w:rsid w:val="00F8590B"/>
    <w:rsid w:val="00F90B5E"/>
    <w:rsid w:val="00FC1CF1"/>
    <w:rsid w:val="00FE7440"/>
    <w:rsid w:val="00FF1DDE"/>
    <w:rsid w:val="00FF4C7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FA"/>
    <w:pPr>
      <w:suppressAutoHyphens/>
    </w:pPr>
    <w:rPr>
      <w:lang w:eastAsia="ar-SA"/>
    </w:rPr>
  </w:style>
  <w:style w:type="paragraph" w:styleId="Heading1">
    <w:name w:val="heading 1"/>
    <w:basedOn w:val="Normal"/>
    <w:next w:val="Normal"/>
    <w:qFormat/>
    <w:rsid w:val="008E4BFA"/>
    <w:pPr>
      <w:keepNext/>
      <w:numPr>
        <w:numId w:val="1"/>
      </w:numPr>
      <w:jc w:val="center"/>
      <w:outlineLvl w:val="0"/>
    </w:pPr>
    <w:rPr>
      <w:sz w:val="24"/>
    </w:rPr>
  </w:style>
  <w:style w:type="paragraph" w:styleId="Heading3">
    <w:name w:val="heading 3"/>
    <w:basedOn w:val="Normal"/>
    <w:next w:val="Normal"/>
    <w:qFormat/>
    <w:rsid w:val="008E4BFA"/>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E4BFA"/>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E4BFA"/>
  </w:style>
  <w:style w:type="character" w:customStyle="1" w:styleId="WW-Absatz-Standardschriftart">
    <w:name w:val="WW-Absatz-Standardschriftart"/>
    <w:rsid w:val="008E4BFA"/>
  </w:style>
  <w:style w:type="character" w:customStyle="1" w:styleId="WW-Absatz-Standardschriftart1">
    <w:name w:val="WW-Absatz-Standardschriftart1"/>
    <w:rsid w:val="008E4BFA"/>
  </w:style>
  <w:style w:type="character" w:customStyle="1" w:styleId="WW-Absatz-Standardschriftart11">
    <w:name w:val="WW-Absatz-Standardschriftart11"/>
    <w:rsid w:val="008E4BFA"/>
  </w:style>
  <w:style w:type="character" w:customStyle="1" w:styleId="WW-Absatz-Standardschriftart111">
    <w:name w:val="WW-Absatz-Standardschriftart111"/>
    <w:rsid w:val="008E4BFA"/>
  </w:style>
  <w:style w:type="character" w:customStyle="1" w:styleId="WW-Absatz-Standardschriftart1111">
    <w:name w:val="WW-Absatz-Standardschriftart1111"/>
    <w:rsid w:val="008E4BFA"/>
  </w:style>
  <w:style w:type="character" w:customStyle="1" w:styleId="WW-Absatz-Standardschriftart11111">
    <w:name w:val="WW-Absatz-Standardschriftart11111"/>
    <w:rsid w:val="008E4BFA"/>
  </w:style>
  <w:style w:type="character" w:customStyle="1" w:styleId="WW-Absatz-Standardschriftart111111">
    <w:name w:val="WW-Absatz-Standardschriftart111111"/>
    <w:rsid w:val="008E4BFA"/>
  </w:style>
  <w:style w:type="character" w:customStyle="1" w:styleId="WW-Absatz-Standardschriftart1111111">
    <w:name w:val="WW-Absatz-Standardschriftart1111111"/>
    <w:rsid w:val="008E4BFA"/>
  </w:style>
  <w:style w:type="character" w:customStyle="1" w:styleId="Numatytasispastraiposriftas1">
    <w:name w:val="Numatytasis pastraipos šriftas1"/>
    <w:rsid w:val="008E4BFA"/>
  </w:style>
  <w:style w:type="character" w:customStyle="1" w:styleId="Numeravimosimboliai">
    <w:name w:val="Numeravimo simboliai"/>
    <w:rsid w:val="008E4BFA"/>
  </w:style>
  <w:style w:type="paragraph" w:customStyle="1" w:styleId="Antrat1">
    <w:name w:val="Antraštė1"/>
    <w:basedOn w:val="Normal"/>
    <w:next w:val="BodyText"/>
    <w:rsid w:val="008E4BFA"/>
    <w:pPr>
      <w:keepNext/>
      <w:spacing w:before="240" w:after="120"/>
    </w:pPr>
    <w:rPr>
      <w:rFonts w:ascii="Arial" w:eastAsia="MS Mincho" w:hAnsi="Arial" w:cs="Tahoma"/>
      <w:sz w:val="28"/>
      <w:szCs w:val="28"/>
    </w:rPr>
  </w:style>
  <w:style w:type="paragraph" w:styleId="BodyText">
    <w:name w:val="Body Text"/>
    <w:basedOn w:val="Normal"/>
    <w:rsid w:val="008E4BFA"/>
    <w:pPr>
      <w:spacing w:after="120"/>
    </w:pPr>
  </w:style>
  <w:style w:type="paragraph" w:styleId="List">
    <w:name w:val="List"/>
    <w:basedOn w:val="BodyText"/>
    <w:rsid w:val="008E4BFA"/>
    <w:rPr>
      <w:rFonts w:cs="Tahoma"/>
    </w:rPr>
  </w:style>
  <w:style w:type="paragraph" w:customStyle="1" w:styleId="Pavadinimas1">
    <w:name w:val="Pavadinimas1"/>
    <w:basedOn w:val="Normal"/>
    <w:rsid w:val="008E4BFA"/>
    <w:pPr>
      <w:suppressLineNumbers/>
      <w:spacing w:before="120" w:after="120"/>
    </w:pPr>
    <w:rPr>
      <w:rFonts w:cs="Tahoma"/>
      <w:i/>
      <w:iCs/>
      <w:sz w:val="24"/>
      <w:szCs w:val="24"/>
    </w:rPr>
  </w:style>
  <w:style w:type="paragraph" w:customStyle="1" w:styleId="Rodykl">
    <w:name w:val="Rodyklė"/>
    <w:basedOn w:val="Normal"/>
    <w:rsid w:val="008E4BFA"/>
    <w:pPr>
      <w:suppressLineNumbers/>
    </w:pPr>
    <w:rPr>
      <w:rFonts w:cs="Tahoma"/>
    </w:rPr>
  </w:style>
  <w:style w:type="paragraph" w:styleId="Header">
    <w:name w:val="header"/>
    <w:basedOn w:val="Normal"/>
    <w:link w:val="HeaderChar"/>
    <w:rsid w:val="008E4BFA"/>
    <w:pPr>
      <w:tabs>
        <w:tab w:val="center" w:pos="4153"/>
        <w:tab w:val="right" w:pos="8306"/>
      </w:tabs>
    </w:pPr>
  </w:style>
  <w:style w:type="paragraph" w:styleId="BodyTextIndent">
    <w:name w:val="Body Text Indent"/>
    <w:basedOn w:val="Normal"/>
    <w:rsid w:val="008E4BFA"/>
    <w:pPr>
      <w:ind w:left="1440"/>
    </w:pPr>
    <w:rPr>
      <w:b/>
      <w:sz w:val="24"/>
    </w:rPr>
  </w:style>
  <w:style w:type="paragraph" w:styleId="HTMLPreformatted">
    <w:name w:val="HTML Preformatted"/>
    <w:basedOn w:val="Normal"/>
    <w:rsid w:val="008E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rsid w:val="008E4BFA"/>
    <w:pPr>
      <w:spacing w:after="120"/>
      <w:ind w:left="283"/>
    </w:pPr>
    <w:rPr>
      <w:sz w:val="16"/>
      <w:szCs w:val="16"/>
    </w:rPr>
  </w:style>
  <w:style w:type="paragraph" w:styleId="BalloonText">
    <w:name w:val="Balloon Text"/>
    <w:basedOn w:val="Normal"/>
    <w:rsid w:val="008E4BFA"/>
    <w:rPr>
      <w:rFonts w:ascii="Tahoma" w:hAnsi="Tahoma" w:cs="Tahoma"/>
      <w:sz w:val="16"/>
      <w:szCs w:val="16"/>
    </w:rPr>
  </w:style>
  <w:style w:type="paragraph" w:customStyle="1" w:styleId="prastasistinklapis">
    <w:name w:val="Įprastasis (tinklapis)"/>
    <w:basedOn w:val="Normal"/>
    <w:rsid w:val="008E4BFA"/>
    <w:pPr>
      <w:spacing w:before="280" w:after="280"/>
    </w:pPr>
    <w:rPr>
      <w:sz w:val="24"/>
      <w:szCs w:val="24"/>
      <w:lang w:val="en-US"/>
    </w:rPr>
  </w:style>
  <w:style w:type="paragraph" w:customStyle="1" w:styleId="Lentelsturinys">
    <w:name w:val="Lentelės turinys"/>
    <w:basedOn w:val="Normal"/>
    <w:rsid w:val="008E4BFA"/>
    <w:pPr>
      <w:suppressLineNumbers/>
    </w:pPr>
  </w:style>
  <w:style w:type="paragraph" w:styleId="Footer">
    <w:name w:val="footer"/>
    <w:basedOn w:val="Normal"/>
    <w:link w:val="FooterChar"/>
    <w:rsid w:val="00901B1F"/>
    <w:pPr>
      <w:tabs>
        <w:tab w:val="center" w:pos="4819"/>
        <w:tab w:val="right" w:pos="9638"/>
      </w:tabs>
      <w:autoSpaceDN w:val="0"/>
      <w:textAlignment w:val="baseline"/>
    </w:pPr>
    <w:rPr>
      <w:sz w:val="24"/>
      <w:lang w:eastAsia="en-US"/>
    </w:rPr>
  </w:style>
  <w:style w:type="character" w:customStyle="1" w:styleId="FooterChar">
    <w:name w:val="Footer Char"/>
    <w:basedOn w:val="DefaultParagraphFont"/>
    <w:link w:val="Footer"/>
    <w:rsid w:val="00901B1F"/>
    <w:rPr>
      <w:sz w:val="24"/>
      <w:lang w:eastAsia="en-US"/>
    </w:rPr>
  </w:style>
  <w:style w:type="paragraph" w:styleId="NoSpacing">
    <w:name w:val="No Spacing"/>
    <w:uiPriority w:val="1"/>
    <w:qFormat/>
    <w:rsid w:val="00734AD2"/>
    <w:pPr>
      <w:suppressAutoHyphens/>
    </w:pPr>
    <w:rPr>
      <w:lang w:eastAsia="ar-SA"/>
    </w:rPr>
  </w:style>
  <w:style w:type="character" w:customStyle="1" w:styleId="HeaderChar">
    <w:name w:val="Header Char"/>
    <w:basedOn w:val="DefaultParagraphFont"/>
    <w:link w:val="Header"/>
    <w:rsid w:val="003D2D6A"/>
    <w:rPr>
      <w:lang w:eastAsia="ar-SA"/>
    </w:rPr>
  </w:style>
  <w:style w:type="character" w:styleId="Hyperlink">
    <w:name w:val="Hyperlink"/>
    <w:basedOn w:val="DefaultParagraphFont"/>
    <w:uiPriority w:val="99"/>
    <w:semiHidden/>
    <w:unhideWhenUsed/>
    <w:rsid w:val="00684305"/>
    <w:rPr>
      <w:color w:val="0000FF"/>
      <w:u w:val="single"/>
    </w:rPr>
  </w:style>
  <w:style w:type="paragraph" w:styleId="ListParagraph">
    <w:name w:val="List Paragraph"/>
    <w:basedOn w:val="Normal"/>
    <w:uiPriority w:val="34"/>
    <w:qFormat/>
    <w:rsid w:val="0039206F"/>
    <w:pPr>
      <w:ind w:left="720"/>
      <w:contextualSpacing/>
    </w:pPr>
  </w:style>
</w:styles>
</file>

<file path=word/webSettings.xml><?xml version="1.0" encoding="utf-8"?>
<w:webSettings xmlns:r="http://schemas.openxmlformats.org/officeDocument/2006/relationships" xmlns:w="http://schemas.openxmlformats.org/wordprocessingml/2006/main">
  <w:divs>
    <w:div w:id="84571443">
      <w:bodyDiv w:val="1"/>
      <w:marLeft w:val="0"/>
      <w:marRight w:val="0"/>
      <w:marTop w:val="0"/>
      <w:marBottom w:val="0"/>
      <w:divBdr>
        <w:top w:val="none" w:sz="0" w:space="0" w:color="auto"/>
        <w:left w:val="none" w:sz="0" w:space="0" w:color="auto"/>
        <w:bottom w:val="none" w:sz="0" w:space="0" w:color="auto"/>
        <w:right w:val="none" w:sz="0" w:space="0" w:color="auto"/>
      </w:divBdr>
      <w:divsChild>
        <w:div w:id="260190571">
          <w:marLeft w:val="0"/>
          <w:marRight w:val="0"/>
          <w:marTop w:val="0"/>
          <w:marBottom w:val="0"/>
          <w:divBdr>
            <w:top w:val="none" w:sz="0" w:space="0" w:color="auto"/>
            <w:left w:val="none" w:sz="0" w:space="0" w:color="auto"/>
            <w:bottom w:val="none" w:sz="0" w:space="0" w:color="auto"/>
            <w:right w:val="none" w:sz="0" w:space="0" w:color="auto"/>
          </w:divBdr>
        </w:div>
        <w:div w:id="1894731045">
          <w:marLeft w:val="0"/>
          <w:marRight w:val="0"/>
          <w:marTop w:val="0"/>
          <w:marBottom w:val="0"/>
          <w:divBdr>
            <w:top w:val="none" w:sz="0" w:space="0" w:color="auto"/>
            <w:left w:val="none" w:sz="0" w:space="0" w:color="auto"/>
            <w:bottom w:val="none" w:sz="0" w:space="0" w:color="auto"/>
            <w:right w:val="none" w:sz="0" w:space="0" w:color="auto"/>
          </w:divBdr>
        </w:div>
        <w:div w:id="427430270">
          <w:marLeft w:val="0"/>
          <w:marRight w:val="0"/>
          <w:marTop w:val="0"/>
          <w:marBottom w:val="0"/>
          <w:divBdr>
            <w:top w:val="none" w:sz="0" w:space="0" w:color="auto"/>
            <w:left w:val="none" w:sz="0" w:space="0" w:color="auto"/>
            <w:bottom w:val="none" w:sz="0" w:space="0" w:color="auto"/>
            <w:right w:val="none" w:sz="0" w:space="0" w:color="auto"/>
          </w:divBdr>
        </w:div>
        <w:div w:id="550699190">
          <w:marLeft w:val="0"/>
          <w:marRight w:val="0"/>
          <w:marTop w:val="0"/>
          <w:marBottom w:val="0"/>
          <w:divBdr>
            <w:top w:val="none" w:sz="0" w:space="0" w:color="auto"/>
            <w:left w:val="none" w:sz="0" w:space="0" w:color="auto"/>
            <w:bottom w:val="none" w:sz="0" w:space="0" w:color="auto"/>
            <w:right w:val="none" w:sz="0" w:space="0" w:color="auto"/>
          </w:divBdr>
        </w:div>
        <w:div w:id="1341276389">
          <w:marLeft w:val="0"/>
          <w:marRight w:val="0"/>
          <w:marTop w:val="0"/>
          <w:marBottom w:val="0"/>
          <w:divBdr>
            <w:top w:val="none" w:sz="0" w:space="0" w:color="auto"/>
            <w:left w:val="none" w:sz="0" w:space="0" w:color="auto"/>
            <w:bottom w:val="none" w:sz="0" w:space="0" w:color="auto"/>
            <w:right w:val="none" w:sz="0" w:space="0" w:color="auto"/>
          </w:divBdr>
        </w:div>
        <w:div w:id="848327151">
          <w:marLeft w:val="0"/>
          <w:marRight w:val="0"/>
          <w:marTop w:val="0"/>
          <w:marBottom w:val="0"/>
          <w:divBdr>
            <w:top w:val="none" w:sz="0" w:space="0" w:color="auto"/>
            <w:left w:val="none" w:sz="0" w:space="0" w:color="auto"/>
            <w:bottom w:val="none" w:sz="0" w:space="0" w:color="auto"/>
            <w:right w:val="none" w:sz="0" w:space="0" w:color="auto"/>
          </w:divBdr>
        </w:div>
        <w:div w:id="23362761">
          <w:marLeft w:val="0"/>
          <w:marRight w:val="0"/>
          <w:marTop w:val="0"/>
          <w:marBottom w:val="0"/>
          <w:divBdr>
            <w:top w:val="none" w:sz="0" w:space="0" w:color="auto"/>
            <w:left w:val="none" w:sz="0" w:space="0" w:color="auto"/>
            <w:bottom w:val="none" w:sz="0" w:space="0" w:color="auto"/>
            <w:right w:val="none" w:sz="0" w:space="0" w:color="auto"/>
          </w:divBdr>
        </w:div>
        <w:div w:id="1619871151">
          <w:marLeft w:val="0"/>
          <w:marRight w:val="0"/>
          <w:marTop w:val="0"/>
          <w:marBottom w:val="0"/>
          <w:divBdr>
            <w:top w:val="none" w:sz="0" w:space="0" w:color="auto"/>
            <w:left w:val="none" w:sz="0" w:space="0" w:color="auto"/>
            <w:bottom w:val="none" w:sz="0" w:space="0" w:color="auto"/>
            <w:right w:val="none" w:sz="0" w:space="0" w:color="auto"/>
          </w:divBdr>
        </w:div>
        <w:div w:id="1639066517">
          <w:marLeft w:val="0"/>
          <w:marRight w:val="0"/>
          <w:marTop w:val="0"/>
          <w:marBottom w:val="0"/>
          <w:divBdr>
            <w:top w:val="none" w:sz="0" w:space="0" w:color="auto"/>
            <w:left w:val="none" w:sz="0" w:space="0" w:color="auto"/>
            <w:bottom w:val="none" w:sz="0" w:space="0" w:color="auto"/>
            <w:right w:val="none" w:sz="0" w:space="0" w:color="auto"/>
          </w:divBdr>
        </w:div>
        <w:div w:id="456992274">
          <w:marLeft w:val="0"/>
          <w:marRight w:val="0"/>
          <w:marTop w:val="0"/>
          <w:marBottom w:val="0"/>
          <w:divBdr>
            <w:top w:val="none" w:sz="0" w:space="0" w:color="auto"/>
            <w:left w:val="none" w:sz="0" w:space="0" w:color="auto"/>
            <w:bottom w:val="none" w:sz="0" w:space="0" w:color="auto"/>
            <w:right w:val="none" w:sz="0" w:space="0" w:color="auto"/>
          </w:divBdr>
        </w:div>
      </w:divsChild>
    </w:div>
    <w:div w:id="1012492574">
      <w:bodyDiv w:val="1"/>
      <w:marLeft w:val="0"/>
      <w:marRight w:val="0"/>
      <w:marTop w:val="0"/>
      <w:marBottom w:val="0"/>
      <w:divBdr>
        <w:top w:val="none" w:sz="0" w:space="0" w:color="auto"/>
        <w:left w:val="none" w:sz="0" w:space="0" w:color="auto"/>
        <w:bottom w:val="none" w:sz="0" w:space="0" w:color="auto"/>
        <w:right w:val="none" w:sz="0" w:space="0" w:color="auto"/>
      </w:divBdr>
    </w:div>
    <w:div w:id="1639456181">
      <w:bodyDiv w:val="1"/>
      <w:marLeft w:val="0"/>
      <w:marRight w:val="0"/>
      <w:marTop w:val="0"/>
      <w:marBottom w:val="0"/>
      <w:divBdr>
        <w:top w:val="none" w:sz="0" w:space="0" w:color="auto"/>
        <w:left w:val="none" w:sz="0" w:space="0" w:color="auto"/>
        <w:bottom w:val="none" w:sz="0" w:space="0" w:color="auto"/>
        <w:right w:val="none" w:sz="0" w:space="0" w:color="auto"/>
      </w:divBdr>
    </w:div>
    <w:div w:id="1707178615">
      <w:bodyDiv w:val="1"/>
      <w:marLeft w:val="0"/>
      <w:marRight w:val="0"/>
      <w:marTop w:val="0"/>
      <w:marBottom w:val="0"/>
      <w:divBdr>
        <w:top w:val="none" w:sz="0" w:space="0" w:color="auto"/>
        <w:left w:val="none" w:sz="0" w:space="0" w:color="auto"/>
        <w:bottom w:val="none" w:sz="0" w:space="0" w:color="auto"/>
        <w:right w:val="none" w:sz="0" w:space="0" w:color="auto"/>
      </w:divBdr>
      <w:divsChild>
        <w:div w:id="1597667698">
          <w:marLeft w:val="0"/>
          <w:marRight w:val="0"/>
          <w:marTop w:val="0"/>
          <w:marBottom w:val="0"/>
          <w:divBdr>
            <w:top w:val="none" w:sz="0" w:space="0" w:color="auto"/>
            <w:left w:val="none" w:sz="0" w:space="0" w:color="auto"/>
            <w:bottom w:val="none" w:sz="0" w:space="0" w:color="auto"/>
            <w:right w:val="none" w:sz="0" w:space="0" w:color="auto"/>
          </w:divBdr>
          <w:divsChild>
            <w:div w:id="672297961">
              <w:marLeft w:val="0"/>
              <w:marRight w:val="0"/>
              <w:marTop w:val="0"/>
              <w:marBottom w:val="0"/>
              <w:divBdr>
                <w:top w:val="none" w:sz="0" w:space="0" w:color="auto"/>
                <w:left w:val="none" w:sz="0" w:space="0" w:color="auto"/>
                <w:bottom w:val="none" w:sz="0" w:space="0" w:color="auto"/>
                <w:right w:val="none" w:sz="0" w:space="0" w:color="auto"/>
              </w:divBdr>
              <w:divsChild>
                <w:div w:id="2082487776">
                  <w:marLeft w:val="0"/>
                  <w:marRight w:val="0"/>
                  <w:marTop w:val="0"/>
                  <w:marBottom w:val="0"/>
                  <w:divBdr>
                    <w:top w:val="none" w:sz="0" w:space="0" w:color="auto"/>
                    <w:left w:val="none" w:sz="0" w:space="0" w:color="auto"/>
                    <w:bottom w:val="none" w:sz="0" w:space="0" w:color="auto"/>
                    <w:right w:val="none" w:sz="0" w:space="0" w:color="auto"/>
                  </w:divBdr>
                </w:div>
                <w:div w:id="1666274860">
                  <w:marLeft w:val="0"/>
                  <w:marRight w:val="0"/>
                  <w:marTop w:val="0"/>
                  <w:marBottom w:val="0"/>
                  <w:divBdr>
                    <w:top w:val="none" w:sz="0" w:space="0" w:color="auto"/>
                    <w:left w:val="none" w:sz="0" w:space="0" w:color="auto"/>
                    <w:bottom w:val="none" w:sz="0" w:space="0" w:color="auto"/>
                    <w:right w:val="none" w:sz="0" w:space="0" w:color="auto"/>
                  </w:divBdr>
                </w:div>
                <w:div w:id="1898006082">
                  <w:marLeft w:val="0"/>
                  <w:marRight w:val="0"/>
                  <w:marTop w:val="0"/>
                  <w:marBottom w:val="0"/>
                  <w:divBdr>
                    <w:top w:val="none" w:sz="0" w:space="0" w:color="auto"/>
                    <w:left w:val="none" w:sz="0" w:space="0" w:color="auto"/>
                    <w:bottom w:val="none" w:sz="0" w:space="0" w:color="auto"/>
                    <w:right w:val="none" w:sz="0" w:space="0" w:color="auto"/>
                  </w:divBdr>
                </w:div>
                <w:div w:id="2118404401">
                  <w:marLeft w:val="0"/>
                  <w:marRight w:val="0"/>
                  <w:marTop w:val="0"/>
                  <w:marBottom w:val="0"/>
                  <w:divBdr>
                    <w:top w:val="none" w:sz="0" w:space="0" w:color="auto"/>
                    <w:left w:val="none" w:sz="0" w:space="0" w:color="auto"/>
                    <w:bottom w:val="none" w:sz="0" w:space="0" w:color="auto"/>
                    <w:right w:val="none" w:sz="0" w:space="0" w:color="auto"/>
                  </w:divBdr>
                </w:div>
                <w:div w:id="57244996">
                  <w:marLeft w:val="0"/>
                  <w:marRight w:val="0"/>
                  <w:marTop w:val="0"/>
                  <w:marBottom w:val="0"/>
                  <w:divBdr>
                    <w:top w:val="none" w:sz="0" w:space="0" w:color="auto"/>
                    <w:left w:val="none" w:sz="0" w:space="0" w:color="auto"/>
                    <w:bottom w:val="none" w:sz="0" w:space="0" w:color="auto"/>
                    <w:right w:val="none" w:sz="0" w:space="0" w:color="auto"/>
                  </w:divBdr>
                </w:div>
                <w:div w:id="10232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5443">
          <w:marLeft w:val="0"/>
          <w:marRight w:val="0"/>
          <w:marTop w:val="0"/>
          <w:marBottom w:val="0"/>
          <w:divBdr>
            <w:top w:val="none" w:sz="0" w:space="0" w:color="auto"/>
            <w:left w:val="none" w:sz="0" w:space="0" w:color="auto"/>
            <w:bottom w:val="none" w:sz="0" w:space="0" w:color="auto"/>
            <w:right w:val="none" w:sz="0" w:space="0" w:color="auto"/>
          </w:divBdr>
          <w:divsChild>
            <w:div w:id="834346109">
              <w:marLeft w:val="0"/>
              <w:marRight w:val="0"/>
              <w:marTop w:val="0"/>
              <w:marBottom w:val="0"/>
              <w:divBdr>
                <w:top w:val="none" w:sz="0" w:space="0" w:color="auto"/>
                <w:left w:val="none" w:sz="0" w:space="0" w:color="auto"/>
                <w:bottom w:val="none" w:sz="0" w:space="0" w:color="auto"/>
                <w:right w:val="none" w:sz="0" w:space="0" w:color="auto"/>
              </w:divBdr>
              <w:divsChild>
                <w:div w:id="1087000421">
                  <w:marLeft w:val="0"/>
                  <w:marRight w:val="0"/>
                  <w:marTop w:val="0"/>
                  <w:marBottom w:val="0"/>
                  <w:divBdr>
                    <w:top w:val="none" w:sz="0" w:space="0" w:color="auto"/>
                    <w:left w:val="none" w:sz="0" w:space="0" w:color="auto"/>
                    <w:bottom w:val="none" w:sz="0" w:space="0" w:color="auto"/>
                    <w:right w:val="none" w:sz="0" w:space="0" w:color="auto"/>
                  </w:divBdr>
                </w:div>
                <w:div w:id="1755280063">
                  <w:marLeft w:val="0"/>
                  <w:marRight w:val="0"/>
                  <w:marTop w:val="0"/>
                  <w:marBottom w:val="0"/>
                  <w:divBdr>
                    <w:top w:val="none" w:sz="0" w:space="0" w:color="auto"/>
                    <w:left w:val="none" w:sz="0" w:space="0" w:color="auto"/>
                    <w:bottom w:val="none" w:sz="0" w:space="0" w:color="auto"/>
                    <w:right w:val="none" w:sz="0" w:space="0" w:color="auto"/>
                  </w:divBdr>
                </w:div>
                <w:div w:id="859439903">
                  <w:marLeft w:val="0"/>
                  <w:marRight w:val="0"/>
                  <w:marTop w:val="0"/>
                  <w:marBottom w:val="0"/>
                  <w:divBdr>
                    <w:top w:val="none" w:sz="0" w:space="0" w:color="auto"/>
                    <w:left w:val="none" w:sz="0" w:space="0" w:color="auto"/>
                    <w:bottom w:val="none" w:sz="0" w:space="0" w:color="auto"/>
                    <w:right w:val="none" w:sz="0" w:space="0" w:color="auto"/>
                  </w:divBdr>
                </w:div>
                <w:div w:id="12782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6143">
          <w:marLeft w:val="0"/>
          <w:marRight w:val="0"/>
          <w:marTop w:val="0"/>
          <w:marBottom w:val="0"/>
          <w:divBdr>
            <w:top w:val="none" w:sz="0" w:space="0" w:color="auto"/>
            <w:left w:val="none" w:sz="0" w:space="0" w:color="auto"/>
            <w:bottom w:val="none" w:sz="0" w:space="0" w:color="auto"/>
            <w:right w:val="none" w:sz="0" w:space="0" w:color="auto"/>
          </w:divBdr>
          <w:divsChild>
            <w:div w:id="2021084546">
              <w:marLeft w:val="0"/>
              <w:marRight w:val="0"/>
              <w:marTop w:val="0"/>
              <w:marBottom w:val="0"/>
              <w:divBdr>
                <w:top w:val="none" w:sz="0" w:space="0" w:color="auto"/>
                <w:left w:val="none" w:sz="0" w:space="0" w:color="auto"/>
                <w:bottom w:val="none" w:sz="0" w:space="0" w:color="auto"/>
                <w:right w:val="none" w:sz="0" w:space="0" w:color="auto"/>
              </w:divBdr>
              <w:divsChild>
                <w:div w:id="1553148749">
                  <w:marLeft w:val="0"/>
                  <w:marRight w:val="0"/>
                  <w:marTop w:val="0"/>
                  <w:marBottom w:val="0"/>
                  <w:divBdr>
                    <w:top w:val="none" w:sz="0" w:space="0" w:color="auto"/>
                    <w:left w:val="none" w:sz="0" w:space="0" w:color="auto"/>
                    <w:bottom w:val="none" w:sz="0" w:space="0" w:color="auto"/>
                    <w:right w:val="none" w:sz="0" w:space="0" w:color="auto"/>
                  </w:divBdr>
                  <w:divsChild>
                    <w:div w:id="429132689">
                      <w:marLeft w:val="0"/>
                      <w:marRight w:val="0"/>
                      <w:marTop w:val="0"/>
                      <w:marBottom w:val="0"/>
                      <w:divBdr>
                        <w:top w:val="none" w:sz="0" w:space="0" w:color="auto"/>
                        <w:left w:val="none" w:sz="0" w:space="0" w:color="auto"/>
                        <w:bottom w:val="none" w:sz="0" w:space="0" w:color="auto"/>
                        <w:right w:val="none" w:sz="0" w:space="0" w:color="auto"/>
                      </w:divBdr>
                    </w:div>
                    <w:div w:id="1396273442">
                      <w:marLeft w:val="0"/>
                      <w:marRight w:val="0"/>
                      <w:marTop w:val="0"/>
                      <w:marBottom w:val="0"/>
                      <w:divBdr>
                        <w:top w:val="none" w:sz="0" w:space="0" w:color="auto"/>
                        <w:left w:val="none" w:sz="0" w:space="0" w:color="auto"/>
                        <w:bottom w:val="none" w:sz="0" w:space="0" w:color="auto"/>
                        <w:right w:val="none" w:sz="0" w:space="0" w:color="auto"/>
                      </w:divBdr>
                    </w:div>
                  </w:divsChild>
                </w:div>
                <w:div w:id="778986591">
                  <w:marLeft w:val="0"/>
                  <w:marRight w:val="0"/>
                  <w:marTop w:val="0"/>
                  <w:marBottom w:val="0"/>
                  <w:divBdr>
                    <w:top w:val="none" w:sz="0" w:space="0" w:color="auto"/>
                    <w:left w:val="none" w:sz="0" w:space="0" w:color="auto"/>
                    <w:bottom w:val="none" w:sz="0" w:space="0" w:color="auto"/>
                    <w:right w:val="none" w:sz="0" w:space="0" w:color="auto"/>
                  </w:divBdr>
                </w:div>
                <w:div w:id="927815018">
                  <w:marLeft w:val="0"/>
                  <w:marRight w:val="0"/>
                  <w:marTop w:val="0"/>
                  <w:marBottom w:val="0"/>
                  <w:divBdr>
                    <w:top w:val="none" w:sz="0" w:space="0" w:color="auto"/>
                    <w:left w:val="none" w:sz="0" w:space="0" w:color="auto"/>
                    <w:bottom w:val="none" w:sz="0" w:space="0" w:color="auto"/>
                    <w:right w:val="none" w:sz="0" w:space="0" w:color="auto"/>
                  </w:divBdr>
                  <w:divsChild>
                    <w:div w:id="723791774">
                      <w:marLeft w:val="0"/>
                      <w:marRight w:val="0"/>
                      <w:marTop w:val="0"/>
                      <w:marBottom w:val="0"/>
                      <w:divBdr>
                        <w:top w:val="none" w:sz="0" w:space="0" w:color="auto"/>
                        <w:left w:val="none" w:sz="0" w:space="0" w:color="auto"/>
                        <w:bottom w:val="none" w:sz="0" w:space="0" w:color="auto"/>
                        <w:right w:val="none" w:sz="0" w:space="0" w:color="auto"/>
                      </w:divBdr>
                    </w:div>
                    <w:div w:id="1633050278">
                      <w:marLeft w:val="0"/>
                      <w:marRight w:val="0"/>
                      <w:marTop w:val="0"/>
                      <w:marBottom w:val="0"/>
                      <w:divBdr>
                        <w:top w:val="none" w:sz="0" w:space="0" w:color="auto"/>
                        <w:left w:val="none" w:sz="0" w:space="0" w:color="auto"/>
                        <w:bottom w:val="none" w:sz="0" w:space="0" w:color="auto"/>
                        <w:right w:val="none" w:sz="0" w:space="0" w:color="auto"/>
                      </w:divBdr>
                    </w:div>
                  </w:divsChild>
                </w:div>
                <w:div w:id="1550415173">
                  <w:marLeft w:val="0"/>
                  <w:marRight w:val="0"/>
                  <w:marTop w:val="0"/>
                  <w:marBottom w:val="0"/>
                  <w:divBdr>
                    <w:top w:val="none" w:sz="0" w:space="0" w:color="auto"/>
                    <w:left w:val="none" w:sz="0" w:space="0" w:color="auto"/>
                    <w:bottom w:val="none" w:sz="0" w:space="0" w:color="auto"/>
                    <w:right w:val="none" w:sz="0" w:space="0" w:color="auto"/>
                  </w:divBdr>
                </w:div>
                <w:div w:id="287324473">
                  <w:marLeft w:val="0"/>
                  <w:marRight w:val="0"/>
                  <w:marTop w:val="0"/>
                  <w:marBottom w:val="0"/>
                  <w:divBdr>
                    <w:top w:val="none" w:sz="0" w:space="0" w:color="auto"/>
                    <w:left w:val="none" w:sz="0" w:space="0" w:color="auto"/>
                    <w:bottom w:val="none" w:sz="0" w:space="0" w:color="auto"/>
                    <w:right w:val="none" w:sz="0" w:space="0" w:color="auto"/>
                  </w:divBdr>
                </w:div>
                <w:div w:id="1331250519">
                  <w:marLeft w:val="0"/>
                  <w:marRight w:val="0"/>
                  <w:marTop w:val="0"/>
                  <w:marBottom w:val="0"/>
                  <w:divBdr>
                    <w:top w:val="none" w:sz="0" w:space="0" w:color="auto"/>
                    <w:left w:val="none" w:sz="0" w:space="0" w:color="auto"/>
                    <w:bottom w:val="none" w:sz="0" w:space="0" w:color="auto"/>
                    <w:right w:val="none" w:sz="0" w:space="0" w:color="auto"/>
                  </w:divBdr>
                </w:div>
                <w:div w:id="1777090587">
                  <w:marLeft w:val="0"/>
                  <w:marRight w:val="0"/>
                  <w:marTop w:val="0"/>
                  <w:marBottom w:val="0"/>
                  <w:divBdr>
                    <w:top w:val="none" w:sz="0" w:space="0" w:color="auto"/>
                    <w:left w:val="none" w:sz="0" w:space="0" w:color="auto"/>
                    <w:bottom w:val="none" w:sz="0" w:space="0" w:color="auto"/>
                    <w:right w:val="none" w:sz="0" w:space="0" w:color="auto"/>
                  </w:divBdr>
                  <w:divsChild>
                    <w:div w:id="642586735">
                      <w:marLeft w:val="0"/>
                      <w:marRight w:val="0"/>
                      <w:marTop w:val="0"/>
                      <w:marBottom w:val="0"/>
                      <w:divBdr>
                        <w:top w:val="none" w:sz="0" w:space="0" w:color="auto"/>
                        <w:left w:val="none" w:sz="0" w:space="0" w:color="auto"/>
                        <w:bottom w:val="none" w:sz="0" w:space="0" w:color="auto"/>
                        <w:right w:val="none" w:sz="0" w:space="0" w:color="auto"/>
                      </w:divBdr>
                      <w:divsChild>
                        <w:div w:id="1149446427">
                          <w:marLeft w:val="0"/>
                          <w:marRight w:val="0"/>
                          <w:marTop w:val="0"/>
                          <w:marBottom w:val="0"/>
                          <w:divBdr>
                            <w:top w:val="none" w:sz="0" w:space="0" w:color="auto"/>
                            <w:left w:val="none" w:sz="0" w:space="0" w:color="auto"/>
                            <w:bottom w:val="none" w:sz="0" w:space="0" w:color="auto"/>
                            <w:right w:val="none" w:sz="0" w:space="0" w:color="auto"/>
                          </w:divBdr>
                        </w:div>
                        <w:div w:id="2016421648">
                          <w:marLeft w:val="0"/>
                          <w:marRight w:val="0"/>
                          <w:marTop w:val="0"/>
                          <w:marBottom w:val="0"/>
                          <w:divBdr>
                            <w:top w:val="none" w:sz="0" w:space="0" w:color="auto"/>
                            <w:left w:val="none" w:sz="0" w:space="0" w:color="auto"/>
                            <w:bottom w:val="none" w:sz="0" w:space="0" w:color="auto"/>
                            <w:right w:val="none" w:sz="0" w:space="0" w:color="auto"/>
                          </w:divBdr>
                        </w:div>
                      </w:divsChild>
                    </w:div>
                    <w:div w:id="723211238">
                      <w:marLeft w:val="0"/>
                      <w:marRight w:val="0"/>
                      <w:marTop w:val="0"/>
                      <w:marBottom w:val="0"/>
                      <w:divBdr>
                        <w:top w:val="none" w:sz="0" w:space="0" w:color="auto"/>
                        <w:left w:val="none" w:sz="0" w:space="0" w:color="auto"/>
                        <w:bottom w:val="none" w:sz="0" w:space="0" w:color="auto"/>
                        <w:right w:val="none" w:sz="0" w:space="0" w:color="auto"/>
                      </w:divBdr>
                      <w:divsChild>
                        <w:div w:id="1645543678">
                          <w:marLeft w:val="0"/>
                          <w:marRight w:val="0"/>
                          <w:marTop w:val="0"/>
                          <w:marBottom w:val="0"/>
                          <w:divBdr>
                            <w:top w:val="none" w:sz="0" w:space="0" w:color="auto"/>
                            <w:left w:val="none" w:sz="0" w:space="0" w:color="auto"/>
                            <w:bottom w:val="none" w:sz="0" w:space="0" w:color="auto"/>
                            <w:right w:val="none" w:sz="0" w:space="0" w:color="auto"/>
                          </w:divBdr>
                        </w:div>
                        <w:div w:id="134838683">
                          <w:marLeft w:val="0"/>
                          <w:marRight w:val="0"/>
                          <w:marTop w:val="0"/>
                          <w:marBottom w:val="0"/>
                          <w:divBdr>
                            <w:top w:val="none" w:sz="0" w:space="0" w:color="auto"/>
                            <w:left w:val="none" w:sz="0" w:space="0" w:color="auto"/>
                            <w:bottom w:val="none" w:sz="0" w:space="0" w:color="auto"/>
                            <w:right w:val="none" w:sz="0" w:space="0" w:color="auto"/>
                          </w:divBdr>
                        </w:div>
                        <w:div w:id="1367833009">
                          <w:marLeft w:val="0"/>
                          <w:marRight w:val="0"/>
                          <w:marTop w:val="0"/>
                          <w:marBottom w:val="0"/>
                          <w:divBdr>
                            <w:top w:val="none" w:sz="0" w:space="0" w:color="auto"/>
                            <w:left w:val="none" w:sz="0" w:space="0" w:color="auto"/>
                            <w:bottom w:val="none" w:sz="0" w:space="0" w:color="auto"/>
                            <w:right w:val="none" w:sz="0" w:space="0" w:color="auto"/>
                          </w:divBdr>
                        </w:div>
                        <w:div w:id="547454616">
                          <w:marLeft w:val="0"/>
                          <w:marRight w:val="0"/>
                          <w:marTop w:val="0"/>
                          <w:marBottom w:val="0"/>
                          <w:divBdr>
                            <w:top w:val="none" w:sz="0" w:space="0" w:color="auto"/>
                            <w:left w:val="none" w:sz="0" w:space="0" w:color="auto"/>
                            <w:bottom w:val="none" w:sz="0" w:space="0" w:color="auto"/>
                            <w:right w:val="none" w:sz="0" w:space="0" w:color="auto"/>
                          </w:divBdr>
                        </w:div>
                        <w:div w:id="1040861444">
                          <w:marLeft w:val="0"/>
                          <w:marRight w:val="0"/>
                          <w:marTop w:val="0"/>
                          <w:marBottom w:val="0"/>
                          <w:divBdr>
                            <w:top w:val="none" w:sz="0" w:space="0" w:color="auto"/>
                            <w:left w:val="none" w:sz="0" w:space="0" w:color="auto"/>
                            <w:bottom w:val="none" w:sz="0" w:space="0" w:color="auto"/>
                            <w:right w:val="none" w:sz="0" w:space="0" w:color="auto"/>
                          </w:divBdr>
                        </w:div>
                        <w:div w:id="933824489">
                          <w:marLeft w:val="0"/>
                          <w:marRight w:val="0"/>
                          <w:marTop w:val="0"/>
                          <w:marBottom w:val="0"/>
                          <w:divBdr>
                            <w:top w:val="none" w:sz="0" w:space="0" w:color="auto"/>
                            <w:left w:val="none" w:sz="0" w:space="0" w:color="auto"/>
                            <w:bottom w:val="none" w:sz="0" w:space="0" w:color="auto"/>
                            <w:right w:val="none" w:sz="0" w:space="0" w:color="auto"/>
                          </w:divBdr>
                        </w:div>
                        <w:div w:id="2129616130">
                          <w:marLeft w:val="0"/>
                          <w:marRight w:val="0"/>
                          <w:marTop w:val="0"/>
                          <w:marBottom w:val="0"/>
                          <w:divBdr>
                            <w:top w:val="none" w:sz="0" w:space="0" w:color="auto"/>
                            <w:left w:val="none" w:sz="0" w:space="0" w:color="auto"/>
                            <w:bottom w:val="none" w:sz="0" w:space="0" w:color="auto"/>
                            <w:right w:val="none" w:sz="0" w:space="0" w:color="auto"/>
                          </w:divBdr>
                        </w:div>
                        <w:div w:id="913517365">
                          <w:marLeft w:val="0"/>
                          <w:marRight w:val="0"/>
                          <w:marTop w:val="0"/>
                          <w:marBottom w:val="0"/>
                          <w:divBdr>
                            <w:top w:val="none" w:sz="0" w:space="0" w:color="auto"/>
                            <w:left w:val="none" w:sz="0" w:space="0" w:color="auto"/>
                            <w:bottom w:val="none" w:sz="0" w:space="0" w:color="auto"/>
                            <w:right w:val="none" w:sz="0" w:space="0" w:color="auto"/>
                          </w:divBdr>
                        </w:div>
                        <w:div w:id="740099941">
                          <w:marLeft w:val="0"/>
                          <w:marRight w:val="0"/>
                          <w:marTop w:val="0"/>
                          <w:marBottom w:val="0"/>
                          <w:divBdr>
                            <w:top w:val="none" w:sz="0" w:space="0" w:color="auto"/>
                            <w:left w:val="none" w:sz="0" w:space="0" w:color="auto"/>
                            <w:bottom w:val="none" w:sz="0" w:space="0" w:color="auto"/>
                            <w:right w:val="none" w:sz="0" w:space="0" w:color="auto"/>
                          </w:divBdr>
                        </w:div>
                        <w:div w:id="1227258186">
                          <w:marLeft w:val="0"/>
                          <w:marRight w:val="0"/>
                          <w:marTop w:val="0"/>
                          <w:marBottom w:val="0"/>
                          <w:divBdr>
                            <w:top w:val="none" w:sz="0" w:space="0" w:color="auto"/>
                            <w:left w:val="none" w:sz="0" w:space="0" w:color="auto"/>
                            <w:bottom w:val="none" w:sz="0" w:space="0" w:color="auto"/>
                            <w:right w:val="none" w:sz="0" w:space="0" w:color="auto"/>
                          </w:divBdr>
                        </w:div>
                        <w:div w:id="1190609276">
                          <w:marLeft w:val="0"/>
                          <w:marRight w:val="0"/>
                          <w:marTop w:val="0"/>
                          <w:marBottom w:val="0"/>
                          <w:divBdr>
                            <w:top w:val="none" w:sz="0" w:space="0" w:color="auto"/>
                            <w:left w:val="none" w:sz="0" w:space="0" w:color="auto"/>
                            <w:bottom w:val="none" w:sz="0" w:space="0" w:color="auto"/>
                            <w:right w:val="none" w:sz="0" w:space="0" w:color="auto"/>
                          </w:divBdr>
                        </w:div>
                        <w:div w:id="1506021142">
                          <w:marLeft w:val="0"/>
                          <w:marRight w:val="0"/>
                          <w:marTop w:val="0"/>
                          <w:marBottom w:val="0"/>
                          <w:divBdr>
                            <w:top w:val="none" w:sz="0" w:space="0" w:color="auto"/>
                            <w:left w:val="none" w:sz="0" w:space="0" w:color="auto"/>
                            <w:bottom w:val="none" w:sz="0" w:space="0" w:color="auto"/>
                            <w:right w:val="none" w:sz="0" w:space="0" w:color="auto"/>
                          </w:divBdr>
                        </w:div>
                        <w:div w:id="1326086293">
                          <w:marLeft w:val="0"/>
                          <w:marRight w:val="0"/>
                          <w:marTop w:val="0"/>
                          <w:marBottom w:val="0"/>
                          <w:divBdr>
                            <w:top w:val="none" w:sz="0" w:space="0" w:color="auto"/>
                            <w:left w:val="none" w:sz="0" w:space="0" w:color="auto"/>
                            <w:bottom w:val="none" w:sz="0" w:space="0" w:color="auto"/>
                            <w:right w:val="none" w:sz="0" w:space="0" w:color="auto"/>
                          </w:divBdr>
                        </w:div>
                      </w:divsChild>
                    </w:div>
                    <w:div w:id="887491974">
                      <w:marLeft w:val="0"/>
                      <w:marRight w:val="0"/>
                      <w:marTop w:val="0"/>
                      <w:marBottom w:val="0"/>
                      <w:divBdr>
                        <w:top w:val="none" w:sz="0" w:space="0" w:color="auto"/>
                        <w:left w:val="none" w:sz="0" w:space="0" w:color="auto"/>
                        <w:bottom w:val="none" w:sz="0" w:space="0" w:color="auto"/>
                        <w:right w:val="none" w:sz="0" w:space="0" w:color="auto"/>
                      </w:divBdr>
                    </w:div>
                  </w:divsChild>
                </w:div>
                <w:div w:id="1735395320">
                  <w:marLeft w:val="0"/>
                  <w:marRight w:val="0"/>
                  <w:marTop w:val="0"/>
                  <w:marBottom w:val="0"/>
                  <w:divBdr>
                    <w:top w:val="none" w:sz="0" w:space="0" w:color="auto"/>
                    <w:left w:val="none" w:sz="0" w:space="0" w:color="auto"/>
                    <w:bottom w:val="none" w:sz="0" w:space="0" w:color="auto"/>
                    <w:right w:val="none" w:sz="0" w:space="0" w:color="auto"/>
                  </w:divBdr>
                </w:div>
                <w:div w:id="1161653952">
                  <w:marLeft w:val="0"/>
                  <w:marRight w:val="0"/>
                  <w:marTop w:val="0"/>
                  <w:marBottom w:val="0"/>
                  <w:divBdr>
                    <w:top w:val="none" w:sz="0" w:space="0" w:color="auto"/>
                    <w:left w:val="none" w:sz="0" w:space="0" w:color="auto"/>
                    <w:bottom w:val="none" w:sz="0" w:space="0" w:color="auto"/>
                    <w:right w:val="none" w:sz="0" w:space="0" w:color="auto"/>
                  </w:divBdr>
                </w:div>
                <w:div w:id="580136418">
                  <w:marLeft w:val="0"/>
                  <w:marRight w:val="0"/>
                  <w:marTop w:val="0"/>
                  <w:marBottom w:val="0"/>
                  <w:divBdr>
                    <w:top w:val="none" w:sz="0" w:space="0" w:color="auto"/>
                    <w:left w:val="none" w:sz="0" w:space="0" w:color="auto"/>
                    <w:bottom w:val="none" w:sz="0" w:space="0" w:color="auto"/>
                    <w:right w:val="none" w:sz="0" w:space="0" w:color="auto"/>
                  </w:divBdr>
                  <w:divsChild>
                    <w:div w:id="1515925071">
                      <w:marLeft w:val="0"/>
                      <w:marRight w:val="0"/>
                      <w:marTop w:val="0"/>
                      <w:marBottom w:val="0"/>
                      <w:divBdr>
                        <w:top w:val="none" w:sz="0" w:space="0" w:color="auto"/>
                        <w:left w:val="none" w:sz="0" w:space="0" w:color="auto"/>
                        <w:bottom w:val="none" w:sz="0" w:space="0" w:color="auto"/>
                        <w:right w:val="none" w:sz="0" w:space="0" w:color="auto"/>
                      </w:divBdr>
                    </w:div>
                    <w:div w:id="528103445">
                      <w:marLeft w:val="0"/>
                      <w:marRight w:val="0"/>
                      <w:marTop w:val="0"/>
                      <w:marBottom w:val="0"/>
                      <w:divBdr>
                        <w:top w:val="none" w:sz="0" w:space="0" w:color="auto"/>
                        <w:left w:val="none" w:sz="0" w:space="0" w:color="auto"/>
                        <w:bottom w:val="none" w:sz="0" w:space="0" w:color="auto"/>
                        <w:right w:val="none" w:sz="0" w:space="0" w:color="auto"/>
                      </w:divBdr>
                    </w:div>
                    <w:div w:id="156044350">
                      <w:marLeft w:val="0"/>
                      <w:marRight w:val="0"/>
                      <w:marTop w:val="0"/>
                      <w:marBottom w:val="0"/>
                      <w:divBdr>
                        <w:top w:val="none" w:sz="0" w:space="0" w:color="auto"/>
                        <w:left w:val="none" w:sz="0" w:space="0" w:color="auto"/>
                        <w:bottom w:val="none" w:sz="0" w:space="0" w:color="auto"/>
                        <w:right w:val="none" w:sz="0" w:space="0" w:color="auto"/>
                      </w:divBdr>
                    </w:div>
                  </w:divsChild>
                </w:div>
                <w:div w:id="1064723682">
                  <w:marLeft w:val="0"/>
                  <w:marRight w:val="0"/>
                  <w:marTop w:val="0"/>
                  <w:marBottom w:val="0"/>
                  <w:divBdr>
                    <w:top w:val="none" w:sz="0" w:space="0" w:color="auto"/>
                    <w:left w:val="none" w:sz="0" w:space="0" w:color="auto"/>
                    <w:bottom w:val="none" w:sz="0" w:space="0" w:color="auto"/>
                    <w:right w:val="none" w:sz="0" w:space="0" w:color="auto"/>
                  </w:divBdr>
                </w:div>
                <w:div w:id="570384572">
                  <w:marLeft w:val="0"/>
                  <w:marRight w:val="0"/>
                  <w:marTop w:val="0"/>
                  <w:marBottom w:val="0"/>
                  <w:divBdr>
                    <w:top w:val="none" w:sz="0" w:space="0" w:color="auto"/>
                    <w:left w:val="none" w:sz="0" w:space="0" w:color="auto"/>
                    <w:bottom w:val="none" w:sz="0" w:space="0" w:color="auto"/>
                    <w:right w:val="none" w:sz="0" w:space="0" w:color="auto"/>
                  </w:divBdr>
                  <w:divsChild>
                    <w:div w:id="1524439008">
                      <w:marLeft w:val="0"/>
                      <w:marRight w:val="0"/>
                      <w:marTop w:val="0"/>
                      <w:marBottom w:val="0"/>
                      <w:divBdr>
                        <w:top w:val="none" w:sz="0" w:space="0" w:color="auto"/>
                        <w:left w:val="none" w:sz="0" w:space="0" w:color="auto"/>
                        <w:bottom w:val="none" w:sz="0" w:space="0" w:color="auto"/>
                        <w:right w:val="none" w:sz="0" w:space="0" w:color="auto"/>
                      </w:divBdr>
                    </w:div>
                    <w:div w:id="1944141309">
                      <w:marLeft w:val="0"/>
                      <w:marRight w:val="0"/>
                      <w:marTop w:val="0"/>
                      <w:marBottom w:val="0"/>
                      <w:divBdr>
                        <w:top w:val="none" w:sz="0" w:space="0" w:color="auto"/>
                        <w:left w:val="none" w:sz="0" w:space="0" w:color="auto"/>
                        <w:bottom w:val="none" w:sz="0" w:space="0" w:color="auto"/>
                        <w:right w:val="none" w:sz="0" w:space="0" w:color="auto"/>
                      </w:divBdr>
                    </w:div>
                    <w:div w:id="603617624">
                      <w:marLeft w:val="0"/>
                      <w:marRight w:val="0"/>
                      <w:marTop w:val="0"/>
                      <w:marBottom w:val="0"/>
                      <w:divBdr>
                        <w:top w:val="none" w:sz="0" w:space="0" w:color="auto"/>
                        <w:left w:val="none" w:sz="0" w:space="0" w:color="auto"/>
                        <w:bottom w:val="none" w:sz="0" w:space="0" w:color="auto"/>
                        <w:right w:val="none" w:sz="0" w:space="0" w:color="auto"/>
                      </w:divBdr>
                    </w:div>
                    <w:div w:id="1444762337">
                      <w:marLeft w:val="0"/>
                      <w:marRight w:val="0"/>
                      <w:marTop w:val="0"/>
                      <w:marBottom w:val="0"/>
                      <w:divBdr>
                        <w:top w:val="none" w:sz="0" w:space="0" w:color="auto"/>
                        <w:left w:val="none" w:sz="0" w:space="0" w:color="auto"/>
                        <w:bottom w:val="none" w:sz="0" w:space="0" w:color="auto"/>
                        <w:right w:val="none" w:sz="0" w:space="0" w:color="auto"/>
                      </w:divBdr>
                    </w:div>
                  </w:divsChild>
                </w:div>
                <w:div w:id="933056073">
                  <w:marLeft w:val="0"/>
                  <w:marRight w:val="0"/>
                  <w:marTop w:val="0"/>
                  <w:marBottom w:val="0"/>
                  <w:divBdr>
                    <w:top w:val="none" w:sz="0" w:space="0" w:color="auto"/>
                    <w:left w:val="none" w:sz="0" w:space="0" w:color="auto"/>
                    <w:bottom w:val="none" w:sz="0" w:space="0" w:color="auto"/>
                    <w:right w:val="none" w:sz="0" w:space="0" w:color="auto"/>
                  </w:divBdr>
                </w:div>
                <w:div w:id="1945722270">
                  <w:marLeft w:val="0"/>
                  <w:marRight w:val="0"/>
                  <w:marTop w:val="0"/>
                  <w:marBottom w:val="0"/>
                  <w:divBdr>
                    <w:top w:val="none" w:sz="0" w:space="0" w:color="auto"/>
                    <w:left w:val="none" w:sz="0" w:space="0" w:color="auto"/>
                    <w:bottom w:val="none" w:sz="0" w:space="0" w:color="auto"/>
                    <w:right w:val="none" w:sz="0" w:space="0" w:color="auto"/>
                  </w:divBdr>
                </w:div>
                <w:div w:id="540095502">
                  <w:marLeft w:val="0"/>
                  <w:marRight w:val="0"/>
                  <w:marTop w:val="0"/>
                  <w:marBottom w:val="0"/>
                  <w:divBdr>
                    <w:top w:val="none" w:sz="0" w:space="0" w:color="auto"/>
                    <w:left w:val="none" w:sz="0" w:space="0" w:color="auto"/>
                    <w:bottom w:val="none" w:sz="0" w:space="0" w:color="auto"/>
                    <w:right w:val="none" w:sz="0" w:space="0" w:color="auto"/>
                  </w:divBdr>
                </w:div>
                <w:div w:id="220093808">
                  <w:marLeft w:val="0"/>
                  <w:marRight w:val="0"/>
                  <w:marTop w:val="0"/>
                  <w:marBottom w:val="0"/>
                  <w:divBdr>
                    <w:top w:val="none" w:sz="0" w:space="0" w:color="auto"/>
                    <w:left w:val="none" w:sz="0" w:space="0" w:color="auto"/>
                    <w:bottom w:val="none" w:sz="0" w:space="0" w:color="auto"/>
                    <w:right w:val="none" w:sz="0" w:space="0" w:color="auto"/>
                  </w:divBdr>
                </w:div>
                <w:div w:id="1023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A11D-5E24-4865-B000-C497DE7C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12638</Words>
  <Characters>7204</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19803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Lenovo</cp:lastModifiedBy>
  <cp:revision>8</cp:revision>
  <cp:lastPrinted>2019-02-14T11:40:00Z</cp:lastPrinted>
  <dcterms:created xsi:type="dcterms:W3CDTF">2021-02-11T09:46:00Z</dcterms:created>
  <dcterms:modified xsi:type="dcterms:W3CDTF">2021-02-11T12:15:00Z</dcterms:modified>
</cp:coreProperties>
</file>