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A4" w:rsidRDefault="00BA31A4" w:rsidP="008C61A2">
      <w:pPr>
        <w:shd w:val="clear" w:color="auto" w:fill="FFFFFF"/>
        <w:ind w:left="9082"/>
        <w:rPr>
          <w:spacing w:val="-1"/>
          <w:sz w:val="24"/>
          <w:szCs w:val="24"/>
        </w:rPr>
      </w:pPr>
    </w:p>
    <w:p w:rsidR="00BA31A4" w:rsidRDefault="00BA31A4" w:rsidP="008C61A2">
      <w:pPr>
        <w:shd w:val="clear" w:color="auto" w:fill="FFFFFF"/>
        <w:ind w:left="9082"/>
        <w:rPr>
          <w:spacing w:val="-1"/>
          <w:sz w:val="24"/>
          <w:szCs w:val="24"/>
        </w:rPr>
      </w:pPr>
    </w:p>
    <w:p w:rsidR="008C61A2" w:rsidRPr="00430512" w:rsidRDefault="008C61A2" w:rsidP="008C61A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8C61A2" w:rsidRDefault="008C61A2" w:rsidP="008C61A2">
      <w:pPr>
        <w:shd w:val="clear" w:color="auto" w:fill="FFFFFF"/>
        <w:ind w:left="3418" w:right="3418"/>
        <w:jc w:val="center"/>
        <w:rPr>
          <w:b/>
          <w:bCs/>
          <w:sz w:val="24"/>
          <w:szCs w:val="24"/>
        </w:rPr>
      </w:pPr>
    </w:p>
    <w:p w:rsidR="008C61A2" w:rsidRDefault="008C61A2" w:rsidP="008C61A2">
      <w:pPr>
        <w:shd w:val="clear" w:color="auto" w:fill="FFFFFF"/>
        <w:ind w:left="3418" w:right="3418"/>
        <w:jc w:val="center"/>
        <w:rPr>
          <w:b/>
          <w:bCs/>
          <w:sz w:val="24"/>
          <w:szCs w:val="24"/>
        </w:rPr>
      </w:pPr>
    </w:p>
    <w:p w:rsidR="008C61A2" w:rsidRPr="00430512" w:rsidRDefault="008C61A2" w:rsidP="008C61A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Pr>
          <w:b/>
          <w:bCs/>
          <w:spacing w:val="-2"/>
          <w:sz w:val="24"/>
          <w:szCs w:val="24"/>
        </w:rPr>
        <w:t>-</w:t>
      </w:r>
      <w:r w:rsidR="006C15C7">
        <w:rPr>
          <w:b/>
          <w:bCs/>
          <w:spacing w:val="-2"/>
          <w:sz w:val="24"/>
          <w:szCs w:val="24"/>
        </w:rPr>
        <w:t>3</w:t>
      </w:r>
    </w:p>
    <w:p w:rsidR="008C61A2" w:rsidRPr="00430512" w:rsidRDefault="008C61A2" w:rsidP="008C61A2">
      <w:pPr>
        <w:shd w:val="clear" w:color="auto" w:fill="FFFFFF"/>
        <w:ind w:left="14"/>
        <w:rPr>
          <w:spacing w:val="-1"/>
          <w:sz w:val="24"/>
          <w:szCs w:val="24"/>
        </w:rPr>
      </w:pPr>
    </w:p>
    <w:p w:rsidR="008C61A2" w:rsidRPr="00430512" w:rsidRDefault="008C61A2" w:rsidP="008C61A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sidR="00BA31A4">
        <w:rPr>
          <w:b/>
          <w:bCs/>
          <w:sz w:val="24"/>
          <w:szCs w:val="24"/>
        </w:rPr>
        <w:t xml:space="preserve">VAIKŲ SOCIALIZACIJOS, VAIKŲ VASAROS UŽIMTUMO IR POILSIO, SMURTO IR PATYČIŲ PREVENCIJOS PROGRAMŲ </w:t>
      </w:r>
      <w:r>
        <w:rPr>
          <w:b/>
          <w:bCs/>
          <w:sz w:val="24"/>
          <w:szCs w:val="24"/>
        </w:rPr>
        <w:t xml:space="preserve">PROJEKTŲ RĖMIMO </w:t>
      </w:r>
      <w:r w:rsidR="00BA31A4">
        <w:rPr>
          <w:b/>
          <w:bCs/>
          <w:sz w:val="24"/>
          <w:szCs w:val="24"/>
        </w:rPr>
        <w:t xml:space="preserve">IŠ SAVIVALDYBĖS BIUDŽETO LĖŠŲ TVARKOS APRAŠO </w:t>
      </w:r>
      <w:r>
        <w:rPr>
          <w:b/>
          <w:bCs/>
          <w:sz w:val="24"/>
          <w:szCs w:val="24"/>
        </w:rPr>
        <w:t>PATVIRTINIMO</w:t>
      </w:r>
    </w:p>
    <w:p w:rsidR="008C61A2" w:rsidRPr="00430512" w:rsidRDefault="008C61A2" w:rsidP="008C61A2">
      <w:pPr>
        <w:shd w:val="clear" w:color="auto" w:fill="FFFFFF"/>
        <w:ind w:left="14"/>
        <w:jc w:val="both"/>
      </w:pPr>
      <w:r w:rsidRPr="00430512">
        <w:rPr>
          <w:spacing w:val="-1"/>
          <w:sz w:val="24"/>
          <w:szCs w:val="24"/>
        </w:rPr>
        <w:t xml:space="preserve">Teisės akto projekto tiesioginis rengėjas: </w:t>
      </w:r>
      <w:r w:rsidR="005C5E36">
        <w:rPr>
          <w:spacing w:val="-1"/>
          <w:sz w:val="24"/>
          <w:szCs w:val="24"/>
        </w:rPr>
        <w:t>Švietimo, kultūros ir sporto skyriaus vyr. specialistas Aušvydas Plėštys</w:t>
      </w:r>
    </w:p>
    <w:p w:rsidR="008C61A2" w:rsidRPr="00430512" w:rsidRDefault="008C61A2" w:rsidP="008C61A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8C61A2" w:rsidRPr="00430512" w:rsidRDefault="008C61A2" w:rsidP="008C61A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8C61A2" w:rsidRPr="00430512" w:rsidRDefault="008C61A2" w:rsidP="008C61A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8C61A2" w:rsidRPr="00430512" w:rsidRDefault="008C61A2" w:rsidP="008C61A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8C61A2" w:rsidRPr="00430512" w:rsidRDefault="008C61A2" w:rsidP="008C61A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464"/>
        <w:gridCol w:w="2707"/>
      </w:tblGrid>
      <w:tr w:rsidR="008C61A2" w:rsidRPr="004C6247" w:rsidTr="0005707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04273">
            <w:pPr>
              <w:shd w:val="clear" w:color="auto" w:fill="FFFFFF"/>
              <w:spacing w:line="250" w:lineRule="exact"/>
              <w:ind w:left="38"/>
            </w:pPr>
            <w:r w:rsidRPr="004C6247">
              <w:rPr>
                <w:spacing w:val="-1"/>
              </w:rPr>
              <w:t>Pagrindimas (nurodomos konkrečios</w:t>
            </w:r>
          </w:p>
          <w:p w:rsidR="008C61A2" w:rsidRPr="004C6247" w:rsidRDefault="008C61A2" w:rsidP="00704273">
            <w:pPr>
              <w:shd w:val="clear" w:color="auto" w:fill="FFFFFF"/>
              <w:spacing w:line="250" w:lineRule="exact"/>
              <w:ind w:left="38"/>
            </w:pPr>
            <w:r w:rsidRPr="004C6247">
              <w:t>teisės akto projekto ar kitų teisės aktų</w:t>
            </w:r>
          </w:p>
          <w:p w:rsidR="008C61A2" w:rsidRPr="004C6247" w:rsidRDefault="008C61A2" w:rsidP="00704273">
            <w:pPr>
              <w:shd w:val="clear" w:color="auto" w:fill="FFFFFF"/>
              <w:spacing w:line="250" w:lineRule="exact"/>
              <w:ind w:left="38"/>
            </w:pPr>
            <w:r w:rsidRPr="004C6247">
              <w:t>nuostatos, pagrindžiančios teigiamą</w:t>
            </w:r>
          </w:p>
          <w:p w:rsidR="008C61A2" w:rsidRPr="004C6247" w:rsidRDefault="008C61A2" w:rsidP="00704273">
            <w:pPr>
              <w:shd w:val="clear" w:color="auto" w:fill="FFFFFF"/>
              <w:spacing w:line="250" w:lineRule="exact"/>
              <w:ind w:left="38"/>
            </w:pPr>
            <w:r w:rsidRPr="004C6247">
              <w:rPr>
                <w:spacing w:val="-1"/>
              </w:rPr>
              <w:t>atsakymą, arba pateikiamos antikorupcinį</w:t>
            </w:r>
          </w:p>
          <w:p w:rsidR="008C61A2" w:rsidRPr="004C6247" w:rsidRDefault="008C61A2" w:rsidP="00704273">
            <w:pPr>
              <w:shd w:val="clear" w:color="auto" w:fill="FFFFFF"/>
              <w:spacing w:line="250" w:lineRule="exact"/>
              <w:ind w:left="38"/>
            </w:pPr>
            <w:r w:rsidRPr="004C6247">
              <w:rPr>
                <w:spacing w:val="-1"/>
              </w:rPr>
              <w:t>teisės akto projekto vertinimą atliekančio</w:t>
            </w:r>
          </w:p>
          <w:p w:rsidR="008C61A2" w:rsidRPr="004C6247" w:rsidRDefault="008C61A2" w:rsidP="00704273">
            <w:pPr>
              <w:shd w:val="clear" w:color="auto" w:fill="FFFFFF"/>
              <w:spacing w:line="250" w:lineRule="exact"/>
              <w:ind w:left="38"/>
            </w:pPr>
            <w:r w:rsidRPr="004C6247">
              <w:rPr>
                <w:spacing w:val="-1"/>
              </w:rPr>
              <w:t>specialisto pastabos ir pasiūlymai dėl</w:t>
            </w:r>
          </w:p>
          <w:p w:rsidR="008C61A2" w:rsidRPr="004C6247" w:rsidRDefault="008C61A2" w:rsidP="00704273">
            <w:pPr>
              <w:shd w:val="clear" w:color="auto" w:fill="FFFFFF"/>
              <w:spacing w:line="250" w:lineRule="exact"/>
              <w:ind w:left="38"/>
            </w:pPr>
            <w:r w:rsidRPr="004C6247">
              <w:t>korupcijos rizikos mažinimo)</w:t>
            </w:r>
          </w:p>
        </w:tc>
        <w:tc>
          <w:tcPr>
            <w:tcW w:w="246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057070">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235"/>
            </w:pPr>
            <w:r w:rsidRPr="004C6247">
              <w:rPr>
                <w:i/>
                <w:iCs/>
                <w:spacing w:val="-1"/>
              </w:rPr>
              <w:t>pildo teisės akto projekto vertintojas</w:t>
            </w:r>
          </w:p>
        </w:tc>
        <w:tc>
          <w:tcPr>
            <w:tcW w:w="246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1" w:right="139"/>
            </w:pPr>
            <w:r w:rsidRPr="004C6247">
              <w:rPr>
                <w:i/>
                <w:iCs/>
              </w:rPr>
              <w:t>pildo teisės akto projekto vertintojas</w:t>
            </w:r>
          </w:p>
        </w:tc>
      </w:tr>
      <w:tr w:rsidR="008C61A2" w:rsidRPr="004C6247" w:rsidTr="00057070">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6C15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BA31A4">
            <w:pPr>
              <w:pStyle w:val="tactin"/>
              <w:rPr>
                <w:sz w:val="20"/>
                <w:szCs w:val="20"/>
              </w:rPr>
            </w:pPr>
            <w:r w:rsidRPr="004C6247">
              <w:rPr>
                <w:sz w:val="20"/>
                <w:szCs w:val="20"/>
              </w:rPr>
              <w:t xml:space="preserve">Nesudaro. </w:t>
            </w:r>
          </w:p>
        </w:tc>
        <w:tc>
          <w:tcPr>
            <w:tcW w:w="246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bl>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8C61A2" w:rsidRPr="004C6247" w:rsidRDefault="008C61A2" w:rsidP="008C61A2">
      <w:pPr>
        <w:shd w:val="clear" w:color="auto" w:fill="FFFFFF"/>
        <w:tabs>
          <w:tab w:val="left" w:pos="77"/>
        </w:tabs>
        <w:ind w:left="6"/>
      </w:pPr>
      <w:r w:rsidRPr="004C6247">
        <w:rPr>
          <w:vertAlign w:val="superscript"/>
        </w:rPr>
        <w:t>2</w:t>
      </w:r>
      <w:r w:rsidRPr="004C6247">
        <w:tab/>
      </w:r>
      <w:r w:rsidRPr="004C6247">
        <w:rPr>
          <w:spacing w:val="-2"/>
        </w:rPr>
        <w:t>Tas pat.</w:t>
      </w:r>
    </w:p>
    <w:p w:rsidR="008C61A2" w:rsidRPr="004C6247" w:rsidRDefault="008C61A2" w:rsidP="008C61A2">
      <w:pPr>
        <w:shd w:val="clear" w:color="auto" w:fill="FFFFFF"/>
        <w:tabs>
          <w:tab w:val="left" w:pos="77"/>
        </w:tabs>
        <w:spacing w:line="230" w:lineRule="exact"/>
        <w:ind w:left="5"/>
        <w:sectPr w:rsidR="008C61A2" w:rsidRPr="004C6247" w:rsidSect="00897495">
          <w:pgSz w:w="16834" w:h="11909" w:orient="landscape"/>
          <w:pgMar w:top="0" w:right="1100" w:bottom="426" w:left="1099" w:header="567" w:footer="567" w:gutter="0"/>
          <w:cols w:space="60"/>
          <w:noEndnote/>
        </w:sectPr>
      </w:pPr>
    </w:p>
    <w:p w:rsidR="008C61A2" w:rsidRPr="004C6247" w:rsidRDefault="008C61A2" w:rsidP="008C61A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693"/>
        <w:gridCol w:w="2693"/>
      </w:tblGrid>
      <w:tr w:rsidR="008C61A2" w:rsidRPr="004C6247" w:rsidTr="00C91FC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C91FC7">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6C15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5C5E36" w:rsidP="006C15C7">
            <w:pPr>
              <w:shd w:val="clear" w:color="auto" w:fill="FFFFFF"/>
              <w:jc w:val="both"/>
            </w:pPr>
            <w:r>
              <w:t>N</w:t>
            </w:r>
            <w:r w:rsidR="006C15C7">
              <w:t xml:space="preserve">enustatyta.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385"/>
            </w:pPr>
            <w:r w:rsidRPr="004C6247">
              <w:t xml:space="preserve">X tenkina </w:t>
            </w:r>
          </w:p>
          <w:p w:rsidR="008C61A2" w:rsidRPr="004C6247" w:rsidRDefault="008C61A2" w:rsidP="00906BD0">
            <w:pPr>
              <w:shd w:val="clear" w:color="auto" w:fill="FFFFFF"/>
              <w:spacing w:line="254" w:lineRule="exact"/>
              <w:ind w:left="10" w:right="385"/>
            </w:pPr>
            <w:r w:rsidRPr="004C6247">
              <w:t>□ netenkina</w:t>
            </w:r>
          </w:p>
        </w:tc>
      </w:tr>
      <w:tr w:rsidR="008C61A2" w:rsidRPr="004C6247" w:rsidTr="00C91FC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6C15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6C15C7" w:rsidP="00954A04">
            <w:pPr>
              <w:shd w:val="clear" w:color="auto" w:fill="FFFFFF"/>
              <w:jc w:val="both"/>
            </w:pPr>
            <w:r>
              <w:t>Taip</w:t>
            </w:r>
            <w:r w:rsidR="006F259B">
              <w:t>,</w:t>
            </w:r>
            <w:r>
              <w:t xml:space="preserve"> atskirtas. </w:t>
            </w:r>
            <w:r w:rsidR="00F52427">
              <w:t>Tvarkos apraš</w:t>
            </w:r>
            <w:r w:rsidR="00F52427">
              <w:t>e numatyta, kad</w:t>
            </w:r>
            <w:r w:rsidR="00F52427">
              <w:t xml:space="preserve"> Paraiškų vertinimo komisija </w:t>
            </w:r>
            <w:r w:rsidR="00F52427">
              <w:t xml:space="preserve">(toliau – </w:t>
            </w:r>
            <w:r w:rsidR="00F52427">
              <w:t>Komisija</w:t>
            </w:r>
            <w:r w:rsidR="00F52427">
              <w:t xml:space="preserve">) </w:t>
            </w:r>
            <w:r w:rsidR="00954A04">
              <w:t xml:space="preserve">teikia siūlymą dėl projektų finansavimo </w:t>
            </w:r>
            <w:r w:rsidR="00954A04">
              <w:t>S</w:t>
            </w:r>
            <w:r w:rsidR="00954A04">
              <w:t xml:space="preserve">avivaldybės administracijos direktoriui, kuris </w:t>
            </w:r>
            <w:r w:rsidR="006F259B">
              <w:t xml:space="preserve">įsakymu </w:t>
            </w:r>
            <w:r w:rsidR="00954A04">
              <w:t>skiria lėšas paraiškų teikėjams</w:t>
            </w:r>
            <w:r w:rsidR="00954A04">
              <w:t xml:space="preserve"> (</w:t>
            </w:r>
            <w:r w:rsidR="005C5E36">
              <w:t xml:space="preserve">Tvarkos aprašo </w:t>
            </w:r>
            <w:r w:rsidR="00954A04">
              <w:t xml:space="preserve">17, </w:t>
            </w:r>
            <w:r w:rsidR="00F52427">
              <w:t>18</w:t>
            </w:r>
            <w:r w:rsidR="005C5E36">
              <w:t xml:space="preserve"> p.</w:t>
            </w:r>
            <w:r w:rsidR="00F52427">
              <w:t>). P</w:t>
            </w:r>
            <w:r w:rsidR="005C5E36">
              <w:t>rojektų įgyvendinimo priežiūrą vykdo Komisija (</w:t>
            </w:r>
            <w:r w:rsidR="001D04FF">
              <w:t>Tvarkos a</w:t>
            </w:r>
            <w:r w:rsidR="005C5E36">
              <w:t>prašo</w:t>
            </w:r>
            <w:r w:rsidR="00A76754">
              <w:t xml:space="preserve"> 31</w:t>
            </w:r>
            <w:r w:rsidR="005C5E36">
              <w:t xml:space="preserve"> p.), įgyvendinimo finansinę </w:t>
            </w:r>
            <w:r w:rsidR="00057070">
              <w:br/>
            </w:r>
            <w:r w:rsidR="005C5E36">
              <w:t>priežiūrą – Apskaitos skyrius (</w:t>
            </w:r>
            <w:r w:rsidR="001D04FF">
              <w:t>Tvarkos a</w:t>
            </w:r>
            <w:r w:rsidR="005C5E36">
              <w:t>prašo 3</w:t>
            </w:r>
            <w:r w:rsidR="00A76754">
              <w:t>1</w:t>
            </w:r>
            <w:r w:rsidR="005C5E36">
              <w:t xml:space="preserve"> p.)</w:t>
            </w:r>
            <w:r w:rsidR="008C61A2" w:rsidRPr="004C6247">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01"/>
            </w:pPr>
            <w:r w:rsidRPr="004C6247">
              <w:t xml:space="preserve">X tenkina </w:t>
            </w:r>
          </w:p>
          <w:p w:rsidR="008C61A2" w:rsidRPr="004C6247" w:rsidRDefault="008C61A2" w:rsidP="00906BD0">
            <w:pPr>
              <w:shd w:val="clear" w:color="auto" w:fill="FFFFFF"/>
              <w:spacing w:line="254" w:lineRule="exact"/>
              <w:ind w:left="10"/>
            </w:pPr>
            <w:r w:rsidRPr="004C6247">
              <w:t>□ netenkina</w:t>
            </w:r>
          </w:p>
        </w:tc>
      </w:tr>
      <w:tr w:rsidR="008C61A2" w:rsidRPr="004C6247" w:rsidTr="00C91FC7">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A76754">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6F259B">
            <w:pPr>
              <w:jc w:val="both"/>
            </w:pPr>
            <w:r w:rsidRPr="004C6247">
              <w:t>Atitinka.</w:t>
            </w:r>
            <w:r w:rsidR="00057070">
              <w:t xml:space="preserve"> Tvarkos aprašas tvirtinamas Savivaldybės tarybos sprendimu, o p</w:t>
            </w:r>
            <w:r w:rsidRPr="004C6247">
              <w:t>agal Vietos savivaldos įstatymo 16 str. 2</w:t>
            </w:r>
            <w:r w:rsidR="00A76754">
              <w:t xml:space="preserve"> </w:t>
            </w:r>
            <w:r w:rsidRPr="004C6247">
              <w:t>d. 17 p. sprendim</w:t>
            </w:r>
            <w:r w:rsidR="00A76754">
              <w:t>ų</w:t>
            </w:r>
            <w:r w:rsidRPr="004C6247">
              <w:t xml:space="preserve"> dėl </w:t>
            </w:r>
            <w:r w:rsidR="00057070">
              <w:t xml:space="preserve">savivaldybės biudžeto pajamų ir kitų piniginių lėšų paskirstymo, tikslinės paskirties ir specializuotų fondų sudarymo ir naudojimo priėmimas – išimtinė </w:t>
            </w:r>
            <w:r w:rsidR="006F259B">
              <w:t>S</w:t>
            </w:r>
            <w:r w:rsidR="00057070">
              <w:t>avivaldybės tarybos kompetencija.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385"/>
            </w:pPr>
            <w:r w:rsidRPr="004C6247">
              <w:t xml:space="preserve">X tenkina </w:t>
            </w:r>
          </w:p>
          <w:p w:rsidR="008C61A2" w:rsidRPr="004C6247" w:rsidRDefault="008C61A2" w:rsidP="00906BD0">
            <w:pPr>
              <w:shd w:val="clear" w:color="auto" w:fill="FFFFFF"/>
              <w:spacing w:line="254" w:lineRule="exact"/>
              <w:ind w:left="10"/>
            </w:pPr>
            <w:r w:rsidRPr="004C6247">
              <w:t>□ netenkina</w:t>
            </w:r>
          </w:p>
        </w:tc>
      </w:tr>
      <w:tr w:rsidR="008C61A2" w:rsidRPr="004C6247" w:rsidTr="00A76754">
        <w:trPr>
          <w:trHeight w:hRule="exact" w:val="12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A76754">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A76754">
            <w:pPr>
              <w:jc w:val="both"/>
            </w:pPr>
            <w:r w:rsidRPr="004C6247">
              <w:t>Taip.</w:t>
            </w:r>
            <w:r w:rsidR="00057070">
              <w:t xml:space="preserve"> </w:t>
            </w:r>
            <w:r w:rsidR="00A76754">
              <w:t>Tvarkos a</w:t>
            </w:r>
            <w:r w:rsidR="00057070">
              <w:t>prašo 1</w:t>
            </w:r>
            <w:r w:rsidR="00A76754">
              <w:t>3</w:t>
            </w:r>
            <w:r w:rsidRPr="004C6247">
              <w:t xml:space="preserve"> p</w:t>
            </w:r>
            <w:r w:rsidR="00A76754">
              <w:t>.</w:t>
            </w:r>
            <w:r w:rsidRPr="004C6247">
              <w:t xml:space="preserve"> nustatytas baigtinis sąrašas </w:t>
            </w:r>
            <w:r w:rsidR="00A76754">
              <w:t xml:space="preserve">paraiškos </w:t>
            </w:r>
            <w:r w:rsidR="00057070">
              <w:t>vertinimo kriterijų (1</w:t>
            </w:r>
            <w:r w:rsidR="00A76754">
              <w:t>3</w:t>
            </w:r>
            <w:r w:rsidR="00057070">
              <w:t>.1</w:t>
            </w:r>
            <w:r w:rsidR="00A76754">
              <w:t>–</w:t>
            </w:r>
            <w:r w:rsidR="00057070">
              <w:t>1</w:t>
            </w:r>
            <w:r w:rsidR="00A76754">
              <w:t>3</w:t>
            </w:r>
            <w:r w:rsidR="00B43BBF">
              <w:t>.</w:t>
            </w:r>
            <w:r w:rsidR="00A76754">
              <w:t>7</w:t>
            </w:r>
            <w:r w:rsidR="00B43BBF">
              <w:t xml:space="preserve"> p.), verti</w:t>
            </w:r>
            <w:r w:rsidR="00B1592C">
              <w:t>nimo kriterijai nustatyti ir tvirtinam</w:t>
            </w:r>
            <w:r w:rsidR="00B43BBF">
              <w:t>oje paraiškos vertinimo formoje (Tvarkos aprašo 2 priedas).</w:t>
            </w:r>
            <w:r w:rsidR="00A76754">
              <w:t xml:space="preserve"> Taip pat Tvarkos aprašo 16 p. numatytas baigtinis sąrašas atvejų, kada para</w:t>
            </w:r>
            <w:r w:rsidR="00F52427">
              <w:t xml:space="preserve">iška nevertinama (16.1–16.4.).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pPr>
            <w:r w:rsidRPr="004C6247">
              <w:t xml:space="preserve">X tenkina </w:t>
            </w:r>
          </w:p>
          <w:p w:rsidR="008C61A2" w:rsidRPr="004C6247" w:rsidRDefault="008C61A2" w:rsidP="00906BD0">
            <w:pPr>
              <w:shd w:val="clear" w:color="auto" w:fill="FFFFFF"/>
              <w:spacing w:line="254" w:lineRule="exact"/>
              <w:ind w:left="10"/>
            </w:pPr>
            <w:r w:rsidRPr="004C6247">
              <w:t>□ netenkina</w:t>
            </w:r>
          </w:p>
        </w:tc>
      </w:tr>
      <w:tr w:rsidR="008C61A2" w:rsidRPr="004C6247" w:rsidTr="00C91FC7">
        <w:trPr>
          <w:trHeight w:hRule="exact" w:val="101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A76754">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r w:rsidRPr="004C6247">
              <w:t>Išimčių taikymas nenumatytas.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40"/>
            </w:pPr>
            <w:r w:rsidRPr="004C6247">
              <w:t xml:space="preserve">X tenkina </w:t>
            </w:r>
          </w:p>
          <w:p w:rsidR="008C61A2" w:rsidRPr="004C6247" w:rsidRDefault="008C61A2" w:rsidP="00906BD0">
            <w:pPr>
              <w:shd w:val="clear" w:color="auto" w:fill="FFFFFF"/>
              <w:spacing w:line="254" w:lineRule="exact"/>
              <w:ind w:left="10" w:right="-40"/>
            </w:pPr>
            <w:r w:rsidRPr="004C6247">
              <w:t>□ netenkina</w:t>
            </w:r>
          </w:p>
        </w:tc>
      </w:tr>
      <w:tr w:rsidR="008C61A2" w:rsidRPr="004C6247" w:rsidTr="00C91FC7">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A76754">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6F259B" w:rsidRDefault="006F259B" w:rsidP="006F259B">
            <w:pPr>
              <w:jc w:val="both"/>
            </w:pPr>
            <w:r>
              <w:t xml:space="preserve">Komisijos sprendimai įforminami protokolu (Tvarkos aprašo 12 p.). </w:t>
            </w:r>
            <w:r w:rsidR="00954A04">
              <w:t>Lėšos projektams skiriamos S</w:t>
            </w:r>
            <w:r w:rsidR="00B43BBF">
              <w:t>avivaldybės administracijos direktoriaus įsakymu, sudaroma lėšų naudojimo sutartis (Tvarkos aprašo 1</w:t>
            </w:r>
            <w:r w:rsidR="00A76754">
              <w:t>7</w:t>
            </w:r>
            <w:r>
              <w:t xml:space="preserve">, </w:t>
            </w:r>
            <w:r w:rsidR="00B43BBF">
              <w:t xml:space="preserve"> 2</w:t>
            </w:r>
            <w:r w:rsidR="00A76754">
              <w:t>1</w:t>
            </w:r>
            <w:r w:rsidR="00B43BBF">
              <w:t xml:space="preserve"> p.). </w:t>
            </w:r>
          </w:p>
          <w:p w:rsidR="008C61A2" w:rsidRPr="004C6247" w:rsidRDefault="00B43BBF" w:rsidP="006F259B">
            <w:pPr>
              <w:jc w:val="both"/>
            </w:pPr>
            <w:bookmarkStart w:id="0" w:name="_GoBack"/>
            <w:bookmarkEnd w:id="0"/>
            <w:r>
              <w:t>Sprendimų viešinimas nustatytas Tvarkos aprašo 3</w:t>
            </w:r>
            <w:r w:rsidR="00A76754">
              <w:t>2</w:t>
            </w:r>
            <w:r>
              <w:t xml:space="preserve"> p.</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40"/>
            </w:pPr>
            <w:r w:rsidRPr="004C6247">
              <w:t xml:space="preserve">X tenkina </w:t>
            </w:r>
          </w:p>
          <w:p w:rsidR="008C61A2" w:rsidRPr="004C6247" w:rsidRDefault="008C61A2" w:rsidP="00906BD0">
            <w:pPr>
              <w:shd w:val="clear" w:color="auto" w:fill="FFFFFF"/>
              <w:spacing w:line="254" w:lineRule="exact"/>
              <w:ind w:left="10" w:right="-40"/>
            </w:pPr>
            <w:r w:rsidRPr="004C6247">
              <w:t>□ netenkina</w:t>
            </w:r>
          </w:p>
          <w:p w:rsidR="008C61A2" w:rsidRPr="004C6247" w:rsidRDefault="008C61A2" w:rsidP="00906BD0">
            <w:pPr>
              <w:shd w:val="clear" w:color="auto" w:fill="FFFFFF"/>
              <w:spacing w:line="254" w:lineRule="exact"/>
              <w:ind w:left="10" w:right="1435"/>
            </w:pPr>
          </w:p>
        </w:tc>
      </w:tr>
      <w:tr w:rsidR="008C61A2" w:rsidRPr="004C6247" w:rsidTr="00C91FC7">
        <w:trPr>
          <w:trHeight w:hRule="exact" w:val="9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B43BBF" w:rsidP="00906BD0">
            <w:r>
              <w:t>Nenumatyta, 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40"/>
            </w:pPr>
            <w:r w:rsidRPr="004C6247">
              <w:t xml:space="preserve">X tenkina </w:t>
            </w:r>
          </w:p>
          <w:p w:rsidR="008C61A2" w:rsidRPr="004C6247" w:rsidRDefault="008C61A2" w:rsidP="00906BD0">
            <w:pPr>
              <w:shd w:val="clear" w:color="auto" w:fill="FFFFFF"/>
              <w:spacing w:line="254" w:lineRule="exact"/>
              <w:ind w:left="10" w:right="102"/>
            </w:pPr>
            <w:r w:rsidRPr="004C6247">
              <w:t>□ netenkina</w:t>
            </w:r>
          </w:p>
        </w:tc>
      </w:tr>
    </w:tbl>
    <w:p w:rsidR="008C61A2" w:rsidRPr="004C6247" w:rsidRDefault="008C61A2" w:rsidP="008C61A2">
      <w:pPr>
        <w:sectPr w:rsidR="008C61A2" w:rsidRPr="004C6247" w:rsidSect="004336F3">
          <w:pgSz w:w="16834" w:h="11909" w:orient="landscape"/>
          <w:pgMar w:top="0" w:right="1107" w:bottom="1" w:left="1107" w:header="567" w:footer="567" w:gutter="0"/>
          <w:cols w:space="60"/>
          <w:noEndnote/>
        </w:sectPr>
      </w:pPr>
    </w:p>
    <w:p w:rsidR="008C61A2" w:rsidRPr="004C6247" w:rsidRDefault="008C61A2" w:rsidP="008C61A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693"/>
        <w:gridCol w:w="2693"/>
      </w:tblGrid>
      <w:tr w:rsidR="008C61A2" w:rsidRPr="004C6247" w:rsidTr="00C91FC7">
        <w:trPr>
          <w:trHeight w:hRule="exact" w:val="19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C91FC7">
        <w:trPr>
          <w:trHeight w:hRule="exact" w:val="62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9.</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A76754">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8C61A2" w:rsidRPr="004C6247" w:rsidRDefault="008C61A2" w:rsidP="00A76754">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8C61A2" w:rsidRPr="004C6247" w:rsidRDefault="008C61A2" w:rsidP="00A76754">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8C61A2" w:rsidRPr="004C6247" w:rsidRDefault="008C61A2" w:rsidP="00A76754">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8C61A2" w:rsidRPr="004C6247" w:rsidRDefault="008C61A2" w:rsidP="00A76754">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8C61A2" w:rsidRPr="004C6247" w:rsidRDefault="008C61A2" w:rsidP="00A76754">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8C61A2" w:rsidRPr="004C6247" w:rsidRDefault="008C61A2" w:rsidP="00A76754">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B43BBF" w:rsidRPr="004C6247" w:rsidRDefault="00B43BBF" w:rsidP="00A76754">
            <w:pPr>
              <w:shd w:val="clear" w:color="auto" w:fill="FFFFFF"/>
              <w:jc w:val="both"/>
            </w:pPr>
            <w:r>
              <w:t xml:space="preserve">9.1 – nustatytas konkretus komisijos narių skaičius – 5 (Tvarkos aprašo </w:t>
            </w:r>
            <w:r w:rsidR="00A76754">
              <w:t>8</w:t>
            </w:r>
            <w:r>
              <w:t xml:space="preserve"> p.)</w:t>
            </w:r>
          </w:p>
          <w:p w:rsidR="008C61A2" w:rsidRPr="004C6247" w:rsidRDefault="00B43BBF" w:rsidP="00A76754">
            <w:pPr>
              <w:shd w:val="clear" w:color="auto" w:fill="FFFFFF"/>
              <w:jc w:val="both"/>
            </w:pPr>
            <w:r>
              <w:t>9.2. – neaktualu.</w:t>
            </w:r>
          </w:p>
          <w:p w:rsidR="008C61A2" w:rsidRDefault="00B43BBF" w:rsidP="00A76754">
            <w:pPr>
              <w:shd w:val="clear" w:color="auto" w:fill="FFFFFF"/>
              <w:jc w:val="both"/>
            </w:pPr>
            <w:r>
              <w:t xml:space="preserve">9.3. – komisiją sudaro Savivaldybės administracijos direktorius (Tvarkos aprašo </w:t>
            </w:r>
            <w:r w:rsidR="00A76754">
              <w:t>8</w:t>
            </w:r>
            <w:r>
              <w:t xml:space="preserve"> p.).</w:t>
            </w:r>
          </w:p>
          <w:p w:rsidR="00B43BBF" w:rsidRPr="004C6247" w:rsidRDefault="00B43BBF" w:rsidP="00A76754">
            <w:pPr>
              <w:shd w:val="clear" w:color="auto" w:fill="FFFFFF"/>
              <w:jc w:val="both"/>
            </w:pPr>
            <w:r>
              <w:t>9.4</w:t>
            </w:r>
            <w:r w:rsidR="00A76754">
              <w:t>–</w:t>
            </w:r>
            <w:r>
              <w:t>9.</w:t>
            </w:r>
            <w:r w:rsidR="002E7847">
              <w:t>5 nenustatyta.</w:t>
            </w:r>
          </w:p>
          <w:p w:rsidR="007A149C" w:rsidRDefault="00A76754" w:rsidP="007A149C">
            <w:pPr>
              <w:shd w:val="clear" w:color="auto" w:fill="FFFFFF"/>
              <w:jc w:val="both"/>
            </w:pPr>
            <w:r>
              <w:t xml:space="preserve">9.6 </w:t>
            </w:r>
            <w:r w:rsidR="002E7847">
              <w:t>– n</w:t>
            </w:r>
            <w:r>
              <w:t xml:space="preserve">ustatyta, kad </w:t>
            </w:r>
            <w:r w:rsidR="007A149C">
              <w:t xml:space="preserve">Komisijos narys, bet kokiu būdu susijęs su paraiškos teikėju, vertinimo metu privalo nusišalinti (Tvarkos aprašo 10 p.). </w:t>
            </w:r>
          </w:p>
          <w:p w:rsidR="008C61A2" w:rsidRPr="004C6247" w:rsidRDefault="008C61A2" w:rsidP="007A149C">
            <w:pPr>
              <w:shd w:val="clear" w:color="auto" w:fill="FFFFFF"/>
              <w:jc w:val="both"/>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04273">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704273" w:rsidP="00906BD0">
            <w:pPr>
              <w:shd w:val="clear" w:color="auto" w:fill="FFFFFF"/>
              <w:spacing w:line="254" w:lineRule="exact"/>
              <w:ind w:left="10" w:right="385"/>
            </w:pPr>
            <w:r>
              <w:t>X</w:t>
            </w:r>
            <w:r w:rsidR="008C61A2" w:rsidRPr="004C6247">
              <w:t xml:space="preserve"> tenkina </w:t>
            </w:r>
          </w:p>
          <w:p w:rsidR="008C61A2" w:rsidRPr="004C6247" w:rsidRDefault="008C61A2" w:rsidP="00906BD0">
            <w:pPr>
              <w:shd w:val="clear" w:color="auto" w:fill="FFFFFF"/>
              <w:spacing w:line="254" w:lineRule="exact"/>
              <w:ind w:left="10" w:right="385"/>
            </w:pPr>
            <w:r w:rsidRPr="004C6247">
              <w:t>□ netenkina</w:t>
            </w:r>
          </w:p>
        </w:tc>
      </w:tr>
      <w:tr w:rsidR="008C61A2" w:rsidRPr="004C6247" w:rsidTr="00C91FC7">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10.</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2E7847">
            <w:pPr>
              <w:shd w:val="clear" w:color="auto" w:fill="FFFFFF"/>
            </w:pPr>
            <w:r w:rsidRPr="004C6247">
              <w:t>Taip</w:t>
            </w:r>
            <w:r w:rsidR="002E7847">
              <w:t>, p</w:t>
            </w:r>
            <w:r w:rsidRPr="004C6247">
              <w:t xml:space="preserve">rocedūros numatytos tvarkos aprašo </w:t>
            </w:r>
            <w:r w:rsidR="002E7847">
              <w:t>II</w:t>
            </w:r>
            <w:r w:rsidR="007A149C">
              <w:t>–</w:t>
            </w:r>
            <w:r w:rsidR="002E7847">
              <w:t>VI</w:t>
            </w:r>
            <w:r w:rsidRPr="004C6247">
              <w:t xml:space="preserve"> skyriuose.</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668"/>
            </w:pPr>
            <w:r w:rsidRPr="004C6247">
              <w:t xml:space="preserve">X tenkina </w:t>
            </w:r>
          </w:p>
          <w:p w:rsidR="008C61A2" w:rsidRPr="004C6247" w:rsidRDefault="008C61A2" w:rsidP="00906BD0">
            <w:pPr>
              <w:shd w:val="clear" w:color="auto" w:fill="FFFFFF"/>
              <w:spacing w:line="254" w:lineRule="exact"/>
              <w:ind w:left="10" w:right="668"/>
            </w:pPr>
            <w:r w:rsidRPr="004C6247">
              <w:t>□ netenkina</w:t>
            </w:r>
          </w:p>
        </w:tc>
      </w:tr>
    </w:tbl>
    <w:p w:rsidR="008C61A2" w:rsidRPr="004C6247" w:rsidRDefault="008C61A2" w:rsidP="008C61A2">
      <w:pPr>
        <w:sectPr w:rsidR="008C61A2" w:rsidRPr="004C6247" w:rsidSect="00430512">
          <w:pgSz w:w="16834" w:h="11909" w:orient="landscape"/>
          <w:pgMar w:top="993" w:right="1107" w:bottom="360" w:left="1107" w:header="567" w:footer="567" w:gutter="0"/>
          <w:cols w:space="60"/>
          <w:noEndnote/>
        </w:sectPr>
      </w:pPr>
    </w:p>
    <w:p w:rsidR="008C61A2" w:rsidRPr="004C6247" w:rsidRDefault="008C61A2" w:rsidP="008C61A2">
      <w:pPr>
        <w:spacing w:after="586" w:line="1" w:lineRule="exact"/>
      </w:pPr>
    </w:p>
    <w:tbl>
      <w:tblPr>
        <w:tblW w:w="14694"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409"/>
        <w:gridCol w:w="2835"/>
      </w:tblGrid>
      <w:tr w:rsidR="008C61A2" w:rsidRPr="004C6247" w:rsidTr="00057070">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2E7847">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r w:rsidRPr="004C6247">
              <w:t xml:space="preserve">Administracinė procedūra taikoma visais atvejais.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6D61FD">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7A149C" w:rsidRDefault="007A149C" w:rsidP="00906BD0">
            <w:r>
              <w:t xml:space="preserve">Terminai numatyti Tvarkos aprašo </w:t>
            </w:r>
            <w:r w:rsidR="00F52427">
              <w:t xml:space="preserve">17, </w:t>
            </w:r>
            <w:r>
              <w:t xml:space="preserve">26, 29 p. </w:t>
            </w:r>
          </w:p>
          <w:p w:rsidR="007A149C" w:rsidRDefault="007A149C" w:rsidP="00906BD0"/>
          <w:p w:rsidR="008C61A2" w:rsidRPr="004C6247" w:rsidRDefault="008C61A2" w:rsidP="00906BD0"/>
        </w:tc>
        <w:tc>
          <w:tcPr>
            <w:tcW w:w="2409" w:type="dxa"/>
            <w:tcBorders>
              <w:top w:val="single" w:sz="6" w:space="0" w:color="auto"/>
              <w:left w:val="single" w:sz="6" w:space="0" w:color="auto"/>
              <w:bottom w:val="single" w:sz="6" w:space="0" w:color="auto"/>
              <w:right w:val="single" w:sz="6" w:space="0" w:color="auto"/>
            </w:tcBorders>
            <w:shd w:val="clear" w:color="auto" w:fill="FFFFFF"/>
          </w:tcPr>
          <w:p w:rsidR="00E96A78" w:rsidRPr="004C6247" w:rsidRDefault="00E96A78"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704273" w:rsidP="00906BD0">
            <w:pPr>
              <w:shd w:val="clear" w:color="auto" w:fill="FFFFFF"/>
              <w:spacing w:line="254" w:lineRule="exact"/>
              <w:ind w:left="10" w:right="1435"/>
            </w:pPr>
            <w:r>
              <w:t>X</w:t>
            </w:r>
            <w:r w:rsidR="002E7847">
              <w:t xml:space="preserve"> </w:t>
            </w:r>
            <w:r w:rsidR="008C61A2" w:rsidRPr="004C6247">
              <w:t xml:space="preserve">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C91FC7">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C91FC7" w:rsidP="00C91FC7">
            <w:r>
              <w:t>Kriterijus neaktualus.</w:t>
            </w:r>
            <w:r w:rsidR="008C61A2" w:rsidRPr="004C6247">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7A149C">
        <w:trPr>
          <w:trHeight w:hRule="exact" w:val="14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Default="00C91FC7" w:rsidP="00906BD0">
            <w:pPr>
              <w:rPr>
                <w:color w:val="000000"/>
                <w:shd w:val="clear" w:color="auto" w:fill="FFFFFF"/>
              </w:rPr>
            </w:pPr>
            <w:r>
              <w:rPr>
                <w:color w:val="000000"/>
                <w:shd w:val="clear" w:color="auto" w:fill="FFFFFF"/>
              </w:rPr>
              <w:t>Viešinimas nustatytas Tvarkos aprašo 3</w:t>
            </w:r>
            <w:r w:rsidR="007A149C">
              <w:rPr>
                <w:color w:val="000000"/>
                <w:shd w:val="clear" w:color="auto" w:fill="FFFFFF"/>
              </w:rPr>
              <w:t>2</w:t>
            </w:r>
            <w:r>
              <w:rPr>
                <w:color w:val="000000"/>
                <w:shd w:val="clear" w:color="auto" w:fill="FFFFFF"/>
              </w:rPr>
              <w:t xml:space="preserve"> p.</w:t>
            </w:r>
          </w:p>
          <w:p w:rsidR="00BA000C" w:rsidRPr="004C6247" w:rsidRDefault="00BA000C" w:rsidP="0070059E"/>
        </w:tc>
        <w:tc>
          <w:tcPr>
            <w:tcW w:w="2409" w:type="dxa"/>
            <w:tcBorders>
              <w:top w:val="single" w:sz="6" w:space="0" w:color="auto"/>
              <w:left w:val="single" w:sz="6" w:space="0" w:color="auto"/>
              <w:bottom w:val="single" w:sz="6" w:space="0" w:color="auto"/>
              <w:right w:val="single" w:sz="6" w:space="0" w:color="auto"/>
            </w:tcBorders>
            <w:shd w:val="clear" w:color="auto" w:fill="FFFFFF"/>
          </w:tcPr>
          <w:p w:rsidR="00E96A78" w:rsidRPr="004C6247" w:rsidRDefault="00E96A78" w:rsidP="00147E8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704273" w:rsidP="00906BD0">
            <w:pPr>
              <w:shd w:val="clear" w:color="auto" w:fill="FFFFFF"/>
              <w:spacing w:line="254" w:lineRule="exact"/>
              <w:ind w:left="10" w:right="1435"/>
            </w:pPr>
            <w:r>
              <w:t>X</w:t>
            </w:r>
            <w:r w:rsidR="008C61A2" w:rsidRPr="004C6247">
              <w:t xml:space="preserve"> tenkina </w:t>
            </w:r>
          </w:p>
          <w:p w:rsidR="008C61A2" w:rsidRPr="004C6247" w:rsidRDefault="008C61A2" w:rsidP="0070059E">
            <w:pPr>
              <w:shd w:val="clear" w:color="auto" w:fill="FFFFFF"/>
              <w:spacing w:line="254" w:lineRule="exact"/>
              <w:ind w:left="10" w:right="1435"/>
            </w:pPr>
            <w:r w:rsidRPr="004C6247">
              <w:t>□ netenkina</w:t>
            </w:r>
          </w:p>
        </w:tc>
      </w:tr>
      <w:tr w:rsidR="008C61A2" w:rsidRPr="004C6247" w:rsidTr="00BA000C">
        <w:trPr>
          <w:trHeight w:hRule="exact" w:val="155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F52427">
            <w:pPr>
              <w:jc w:val="both"/>
            </w:pPr>
            <w:r w:rsidRPr="004C6247">
              <w:t xml:space="preserve">Kontrolės klausimai numatyti </w:t>
            </w:r>
            <w:r w:rsidR="00C91FC7">
              <w:t>Tvarkos aprašo 3</w:t>
            </w:r>
            <w:r w:rsidR="007A149C">
              <w:t xml:space="preserve">1 p.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70059E" w:rsidP="00906BD0">
            <w:pPr>
              <w:shd w:val="clear" w:color="auto" w:fill="FFFFFF"/>
              <w:spacing w:line="254" w:lineRule="exact"/>
              <w:ind w:left="10" w:right="1435"/>
            </w:pPr>
            <w:r>
              <w:t xml:space="preserve">□ </w:t>
            </w:r>
            <w:r w:rsidR="008C61A2" w:rsidRPr="004C6247">
              <w:t>netenkina</w:t>
            </w:r>
          </w:p>
        </w:tc>
      </w:tr>
      <w:tr w:rsidR="008C61A2" w:rsidRPr="004C6247" w:rsidTr="00BA000C">
        <w:trPr>
          <w:trHeight w:hRule="exact" w:val="11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A149C">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4177DE" w:rsidP="007D2EC4">
            <w:pPr>
              <w:jc w:val="both"/>
            </w:pPr>
            <w:r>
              <w:t>Kriterijus neaktualus.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0" w:right="1435"/>
            </w:pPr>
            <w:r w:rsidRPr="004C6247">
              <w:t xml:space="preserve">X tenkina </w:t>
            </w:r>
          </w:p>
          <w:p w:rsidR="008C61A2" w:rsidRPr="004C6247" w:rsidRDefault="008C61A2" w:rsidP="00906BD0">
            <w:pPr>
              <w:shd w:val="clear" w:color="auto" w:fill="FFFFFF"/>
              <w:ind w:left="10" w:right="1435"/>
            </w:pPr>
            <w:r w:rsidRPr="004C6247">
              <w:t>□ netenkina</w:t>
            </w:r>
          </w:p>
        </w:tc>
      </w:tr>
    </w:tbl>
    <w:p w:rsidR="008C61A2" w:rsidRPr="004C6247" w:rsidRDefault="008C61A2" w:rsidP="008C61A2">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8C61A2" w:rsidRPr="004C6247" w:rsidRDefault="008C61A2" w:rsidP="008C61A2">
      <w:pPr>
        <w:shd w:val="clear" w:color="auto" w:fill="FFFFFF"/>
        <w:ind w:left="5"/>
        <w:sectPr w:rsidR="008C61A2" w:rsidRPr="004C6247" w:rsidSect="003A5E2A">
          <w:pgSz w:w="16834" w:h="11909" w:orient="landscape"/>
          <w:pgMar w:top="142" w:right="1107" w:bottom="1" w:left="1107" w:header="567" w:footer="567" w:gutter="0"/>
          <w:cols w:space="60"/>
          <w:noEndnote/>
        </w:sectPr>
      </w:pPr>
    </w:p>
    <w:p w:rsidR="008C61A2" w:rsidRPr="004C6247" w:rsidRDefault="008C61A2" w:rsidP="008C61A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5812"/>
        <w:gridCol w:w="2551"/>
        <w:gridCol w:w="2762"/>
      </w:tblGrid>
      <w:tr w:rsidR="008C61A2" w:rsidRPr="004C6247" w:rsidTr="0005707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05707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D2EC4">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r w:rsidRPr="004C6247">
              <w:t>Neaktualu</w:t>
            </w:r>
            <w:r w:rsidR="0070059E">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057070">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7D2EC4">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r w:rsidRPr="004C6247">
              <w:t>Neaktualu</w:t>
            </w:r>
            <w:r w:rsidR="0070059E">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70059E">
        <w:trPr>
          <w:trHeight w:hRule="exact" w:val="57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19.</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r w:rsidRPr="004C6247">
              <w:t>Kiti svarbūs kriterijai</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5C5E36"/>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 tenkina </w:t>
            </w:r>
          </w:p>
          <w:p w:rsidR="008C61A2" w:rsidRPr="004C6247" w:rsidRDefault="008C61A2" w:rsidP="00906BD0">
            <w:pPr>
              <w:shd w:val="clear" w:color="auto" w:fill="FFFFFF"/>
              <w:spacing w:line="254" w:lineRule="exact"/>
              <w:ind w:left="10" w:right="1435"/>
            </w:pPr>
            <w:r w:rsidRPr="004C6247">
              <w:t>□ netenkina</w:t>
            </w:r>
          </w:p>
        </w:tc>
      </w:tr>
    </w:tbl>
    <w:p w:rsidR="008C61A2" w:rsidRPr="004C6247" w:rsidRDefault="008C61A2" w:rsidP="008C61A2">
      <w:pPr>
        <w:shd w:val="clear" w:color="auto" w:fill="FFFFFF"/>
        <w:tabs>
          <w:tab w:val="left" w:pos="7349"/>
        </w:tabs>
        <w:spacing w:before="518" w:line="259" w:lineRule="exact"/>
        <w:ind w:left="120"/>
      </w:pPr>
      <w:r w:rsidRPr="004C6247">
        <w:rPr>
          <w:spacing w:val="-2"/>
        </w:rPr>
        <w:t>Teisės akto projekto</w:t>
      </w:r>
      <w:r w:rsidRPr="004C6247">
        <w:tab/>
        <w:t xml:space="preserve">      </w:t>
      </w:r>
      <w:r w:rsidRPr="004C6247">
        <w:rPr>
          <w:spacing w:val="-1"/>
        </w:rPr>
        <w:t>Teisės akto projekto</w:t>
      </w:r>
    </w:p>
    <w:p w:rsidR="008C61A2" w:rsidRPr="004C6247" w:rsidRDefault="008C61A2" w:rsidP="008C61A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 xml:space="preserve">tiesioginis rengėjas: </w:t>
      </w:r>
      <w:r w:rsidR="005C5E36">
        <w:rPr>
          <w:u w:val="single"/>
        </w:rPr>
        <w:t>Švietimo, kultūros ir sporto sk. vyr. specialistas</w:t>
      </w:r>
      <w:r w:rsidRPr="004C6247">
        <w:rPr>
          <w:u w:val="single"/>
        </w:rPr>
        <w:t xml:space="preserve"> </w:t>
      </w:r>
      <w:r w:rsidR="005C5E36">
        <w:rPr>
          <w:u w:val="single"/>
        </w:rPr>
        <w:t>Aušvydas Plėštis</w:t>
      </w:r>
      <w:r w:rsidRPr="004C6247">
        <w:rPr>
          <w:u w:val="single"/>
        </w:rPr>
        <w:t xml:space="preserve">          </w:t>
      </w:r>
      <w:r w:rsidR="005C5E36">
        <w:rPr>
          <w:u w:val="single"/>
        </w:rPr>
        <w:t xml:space="preserve">    </w:t>
      </w:r>
      <w:r w:rsidRPr="005C5E36">
        <w:rPr>
          <w:spacing w:val="-2"/>
        </w:rPr>
        <w:t>vertintojas:</w:t>
      </w:r>
      <w:r w:rsidR="005C5E36">
        <w:rPr>
          <w:spacing w:val="-2"/>
        </w:rPr>
        <w:t xml:space="preserve"> </w:t>
      </w:r>
      <w:r w:rsidRPr="004C6247">
        <w:rPr>
          <w:spacing w:val="-2"/>
          <w:u w:val="single"/>
        </w:rPr>
        <w:t xml:space="preserve"> Juridinio skyriaus </w:t>
      </w:r>
      <w:r w:rsidR="007D2EC4">
        <w:rPr>
          <w:u w:val="single"/>
        </w:rPr>
        <w:t>vyr. specialistė Aušra Vyšniauskienė</w:t>
      </w:r>
    </w:p>
    <w:p w:rsidR="008C61A2" w:rsidRPr="004C6247" w:rsidRDefault="008C61A2" w:rsidP="008C61A2">
      <w:pPr>
        <w:shd w:val="clear" w:color="auto" w:fill="FFFFFF"/>
        <w:tabs>
          <w:tab w:val="left" w:pos="4848"/>
          <w:tab w:val="left" w:pos="9787"/>
          <w:tab w:val="left" w:pos="12826"/>
        </w:tabs>
        <w:spacing w:line="259" w:lineRule="exact"/>
        <w:ind w:left="2582"/>
      </w:pPr>
      <w:r w:rsidRPr="004C6247">
        <w:rPr>
          <w:spacing w:val="-3"/>
        </w:rPr>
        <w:t>(pareigos)</w:t>
      </w:r>
      <w:r w:rsidRPr="004C6247">
        <w:tab/>
        <w:t xml:space="preserve">   </w:t>
      </w:r>
      <w:r w:rsidR="005C5E36">
        <w:t xml:space="preserve">    </w:t>
      </w:r>
      <w:r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8C61A2" w:rsidRPr="00057070" w:rsidRDefault="008C61A2" w:rsidP="008C61A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00057070">
        <w:rPr>
          <w:u w:val="single"/>
        </w:rPr>
        <w:tab/>
      </w:r>
      <w:r w:rsidR="00057070">
        <w:rPr>
          <w:u w:val="single"/>
        </w:rPr>
        <w:tab/>
      </w:r>
    </w:p>
    <w:p w:rsidR="008C61A2" w:rsidRPr="00057070" w:rsidRDefault="008C61A2" w:rsidP="008C61A2"/>
    <w:p w:rsidR="008C61A2" w:rsidRPr="00430512" w:rsidRDefault="008C61A2" w:rsidP="008C61A2">
      <w:pPr>
        <w:rPr>
          <w:u w:val="single"/>
        </w:rPr>
      </w:pPr>
    </w:p>
    <w:p w:rsidR="008C61A2" w:rsidRPr="00430512" w:rsidRDefault="008C61A2" w:rsidP="008C61A2"/>
    <w:p w:rsidR="008C61A2" w:rsidRPr="00430512" w:rsidRDefault="008C61A2" w:rsidP="008C61A2"/>
    <w:p w:rsidR="008C61A2" w:rsidRPr="00430512" w:rsidRDefault="008C61A2" w:rsidP="008C61A2"/>
    <w:p w:rsidR="008C61A2" w:rsidRDefault="008C61A2" w:rsidP="008C61A2"/>
    <w:p w:rsidR="00B6617F" w:rsidRDefault="00837879"/>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A2"/>
    <w:rsid w:val="00057070"/>
    <w:rsid w:val="00132D65"/>
    <w:rsid w:val="00147E80"/>
    <w:rsid w:val="001D04FF"/>
    <w:rsid w:val="002E7847"/>
    <w:rsid w:val="004177DE"/>
    <w:rsid w:val="005C5E36"/>
    <w:rsid w:val="006C15C7"/>
    <w:rsid w:val="006D61FD"/>
    <w:rsid w:val="006F259B"/>
    <w:rsid w:val="0070059E"/>
    <w:rsid w:val="00704273"/>
    <w:rsid w:val="007A149C"/>
    <w:rsid w:val="007D2EC4"/>
    <w:rsid w:val="00837879"/>
    <w:rsid w:val="008C61A2"/>
    <w:rsid w:val="008C7D21"/>
    <w:rsid w:val="00954A04"/>
    <w:rsid w:val="00A568EA"/>
    <w:rsid w:val="00A76754"/>
    <w:rsid w:val="00B1592C"/>
    <w:rsid w:val="00B43BBF"/>
    <w:rsid w:val="00BA000C"/>
    <w:rsid w:val="00BA31A4"/>
    <w:rsid w:val="00C91FC7"/>
    <w:rsid w:val="00DF6B43"/>
    <w:rsid w:val="00E96A78"/>
    <w:rsid w:val="00F52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9A979-9231-4A9D-BDAB-1CE40EF0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61A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8C61A2"/>
    <w:pPr>
      <w:widowControl/>
      <w:autoSpaceDE/>
      <w:autoSpaceDN/>
      <w:adjustRightInd/>
      <w:spacing w:after="150"/>
    </w:pPr>
    <w:rPr>
      <w:sz w:val="24"/>
      <w:szCs w:val="24"/>
    </w:rPr>
  </w:style>
  <w:style w:type="paragraph" w:styleId="Debesliotekstas">
    <w:name w:val="Balloon Text"/>
    <w:basedOn w:val="prastasis"/>
    <w:link w:val="DebesliotekstasDiagrama"/>
    <w:uiPriority w:val="99"/>
    <w:semiHidden/>
    <w:unhideWhenUsed/>
    <w:rsid w:val="006F25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59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6393</Words>
  <Characters>3645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3</cp:revision>
  <cp:lastPrinted>2021-01-08T09:21:00Z</cp:lastPrinted>
  <dcterms:created xsi:type="dcterms:W3CDTF">2021-01-08T07:52:00Z</dcterms:created>
  <dcterms:modified xsi:type="dcterms:W3CDTF">2021-01-08T09:44:00Z</dcterms:modified>
</cp:coreProperties>
</file>