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A2186" w14:textId="6B338917" w:rsidR="00207062" w:rsidRPr="00D42CCC" w:rsidRDefault="00207062" w:rsidP="00207062">
      <w:pPr>
        <w:jc w:val="center"/>
        <w:rPr>
          <w:b/>
          <w:sz w:val="24"/>
          <w:szCs w:val="24"/>
        </w:rPr>
      </w:pPr>
      <w:r w:rsidRPr="00D42CCC">
        <w:rPr>
          <w:b/>
          <w:sz w:val="24"/>
          <w:szCs w:val="24"/>
        </w:rPr>
        <w:t>DĖL PANEVĖŽIO RAJONO SAVIVALDYBĖS TARYBOS 20</w:t>
      </w:r>
      <w:r>
        <w:rPr>
          <w:b/>
          <w:sz w:val="24"/>
          <w:szCs w:val="24"/>
        </w:rPr>
        <w:t>21</w:t>
      </w:r>
      <w:r w:rsidRPr="00D42CCC">
        <w:rPr>
          <w:b/>
          <w:sz w:val="24"/>
          <w:szCs w:val="24"/>
        </w:rPr>
        <w:t xml:space="preserve"> M. VASARIO 2</w:t>
      </w:r>
      <w:r>
        <w:rPr>
          <w:b/>
          <w:sz w:val="24"/>
          <w:szCs w:val="24"/>
        </w:rPr>
        <w:t>5</w:t>
      </w:r>
      <w:r w:rsidRPr="00D42CCC">
        <w:rPr>
          <w:b/>
          <w:sz w:val="24"/>
          <w:szCs w:val="24"/>
        </w:rPr>
        <w:t xml:space="preserve"> D. SPRENDIMO NR. T-</w:t>
      </w:r>
      <w:r>
        <w:rPr>
          <w:b/>
          <w:sz w:val="24"/>
          <w:szCs w:val="24"/>
        </w:rPr>
        <w:t>24</w:t>
      </w:r>
      <w:r w:rsidRPr="00D42CCC">
        <w:rPr>
          <w:b/>
          <w:sz w:val="24"/>
          <w:szCs w:val="24"/>
        </w:rPr>
        <w:t xml:space="preserve"> „DĖL PANEVĖŽIO RAJONO SAVIVALDYBĖS 20</w:t>
      </w:r>
      <w:r>
        <w:rPr>
          <w:b/>
          <w:sz w:val="24"/>
          <w:szCs w:val="24"/>
        </w:rPr>
        <w:t>21</w:t>
      </w:r>
      <w:r w:rsidRPr="00D42CCC">
        <w:rPr>
          <w:b/>
          <w:sz w:val="24"/>
          <w:szCs w:val="24"/>
        </w:rPr>
        <w:t xml:space="preserve"> METŲ BIUDŽETO PATVIRTINIMO“ PAKEITIMO</w:t>
      </w:r>
    </w:p>
    <w:p w14:paraId="2D67F4CF" w14:textId="77777777" w:rsidR="00FE2095" w:rsidRPr="0096000B" w:rsidRDefault="00FE2095" w:rsidP="00FE2095">
      <w:pPr>
        <w:rPr>
          <w:sz w:val="24"/>
          <w:szCs w:val="24"/>
        </w:rPr>
      </w:pPr>
    </w:p>
    <w:p w14:paraId="082785BD" w14:textId="392652F5" w:rsidR="00FE2095" w:rsidRPr="0096000B" w:rsidRDefault="00FE2095" w:rsidP="00FE2095">
      <w:pPr>
        <w:jc w:val="center"/>
        <w:rPr>
          <w:sz w:val="24"/>
          <w:szCs w:val="24"/>
        </w:rPr>
      </w:pPr>
      <w:r w:rsidRPr="0096000B">
        <w:rPr>
          <w:sz w:val="24"/>
          <w:szCs w:val="24"/>
        </w:rPr>
        <w:t>20</w:t>
      </w:r>
      <w:r w:rsidR="00665520">
        <w:rPr>
          <w:sz w:val="24"/>
          <w:szCs w:val="24"/>
        </w:rPr>
        <w:t>2</w:t>
      </w:r>
      <w:r w:rsidR="003479D5">
        <w:rPr>
          <w:sz w:val="24"/>
          <w:szCs w:val="24"/>
        </w:rPr>
        <w:t>1</w:t>
      </w:r>
      <w:r w:rsidRPr="0096000B">
        <w:rPr>
          <w:sz w:val="24"/>
          <w:szCs w:val="24"/>
        </w:rPr>
        <w:t xml:space="preserve"> m. </w:t>
      </w:r>
      <w:r w:rsidR="00207062">
        <w:rPr>
          <w:sz w:val="24"/>
          <w:szCs w:val="24"/>
        </w:rPr>
        <w:t>balandžio</w:t>
      </w:r>
      <w:r w:rsidR="00C81CD0" w:rsidRPr="0096000B">
        <w:rPr>
          <w:sz w:val="24"/>
          <w:szCs w:val="24"/>
        </w:rPr>
        <w:t xml:space="preserve"> </w:t>
      </w:r>
      <w:r w:rsidR="00207062">
        <w:rPr>
          <w:sz w:val="24"/>
          <w:szCs w:val="24"/>
        </w:rPr>
        <w:t>8</w:t>
      </w:r>
      <w:r w:rsidRPr="0096000B">
        <w:rPr>
          <w:sz w:val="24"/>
          <w:szCs w:val="24"/>
        </w:rPr>
        <w:t xml:space="preserve"> d. Nr.</w:t>
      </w:r>
      <w:r w:rsidR="007B608E" w:rsidRPr="0096000B">
        <w:rPr>
          <w:sz w:val="24"/>
          <w:szCs w:val="24"/>
        </w:rPr>
        <w:t xml:space="preserve"> T</w:t>
      </w:r>
      <w:r w:rsidR="00B558ED" w:rsidRPr="0096000B">
        <w:rPr>
          <w:sz w:val="24"/>
          <w:szCs w:val="24"/>
        </w:rPr>
        <w:t>-</w:t>
      </w:r>
    </w:p>
    <w:p w14:paraId="6F4263A5" w14:textId="77777777" w:rsidR="00FE2095" w:rsidRPr="0096000B" w:rsidRDefault="00FE2095" w:rsidP="00FE2095">
      <w:pPr>
        <w:jc w:val="center"/>
        <w:rPr>
          <w:sz w:val="24"/>
          <w:szCs w:val="24"/>
        </w:rPr>
      </w:pPr>
      <w:r w:rsidRPr="0096000B">
        <w:rPr>
          <w:sz w:val="24"/>
          <w:szCs w:val="24"/>
        </w:rPr>
        <w:t>Panevėžys</w:t>
      </w:r>
    </w:p>
    <w:p w14:paraId="60F5B5CA" w14:textId="77777777" w:rsidR="001B7E85" w:rsidRPr="0096000B" w:rsidRDefault="001B7E85" w:rsidP="001B7E85">
      <w:pPr>
        <w:ind w:firstLine="720"/>
        <w:jc w:val="both"/>
        <w:rPr>
          <w:sz w:val="24"/>
          <w:szCs w:val="24"/>
        </w:rPr>
      </w:pPr>
    </w:p>
    <w:p w14:paraId="5E2B8832" w14:textId="77777777" w:rsidR="00207062" w:rsidRPr="00D42CCC" w:rsidRDefault="00207062" w:rsidP="00207062">
      <w:pPr>
        <w:ind w:firstLine="720"/>
        <w:jc w:val="both"/>
        <w:rPr>
          <w:sz w:val="24"/>
          <w:szCs w:val="24"/>
        </w:rPr>
      </w:pPr>
      <w:r w:rsidRPr="00D42CCC">
        <w:rPr>
          <w:sz w:val="24"/>
          <w:szCs w:val="24"/>
        </w:rPr>
        <w:t xml:space="preserve">Vadovaudamasi Lietuvos Respublikos vietos savivaldos įstatymo 16 straipsnio 2 dalies </w:t>
      </w:r>
      <w:r w:rsidRPr="00D42CCC">
        <w:rPr>
          <w:sz w:val="24"/>
          <w:szCs w:val="24"/>
        </w:rPr>
        <w:br/>
        <w:t>15 punktu</w:t>
      </w:r>
      <w:r w:rsidRPr="00D42CCC">
        <w:rPr>
          <w:i/>
          <w:sz w:val="24"/>
          <w:szCs w:val="24"/>
        </w:rPr>
        <w:t>,</w:t>
      </w:r>
      <w:r w:rsidRPr="00D42CCC">
        <w:rPr>
          <w:sz w:val="24"/>
          <w:szCs w:val="24"/>
        </w:rPr>
        <w:t xml:space="preserve"> Savivaldybės taryba n u s p r e n d ž i a:</w:t>
      </w:r>
    </w:p>
    <w:p w14:paraId="433678B5" w14:textId="7F187A55" w:rsidR="00CA0EFB" w:rsidRPr="00E344D8" w:rsidRDefault="00207062" w:rsidP="00E344D8">
      <w:pPr>
        <w:ind w:firstLine="720"/>
        <w:jc w:val="both"/>
        <w:rPr>
          <w:sz w:val="24"/>
          <w:szCs w:val="24"/>
        </w:rPr>
      </w:pPr>
      <w:r w:rsidRPr="00D42CCC">
        <w:rPr>
          <w:sz w:val="24"/>
          <w:szCs w:val="24"/>
        </w:rPr>
        <w:t>Pakeisti Panevėžio rajono savivaldybės tarybos 20</w:t>
      </w:r>
      <w:r>
        <w:rPr>
          <w:sz w:val="24"/>
          <w:szCs w:val="24"/>
        </w:rPr>
        <w:t>21</w:t>
      </w:r>
      <w:r w:rsidRPr="00D42CCC">
        <w:rPr>
          <w:sz w:val="24"/>
          <w:szCs w:val="24"/>
        </w:rPr>
        <w:t xml:space="preserve"> m. vasario 2</w:t>
      </w:r>
      <w:r>
        <w:rPr>
          <w:sz w:val="24"/>
          <w:szCs w:val="24"/>
        </w:rPr>
        <w:t>5</w:t>
      </w:r>
      <w:r w:rsidRPr="00D42CCC">
        <w:rPr>
          <w:sz w:val="24"/>
          <w:szCs w:val="24"/>
        </w:rPr>
        <w:t xml:space="preserve"> d. sprendim</w:t>
      </w:r>
      <w:r w:rsidR="00E344D8">
        <w:rPr>
          <w:sz w:val="24"/>
          <w:szCs w:val="24"/>
        </w:rPr>
        <w:t>o</w:t>
      </w:r>
      <w:r w:rsidRPr="00D42CCC">
        <w:rPr>
          <w:sz w:val="24"/>
          <w:szCs w:val="24"/>
        </w:rPr>
        <w:t xml:space="preserve"> Nr. T-</w:t>
      </w:r>
      <w:r>
        <w:rPr>
          <w:sz w:val="24"/>
          <w:szCs w:val="24"/>
        </w:rPr>
        <w:t>24</w:t>
      </w:r>
      <w:r w:rsidRPr="00D42CCC">
        <w:rPr>
          <w:sz w:val="24"/>
          <w:szCs w:val="24"/>
        </w:rPr>
        <w:t xml:space="preserve"> „Dėl Panevėžio rajono savivaldybės 20</w:t>
      </w:r>
      <w:r>
        <w:rPr>
          <w:sz w:val="24"/>
          <w:szCs w:val="24"/>
        </w:rPr>
        <w:t>21</w:t>
      </w:r>
      <w:r w:rsidRPr="00D42CCC">
        <w:rPr>
          <w:sz w:val="24"/>
          <w:szCs w:val="24"/>
        </w:rPr>
        <w:t xml:space="preserve"> metų biudžeto patvirtinimo“</w:t>
      </w:r>
      <w:r w:rsidR="00E344D8">
        <w:rPr>
          <w:sz w:val="24"/>
          <w:szCs w:val="24"/>
        </w:rPr>
        <w:t xml:space="preserve">: </w:t>
      </w:r>
      <w:r w:rsidR="00CA0EFB" w:rsidRPr="00E344D8">
        <w:rPr>
          <w:sz w:val="24"/>
          <w:szCs w:val="24"/>
        </w:rPr>
        <w:t>1.1–1.4 papunkčius ir juos išdėstyti taip:</w:t>
      </w:r>
    </w:p>
    <w:p w14:paraId="1BC188D4" w14:textId="760123C8" w:rsidR="00CA0EFB" w:rsidRPr="00655638" w:rsidRDefault="00CA0EFB" w:rsidP="00CA0EFB">
      <w:pPr>
        <w:pStyle w:val="Sraopastraipa"/>
        <w:suppressAutoHyphens/>
        <w:spacing w:after="0" w:line="240" w:lineRule="auto"/>
        <w:ind w:left="0" w:firstLine="720"/>
        <w:jc w:val="both"/>
        <w:rPr>
          <w:rFonts w:ascii="Times New Roman" w:hAnsi="Times New Roman"/>
          <w:sz w:val="24"/>
          <w:szCs w:val="24"/>
        </w:rPr>
      </w:pPr>
      <w:r w:rsidRPr="00D42CCC">
        <w:rPr>
          <w:rFonts w:ascii="Times New Roman" w:hAnsi="Times New Roman"/>
          <w:sz w:val="24"/>
          <w:szCs w:val="24"/>
        </w:rPr>
        <w:t>„1.1</w:t>
      </w:r>
      <w:r>
        <w:rPr>
          <w:rFonts w:ascii="Times New Roman" w:hAnsi="Times New Roman"/>
          <w:sz w:val="24"/>
          <w:szCs w:val="24"/>
        </w:rPr>
        <w:t xml:space="preserve">. </w:t>
      </w:r>
      <w:r w:rsidR="004F5DB0">
        <w:rPr>
          <w:rFonts w:ascii="Times New Roman" w:hAnsi="Times New Roman"/>
          <w:sz w:val="24"/>
          <w:szCs w:val="24"/>
        </w:rPr>
        <w:t>40 967,6</w:t>
      </w:r>
      <w:r>
        <w:rPr>
          <w:rFonts w:ascii="Times New Roman" w:hAnsi="Times New Roman"/>
          <w:sz w:val="24"/>
          <w:szCs w:val="24"/>
        </w:rPr>
        <w:t xml:space="preserve"> </w:t>
      </w:r>
      <w:r w:rsidRPr="00655638">
        <w:rPr>
          <w:rFonts w:ascii="Times New Roman" w:hAnsi="Times New Roman"/>
          <w:sz w:val="24"/>
          <w:szCs w:val="24"/>
        </w:rPr>
        <w:t xml:space="preserve">tūkst. eurų pajamų ir dotacijų, </w:t>
      </w:r>
      <w:r>
        <w:rPr>
          <w:rFonts w:ascii="Times New Roman" w:hAnsi="Times New Roman"/>
          <w:sz w:val="24"/>
          <w:szCs w:val="24"/>
        </w:rPr>
        <w:t xml:space="preserve">2 </w:t>
      </w:r>
      <w:r w:rsidR="000B2411">
        <w:rPr>
          <w:rFonts w:ascii="Times New Roman" w:hAnsi="Times New Roman"/>
          <w:sz w:val="24"/>
          <w:szCs w:val="24"/>
        </w:rPr>
        <w:t>567,6</w:t>
      </w:r>
      <w:r>
        <w:rPr>
          <w:rFonts w:ascii="Times New Roman" w:hAnsi="Times New Roman"/>
          <w:sz w:val="24"/>
          <w:szCs w:val="24"/>
        </w:rPr>
        <w:t xml:space="preserve"> </w:t>
      </w:r>
      <w:r w:rsidRPr="00655638">
        <w:rPr>
          <w:rFonts w:ascii="Times New Roman" w:hAnsi="Times New Roman"/>
          <w:sz w:val="24"/>
          <w:szCs w:val="24"/>
        </w:rPr>
        <w:t>tūkst. eurų lėšų iš kitų finansavimo šaltinių (1 priedas);</w:t>
      </w:r>
    </w:p>
    <w:p w14:paraId="6AAAF505" w14:textId="606381C0" w:rsidR="00CA0EFB" w:rsidRPr="00516145" w:rsidRDefault="00CA0EFB" w:rsidP="00CA0EFB">
      <w:pPr>
        <w:pStyle w:val="Sraopastraipa"/>
        <w:suppressAutoHyphens/>
        <w:spacing w:after="0" w:line="240" w:lineRule="auto"/>
        <w:ind w:left="0" w:firstLine="720"/>
        <w:jc w:val="both"/>
        <w:rPr>
          <w:rFonts w:ascii="Times New Roman" w:hAnsi="Times New Roman"/>
          <w:sz w:val="24"/>
          <w:szCs w:val="24"/>
        </w:rPr>
      </w:pPr>
      <w:r w:rsidRPr="00516145">
        <w:rPr>
          <w:rFonts w:ascii="Times New Roman" w:hAnsi="Times New Roman"/>
          <w:sz w:val="24"/>
          <w:szCs w:val="24"/>
        </w:rPr>
        <w:t>1.2</w:t>
      </w:r>
      <w:r w:rsidRPr="008B3FE1">
        <w:rPr>
          <w:rFonts w:ascii="Times New Roman" w:hAnsi="Times New Roman"/>
          <w:sz w:val="24"/>
          <w:szCs w:val="24"/>
        </w:rPr>
        <w:t xml:space="preserve">. </w:t>
      </w:r>
      <w:r>
        <w:rPr>
          <w:rFonts w:ascii="Times New Roman" w:hAnsi="Times New Roman"/>
          <w:sz w:val="24"/>
          <w:szCs w:val="24"/>
        </w:rPr>
        <w:t>700</w:t>
      </w:r>
      <w:r w:rsidRPr="008B3FE1">
        <w:rPr>
          <w:rFonts w:ascii="Times New Roman" w:hAnsi="Times New Roman"/>
          <w:sz w:val="24"/>
          <w:szCs w:val="24"/>
        </w:rPr>
        <w:t xml:space="preserve"> </w:t>
      </w:r>
      <w:r w:rsidRPr="00516145">
        <w:rPr>
          <w:rFonts w:ascii="Times New Roman" w:hAnsi="Times New Roman"/>
          <w:sz w:val="24"/>
          <w:szCs w:val="24"/>
        </w:rPr>
        <w:t>tūkst. eurų biudžetinių įstaigų pajamų (2 priedas);</w:t>
      </w:r>
    </w:p>
    <w:p w14:paraId="3B86B003" w14:textId="3E529B6C" w:rsidR="00CA0EFB" w:rsidRPr="00A23ACC" w:rsidRDefault="00CA0EFB" w:rsidP="00CA0EFB">
      <w:pPr>
        <w:pStyle w:val="Sraopastraipa"/>
        <w:suppressAutoHyphens/>
        <w:spacing w:after="0" w:line="240" w:lineRule="auto"/>
        <w:ind w:left="0" w:firstLine="720"/>
        <w:jc w:val="both"/>
        <w:rPr>
          <w:rFonts w:ascii="Times New Roman" w:hAnsi="Times New Roman"/>
          <w:sz w:val="24"/>
          <w:szCs w:val="24"/>
        </w:rPr>
      </w:pPr>
      <w:r w:rsidRPr="00D42CCC">
        <w:rPr>
          <w:rFonts w:ascii="Times New Roman" w:hAnsi="Times New Roman"/>
          <w:sz w:val="24"/>
          <w:szCs w:val="24"/>
        </w:rPr>
        <w:t xml:space="preserve">1.3. </w:t>
      </w:r>
      <w:r w:rsidR="004F5DB0">
        <w:rPr>
          <w:rFonts w:ascii="Times New Roman" w:hAnsi="Times New Roman"/>
          <w:sz w:val="24"/>
          <w:szCs w:val="24"/>
        </w:rPr>
        <w:t>40 967,6</w:t>
      </w:r>
      <w:r>
        <w:rPr>
          <w:rFonts w:ascii="Times New Roman" w:hAnsi="Times New Roman"/>
          <w:sz w:val="24"/>
          <w:szCs w:val="24"/>
        </w:rPr>
        <w:t xml:space="preserve"> </w:t>
      </w:r>
      <w:r w:rsidRPr="00D42CCC">
        <w:rPr>
          <w:rFonts w:ascii="Times New Roman" w:hAnsi="Times New Roman"/>
          <w:sz w:val="24"/>
          <w:szCs w:val="24"/>
        </w:rPr>
        <w:t>tūkst. eurų asignavimų programoms finansuoti, paskirstytus pagal lėšų šaltinius ir asignavimų valdytojus</w:t>
      </w:r>
      <w:r>
        <w:rPr>
          <w:rFonts w:ascii="Times New Roman" w:hAnsi="Times New Roman"/>
          <w:sz w:val="24"/>
          <w:szCs w:val="24"/>
        </w:rPr>
        <w:t xml:space="preserve">, </w:t>
      </w:r>
      <w:r w:rsidRPr="009969BF">
        <w:rPr>
          <w:rFonts w:ascii="Times New Roman" w:hAnsi="Times New Roman"/>
          <w:sz w:val="24"/>
          <w:szCs w:val="24"/>
        </w:rPr>
        <w:t>– 3</w:t>
      </w:r>
      <w:r w:rsidR="00A115B0">
        <w:rPr>
          <w:rFonts w:ascii="Times New Roman" w:hAnsi="Times New Roman"/>
          <w:sz w:val="24"/>
          <w:szCs w:val="24"/>
        </w:rPr>
        <w:t>5 5</w:t>
      </w:r>
      <w:r w:rsidR="00064221">
        <w:rPr>
          <w:rFonts w:ascii="Times New Roman" w:hAnsi="Times New Roman"/>
          <w:sz w:val="24"/>
          <w:szCs w:val="24"/>
        </w:rPr>
        <w:t>33,6</w:t>
      </w:r>
      <w:r w:rsidRPr="009969BF">
        <w:rPr>
          <w:rFonts w:ascii="Times New Roman" w:hAnsi="Times New Roman"/>
          <w:sz w:val="24"/>
          <w:szCs w:val="24"/>
        </w:rPr>
        <w:t xml:space="preserve"> tūkst. eurų išlaidoms, iš jų: </w:t>
      </w:r>
      <w:r>
        <w:rPr>
          <w:rFonts w:ascii="Times New Roman" w:hAnsi="Times New Roman"/>
          <w:sz w:val="24"/>
          <w:szCs w:val="24"/>
        </w:rPr>
        <w:t xml:space="preserve">22 </w:t>
      </w:r>
      <w:r w:rsidR="00A115B0">
        <w:rPr>
          <w:rFonts w:ascii="Times New Roman" w:hAnsi="Times New Roman"/>
          <w:sz w:val="24"/>
          <w:szCs w:val="24"/>
        </w:rPr>
        <w:t>851,1</w:t>
      </w:r>
      <w:r w:rsidRPr="009969BF">
        <w:rPr>
          <w:rFonts w:ascii="Times New Roman" w:hAnsi="Times New Roman"/>
          <w:sz w:val="24"/>
          <w:szCs w:val="24"/>
        </w:rPr>
        <w:t xml:space="preserve"> tūkst. eurų darbo užmokesčiui ir </w:t>
      </w:r>
      <w:r w:rsidR="00A115B0">
        <w:rPr>
          <w:rFonts w:ascii="Times New Roman" w:hAnsi="Times New Roman"/>
          <w:sz w:val="24"/>
          <w:szCs w:val="24"/>
        </w:rPr>
        <w:t>5 4</w:t>
      </w:r>
      <w:r w:rsidR="00064221">
        <w:rPr>
          <w:rFonts w:ascii="Times New Roman" w:hAnsi="Times New Roman"/>
          <w:sz w:val="24"/>
          <w:szCs w:val="24"/>
        </w:rPr>
        <w:t>34,0</w:t>
      </w:r>
      <w:r w:rsidRPr="009969BF">
        <w:rPr>
          <w:rFonts w:ascii="Times New Roman" w:hAnsi="Times New Roman"/>
          <w:sz w:val="24"/>
          <w:szCs w:val="24"/>
        </w:rPr>
        <w:t xml:space="preserve"> tūkst. eurų turtui įsigyti (3 priedas</w:t>
      </w:r>
      <w:r>
        <w:rPr>
          <w:rFonts w:ascii="Times New Roman" w:hAnsi="Times New Roman"/>
          <w:sz w:val="24"/>
          <w:szCs w:val="24"/>
        </w:rPr>
        <w:t>);</w:t>
      </w:r>
    </w:p>
    <w:p w14:paraId="391B2BD9" w14:textId="2600FE8D" w:rsidR="00CA0EFB" w:rsidRDefault="00CA0EFB" w:rsidP="00CA0EFB">
      <w:pPr>
        <w:pStyle w:val="prastasiniatinklio"/>
        <w:spacing w:before="0" w:beforeAutospacing="0" w:after="0"/>
        <w:ind w:firstLine="771"/>
        <w:jc w:val="both"/>
      </w:pPr>
      <w:r w:rsidRPr="00B61005">
        <w:t xml:space="preserve">1.4. </w:t>
      </w:r>
      <w:r>
        <w:t xml:space="preserve">2 </w:t>
      </w:r>
      <w:r w:rsidR="00EE75AF">
        <w:t>5</w:t>
      </w:r>
      <w:r w:rsidR="000B2411">
        <w:t xml:space="preserve">67,6 </w:t>
      </w:r>
      <w:r w:rsidRPr="00D42CCC">
        <w:t xml:space="preserve">tūkst. eurų kitų finansavimo šaltinių paskirstymą – </w:t>
      </w:r>
      <w:r w:rsidRPr="008A52B8">
        <w:rPr>
          <w:color w:val="000000" w:themeColor="text1"/>
        </w:rPr>
        <w:t xml:space="preserve">1 </w:t>
      </w:r>
      <w:r w:rsidR="00EE75AF">
        <w:rPr>
          <w:color w:val="000000" w:themeColor="text1"/>
        </w:rPr>
        <w:t>329,4</w:t>
      </w:r>
      <w:r w:rsidRPr="008A52B8">
        <w:rPr>
          <w:color w:val="000000" w:themeColor="text1"/>
        </w:rPr>
        <w:t xml:space="preserve"> tūkst. eurų išlaidoms, iš jų: </w:t>
      </w:r>
      <w:r>
        <w:rPr>
          <w:color w:val="000000" w:themeColor="text1"/>
        </w:rPr>
        <w:t>51,6</w:t>
      </w:r>
      <w:r w:rsidRPr="008A52B8">
        <w:rPr>
          <w:color w:val="000000" w:themeColor="text1"/>
        </w:rPr>
        <w:t xml:space="preserve"> tūkst. eurų darbo užmokesčiui ir 1 </w:t>
      </w:r>
      <w:r>
        <w:rPr>
          <w:color w:val="000000" w:themeColor="text1"/>
        </w:rPr>
        <w:t>2</w:t>
      </w:r>
      <w:r w:rsidR="0000422E">
        <w:rPr>
          <w:color w:val="000000" w:themeColor="text1"/>
        </w:rPr>
        <w:t>38,2</w:t>
      </w:r>
      <w:r w:rsidRPr="008A52B8">
        <w:rPr>
          <w:color w:val="000000" w:themeColor="text1"/>
        </w:rPr>
        <w:t xml:space="preserve"> tūkst. eurų turtui įsigyti </w:t>
      </w:r>
      <w:r w:rsidRPr="00D42CCC">
        <w:t>(4 priedas).“</w:t>
      </w:r>
      <w:r w:rsidR="00E344D8">
        <w:t>.</w:t>
      </w:r>
    </w:p>
    <w:p w14:paraId="3812CC3F" w14:textId="77777777" w:rsidR="00207062" w:rsidRPr="00D42CCC" w:rsidRDefault="00207062" w:rsidP="00207062">
      <w:pPr>
        <w:pStyle w:val="prastasiniatinklio"/>
        <w:spacing w:before="0" w:beforeAutospacing="0" w:after="0"/>
        <w:ind w:firstLine="720"/>
        <w:jc w:val="both"/>
      </w:pPr>
    </w:p>
    <w:p w14:paraId="2E962D89" w14:textId="77777777" w:rsidR="0003675C" w:rsidRPr="0096000B" w:rsidRDefault="0003675C" w:rsidP="007B608E">
      <w:pPr>
        <w:pStyle w:val="Sraopastraipa"/>
        <w:tabs>
          <w:tab w:val="left" w:pos="851"/>
        </w:tabs>
        <w:ind w:left="0"/>
        <w:jc w:val="both"/>
        <w:rPr>
          <w:rFonts w:ascii="Times New Roman" w:hAnsi="Times New Roman"/>
          <w:sz w:val="24"/>
          <w:szCs w:val="24"/>
        </w:rPr>
      </w:pPr>
    </w:p>
    <w:p w14:paraId="525DAF85" w14:textId="77777777" w:rsidR="00AC55A7" w:rsidRPr="0096000B" w:rsidRDefault="00AC55A7" w:rsidP="007B608E">
      <w:pPr>
        <w:pStyle w:val="Sraopastraipa"/>
        <w:tabs>
          <w:tab w:val="left" w:pos="851"/>
        </w:tabs>
        <w:ind w:left="0"/>
        <w:jc w:val="both"/>
        <w:rPr>
          <w:rFonts w:ascii="Times New Roman" w:hAnsi="Times New Roman"/>
          <w:sz w:val="24"/>
          <w:szCs w:val="24"/>
        </w:rPr>
      </w:pPr>
    </w:p>
    <w:p w14:paraId="6F23577B" w14:textId="77777777" w:rsidR="00AC55A7" w:rsidRPr="0096000B" w:rsidRDefault="00AC55A7" w:rsidP="007B608E">
      <w:pPr>
        <w:pStyle w:val="Sraopastraipa"/>
        <w:tabs>
          <w:tab w:val="left" w:pos="851"/>
        </w:tabs>
        <w:ind w:left="0"/>
        <w:jc w:val="both"/>
        <w:rPr>
          <w:rFonts w:ascii="Times New Roman" w:hAnsi="Times New Roman"/>
          <w:sz w:val="24"/>
          <w:szCs w:val="24"/>
        </w:rPr>
      </w:pPr>
    </w:p>
    <w:p w14:paraId="39E0058A" w14:textId="77777777" w:rsidR="00AC55A7" w:rsidRPr="0096000B" w:rsidRDefault="00AC55A7" w:rsidP="007B608E">
      <w:pPr>
        <w:pStyle w:val="Sraopastraipa"/>
        <w:tabs>
          <w:tab w:val="left" w:pos="851"/>
        </w:tabs>
        <w:ind w:left="0"/>
        <w:jc w:val="both"/>
        <w:rPr>
          <w:rFonts w:ascii="Times New Roman" w:hAnsi="Times New Roman"/>
          <w:sz w:val="24"/>
          <w:szCs w:val="24"/>
        </w:rPr>
      </w:pPr>
    </w:p>
    <w:p w14:paraId="624162B6" w14:textId="77777777" w:rsidR="00AC55A7" w:rsidRPr="0096000B" w:rsidRDefault="00AC55A7" w:rsidP="007B608E">
      <w:pPr>
        <w:pStyle w:val="Sraopastraipa"/>
        <w:tabs>
          <w:tab w:val="left" w:pos="851"/>
        </w:tabs>
        <w:ind w:left="0"/>
        <w:jc w:val="both"/>
        <w:rPr>
          <w:rFonts w:ascii="Times New Roman" w:hAnsi="Times New Roman"/>
          <w:sz w:val="24"/>
          <w:szCs w:val="24"/>
        </w:rPr>
      </w:pPr>
    </w:p>
    <w:p w14:paraId="0174C952" w14:textId="77777777" w:rsidR="003D478E" w:rsidRPr="0096000B" w:rsidRDefault="003D478E" w:rsidP="007B608E">
      <w:pPr>
        <w:pStyle w:val="Sraopastraipa"/>
        <w:tabs>
          <w:tab w:val="left" w:pos="851"/>
        </w:tabs>
        <w:ind w:left="0"/>
        <w:jc w:val="both"/>
        <w:rPr>
          <w:rFonts w:ascii="Times New Roman" w:hAnsi="Times New Roman"/>
          <w:sz w:val="24"/>
          <w:szCs w:val="24"/>
        </w:rPr>
      </w:pPr>
    </w:p>
    <w:p w14:paraId="785C0329" w14:textId="77777777" w:rsidR="003D478E" w:rsidRPr="0096000B" w:rsidRDefault="003D478E" w:rsidP="007B608E">
      <w:pPr>
        <w:pStyle w:val="Sraopastraipa"/>
        <w:tabs>
          <w:tab w:val="left" w:pos="851"/>
        </w:tabs>
        <w:ind w:left="0"/>
        <w:jc w:val="both"/>
        <w:rPr>
          <w:rFonts w:ascii="Times New Roman" w:hAnsi="Times New Roman"/>
          <w:sz w:val="24"/>
          <w:szCs w:val="24"/>
        </w:rPr>
      </w:pPr>
    </w:p>
    <w:p w14:paraId="7CF23AD2" w14:textId="77777777" w:rsidR="00F57536" w:rsidRPr="0096000B" w:rsidRDefault="00F57536" w:rsidP="007B608E">
      <w:pPr>
        <w:pStyle w:val="Sraopastraipa"/>
        <w:tabs>
          <w:tab w:val="left" w:pos="851"/>
        </w:tabs>
        <w:ind w:left="0"/>
        <w:jc w:val="both"/>
        <w:rPr>
          <w:rFonts w:ascii="Times New Roman" w:hAnsi="Times New Roman"/>
          <w:sz w:val="24"/>
          <w:szCs w:val="24"/>
        </w:rPr>
      </w:pPr>
    </w:p>
    <w:p w14:paraId="73C78A7D" w14:textId="77777777" w:rsidR="00F57536" w:rsidRPr="0096000B" w:rsidRDefault="00F57536" w:rsidP="007B608E">
      <w:pPr>
        <w:pStyle w:val="Sraopastraipa"/>
        <w:tabs>
          <w:tab w:val="left" w:pos="851"/>
        </w:tabs>
        <w:ind w:left="0"/>
        <w:jc w:val="both"/>
        <w:rPr>
          <w:rFonts w:ascii="Times New Roman" w:hAnsi="Times New Roman"/>
          <w:sz w:val="24"/>
          <w:szCs w:val="24"/>
        </w:rPr>
      </w:pPr>
    </w:p>
    <w:p w14:paraId="4918D585" w14:textId="77777777" w:rsidR="00F57536" w:rsidRDefault="00F57536" w:rsidP="007B608E">
      <w:pPr>
        <w:pStyle w:val="Sraopastraipa"/>
        <w:tabs>
          <w:tab w:val="left" w:pos="851"/>
        </w:tabs>
        <w:ind w:left="0"/>
        <w:jc w:val="both"/>
        <w:rPr>
          <w:rFonts w:ascii="Times New Roman" w:hAnsi="Times New Roman"/>
          <w:sz w:val="24"/>
          <w:szCs w:val="24"/>
        </w:rPr>
      </w:pPr>
    </w:p>
    <w:p w14:paraId="58C42FBF" w14:textId="77777777" w:rsidR="00BE0988" w:rsidRDefault="00BE0988" w:rsidP="007B608E">
      <w:pPr>
        <w:pStyle w:val="Sraopastraipa"/>
        <w:tabs>
          <w:tab w:val="left" w:pos="851"/>
        </w:tabs>
        <w:ind w:left="0"/>
        <w:jc w:val="both"/>
        <w:rPr>
          <w:rFonts w:ascii="Times New Roman" w:hAnsi="Times New Roman"/>
          <w:sz w:val="24"/>
          <w:szCs w:val="24"/>
        </w:rPr>
      </w:pPr>
    </w:p>
    <w:p w14:paraId="7968A9D2" w14:textId="77777777" w:rsidR="00BE0988" w:rsidRPr="0096000B" w:rsidRDefault="00BE0988" w:rsidP="007B608E">
      <w:pPr>
        <w:pStyle w:val="Sraopastraipa"/>
        <w:tabs>
          <w:tab w:val="left" w:pos="851"/>
        </w:tabs>
        <w:ind w:left="0"/>
        <w:jc w:val="both"/>
        <w:rPr>
          <w:rFonts w:ascii="Times New Roman" w:hAnsi="Times New Roman"/>
          <w:sz w:val="24"/>
          <w:szCs w:val="24"/>
        </w:rPr>
      </w:pPr>
    </w:p>
    <w:p w14:paraId="3F47CBA9" w14:textId="77777777" w:rsidR="00F57536" w:rsidRPr="0096000B" w:rsidRDefault="00F57536" w:rsidP="007B608E">
      <w:pPr>
        <w:pStyle w:val="Sraopastraipa"/>
        <w:tabs>
          <w:tab w:val="left" w:pos="851"/>
        </w:tabs>
        <w:ind w:left="0"/>
        <w:jc w:val="both"/>
        <w:rPr>
          <w:rFonts w:ascii="Times New Roman" w:hAnsi="Times New Roman"/>
          <w:sz w:val="24"/>
          <w:szCs w:val="24"/>
        </w:rPr>
      </w:pPr>
    </w:p>
    <w:p w14:paraId="405CDB4D" w14:textId="5FEB6AFA" w:rsidR="00F57536" w:rsidRDefault="00F57536" w:rsidP="007B608E">
      <w:pPr>
        <w:pStyle w:val="Sraopastraipa"/>
        <w:tabs>
          <w:tab w:val="left" w:pos="851"/>
        </w:tabs>
        <w:ind w:left="0"/>
        <w:jc w:val="both"/>
        <w:rPr>
          <w:rFonts w:ascii="Times New Roman" w:hAnsi="Times New Roman"/>
          <w:sz w:val="24"/>
          <w:szCs w:val="24"/>
        </w:rPr>
      </w:pPr>
    </w:p>
    <w:p w14:paraId="6573D488" w14:textId="27AD4BD6" w:rsidR="00207062" w:rsidRDefault="00207062" w:rsidP="007B608E">
      <w:pPr>
        <w:pStyle w:val="Sraopastraipa"/>
        <w:tabs>
          <w:tab w:val="left" w:pos="851"/>
        </w:tabs>
        <w:ind w:left="0"/>
        <w:jc w:val="both"/>
        <w:rPr>
          <w:rFonts w:ascii="Times New Roman" w:hAnsi="Times New Roman"/>
          <w:sz w:val="24"/>
          <w:szCs w:val="24"/>
        </w:rPr>
      </w:pPr>
    </w:p>
    <w:p w14:paraId="3E430FD5" w14:textId="2DC335F9" w:rsidR="00207062" w:rsidRDefault="00207062" w:rsidP="007B608E">
      <w:pPr>
        <w:pStyle w:val="Sraopastraipa"/>
        <w:tabs>
          <w:tab w:val="left" w:pos="851"/>
        </w:tabs>
        <w:ind w:left="0"/>
        <w:jc w:val="both"/>
        <w:rPr>
          <w:rFonts w:ascii="Times New Roman" w:hAnsi="Times New Roman"/>
          <w:sz w:val="24"/>
          <w:szCs w:val="24"/>
        </w:rPr>
      </w:pPr>
    </w:p>
    <w:p w14:paraId="34FA51E5" w14:textId="0224A020" w:rsidR="00207062" w:rsidRDefault="00207062" w:rsidP="007B608E">
      <w:pPr>
        <w:pStyle w:val="Sraopastraipa"/>
        <w:tabs>
          <w:tab w:val="left" w:pos="851"/>
        </w:tabs>
        <w:ind w:left="0"/>
        <w:jc w:val="both"/>
        <w:rPr>
          <w:rFonts w:ascii="Times New Roman" w:hAnsi="Times New Roman"/>
          <w:sz w:val="24"/>
          <w:szCs w:val="24"/>
        </w:rPr>
      </w:pPr>
    </w:p>
    <w:p w14:paraId="521FAE9C" w14:textId="0F323E4B" w:rsidR="00207062" w:rsidRDefault="00207062" w:rsidP="007B608E">
      <w:pPr>
        <w:pStyle w:val="Sraopastraipa"/>
        <w:tabs>
          <w:tab w:val="left" w:pos="851"/>
        </w:tabs>
        <w:ind w:left="0"/>
        <w:jc w:val="both"/>
        <w:rPr>
          <w:rFonts w:ascii="Times New Roman" w:hAnsi="Times New Roman"/>
          <w:sz w:val="24"/>
          <w:szCs w:val="24"/>
        </w:rPr>
      </w:pPr>
    </w:p>
    <w:p w14:paraId="158C7946" w14:textId="77777777" w:rsidR="00E344D8" w:rsidRPr="0096000B" w:rsidRDefault="00E344D8" w:rsidP="007B608E">
      <w:pPr>
        <w:pStyle w:val="Sraopastraipa"/>
        <w:tabs>
          <w:tab w:val="left" w:pos="851"/>
        </w:tabs>
        <w:ind w:left="0"/>
        <w:jc w:val="both"/>
        <w:rPr>
          <w:rFonts w:ascii="Times New Roman" w:hAnsi="Times New Roman"/>
          <w:sz w:val="24"/>
          <w:szCs w:val="24"/>
        </w:rPr>
      </w:pPr>
      <w:bookmarkStart w:id="0" w:name="_GoBack"/>
      <w:bookmarkEnd w:id="0"/>
    </w:p>
    <w:p w14:paraId="4555E8B2" w14:textId="77777777" w:rsidR="00F57536" w:rsidRPr="00946CB6" w:rsidRDefault="00F57536" w:rsidP="00F57536">
      <w:pPr>
        <w:keepNext/>
        <w:suppressAutoHyphens w:val="0"/>
        <w:jc w:val="center"/>
        <w:rPr>
          <w:b/>
          <w:sz w:val="24"/>
          <w:szCs w:val="24"/>
          <w:lang w:eastAsia="lt-LT"/>
        </w:rPr>
      </w:pPr>
      <w:r w:rsidRPr="00946CB6">
        <w:rPr>
          <w:b/>
          <w:sz w:val="24"/>
          <w:szCs w:val="24"/>
          <w:lang w:eastAsia="lt-LT"/>
        </w:rPr>
        <w:lastRenderedPageBreak/>
        <w:t>PANEVĖŽIO RAJONO SAVIVALDYBĖS ADMINISTRACIJOS</w:t>
      </w:r>
    </w:p>
    <w:p w14:paraId="0BCCD8B2" w14:textId="77777777" w:rsidR="00F57536" w:rsidRPr="00F57536" w:rsidRDefault="00F57536" w:rsidP="00F57536">
      <w:pPr>
        <w:suppressAutoHyphens w:val="0"/>
        <w:jc w:val="center"/>
        <w:rPr>
          <w:sz w:val="24"/>
          <w:szCs w:val="24"/>
          <w:lang w:eastAsia="lt-LT"/>
        </w:rPr>
      </w:pPr>
      <w:r w:rsidRPr="00F57536">
        <w:rPr>
          <w:b/>
          <w:bCs/>
          <w:sz w:val="24"/>
          <w:szCs w:val="24"/>
          <w:lang w:eastAsia="lt-LT"/>
        </w:rPr>
        <w:t>FINANSŲ SKYRIU</w:t>
      </w:r>
      <w:r w:rsidRPr="00F57536">
        <w:rPr>
          <w:sz w:val="24"/>
          <w:szCs w:val="24"/>
          <w:lang w:eastAsia="lt-LT"/>
        </w:rPr>
        <w:t>S</w:t>
      </w:r>
    </w:p>
    <w:p w14:paraId="4CA1EAF2" w14:textId="77777777" w:rsidR="00F57536" w:rsidRPr="00F57536" w:rsidRDefault="00F57536" w:rsidP="00946CB6">
      <w:pPr>
        <w:suppressAutoHyphens w:val="0"/>
        <w:rPr>
          <w:sz w:val="24"/>
          <w:szCs w:val="24"/>
          <w:lang w:eastAsia="lt-LT"/>
        </w:rPr>
      </w:pPr>
    </w:p>
    <w:p w14:paraId="7ABF2E49" w14:textId="77777777" w:rsidR="00F57536" w:rsidRPr="00F57536" w:rsidRDefault="00F57536" w:rsidP="00F57536">
      <w:pPr>
        <w:suppressAutoHyphens w:val="0"/>
        <w:outlineLvl w:val="0"/>
        <w:rPr>
          <w:kern w:val="36"/>
          <w:sz w:val="24"/>
          <w:szCs w:val="24"/>
          <w:lang w:eastAsia="lt-LT"/>
        </w:rPr>
      </w:pPr>
      <w:r w:rsidRPr="00F57536">
        <w:rPr>
          <w:kern w:val="36"/>
          <w:sz w:val="24"/>
          <w:szCs w:val="24"/>
          <w:lang w:eastAsia="lt-LT"/>
        </w:rPr>
        <w:t>Panevėžio rajono savivaldybės tarybai</w:t>
      </w:r>
    </w:p>
    <w:p w14:paraId="135FA7B3" w14:textId="77777777" w:rsidR="00F57536" w:rsidRPr="00F57536" w:rsidRDefault="00F57536" w:rsidP="00F57536">
      <w:pPr>
        <w:suppressAutoHyphens w:val="0"/>
        <w:jc w:val="center"/>
        <w:rPr>
          <w:sz w:val="24"/>
          <w:szCs w:val="24"/>
          <w:lang w:eastAsia="lt-LT"/>
        </w:rPr>
      </w:pPr>
    </w:p>
    <w:p w14:paraId="449F69B5" w14:textId="0C377669" w:rsidR="00F57536" w:rsidRDefault="00207062" w:rsidP="00F57536">
      <w:pPr>
        <w:suppressAutoHyphens w:val="0"/>
        <w:jc w:val="center"/>
        <w:rPr>
          <w:b/>
          <w:sz w:val="24"/>
          <w:szCs w:val="24"/>
        </w:rPr>
      </w:pPr>
      <w:r>
        <w:rPr>
          <w:b/>
          <w:sz w:val="24"/>
          <w:szCs w:val="24"/>
        </w:rPr>
        <w:t xml:space="preserve">SPRENDIMO „DĖL </w:t>
      </w:r>
      <w:r w:rsidRPr="00D42CCC">
        <w:rPr>
          <w:b/>
          <w:sz w:val="24"/>
          <w:szCs w:val="24"/>
        </w:rPr>
        <w:t>PANEVĖŽIO RAJONO SAVIVALDYBĖS TARYBOS 20</w:t>
      </w:r>
      <w:r>
        <w:rPr>
          <w:b/>
          <w:sz w:val="24"/>
          <w:szCs w:val="24"/>
        </w:rPr>
        <w:t>21</w:t>
      </w:r>
      <w:r w:rsidRPr="00D42CCC">
        <w:rPr>
          <w:b/>
          <w:sz w:val="24"/>
          <w:szCs w:val="24"/>
        </w:rPr>
        <w:t xml:space="preserve"> M. VASARIO 2</w:t>
      </w:r>
      <w:r>
        <w:rPr>
          <w:b/>
          <w:sz w:val="24"/>
          <w:szCs w:val="24"/>
        </w:rPr>
        <w:t>5</w:t>
      </w:r>
      <w:r w:rsidRPr="00D42CCC">
        <w:rPr>
          <w:b/>
          <w:sz w:val="24"/>
          <w:szCs w:val="24"/>
        </w:rPr>
        <w:t xml:space="preserve"> D. SPRENDIMO NR. T-</w:t>
      </w:r>
      <w:r>
        <w:rPr>
          <w:b/>
          <w:sz w:val="24"/>
          <w:szCs w:val="24"/>
        </w:rPr>
        <w:t>24</w:t>
      </w:r>
      <w:r w:rsidRPr="00D42CCC">
        <w:rPr>
          <w:b/>
          <w:sz w:val="24"/>
          <w:szCs w:val="24"/>
        </w:rPr>
        <w:t xml:space="preserve"> „DĖL PANEVĖŽIO RAJONO SAVIVALDYBĖS 20</w:t>
      </w:r>
      <w:r>
        <w:rPr>
          <w:b/>
          <w:sz w:val="24"/>
          <w:szCs w:val="24"/>
        </w:rPr>
        <w:t>21</w:t>
      </w:r>
      <w:r w:rsidRPr="00D42CCC">
        <w:rPr>
          <w:b/>
          <w:sz w:val="24"/>
          <w:szCs w:val="24"/>
        </w:rPr>
        <w:t xml:space="preserve"> METŲ BIUDŽETO PATVIRTINIMO“ PAKEITIMO</w:t>
      </w:r>
      <w:r>
        <w:rPr>
          <w:b/>
          <w:sz w:val="24"/>
          <w:szCs w:val="24"/>
        </w:rPr>
        <w:t>“ PROJEKTO</w:t>
      </w:r>
      <w:r w:rsidR="000C328E" w:rsidRPr="000C328E">
        <w:rPr>
          <w:b/>
          <w:bCs/>
          <w:sz w:val="24"/>
          <w:szCs w:val="24"/>
          <w:lang w:eastAsia="lt-LT"/>
        </w:rPr>
        <w:t xml:space="preserve"> </w:t>
      </w:r>
      <w:r w:rsidR="000C328E" w:rsidRPr="00D42CCC">
        <w:rPr>
          <w:b/>
          <w:bCs/>
          <w:sz w:val="24"/>
          <w:szCs w:val="24"/>
          <w:lang w:eastAsia="lt-LT"/>
        </w:rPr>
        <w:t xml:space="preserve">AIŠKINAMASIS RAŠTAS </w:t>
      </w:r>
    </w:p>
    <w:p w14:paraId="0CAF93D4" w14:textId="77777777" w:rsidR="00207062" w:rsidRPr="00F57536" w:rsidRDefault="00207062" w:rsidP="00F57536">
      <w:pPr>
        <w:suppressAutoHyphens w:val="0"/>
        <w:jc w:val="center"/>
        <w:rPr>
          <w:sz w:val="24"/>
          <w:szCs w:val="24"/>
          <w:lang w:eastAsia="lt-LT"/>
        </w:rPr>
      </w:pPr>
    </w:p>
    <w:p w14:paraId="32A717DA" w14:textId="5182E4D3" w:rsidR="00F57536" w:rsidRPr="00F57536" w:rsidRDefault="00665520" w:rsidP="00F57536">
      <w:pPr>
        <w:suppressAutoHyphens w:val="0"/>
        <w:jc w:val="center"/>
        <w:rPr>
          <w:sz w:val="24"/>
          <w:szCs w:val="24"/>
          <w:lang w:eastAsia="lt-LT"/>
        </w:rPr>
      </w:pPr>
      <w:r>
        <w:rPr>
          <w:sz w:val="24"/>
          <w:szCs w:val="24"/>
          <w:lang w:eastAsia="lt-LT"/>
        </w:rPr>
        <w:t>202</w:t>
      </w:r>
      <w:r w:rsidR="0087132C">
        <w:rPr>
          <w:sz w:val="24"/>
          <w:szCs w:val="24"/>
          <w:lang w:eastAsia="lt-LT"/>
        </w:rPr>
        <w:t>1</w:t>
      </w:r>
      <w:r w:rsidR="00F57536" w:rsidRPr="00F57536">
        <w:rPr>
          <w:sz w:val="24"/>
          <w:szCs w:val="24"/>
          <w:lang w:eastAsia="lt-LT"/>
        </w:rPr>
        <w:t xml:space="preserve"> m. </w:t>
      </w:r>
      <w:r w:rsidR="00207062">
        <w:rPr>
          <w:sz w:val="24"/>
          <w:szCs w:val="24"/>
          <w:lang w:eastAsia="lt-LT"/>
        </w:rPr>
        <w:t>kovo</w:t>
      </w:r>
      <w:r w:rsidR="00F57536" w:rsidRPr="00F57536">
        <w:rPr>
          <w:sz w:val="24"/>
          <w:szCs w:val="24"/>
          <w:lang w:eastAsia="lt-LT"/>
        </w:rPr>
        <w:t xml:space="preserve"> </w:t>
      </w:r>
      <w:r w:rsidR="00071376">
        <w:rPr>
          <w:sz w:val="24"/>
          <w:szCs w:val="24"/>
          <w:lang w:eastAsia="lt-LT"/>
        </w:rPr>
        <w:t>26</w:t>
      </w:r>
      <w:r w:rsidR="00207062">
        <w:rPr>
          <w:sz w:val="24"/>
          <w:szCs w:val="24"/>
          <w:lang w:eastAsia="lt-LT"/>
        </w:rPr>
        <w:t xml:space="preserve"> </w:t>
      </w:r>
      <w:r w:rsidR="00F57536" w:rsidRPr="00F57536">
        <w:rPr>
          <w:sz w:val="24"/>
          <w:szCs w:val="24"/>
          <w:lang w:eastAsia="lt-LT"/>
        </w:rPr>
        <w:t>d.</w:t>
      </w:r>
    </w:p>
    <w:p w14:paraId="4F4ACA88" w14:textId="527300B3" w:rsidR="00F57536" w:rsidRDefault="00F57536" w:rsidP="00F57536">
      <w:pPr>
        <w:suppressAutoHyphens w:val="0"/>
        <w:jc w:val="center"/>
        <w:outlineLvl w:val="1"/>
        <w:rPr>
          <w:sz w:val="24"/>
          <w:szCs w:val="24"/>
          <w:lang w:eastAsia="lt-LT"/>
        </w:rPr>
      </w:pPr>
      <w:r w:rsidRPr="00F57536">
        <w:rPr>
          <w:sz w:val="24"/>
          <w:szCs w:val="24"/>
          <w:lang w:eastAsia="lt-LT"/>
        </w:rPr>
        <w:t>Panevėžys</w:t>
      </w:r>
    </w:p>
    <w:p w14:paraId="20EEBE54" w14:textId="77777777" w:rsidR="001863F8" w:rsidRPr="00F57536" w:rsidRDefault="001863F8" w:rsidP="00F57536">
      <w:pPr>
        <w:suppressAutoHyphens w:val="0"/>
        <w:jc w:val="center"/>
        <w:outlineLvl w:val="1"/>
        <w:rPr>
          <w:sz w:val="24"/>
          <w:szCs w:val="24"/>
          <w:lang w:eastAsia="lt-LT"/>
        </w:rPr>
      </w:pPr>
    </w:p>
    <w:p w14:paraId="0668933A" w14:textId="77777777" w:rsidR="00AB49AB" w:rsidRDefault="00AB49AB" w:rsidP="00F57536">
      <w:pPr>
        <w:suppressAutoHyphens w:val="0"/>
        <w:jc w:val="center"/>
        <w:rPr>
          <w:sz w:val="24"/>
          <w:szCs w:val="24"/>
          <w:lang w:eastAsia="lt-LT"/>
        </w:rPr>
      </w:pPr>
    </w:p>
    <w:p w14:paraId="62890C86" w14:textId="1D70AB4E" w:rsidR="001863F8" w:rsidRDefault="001863F8" w:rsidP="00F57536">
      <w:pPr>
        <w:suppressAutoHyphens w:val="0"/>
        <w:jc w:val="center"/>
        <w:rPr>
          <w:sz w:val="24"/>
          <w:szCs w:val="24"/>
          <w:lang w:eastAsia="lt-LT"/>
        </w:rPr>
        <w:sectPr w:rsidR="001863F8" w:rsidSect="00AB49AB">
          <w:headerReference w:type="first" r:id="rId8"/>
          <w:pgSz w:w="11907" w:h="16840" w:code="9"/>
          <w:pgMar w:top="1134" w:right="567" w:bottom="1134" w:left="1418" w:header="1134" w:footer="567" w:gutter="0"/>
          <w:cols w:space="1296"/>
          <w:titlePg/>
          <w:docGrid w:linePitch="360"/>
        </w:sectPr>
      </w:pPr>
    </w:p>
    <w:p w14:paraId="03489010" w14:textId="46C662D3" w:rsidR="00F57536" w:rsidRPr="00A83FD5" w:rsidRDefault="00A83FD5" w:rsidP="00A83FD5">
      <w:pPr>
        <w:ind w:firstLine="360"/>
        <w:jc w:val="both"/>
        <w:rPr>
          <w:sz w:val="24"/>
          <w:szCs w:val="24"/>
          <w:lang w:eastAsia="lt-LT"/>
        </w:rPr>
      </w:pPr>
      <w:r>
        <w:rPr>
          <w:b/>
          <w:bCs/>
          <w:sz w:val="24"/>
          <w:szCs w:val="24"/>
          <w:lang w:eastAsia="lt-LT"/>
        </w:rPr>
        <w:t xml:space="preserve">1. </w:t>
      </w:r>
      <w:r w:rsidR="001863F8" w:rsidRPr="00A83FD5">
        <w:rPr>
          <w:b/>
          <w:bCs/>
          <w:sz w:val="24"/>
          <w:szCs w:val="24"/>
          <w:lang w:eastAsia="lt-LT"/>
        </w:rPr>
        <w:t>Sprendimo projekto tikslai ir uždaviniai</w:t>
      </w:r>
      <w:r w:rsidR="001863F8" w:rsidRPr="00A83FD5">
        <w:rPr>
          <w:sz w:val="24"/>
          <w:szCs w:val="24"/>
          <w:lang w:eastAsia="lt-LT"/>
        </w:rPr>
        <w:t xml:space="preserve"> </w:t>
      </w:r>
    </w:p>
    <w:p w14:paraId="641FEEEE" w14:textId="2071CCA7" w:rsidR="003A4F39" w:rsidRPr="00034385" w:rsidRDefault="00034385" w:rsidP="00034385">
      <w:pPr>
        <w:ind w:firstLine="360"/>
        <w:jc w:val="both"/>
        <w:rPr>
          <w:sz w:val="24"/>
        </w:rPr>
      </w:pPr>
      <w:r w:rsidRPr="00D42CCC">
        <w:rPr>
          <w:sz w:val="24"/>
        </w:rPr>
        <w:t>Lietuvos Respublikos vietos savivaldos įstatyme ir Lietuvos Respublikos biudžeto sandaros įstatyme savivaldybių tarybos įpareigojamos kasmet patvirtinti savivaldybių metinį biudžetą ir esant reikalui jį keisti.</w:t>
      </w:r>
    </w:p>
    <w:p w14:paraId="53EDC81D" w14:textId="48AB065D" w:rsidR="003A4F39" w:rsidRDefault="00A83FD5" w:rsidP="00A83FD5">
      <w:pPr>
        <w:suppressAutoHyphens w:val="0"/>
        <w:ind w:firstLine="360"/>
        <w:jc w:val="both"/>
        <w:rPr>
          <w:b/>
          <w:bCs/>
          <w:sz w:val="24"/>
          <w:szCs w:val="24"/>
          <w:lang w:eastAsia="lt-LT"/>
        </w:rPr>
      </w:pPr>
      <w:r>
        <w:rPr>
          <w:b/>
          <w:bCs/>
          <w:sz w:val="24"/>
          <w:szCs w:val="24"/>
          <w:lang w:eastAsia="lt-LT"/>
        </w:rPr>
        <w:t xml:space="preserve">2. </w:t>
      </w:r>
      <w:r w:rsidR="00E55245" w:rsidRPr="001863F8">
        <w:rPr>
          <w:b/>
          <w:bCs/>
          <w:sz w:val="24"/>
          <w:szCs w:val="24"/>
          <w:lang w:eastAsia="lt-LT"/>
        </w:rPr>
        <w:t>Siūlomos teisinio reguliavimo nuostatos</w:t>
      </w:r>
    </w:p>
    <w:p w14:paraId="43522FDD" w14:textId="7821095A" w:rsidR="00034385" w:rsidRPr="00034385" w:rsidRDefault="00034385" w:rsidP="00034385">
      <w:pPr>
        <w:ind w:firstLine="360"/>
        <w:jc w:val="both"/>
        <w:rPr>
          <w:rFonts w:eastAsia="Calibri"/>
          <w:sz w:val="24"/>
          <w:szCs w:val="24"/>
          <w:lang w:eastAsia="lt-LT"/>
        </w:rPr>
      </w:pPr>
      <w:r w:rsidRPr="0073729B">
        <w:rPr>
          <w:rFonts w:eastAsia="Calibri"/>
          <w:sz w:val="24"/>
          <w:szCs w:val="24"/>
          <w:lang w:eastAsia="lt-LT"/>
        </w:rPr>
        <w:t>Teisės aktų keisti nereikės.</w:t>
      </w:r>
    </w:p>
    <w:p w14:paraId="1304C962" w14:textId="48C4DCAA" w:rsidR="00F57536" w:rsidRPr="001863F8" w:rsidRDefault="00A83FD5" w:rsidP="00A83FD5">
      <w:pPr>
        <w:suppressAutoHyphens w:val="0"/>
        <w:ind w:firstLine="360"/>
        <w:jc w:val="both"/>
        <w:rPr>
          <w:sz w:val="24"/>
          <w:szCs w:val="24"/>
          <w:lang w:eastAsia="lt-LT"/>
        </w:rPr>
      </w:pPr>
      <w:r>
        <w:rPr>
          <w:b/>
          <w:bCs/>
          <w:sz w:val="24"/>
          <w:szCs w:val="24"/>
          <w:lang w:eastAsia="lt-LT"/>
        </w:rPr>
        <w:t xml:space="preserve">3. </w:t>
      </w:r>
      <w:r w:rsidR="00E55245" w:rsidRPr="001863F8">
        <w:rPr>
          <w:b/>
          <w:bCs/>
          <w:sz w:val="24"/>
          <w:szCs w:val="24"/>
          <w:lang w:eastAsia="lt-LT"/>
        </w:rPr>
        <w:t xml:space="preserve">Laukiami </w:t>
      </w:r>
      <w:r w:rsidR="00F57536" w:rsidRPr="001863F8">
        <w:rPr>
          <w:b/>
          <w:bCs/>
          <w:sz w:val="24"/>
          <w:szCs w:val="24"/>
          <w:lang w:eastAsia="lt-LT"/>
        </w:rPr>
        <w:t>rezultat</w:t>
      </w:r>
      <w:r w:rsidR="00E55245" w:rsidRPr="001863F8">
        <w:rPr>
          <w:b/>
          <w:bCs/>
          <w:sz w:val="24"/>
          <w:szCs w:val="24"/>
          <w:lang w:eastAsia="lt-LT"/>
        </w:rPr>
        <w:t>ai</w:t>
      </w:r>
    </w:p>
    <w:p w14:paraId="4089F870" w14:textId="77777777" w:rsidR="00207062" w:rsidRPr="00D42CCC" w:rsidRDefault="00207062" w:rsidP="00207062">
      <w:pPr>
        <w:pStyle w:val="Betarp"/>
        <w:ind w:firstLine="360"/>
        <w:jc w:val="both"/>
        <w:rPr>
          <w:b/>
          <w:sz w:val="24"/>
          <w:szCs w:val="24"/>
        </w:rPr>
      </w:pPr>
      <w:r w:rsidRPr="00D42CCC">
        <w:rPr>
          <w:sz w:val="24"/>
          <w:szCs w:val="24"/>
        </w:rPr>
        <w:t xml:space="preserve">Vykdant biudžetą bus užtikrintas visų biudžetinių įstaigų finansavimas, numatytų programų ir projektų vykdymas. </w:t>
      </w:r>
    </w:p>
    <w:p w14:paraId="000296E8" w14:textId="2A5B4111" w:rsidR="00E55245" w:rsidRDefault="00A83FD5" w:rsidP="00A83FD5">
      <w:pPr>
        <w:ind w:firstLine="360"/>
        <w:jc w:val="both"/>
        <w:rPr>
          <w:b/>
          <w:bCs/>
          <w:sz w:val="24"/>
          <w:szCs w:val="24"/>
          <w:lang w:eastAsia="lt-LT"/>
        </w:rPr>
      </w:pPr>
      <w:r>
        <w:rPr>
          <w:b/>
          <w:bCs/>
          <w:sz w:val="24"/>
          <w:szCs w:val="24"/>
          <w:lang w:eastAsia="lt-LT"/>
        </w:rPr>
        <w:t xml:space="preserve">4. </w:t>
      </w:r>
      <w:r w:rsidR="00E55245" w:rsidRPr="00A83FD5">
        <w:rPr>
          <w:b/>
          <w:bCs/>
          <w:sz w:val="24"/>
          <w:szCs w:val="24"/>
          <w:lang w:eastAsia="lt-LT"/>
        </w:rPr>
        <w:t>Lėšų poreikis ir šaltiniai</w:t>
      </w:r>
    </w:p>
    <w:p w14:paraId="4822E504" w14:textId="41A72A7C" w:rsidR="003A4F39" w:rsidRDefault="003A4F39" w:rsidP="003A4F39">
      <w:pPr>
        <w:suppressAutoHyphens w:val="0"/>
        <w:ind w:firstLine="360"/>
        <w:jc w:val="both"/>
        <w:rPr>
          <w:sz w:val="24"/>
          <w:szCs w:val="24"/>
        </w:rPr>
      </w:pPr>
      <w:bookmarkStart w:id="1" w:name="_Hlk37771876"/>
      <w:r>
        <w:rPr>
          <w:sz w:val="24"/>
          <w:szCs w:val="24"/>
        </w:rPr>
        <w:t>Valstybinės įmonės Lietuvos automobilių kelių direkcijos direktoriaus 2021 m. vasario 25 d. įsakymu Nr. V</w:t>
      </w:r>
      <w:bookmarkEnd w:id="1"/>
      <w:r>
        <w:rPr>
          <w:sz w:val="24"/>
          <w:szCs w:val="24"/>
        </w:rPr>
        <w:t xml:space="preserve">E-23 „Dėl Kelių priežiūros ir plėtros programos finansavimo lėšų savivaldybių institucijų valdomiems vietinės reikšmės keliams paskirstymo 2021 metais“ Savivaldybės administracijai padidinami 1 720,2 tūkst. eurų asignavimai 04 programai </w:t>
      </w:r>
      <w:r w:rsidRPr="003A4F39">
        <w:rPr>
          <w:sz w:val="24"/>
          <w:szCs w:val="24"/>
        </w:rPr>
        <w:t xml:space="preserve">įgyvendinti </w:t>
      </w:r>
      <w:r>
        <w:rPr>
          <w:sz w:val="24"/>
          <w:szCs w:val="24"/>
        </w:rPr>
        <w:t>(4LAKD).</w:t>
      </w:r>
    </w:p>
    <w:p w14:paraId="7DB89E4B" w14:textId="77777777" w:rsidR="003A4F39" w:rsidRDefault="003A4F39" w:rsidP="003A4F39">
      <w:pPr>
        <w:suppressAutoHyphens w:val="0"/>
        <w:ind w:firstLine="360"/>
        <w:jc w:val="both"/>
        <w:rPr>
          <w:sz w:val="24"/>
          <w:szCs w:val="24"/>
        </w:rPr>
      </w:pPr>
      <w:r>
        <w:rPr>
          <w:sz w:val="24"/>
          <w:szCs w:val="24"/>
        </w:rPr>
        <w:t xml:space="preserve">Valstybinės įmonės Lietuvos automobilių kelių direkcijos direktoriaus 2021 m. vasario 25 d. įsakymu Nr. VE-26 „Dėl Kelių priežiūros ir plėtros programos finansavimo lėšų vietinės reikšmės keliams Kauno rajono, Klaipėdos rajono, Panevėžio rajono, Šiaulių rajono ir Alytaus rajono savivaldybėse paskirstymo 2021 metais“ savivaldybės administracijai padidinami 419,5 tūkst. eurų asignavimai 04 </w:t>
      </w:r>
      <w:r w:rsidRPr="003A4F39">
        <w:rPr>
          <w:sz w:val="24"/>
          <w:szCs w:val="24"/>
        </w:rPr>
        <w:t>programai</w:t>
      </w:r>
      <w:r w:rsidRPr="003A4F39">
        <w:t xml:space="preserve"> </w:t>
      </w:r>
      <w:r w:rsidRPr="003A4F39">
        <w:rPr>
          <w:sz w:val="24"/>
          <w:szCs w:val="24"/>
        </w:rPr>
        <w:t>įgyvendinti (</w:t>
      </w:r>
      <w:r>
        <w:rPr>
          <w:sz w:val="24"/>
          <w:szCs w:val="24"/>
        </w:rPr>
        <w:t>4LAKD).</w:t>
      </w:r>
    </w:p>
    <w:p w14:paraId="2E9DAD44" w14:textId="77777777" w:rsidR="003A4F39" w:rsidRDefault="003A4F39" w:rsidP="003A4F39">
      <w:pPr>
        <w:suppressAutoHyphens w:val="0"/>
        <w:ind w:firstLine="360"/>
        <w:jc w:val="both"/>
        <w:rPr>
          <w:sz w:val="24"/>
          <w:szCs w:val="24"/>
          <w:lang w:eastAsia="lt-LT"/>
        </w:rPr>
      </w:pPr>
      <w:r>
        <w:rPr>
          <w:sz w:val="24"/>
          <w:szCs w:val="24"/>
          <w:lang w:eastAsia="lt-LT"/>
        </w:rPr>
        <w:t xml:space="preserve">Lietuvos Respublikos švietimo, mokslo ir sporto ministro  2021 kovo 9 d. įsakymu Nr. V-376 „Dėl lėšų, skirtų įsteigti naujas mokytojų padėjėjų pareigybes savivaldybėse ir valstybinėse mokyklose 2021 metais, apskaičiavimo ir paskirstymo“ padidinami asignavimai 63,1 tūkst. eurų 02 programai </w:t>
      </w:r>
      <w:r w:rsidRPr="003A4F39">
        <w:rPr>
          <w:sz w:val="24"/>
          <w:szCs w:val="24"/>
        </w:rPr>
        <w:t>įgyvendinti</w:t>
      </w:r>
      <w:r w:rsidRPr="003A4F39">
        <w:rPr>
          <w:sz w:val="24"/>
          <w:szCs w:val="24"/>
          <w:lang w:eastAsia="lt-LT"/>
        </w:rPr>
        <w:t xml:space="preserve"> (</w:t>
      </w:r>
      <w:r>
        <w:rPr>
          <w:sz w:val="24"/>
          <w:szCs w:val="24"/>
          <w:lang w:eastAsia="lt-LT"/>
        </w:rPr>
        <w:t>4VB(TP)) ir paskirstomi:</w:t>
      </w:r>
    </w:p>
    <w:p w14:paraId="720CD3A8" w14:textId="77777777" w:rsidR="003A4F39" w:rsidRDefault="003A4F39" w:rsidP="003A4F39">
      <w:pPr>
        <w:suppressAutoHyphens w:val="0"/>
        <w:ind w:firstLine="360"/>
        <w:jc w:val="both"/>
        <w:rPr>
          <w:sz w:val="24"/>
          <w:szCs w:val="24"/>
          <w:lang w:eastAsia="lt-LT"/>
        </w:rPr>
      </w:pPr>
      <w:r>
        <w:rPr>
          <w:sz w:val="24"/>
          <w:szCs w:val="24"/>
          <w:lang w:eastAsia="lt-LT"/>
        </w:rPr>
        <w:t xml:space="preserve">                                                                                                     </w:t>
      </w:r>
      <w:r w:rsidRPr="00507EB8">
        <w:rPr>
          <w:sz w:val="24"/>
          <w:szCs w:val="24"/>
        </w:rPr>
        <w:t>(tūkst. eurų)</w:t>
      </w:r>
      <w:r>
        <w:rPr>
          <w:sz w:val="24"/>
          <w:szCs w:val="24"/>
          <w:lang w:eastAsia="lt-LT"/>
        </w:rPr>
        <w:t xml:space="preserve">  </w:t>
      </w:r>
    </w:p>
    <w:tbl>
      <w:tblPr>
        <w:tblW w:w="7702" w:type="dxa"/>
        <w:tblLook w:val="04A0" w:firstRow="1" w:lastRow="0" w:firstColumn="1" w:lastColumn="0" w:noHBand="0" w:noVBand="1"/>
      </w:tblPr>
      <w:tblGrid>
        <w:gridCol w:w="556"/>
        <w:gridCol w:w="4542"/>
        <w:gridCol w:w="1276"/>
        <w:gridCol w:w="1328"/>
      </w:tblGrid>
      <w:tr w:rsidR="003A4F39" w:rsidRPr="000D590B" w14:paraId="6691CEC1" w14:textId="77777777" w:rsidTr="007A3B4D">
        <w:trPr>
          <w:trHeight w:val="315"/>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20B895" w14:textId="77777777" w:rsidR="003A4F39" w:rsidRDefault="003A4F39" w:rsidP="007A3B4D">
            <w:pPr>
              <w:suppressAutoHyphens w:val="0"/>
              <w:jc w:val="center"/>
              <w:rPr>
                <w:color w:val="000000"/>
                <w:sz w:val="22"/>
                <w:szCs w:val="22"/>
                <w:lang w:eastAsia="lt-LT"/>
              </w:rPr>
            </w:pPr>
            <w:r>
              <w:rPr>
                <w:color w:val="000000"/>
                <w:sz w:val="22"/>
                <w:szCs w:val="22"/>
                <w:lang w:eastAsia="lt-LT"/>
              </w:rPr>
              <w:t>Eil.</w:t>
            </w:r>
          </w:p>
          <w:p w14:paraId="0F562358" w14:textId="77777777" w:rsidR="003A4F39" w:rsidRPr="000D590B" w:rsidRDefault="003A4F39" w:rsidP="007A3B4D">
            <w:pPr>
              <w:suppressAutoHyphens w:val="0"/>
              <w:jc w:val="center"/>
              <w:rPr>
                <w:color w:val="000000"/>
                <w:sz w:val="22"/>
                <w:szCs w:val="22"/>
                <w:lang w:eastAsia="lt-LT"/>
              </w:rPr>
            </w:pPr>
            <w:r>
              <w:rPr>
                <w:color w:val="000000"/>
                <w:sz w:val="22"/>
                <w:szCs w:val="22"/>
                <w:lang w:eastAsia="lt-LT"/>
              </w:rPr>
              <w:t>Nr.</w:t>
            </w:r>
          </w:p>
        </w:tc>
        <w:tc>
          <w:tcPr>
            <w:tcW w:w="4542" w:type="dxa"/>
            <w:tcBorders>
              <w:top w:val="single" w:sz="4" w:space="0" w:color="auto"/>
              <w:left w:val="nil"/>
              <w:bottom w:val="single" w:sz="4" w:space="0" w:color="auto"/>
              <w:right w:val="single" w:sz="4" w:space="0" w:color="auto"/>
            </w:tcBorders>
            <w:shd w:val="clear" w:color="auto" w:fill="auto"/>
            <w:noWrap/>
            <w:vAlign w:val="center"/>
          </w:tcPr>
          <w:p w14:paraId="76969A24" w14:textId="77777777" w:rsidR="003A4F39" w:rsidRPr="000D590B" w:rsidRDefault="003A4F39" w:rsidP="007A3B4D">
            <w:pPr>
              <w:suppressAutoHyphens w:val="0"/>
              <w:jc w:val="center"/>
              <w:rPr>
                <w:sz w:val="22"/>
                <w:szCs w:val="22"/>
                <w:lang w:eastAsia="lt-LT"/>
              </w:rPr>
            </w:pPr>
            <w:r>
              <w:rPr>
                <w:sz w:val="22"/>
                <w:szCs w:val="22"/>
                <w:lang w:eastAsia="lt-LT"/>
              </w:rPr>
              <w:t>Įstaigos pavadinimas</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AA4599B" w14:textId="77777777" w:rsidR="003A4F39" w:rsidRPr="000D590B" w:rsidRDefault="003A4F39" w:rsidP="007A3B4D">
            <w:pPr>
              <w:suppressAutoHyphens w:val="0"/>
              <w:jc w:val="center"/>
              <w:rPr>
                <w:sz w:val="22"/>
                <w:szCs w:val="22"/>
                <w:lang w:eastAsia="lt-LT"/>
              </w:rPr>
            </w:pPr>
            <w:r>
              <w:rPr>
                <w:sz w:val="22"/>
                <w:szCs w:val="22"/>
                <w:lang w:eastAsia="lt-LT"/>
              </w:rPr>
              <w:t>Iš viso išlaidoms</w:t>
            </w:r>
          </w:p>
        </w:tc>
        <w:tc>
          <w:tcPr>
            <w:tcW w:w="1328" w:type="dxa"/>
            <w:tcBorders>
              <w:top w:val="single" w:sz="4" w:space="0" w:color="auto"/>
              <w:left w:val="nil"/>
              <w:bottom w:val="single" w:sz="4" w:space="0" w:color="auto"/>
              <w:right w:val="single" w:sz="4" w:space="0" w:color="auto"/>
            </w:tcBorders>
            <w:shd w:val="clear" w:color="auto" w:fill="auto"/>
            <w:noWrap/>
            <w:vAlign w:val="bottom"/>
          </w:tcPr>
          <w:p w14:paraId="5E0E52F8" w14:textId="77777777" w:rsidR="003A4F39" w:rsidRPr="000D590B" w:rsidRDefault="003A4F39" w:rsidP="007A3B4D">
            <w:pPr>
              <w:suppressAutoHyphens w:val="0"/>
              <w:jc w:val="center"/>
              <w:rPr>
                <w:sz w:val="22"/>
                <w:szCs w:val="22"/>
                <w:lang w:eastAsia="lt-LT"/>
              </w:rPr>
            </w:pPr>
            <w:r>
              <w:rPr>
                <w:sz w:val="22"/>
                <w:szCs w:val="22"/>
                <w:lang w:eastAsia="lt-LT"/>
              </w:rPr>
              <w:t>Iš jų darbo užmokesčiui</w:t>
            </w:r>
          </w:p>
        </w:tc>
      </w:tr>
      <w:tr w:rsidR="003A4F39" w:rsidRPr="000D590B" w14:paraId="2CDC7789" w14:textId="77777777" w:rsidTr="007A3B4D">
        <w:trPr>
          <w:trHeight w:val="315"/>
        </w:trPr>
        <w:tc>
          <w:tcPr>
            <w:tcW w:w="556" w:type="dxa"/>
            <w:tcBorders>
              <w:top w:val="single" w:sz="4" w:space="0" w:color="auto"/>
              <w:left w:val="single" w:sz="4" w:space="0" w:color="auto"/>
              <w:bottom w:val="nil"/>
              <w:right w:val="single" w:sz="4" w:space="0" w:color="auto"/>
            </w:tcBorders>
            <w:shd w:val="clear" w:color="auto" w:fill="auto"/>
            <w:noWrap/>
            <w:vAlign w:val="center"/>
            <w:hideMark/>
          </w:tcPr>
          <w:p w14:paraId="02B5BA14" w14:textId="77777777" w:rsidR="003A4F39" w:rsidRPr="000D590B" w:rsidRDefault="003A4F39" w:rsidP="007A3B4D">
            <w:pPr>
              <w:suppressAutoHyphens w:val="0"/>
              <w:jc w:val="center"/>
              <w:rPr>
                <w:color w:val="000000"/>
                <w:sz w:val="22"/>
                <w:szCs w:val="22"/>
                <w:lang w:eastAsia="lt-LT"/>
              </w:rPr>
            </w:pPr>
            <w:r w:rsidRPr="000D590B">
              <w:rPr>
                <w:color w:val="000000"/>
                <w:sz w:val="22"/>
                <w:szCs w:val="22"/>
                <w:lang w:eastAsia="lt-LT"/>
              </w:rPr>
              <w:t>1.</w:t>
            </w:r>
          </w:p>
        </w:tc>
        <w:tc>
          <w:tcPr>
            <w:tcW w:w="4542" w:type="dxa"/>
            <w:tcBorders>
              <w:top w:val="single" w:sz="4" w:space="0" w:color="auto"/>
              <w:left w:val="nil"/>
              <w:bottom w:val="nil"/>
              <w:right w:val="single" w:sz="4" w:space="0" w:color="auto"/>
            </w:tcBorders>
            <w:shd w:val="clear" w:color="auto" w:fill="auto"/>
            <w:noWrap/>
            <w:vAlign w:val="center"/>
          </w:tcPr>
          <w:p w14:paraId="10B03D54" w14:textId="77777777" w:rsidR="003A4F39" w:rsidRPr="000D590B" w:rsidRDefault="003A4F39" w:rsidP="007A3B4D">
            <w:pPr>
              <w:suppressAutoHyphens w:val="0"/>
              <w:rPr>
                <w:sz w:val="22"/>
                <w:szCs w:val="22"/>
                <w:lang w:eastAsia="lt-LT"/>
              </w:rPr>
            </w:pPr>
            <w:r>
              <w:rPr>
                <w:sz w:val="22"/>
                <w:szCs w:val="22"/>
                <w:lang w:eastAsia="lt-LT"/>
              </w:rPr>
              <w:t>Smilgių gimnazija</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542D6B80" w14:textId="77777777" w:rsidR="003A4F39" w:rsidRPr="000D590B" w:rsidRDefault="003A4F39" w:rsidP="007A3B4D">
            <w:pPr>
              <w:suppressAutoHyphens w:val="0"/>
              <w:jc w:val="center"/>
              <w:rPr>
                <w:sz w:val="22"/>
                <w:szCs w:val="22"/>
                <w:lang w:eastAsia="lt-LT"/>
              </w:rPr>
            </w:pPr>
            <w:r>
              <w:rPr>
                <w:sz w:val="22"/>
                <w:szCs w:val="22"/>
                <w:lang w:eastAsia="lt-LT"/>
              </w:rPr>
              <w:t>26,3</w:t>
            </w:r>
          </w:p>
        </w:tc>
        <w:tc>
          <w:tcPr>
            <w:tcW w:w="1328" w:type="dxa"/>
            <w:tcBorders>
              <w:top w:val="single" w:sz="4" w:space="0" w:color="auto"/>
              <w:left w:val="nil"/>
              <w:bottom w:val="single" w:sz="4" w:space="0" w:color="auto"/>
              <w:right w:val="single" w:sz="4" w:space="0" w:color="auto"/>
            </w:tcBorders>
            <w:shd w:val="clear" w:color="auto" w:fill="auto"/>
            <w:noWrap/>
            <w:vAlign w:val="bottom"/>
          </w:tcPr>
          <w:p w14:paraId="6D81EFE1" w14:textId="77777777" w:rsidR="003A4F39" w:rsidRPr="000D590B" w:rsidRDefault="003A4F39" w:rsidP="007A3B4D">
            <w:pPr>
              <w:suppressAutoHyphens w:val="0"/>
              <w:jc w:val="center"/>
              <w:rPr>
                <w:sz w:val="22"/>
                <w:szCs w:val="22"/>
                <w:lang w:eastAsia="lt-LT"/>
              </w:rPr>
            </w:pPr>
            <w:r>
              <w:rPr>
                <w:sz w:val="22"/>
                <w:szCs w:val="22"/>
                <w:lang w:eastAsia="lt-LT"/>
              </w:rPr>
              <w:t>25,9</w:t>
            </w:r>
          </w:p>
        </w:tc>
      </w:tr>
      <w:tr w:rsidR="003A4F39" w:rsidRPr="000D590B" w14:paraId="3CE9E15A" w14:textId="77777777" w:rsidTr="007A3B4D">
        <w:trPr>
          <w:trHeight w:val="315"/>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292B8" w14:textId="77777777" w:rsidR="003A4F39" w:rsidRPr="000D590B" w:rsidRDefault="003A4F39" w:rsidP="007A3B4D">
            <w:pPr>
              <w:suppressAutoHyphens w:val="0"/>
              <w:jc w:val="center"/>
              <w:rPr>
                <w:color w:val="000000"/>
                <w:sz w:val="22"/>
                <w:szCs w:val="22"/>
                <w:lang w:eastAsia="lt-LT"/>
              </w:rPr>
            </w:pPr>
            <w:r w:rsidRPr="000D590B">
              <w:rPr>
                <w:color w:val="000000"/>
                <w:sz w:val="22"/>
                <w:szCs w:val="22"/>
                <w:lang w:eastAsia="lt-LT"/>
              </w:rPr>
              <w:t>2.</w:t>
            </w:r>
          </w:p>
        </w:tc>
        <w:tc>
          <w:tcPr>
            <w:tcW w:w="4542" w:type="dxa"/>
            <w:tcBorders>
              <w:top w:val="single" w:sz="4" w:space="0" w:color="auto"/>
              <w:left w:val="nil"/>
              <w:bottom w:val="single" w:sz="4" w:space="0" w:color="auto"/>
              <w:right w:val="single" w:sz="4" w:space="0" w:color="auto"/>
            </w:tcBorders>
            <w:shd w:val="clear" w:color="auto" w:fill="auto"/>
            <w:vAlign w:val="center"/>
          </w:tcPr>
          <w:p w14:paraId="2F236F6B" w14:textId="77777777" w:rsidR="003A4F39" w:rsidRPr="000D590B" w:rsidRDefault="003A4F39" w:rsidP="007A3B4D">
            <w:pPr>
              <w:suppressAutoHyphens w:val="0"/>
              <w:rPr>
                <w:sz w:val="22"/>
                <w:szCs w:val="22"/>
                <w:lang w:eastAsia="lt-LT"/>
              </w:rPr>
            </w:pPr>
            <w:r>
              <w:rPr>
                <w:sz w:val="22"/>
                <w:szCs w:val="22"/>
                <w:lang w:eastAsia="lt-LT"/>
              </w:rPr>
              <w:t>Ramygalos gimnazija</w:t>
            </w:r>
          </w:p>
        </w:tc>
        <w:tc>
          <w:tcPr>
            <w:tcW w:w="1276" w:type="dxa"/>
            <w:tcBorders>
              <w:top w:val="nil"/>
              <w:left w:val="nil"/>
              <w:bottom w:val="single" w:sz="4" w:space="0" w:color="auto"/>
              <w:right w:val="single" w:sz="4" w:space="0" w:color="auto"/>
            </w:tcBorders>
            <w:shd w:val="clear" w:color="auto" w:fill="auto"/>
            <w:noWrap/>
            <w:vAlign w:val="bottom"/>
          </w:tcPr>
          <w:p w14:paraId="7D7615CA" w14:textId="77777777" w:rsidR="003A4F39" w:rsidRPr="000D590B" w:rsidRDefault="003A4F39" w:rsidP="007A3B4D">
            <w:pPr>
              <w:suppressAutoHyphens w:val="0"/>
              <w:jc w:val="center"/>
              <w:rPr>
                <w:sz w:val="22"/>
                <w:szCs w:val="22"/>
                <w:lang w:eastAsia="lt-LT"/>
              </w:rPr>
            </w:pPr>
            <w:r>
              <w:rPr>
                <w:sz w:val="22"/>
                <w:szCs w:val="22"/>
                <w:lang w:eastAsia="lt-LT"/>
              </w:rPr>
              <w:t>10,5</w:t>
            </w:r>
          </w:p>
        </w:tc>
        <w:tc>
          <w:tcPr>
            <w:tcW w:w="1328" w:type="dxa"/>
            <w:tcBorders>
              <w:top w:val="nil"/>
              <w:left w:val="nil"/>
              <w:bottom w:val="single" w:sz="4" w:space="0" w:color="auto"/>
              <w:right w:val="single" w:sz="4" w:space="0" w:color="auto"/>
            </w:tcBorders>
            <w:shd w:val="clear" w:color="auto" w:fill="auto"/>
            <w:noWrap/>
            <w:vAlign w:val="bottom"/>
          </w:tcPr>
          <w:p w14:paraId="362ECFE2" w14:textId="77777777" w:rsidR="003A4F39" w:rsidRPr="000D590B" w:rsidRDefault="003A4F39" w:rsidP="007A3B4D">
            <w:pPr>
              <w:suppressAutoHyphens w:val="0"/>
              <w:jc w:val="center"/>
              <w:rPr>
                <w:sz w:val="22"/>
                <w:szCs w:val="22"/>
                <w:lang w:eastAsia="lt-LT"/>
              </w:rPr>
            </w:pPr>
            <w:r>
              <w:rPr>
                <w:sz w:val="22"/>
                <w:szCs w:val="22"/>
                <w:lang w:eastAsia="lt-LT"/>
              </w:rPr>
              <w:t>10,4</w:t>
            </w:r>
          </w:p>
        </w:tc>
      </w:tr>
      <w:tr w:rsidR="003A4F39" w:rsidRPr="000D590B" w14:paraId="266667FC" w14:textId="77777777" w:rsidTr="007A3B4D">
        <w:trPr>
          <w:trHeight w:val="315"/>
        </w:trPr>
        <w:tc>
          <w:tcPr>
            <w:tcW w:w="556" w:type="dxa"/>
            <w:tcBorders>
              <w:top w:val="nil"/>
              <w:left w:val="single" w:sz="4" w:space="0" w:color="auto"/>
              <w:bottom w:val="nil"/>
              <w:right w:val="single" w:sz="4" w:space="0" w:color="auto"/>
            </w:tcBorders>
            <w:shd w:val="clear" w:color="auto" w:fill="auto"/>
            <w:noWrap/>
            <w:vAlign w:val="center"/>
            <w:hideMark/>
          </w:tcPr>
          <w:p w14:paraId="737701C6" w14:textId="77777777" w:rsidR="003A4F39" w:rsidRPr="000D590B" w:rsidRDefault="003A4F39" w:rsidP="007A3B4D">
            <w:pPr>
              <w:suppressAutoHyphens w:val="0"/>
              <w:jc w:val="center"/>
              <w:rPr>
                <w:color w:val="000000"/>
                <w:sz w:val="22"/>
                <w:szCs w:val="22"/>
                <w:lang w:eastAsia="lt-LT"/>
              </w:rPr>
            </w:pPr>
            <w:r w:rsidRPr="000D590B">
              <w:rPr>
                <w:color w:val="000000"/>
                <w:sz w:val="22"/>
                <w:szCs w:val="22"/>
                <w:lang w:eastAsia="lt-LT"/>
              </w:rPr>
              <w:t>3.</w:t>
            </w:r>
          </w:p>
        </w:tc>
        <w:tc>
          <w:tcPr>
            <w:tcW w:w="4542" w:type="dxa"/>
            <w:tcBorders>
              <w:top w:val="nil"/>
              <w:left w:val="nil"/>
              <w:bottom w:val="nil"/>
              <w:right w:val="single" w:sz="4" w:space="0" w:color="auto"/>
            </w:tcBorders>
            <w:shd w:val="clear" w:color="auto" w:fill="auto"/>
            <w:noWrap/>
            <w:vAlign w:val="center"/>
          </w:tcPr>
          <w:p w14:paraId="378BFF18" w14:textId="77777777" w:rsidR="003A4F39" w:rsidRPr="000D590B" w:rsidRDefault="003A4F39" w:rsidP="007A3B4D">
            <w:pPr>
              <w:suppressAutoHyphens w:val="0"/>
              <w:rPr>
                <w:sz w:val="22"/>
                <w:szCs w:val="22"/>
                <w:lang w:eastAsia="lt-LT"/>
              </w:rPr>
            </w:pPr>
            <w:r>
              <w:rPr>
                <w:sz w:val="22"/>
                <w:szCs w:val="22"/>
                <w:lang w:eastAsia="lt-LT"/>
              </w:rPr>
              <w:t>Paįstrio Juozo Zikaro gimnazija</w:t>
            </w:r>
          </w:p>
        </w:tc>
        <w:tc>
          <w:tcPr>
            <w:tcW w:w="1276" w:type="dxa"/>
            <w:tcBorders>
              <w:top w:val="nil"/>
              <w:left w:val="nil"/>
              <w:bottom w:val="single" w:sz="4" w:space="0" w:color="auto"/>
              <w:right w:val="single" w:sz="4" w:space="0" w:color="auto"/>
            </w:tcBorders>
            <w:shd w:val="clear" w:color="auto" w:fill="auto"/>
            <w:noWrap/>
            <w:vAlign w:val="bottom"/>
          </w:tcPr>
          <w:p w14:paraId="10C6006E" w14:textId="77777777" w:rsidR="003A4F39" w:rsidRPr="000D590B" w:rsidRDefault="003A4F39" w:rsidP="007A3B4D">
            <w:pPr>
              <w:suppressAutoHyphens w:val="0"/>
              <w:jc w:val="center"/>
              <w:rPr>
                <w:sz w:val="22"/>
                <w:szCs w:val="22"/>
                <w:lang w:eastAsia="lt-LT"/>
              </w:rPr>
            </w:pPr>
            <w:r>
              <w:rPr>
                <w:sz w:val="22"/>
                <w:szCs w:val="22"/>
                <w:lang w:eastAsia="lt-LT"/>
              </w:rPr>
              <w:t>10,5</w:t>
            </w:r>
          </w:p>
        </w:tc>
        <w:tc>
          <w:tcPr>
            <w:tcW w:w="1328" w:type="dxa"/>
            <w:tcBorders>
              <w:top w:val="nil"/>
              <w:left w:val="nil"/>
              <w:bottom w:val="single" w:sz="4" w:space="0" w:color="auto"/>
              <w:right w:val="single" w:sz="4" w:space="0" w:color="auto"/>
            </w:tcBorders>
            <w:shd w:val="clear" w:color="auto" w:fill="auto"/>
            <w:noWrap/>
            <w:vAlign w:val="bottom"/>
          </w:tcPr>
          <w:p w14:paraId="170B4518" w14:textId="77777777" w:rsidR="003A4F39" w:rsidRPr="000D590B" w:rsidRDefault="003A4F39" w:rsidP="007A3B4D">
            <w:pPr>
              <w:suppressAutoHyphens w:val="0"/>
              <w:jc w:val="center"/>
              <w:rPr>
                <w:sz w:val="22"/>
                <w:szCs w:val="22"/>
                <w:lang w:eastAsia="lt-LT"/>
              </w:rPr>
            </w:pPr>
            <w:r>
              <w:rPr>
                <w:sz w:val="22"/>
                <w:szCs w:val="22"/>
                <w:lang w:eastAsia="lt-LT"/>
              </w:rPr>
              <w:t>10,4</w:t>
            </w:r>
          </w:p>
        </w:tc>
      </w:tr>
      <w:tr w:rsidR="003A4F39" w:rsidRPr="000D590B" w14:paraId="5A1296D2" w14:textId="77777777" w:rsidTr="007A3B4D">
        <w:trPr>
          <w:trHeight w:val="315"/>
        </w:trPr>
        <w:tc>
          <w:tcPr>
            <w:tcW w:w="556" w:type="dxa"/>
            <w:tcBorders>
              <w:top w:val="single" w:sz="4" w:space="0" w:color="auto"/>
              <w:left w:val="single" w:sz="4" w:space="0" w:color="auto"/>
              <w:bottom w:val="nil"/>
              <w:right w:val="single" w:sz="4" w:space="0" w:color="auto"/>
            </w:tcBorders>
            <w:shd w:val="clear" w:color="auto" w:fill="auto"/>
            <w:noWrap/>
            <w:vAlign w:val="center"/>
            <w:hideMark/>
          </w:tcPr>
          <w:p w14:paraId="41B00637" w14:textId="77777777" w:rsidR="003A4F39" w:rsidRPr="000D590B" w:rsidRDefault="003A4F39" w:rsidP="007A3B4D">
            <w:pPr>
              <w:suppressAutoHyphens w:val="0"/>
              <w:jc w:val="center"/>
              <w:rPr>
                <w:color w:val="000000"/>
                <w:sz w:val="22"/>
                <w:szCs w:val="22"/>
                <w:lang w:eastAsia="lt-LT"/>
              </w:rPr>
            </w:pPr>
            <w:r w:rsidRPr="000D590B">
              <w:rPr>
                <w:color w:val="000000"/>
                <w:sz w:val="22"/>
                <w:szCs w:val="22"/>
                <w:lang w:eastAsia="lt-LT"/>
              </w:rPr>
              <w:t>4.</w:t>
            </w:r>
          </w:p>
        </w:tc>
        <w:tc>
          <w:tcPr>
            <w:tcW w:w="4542" w:type="dxa"/>
            <w:tcBorders>
              <w:top w:val="single" w:sz="4" w:space="0" w:color="auto"/>
              <w:left w:val="nil"/>
              <w:bottom w:val="nil"/>
              <w:right w:val="single" w:sz="4" w:space="0" w:color="auto"/>
            </w:tcBorders>
            <w:shd w:val="clear" w:color="auto" w:fill="auto"/>
            <w:noWrap/>
            <w:vAlign w:val="center"/>
          </w:tcPr>
          <w:p w14:paraId="18EB3364" w14:textId="77777777" w:rsidR="003A4F39" w:rsidRPr="000D590B" w:rsidRDefault="003A4F39" w:rsidP="007A3B4D">
            <w:pPr>
              <w:suppressAutoHyphens w:val="0"/>
              <w:rPr>
                <w:sz w:val="22"/>
                <w:szCs w:val="22"/>
                <w:lang w:eastAsia="lt-LT"/>
              </w:rPr>
            </w:pPr>
            <w:r>
              <w:rPr>
                <w:sz w:val="22"/>
                <w:szCs w:val="22"/>
                <w:lang w:eastAsia="lt-LT"/>
              </w:rPr>
              <w:t>Piniavos mokykla-darželis</w:t>
            </w:r>
          </w:p>
        </w:tc>
        <w:tc>
          <w:tcPr>
            <w:tcW w:w="1276" w:type="dxa"/>
            <w:tcBorders>
              <w:top w:val="nil"/>
              <w:left w:val="nil"/>
              <w:bottom w:val="single" w:sz="4" w:space="0" w:color="auto"/>
              <w:right w:val="single" w:sz="4" w:space="0" w:color="auto"/>
            </w:tcBorders>
            <w:shd w:val="clear" w:color="auto" w:fill="auto"/>
            <w:noWrap/>
            <w:vAlign w:val="bottom"/>
          </w:tcPr>
          <w:p w14:paraId="121F3AC7" w14:textId="77777777" w:rsidR="003A4F39" w:rsidRPr="000D590B" w:rsidRDefault="003A4F39" w:rsidP="007A3B4D">
            <w:pPr>
              <w:suppressAutoHyphens w:val="0"/>
              <w:jc w:val="center"/>
              <w:rPr>
                <w:sz w:val="22"/>
                <w:szCs w:val="22"/>
                <w:lang w:eastAsia="lt-LT"/>
              </w:rPr>
            </w:pPr>
            <w:r>
              <w:rPr>
                <w:sz w:val="22"/>
                <w:szCs w:val="22"/>
                <w:lang w:eastAsia="lt-LT"/>
              </w:rPr>
              <w:t>5,3</w:t>
            </w:r>
          </w:p>
        </w:tc>
        <w:tc>
          <w:tcPr>
            <w:tcW w:w="1328" w:type="dxa"/>
            <w:tcBorders>
              <w:top w:val="nil"/>
              <w:left w:val="nil"/>
              <w:bottom w:val="single" w:sz="4" w:space="0" w:color="auto"/>
              <w:right w:val="single" w:sz="4" w:space="0" w:color="auto"/>
            </w:tcBorders>
            <w:shd w:val="clear" w:color="auto" w:fill="auto"/>
            <w:noWrap/>
            <w:vAlign w:val="center"/>
          </w:tcPr>
          <w:p w14:paraId="531EA7A7" w14:textId="77777777" w:rsidR="003A4F39" w:rsidRPr="000D590B" w:rsidRDefault="003A4F39" w:rsidP="007A3B4D">
            <w:pPr>
              <w:suppressAutoHyphens w:val="0"/>
              <w:jc w:val="center"/>
              <w:rPr>
                <w:sz w:val="22"/>
                <w:szCs w:val="22"/>
                <w:lang w:eastAsia="lt-LT"/>
              </w:rPr>
            </w:pPr>
            <w:r>
              <w:rPr>
                <w:sz w:val="22"/>
                <w:szCs w:val="22"/>
                <w:lang w:eastAsia="lt-LT"/>
              </w:rPr>
              <w:t>5,2</w:t>
            </w:r>
          </w:p>
        </w:tc>
      </w:tr>
      <w:tr w:rsidR="003A4F39" w:rsidRPr="000D590B" w14:paraId="67AAEB19" w14:textId="77777777" w:rsidTr="007A3B4D">
        <w:trPr>
          <w:trHeight w:val="315"/>
        </w:trPr>
        <w:tc>
          <w:tcPr>
            <w:tcW w:w="556" w:type="dxa"/>
            <w:tcBorders>
              <w:top w:val="single" w:sz="4" w:space="0" w:color="auto"/>
              <w:left w:val="single" w:sz="4" w:space="0" w:color="auto"/>
              <w:bottom w:val="nil"/>
              <w:right w:val="single" w:sz="4" w:space="0" w:color="auto"/>
            </w:tcBorders>
            <w:shd w:val="clear" w:color="auto" w:fill="auto"/>
            <w:noWrap/>
            <w:vAlign w:val="center"/>
            <w:hideMark/>
          </w:tcPr>
          <w:p w14:paraId="1630D860" w14:textId="77777777" w:rsidR="003A4F39" w:rsidRPr="000D590B" w:rsidRDefault="003A4F39" w:rsidP="007A3B4D">
            <w:pPr>
              <w:suppressAutoHyphens w:val="0"/>
              <w:jc w:val="center"/>
              <w:rPr>
                <w:color w:val="000000"/>
                <w:sz w:val="22"/>
                <w:szCs w:val="22"/>
                <w:lang w:eastAsia="lt-LT"/>
              </w:rPr>
            </w:pPr>
            <w:r w:rsidRPr="000D590B">
              <w:rPr>
                <w:color w:val="000000"/>
                <w:sz w:val="22"/>
                <w:szCs w:val="22"/>
                <w:lang w:eastAsia="lt-LT"/>
              </w:rPr>
              <w:t>5.</w:t>
            </w:r>
          </w:p>
        </w:tc>
        <w:tc>
          <w:tcPr>
            <w:tcW w:w="4542" w:type="dxa"/>
            <w:tcBorders>
              <w:top w:val="single" w:sz="4" w:space="0" w:color="auto"/>
              <w:left w:val="nil"/>
              <w:bottom w:val="nil"/>
              <w:right w:val="single" w:sz="4" w:space="0" w:color="auto"/>
            </w:tcBorders>
            <w:shd w:val="clear" w:color="auto" w:fill="auto"/>
            <w:vAlign w:val="center"/>
          </w:tcPr>
          <w:p w14:paraId="6AE9856F" w14:textId="77777777" w:rsidR="003A4F39" w:rsidRPr="000D590B" w:rsidRDefault="003A4F39" w:rsidP="007A3B4D">
            <w:pPr>
              <w:suppressAutoHyphens w:val="0"/>
              <w:rPr>
                <w:sz w:val="22"/>
                <w:szCs w:val="22"/>
                <w:lang w:eastAsia="lt-LT"/>
              </w:rPr>
            </w:pPr>
            <w:r>
              <w:rPr>
                <w:sz w:val="22"/>
                <w:szCs w:val="22"/>
                <w:lang w:eastAsia="lt-LT"/>
              </w:rPr>
              <w:t>Naujamiesčio lopšelis-darželis „Bitutė“</w:t>
            </w:r>
          </w:p>
        </w:tc>
        <w:tc>
          <w:tcPr>
            <w:tcW w:w="1276" w:type="dxa"/>
            <w:tcBorders>
              <w:top w:val="nil"/>
              <w:left w:val="nil"/>
              <w:bottom w:val="single" w:sz="4" w:space="0" w:color="auto"/>
              <w:right w:val="single" w:sz="4" w:space="0" w:color="auto"/>
            </w:tcBorders>
            <w:shd w:val="clear" w:color="auto" w:fill="auto"/>
            <w:noWrap/>
            <w:vAlign w:val="bottom"/>
          </w:tcPr>
          <w:p w14:paraId="1BB0D3C2" w14:textId="77777777" w:rsidR="003A4F39" w:rsidRPr="000D590B" w:rsidRDefault="003A4F39" w:rsidP="007A3B4D">
            <w:pPr>
              <w:suppressAutoHyphens w:val="0"/>
              <w:jc w:val="center"/>
              <w:rPr>
                <w:sz w:val="22"/>
                <w:szCs w:val="22"/>
                <w:lang w:eastAsia="lt-LT"/>
              </w:rPr>
            </w:pPr>
            <w:r>
              <w:rPr>
                <w:sz w:val="22"/>
                <w:szCs w:val="22"/>
                <w:lang w:eastAsia="lt-LT"/>
              </w:rPr>
              <w:t>10,5</w:t>
            </w:r>
          </w:p>
        </w:tc>
        <w:tc>
          <w:tcPr>
            <w:tcW w:w="1328" w:type="dxa"/>
            <w:tcBorders>
              <w:top w:val="nil"/>
              <w:left w:val="nil"/>
              <w:bottom w:val="single" w:sz="4" w:space="0" w:color="auto"/>
              <w:right w:val="single" w:sz="4" w:space="0" w:color="auto"/>
            </w:tcBorders>
            <w:shd w:val="clear" w:color="auto" w:fill="auto"/>
            <w:noWrap/>
            <w:vAlign w:val="bottom"/>
          </w:tcPr>
          <w:p w14:paraId="69B88A9F" w14:textId="77777777" w:rsidR="003A4F39" w:rsidRPr="000D590B" w:rsidRDefault="003A4F39" w:rsidP="007A3B4D">
            <w:pPr>
              <w:suppressAutoHyphens w:val="0"/>
              <w:jc w:val="center"/>
              <w:rPr>
                <w:sz w:val="22"/>
                <w:szCs w:val="22"/>
                <w:lang w:eastAsia="lt-LT"/>
              </w:rPr>
            </w:pPr>
            <w:r>
              <w:rPr>
                <w:sz w:val="22"/>
                <w:szCs w:val="22"/>
                <w:lang w:eastAsia="lt-LT"/>
              </w:rPr>
              <w:t>10,4</w:t>
            </w:r>
          </w:p>
        </w:tc>
      </w:tr>
      <w:tr w:rsidR="003A4F39" w:rsidRPr="000D590B" w14:paraId="2D2381D9" w14:textId="77777777" w:rsidTr="007A3B4D">
        <w:trPr>
          <w:trHeight w:val="315"/>
        </w:trPr>
        <w:tc>
          <w:tcPr>
            <w:tcW w:w="509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A0928" w14:textId="77777777" w:rsidR="003A4F39" w:rsidRPr="000D590B" w:rsidRDefault="003A4F39" w:rsidP="007A3B4D">
            <w:pPr>
              <w:suppressAutoHyphens w:val="0"/>
              <w:jc w:val="right"/>
              <w:rPr>
                <w:b/>
                <w:bCs/>
                <w:sz w:val="22"/>
                <w:szCs w:val="22"/>
                <w:lang w:eastAsia="lt-LT"/>
              </w:rPr>
            </w:pPr>
            <w:r w:rsidRPr="000D590B">
              <w:rPr>
                <w:b/>
                <w:bCs/>
                <w:sz w:val="22"/>
                <w:szCs w:val="22"/>
                <w:lang w:eastAsia="lt-LT"/>
              </w:rPr>
              <w:t>Iš viso</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530E0CA9" w14:textId="77777777" w:rsidR="003A4F39" w:rsidRPr="000D590B" w:rsidRDefault="003A4F39" w:rsidP="007A3B4D">
            <w:pPr>
              <w:suppressAutoHyphens w:val="0"/>
              <w:jc w:val="center"/>
              <w:rPr>
                <w:b/>
                <w:bCs/>
                <w:sz w:val="22"/>
                <w:szCs w:val="22"/>
                <w:lang w:eastAsia="lt-LT"/>
              </w:rPr>
            </w:pPr>
            <w:r>
              <w:rPr>
                <w:b/>
                <w:bCs/>
                <w:sz w:val="22"/>
                <w:szCs w:val="22"/>
                <w:lang w:eastAsia="lt-LT"/>
              </w:rPr>
              <w:t>63,1</w:t>
            </w:r>
          </w:p>
        </w:tc>
        <w:tc>
          <w:tcPr>
            <w:tcW w:w="1328" w:type="dxa"/>
            <w:tcBorders>
              <w:top w:val="single" w:sz="4" w:space="0" w:color="auto"/>
              <w:left w:val="nil"/>
              <w:bottom w:val="single" w:sz="4" w:space="0" w:color="auto"/>
              <w:right w:val="single" w:sz="4" w:space="0" w:color="auto"/>
            </w:tcBorders>
            <w:shd w:val="clear" w:color="auto" w:fill="auto"/>
            <w:noWrap/>
            <w:vAlign w:val="bottom"/>
          </w:tcPr>
          <w:p w14:paraId="5D089406" w14:textId="77777777" w:rsidR="003A4F39" w:rsidRPr="000D590B" w:rsidRDefault="003A4F39" w:rsidP="007A3B4D">
            <w:pPr>
              <w:suppressAutoHyphens w:val="0"/>
              <w:jc w:val="center"/>
              <w:rPr>
                <w:b/>
                <w:bCs/>
                <w:sz w:val="22"/>
                <w:szCs w:val="22"/>
                <w:lang w:eastAsia="lt-LT"/>
              </w:rPr>
            </w:pPr>
            <w:r>
              <w:rPr>
                <w:b/>
                <w:bCs/>
                <w:sz w:val="22"/>
                <w:szCs w:val="22"/>
                <w:lang w:eastAsia="lt-LT"/>
              </w:rPr>
              <w:t>62,3</w:t>
            </w:r>
          </w:p>
        </w:tc>
      </w:tr>
    </w:tbl>
    <w:p w14:paraId="4639293D" w14:textId="77777777" w:rsidR="003A4F39" w:rsidRDefault="003A4F39" w:rsidP="003A4F39">
      <w:pPr>
        <w:suppressAutoHyphens w:val="0"/>
        <w:jc w:val="both"/>
        <w:rPr>
          <w:sz w:val="24"/>
          <w:szCs w:val="24"/>
          <w:lang w:eastAsia="lt-LT"/>
        </w:rPr>
      </w:pPr>
    </w:p>
    <w:p w14:paraId="19EFE6F9" w14:textId="77777777" w:rsidR="003A4F39" w:rsidRDefault="003A4F39" w:rsidP="003A4F39">
      <w:pPr>
        <w:pStyle w:val="Betarp"/>
        <w:ind w:firstLine="720"/>
        <w:jc w:val="both"/>
        <w:rPr>
          <w:sz w:val="24"/>
          <w:szCs w:val="24"/>
        </w:rPr>
      </w:pPr>
      <w:r>
        <w:rPr>
          <w:sz w:val="24"/>
          <w:szCs w:val="24"/>
        </w:rPr>
        <w:t>Skirti iš s</w:t>
      </w:r>
      <w:r w:rsidRPr="00E00397">
        <w:rPr>
          <w:sz w:val="24"/>
          <w:szCs w:val="24"/>
        </w:rPr>
        <w:t>avivaldybės biudžeto likučio</w:t>
      </w:r>
      <w:r>
        <w:rPr>
          <w:sz w:val="24"/>
          <w:szCs w:val="24"/>
        </w:rPr>
        <w:t xml:space="preserve"> (5SBLL):</w:t>
      </w:r>
    </w:p>
    <w:p w14:paraId="237CA1D2" w14:textId="77777777" w:rsidR="003A4F39" w:rsidRPr="003A4F39" w:rsidRDefault="003A4F39" w:rsidP="003A4F39">
      <w:pPr>
        <w:pStyle w:val="Betarp"/>
        <w:ind w:firstLine="720"/>
        <w:jc w:val="both"/>
        <w:rPr>
          <w:sz w:val="24"/>
          <w:szCs w:val="24"/>
        </w:rPr>
      </w:pPr>
      <w:r>
        <w:rPr>
          <w:sz w:val="24"/>
          <w:szCs w:val="24"/>
        </w:rPr>
        <w:t xml:space="preserve">9 tūkst. eurų Savivaldybės administracijai 06 </w:t>
      </w:r>
      <w:r w:rsidRPr="003A4F39">
        <w:rPr>
          <w:sz w:val="24"/>
          <w:szCs w:val="24"/>
        </w:rPr>
        <w:t>programai įgyvendinti – visuomenės sveikatos stiprinimui, kitos išlaidos kitiems einamiesiems tikslams;</w:t>
      </w:r>
    </w:p>
    <w:p w14:paraId="7F58B413" w14:textId="77777777" w:rsidR="003A4F39" w:rsidRDefault="003A4F39" w:rsidP="003A4F39">
      <w:pPr>
        <w:pStyle w:val="Betarp"/>
        <w:ind w:firstLine="720"/>
        <w:jc w:val="both"/>
        <w:rPr>
          <w:sz w:val="24"/>
          <w:szCs w:val="24"/>
        </w:rPr>
      </w:pPr>
      <w:r w:rsidRPr="003A4F39">
        <w:rPr>
          <w:sz w:val="24"/>
          <w:szCs w:val="24"/>
        </w:rPr>
        <w:t>1 tūkst. eurų Naujamiesčio seniūnijai 05 programai įgyvendinti – automo</w:t>
      </w:r>
      <w:r>
        <w:rPr>
          <w:sz w:val="24"/>
          <w:szCs w:val="24"/>
        </w:rPr>
        <w:t>bilio „</w:t>
      </w:r>
      <w:proofErr w:type="spellStart"/>
      <w:r>
        <w:rPr>
          <w:sz w:val="24"/>
          <w:szCs w:val="24"/>
        </w:rPr>
        <w:t>Seat</w:t>
      </w:r>
      <w:proofErr w:type="spellEnd"/>
      <w:r>
        <w:rPr>
          <w:sz w:val="24"/>
          <w:szCs w:val="24"/>
        </w:rPr>
        <w:t xml:space="preserve"> </w:t>
      </w:r>
      <w:proofErr w:type="spellStart"/>
      <w:r>
        <w:rPr>
          <w:sz w:val="24"/>
          <w:szCs w:val="24"/>
        </w:rPr>
        <w:t>Alhambra</w:t>
      </w:r>
      <w:proofErr w:type="spellEnd"/>
      <w:r>
        <w:rPr>
          <w:sz w:val="24"/>
          <w:szCs w:val="24"/>
        </w:rPr>
        <w:t>“ variklio kapitaliniam remontui, transporto išlaikymo ir transporto paslaugų įsigijimo išlaidoms;</w:t>
      </w:r>
    </w:p>
    <w:p w14:paraId="0901455A" w14:textId="77777777" w:rsidR="003A4F39" w:rsidRPr="00D65F4B" w:rsidRDefault="003A4F39" w:rsidP="003A4F39">
      <w:pPr>
        <w:pStyle w:val="Betarp"/>
        <w:ind w:firstLine="720"/>
        <w:jc w:val="both"/>
        <w:rPr>
          <w:sz w:val="24"/>
          <w:szCs w:val="24"/>
        </w:rPr>
      </w:pPr>
      <w:r>
        <w:rPr>
          <w:sz w:val="24"/>
          <w:szCs w:val="24"/>
        </w:rPr>
        <w:lastRenderedPageBreak/>
        <w:t xml:space="preserve">1,1 tūkst. eurų Paįstrio Juozo Zikaro gimnazijai </w:t>
      </w:r>
      <w:r w:rsidRPr="00D65F4B">
        <w:rPr>
          <w:sz w:val="24"/>
          <w:szCs w:val="24"/>
        </w:rPr>
        <w:t xml:space="preserve">02 </w:t>
      </w:r>
      <w:r w:rsidRPr="003A4F39">
        <w:rPr>
          <w:sz w:val="24"/>
          <w:szCs w:val="24"/>
        </w:rPr>
        <w:t>programai įgyvendinti – dokumentų parengimui, paraiškos teikimui sporto aikštynų atnaujinimo programai, kitų prekių ir paslaugų</w:t>
      </w:r>
      <w:r w:rsidRPr="00D65F4B">
        <w:rPr>
          <w:sz w:val="24"/>
          <w:szCs w:val="24"/>
        </w:rPr>
        <w:t xml:space="preserve"> įsigijimo išlaidoms;</w:t>
      </w:r>
    </w:p>
    <w:p w14:paraId="10CE3855" w14:textId="77777777" w:rsidR="003A4F39" w:rsidRDefault="003A4F39" w:rsidP="003A4F39">
      <w:pPr>
        <w:pStyle w:val="Betarp"/>
        <w:ind w:firstLine="720"/>
        <w:jc w:val="both"/>
        <w:rPr>
          <w:sz w:val="24"/>
          <w:szCs w:val="24"/>
        </w:rPr>
      </w:pPr>
      <w:r w:rsidRPr="00D65F4B">
        <w:rPr>
          <w:sz w:val="24"/>
          <w:szCs w:val="24"/>
        </w:rPr>
        <w:t xml:space="preserve">7 tūkst. eurų Vadoklių pagrindinei mokyklai 02 </w:t>
      </w:r>
      <w:r w:rsidRPr="003A4F39">
        <w:rPr>
          <w:sz w:val="24"/>
          <w:szCs w:val="24"/>
        </w:rPr>
        <w:t>programai įgyvendinti – IKT</w:t>
      </w:r>
      <w:r w:rsidRPr="00D65F4B">
        <w:rPr>
          <w:sz w:val="24"/>
          <w:szCs w:val="24"/>
        </w:rPr>
        <w:t xml:space="preserve"> įrangos atnaujinimui</w:t>
      </w:r>
      <w:r>
        <w:rPr>
          <w:sz w:val="24"/>
          <w:szCs w:val="24"/>
        </w:rPr>
        <w:t xml:space="preserve">, informacinių technologijų prekių ir paslaugų </w:t>
      </w:r>
      <w:r w:rsidRPr="00D65F4B">
        <w:rPr>
          <w:sz w:val="24"/>
          <w:szCs w:val="24"/>
        </w:rPr>
        <w:t>įsigijimo išlaidoms;</w:t>
      </w:r>
    </w:p>
    <w:p w14:paraId="5253D5EA" w14:textId="77777777" w:rsidR="003A4F39" w:rsidRPr="003A4F39" w:rsidRDefault="003A4F39" w:rsidP="003A4F39">
      <w:pPr>
        <w:pStyle w:val="Betarp"/>
        <w:ind w:firstLine="720"/>
        <w:jc w:val="both"/>
        <w:rPr>
          <w:sz w:val="24"/>
          <w:szCs w:val="24"/>
        </w:rPr>
      </w:pPr>
      <w:r>
        <w:rPr>
          <w:sz w:val="24"/>
          <w:szCs w:val="24"/>
        </w:rPr>
        <w:t>20,6</w:t>
      </w:r>
      <w:r w:rsidRPr="007D3F50">
        <w:rPr>
          <w:sz w:val="24"/>
          <w:szCs w:val="24"/>
        </w:rPr>
        <w:t xml:space="preserve"> tūkst. eurų </w:t>
      </w:r>
      <w:r>
        <w:rPr>
          <w:sz w:val="24"/>
          <w:szCs w:val="24"/>
        </w:rPr>
        <w:t xml:space="preserve">Velžio gimnazijai, iš jų: 1,6 tūkst. eurų </w:t>
      </w:r>
      <w:r w:rsidRPr="007D3F50">
        <w:rPr>
          <w:sz w:val="24"/>
          <w:szCs w:val="24"/>
        </w:rPr>
        <w:t>0</w:t>
      </w:r>
      <w:r>
        <w:rPr>
          <w:sz w:val="24"/>
          <w:szCs w:val="24"/>
        </w:rPr>
        <w:t>2</w:t>
      </w:r>
      <w:r w:rsidRPr="007D3F50">
        <w:rPr>
          <w:sz w:val="24"/>
          <w:szCs w:val="24"/>
        </w:rPr>
        <w:t xml:space="preserve"> </w:t>
      </w:r>
      <w:r w:rsidRPr="003A4F39">
        <w:rPr>
          <w:sz w:val="24"/>
          <w:szCs w:val="24"/>
        </w:rPr>
        <w:t>programai įgyvendinti – lauko mažojo futbolo vartams su tinklu įsigyti 2 vnt., kitų prekių ir paslaugų įsigijimo išlaidoms ir 19 tūkst. eurų mansardos aukšto projektavimo darbams, negyvenamųjų pastatų įsigijimo išlaidoms;</w:t>
      </w:r>
    </w:p>
    <w:p w14:paraId="75426552" w14:textId="684E9F0E" w:rsidR="003A4F39" w:rsidRDefault="003A4F39" w:rsidP="003A4F39">
      <w:pPr>
        <w:pStyle w:val="Betarp"/>
        <w:ind w:firstLine="720"/>
        <w:jc w:val="both"/>
        <w:rPr>
          <w:sz w:val="24"/>
          <w:szCs w:val="24"/>
        </w:rPr>
      </w:pPr>
      <w:r w:rsidRPr="003A4F39">
        <w:rPr>
          <w:sz w:val="24"/>
          <w:szCs w:val="24"/>
        </w:rPr>
        <w:t xml:space="preserve">16,1 tūkst. eurų </w:t>
      </w:r>
      <w:proofErr w:type="spellStart"/>
      <w:r w:rsidRPr="003A4F39">
        <w:rPr>
          <w:sz w:val="24"/>
          <w:szCs w:val="24"/>
        </w:rPr>
        <w:t>Paliūniškio</w:t>
      </w:r>
      <w:proofErr w:type="spellEnd"/>
      <w:r w:rsidRPr="003A4F39">
        <w:rPr>
          <w:sz w:val="24"/>
          <w:szCs w:val="24"/>
        </w:rPr>
        <w:t xml:space="preserve"> pagrindinei mokyklai 02 programai įgyvendinti, iš jų: 14 tūkst</w:t>
      </w:r>
      <w:r>
        <w:rPr>
          <w:sz w:val="24"/>
          <w:szCs w:val="24"/>
        </w:rPr>
        <w:t xml:space="preserve">. eurų komunalinių paslaugų įsigijimo išlaidoms ir 2,1 tūkst. eurų geriamojo vandens įrangos įsigijimui, </w:t>
      </w:r>
      <w:r w:rsidR="00822F82">
        <w:rPr>
          <w:sz w:val="24"/>
          <w:szCs w:val="24"/>
        </w:rPr>
        <w:t>mitybos</w:t>
      </w:r>
      <w:r>
        <w:rPr>
          <w:sz w:val="24"/>
          <w:szCs w:val="24"/>
        </w:rPr>
        <w:t xml:space="preserve"> </w:t>
      </w:r>
      <w:r w:rsidRPr="0026592C">
        <w:rPr>
          <w:sz w:val="24"/>
          <w:szCs w:val="24"/>
        </w:rPr>
        <w:t>išlaidoms;</w:t>
      </w:r>
    </w:p>
    <w:p w14:paraId="0F35E989" w14:textId="77777777" w:rsidR="003A4F39" w:rsidRPr="003A4F39" w:rsidRDefault="003A4F39" w:rsidP="003A4F39">
      <w:pPr>
        <w:pStyle w:val="Betarp"/>
        <w:ind w:firstLine="720"/>
        <w:jc w:val="both"/>
        <w:rPr>
          <w:sz w:val="24"/>
          <w:szCs w:val="24"/>
        </w:rPr>
      </w:pPr>
      <w:r>
        <w:rPr>
          <w:sz w:val="24"/>
          <w:szCs w:val="24"/>
        </w:rPr>
        <w:t xml:space="preserve">4 tūkst. eurų Pedagoginei psichologinei tarnybai 02 </w:t>
      </w:r>
      <w:r w:rsidRPr="003A4F39">
        <w:rPr>
          <w:sz w:val="24"/>
          <w:szCs w:val="24"/>
        </w:rPr>
        <w:t>programai įgyvendinti – baldų ir žaliuzių atnaujinimui, kitų prekių paslaugų įsigijimo išlaidoms;</w:t>
      </w:r>
    </w:p>
    <w:p w14:paraId="224CF23B" w14:textId="77777777" w:rsidR="003A4F39" w:rsidRDefault="003A4F39" w:rsidP="003A4F39">
      <w:pPr>
        <w:pStyle w:val="Betarp"/>
        <w:ind w:firstLine="720"/>
        <w:jc w:val="both"/>
        <w:rPr>
          <w:sz w:val="24"/>
          <w:szCs w:val="24"/>
        </w:rPr>
      </w:pPr>
      <w:r w:rsidRPr="003A4F39">
        <w:rPr>
          <w:sz w:val="24"/>
          <w:szCs w:val="24"/>
        </w:rPr>
        <w:t xml:space="preserve">1,1 tūkst. eurų </w:t>
      </w:r>
      <w:proofErr w:type="spellStart"/>
      <w:r w:rsidRPr="003A4F39">
        <w:rPr>
          <w:sz w:val="24"/>
          <w:szCs w:val="24"/>
        </w:rPr>
        <w:t>Tiltagalių</w:t>
      </w:r>
      <w:proofErr w:type="spellEnd"/>
      <w:r w:rsidRPr="003A4F39">
        <w:rPr>
          <w:sz w:val="24"/>
          <w:szCs w:val="24"/>
        </w:rPr>
        <w:t xml:space="preserve"> kultūros centrui 03 programai įgyvendinti – stogo</w:t>
      </w:r>
      <w:r>
        <w:rPr>
          <w:sz w:val="24"/>
          <w:szCs w:val="24"/>
        </w:rPr>
        <w:t xml:space="preserve"> dangos tvarkymo darbams, materialiojo turto paprastojo remonto prekių ir paslaugų įsigijimo išlaidoms.</w:t>
      </w:r>
    </w:p>
    <w:p w14:paraId="7CF58384" w14:textId="77777777" w:rsidR="003A4F39" w:rsidRPr="008203F3" w:rsidRDefault="003A4F39" w:rsidP="003A4F39">
      <w:pPr>
        <w:pStyle w:val="Betarp"/>
        <w:ind w:firstLine="720"/>
        <w:jc w:val="both"/>
        <w:rPr>
          <w:sz w:val="24"/>
          <w:szCs w:val="24"/>
        </w:rPr>
      </w:pPr>
      <w:r w:rsidRPr="00516145">
        <w:rPr>
          <w:sz w:val="24"/>
          <w:szCs w:val="24"/>
        </w:rPr>
        <w:t xml:space="preserve">Perskirstyti </w:t>
      </w:r>
      <w:r>
        <w:rPr>
          <w:sz w:val="24"/>
          <w:szCs w:val="24"/>
        </w:rPr>
        <w:t>Viešosios bibliotekos asignavimus</w:t>
      </w:r>
      <w:r w:rsidRPr="008203F3">
        <w:rPr>
          <w:sz w:val="24"/>
          <w:szCs w:val="24"/>
        </w:rPr>
        <w:t>:</w:t>
      </w:r>
    </w:p>
    <w:p w14:paraId="71C36718" w14:textId="160125A2" w:rsidR="003A4F39" w:rsidRPr="008203F3" w:rsidRDefault="003A4F39" w:rsidP="003A4F39">
      <w:pPr>
        <w:pStyle w:val="Betarp"/>
        <w:ind w:firstLine="720"/>
        <w:jc w:val="both"/>
        <w:rPr>
          <w:sz w:val="24"/>
          <w:szCs w:val="24"/>
        </w:rPr>
      </w:pPr>
      <w:r w:rsidRPr="008203F3">
        <w:rPr>
          <w:sz w:val="24"/>
          <w:szCs w:val="24"/>
        </w:rPr>
        <w:t>0</w:t>
      </w:r>
      <w:r>
        <w:rPr>
          <w:sz w:val="24"/>
          <w:szCs w:val="24"/>
        </w:rPr>
        <w:t>3</w:t>
      </w:r>
      <w:r w:rsidRPr="008203F3">
        <w:rPr>
          <w:sz w:val="24"/>
          <w:szCs w:val="24"/>
        </w:rPr>
        <w:t xml:space="preserve"> programa </w:t>
      </w:r>
      <w:r>
        <w:rPr>
          <w:sz w:val="24"/>
          <w:szCs w:val="24"/>
        </w:rPr>
        <w:t>kitų prekių ir paslaugų įsigijimo išlaidos -41,2</w:t>
      </w:r>
      <w:r w:rsidRPr="008203F3">
        <w:rPr>
          <w:sz w:val="24"/>
          <w:szCs w:val="24"/>
        </w:rPr>
        <w:t xml:space="preserve"> tūkst. eurų </w:t>
      </w:r>
      <w:r>
        <w:rPr>
          <w:sz w:val="24"/>
          <w:szCs w:val="24"/>
        </w:rPr>
        <w:t>4LRVB(T)</w:t>
      </w:r>
      <w:r w:rsidRPr="008203F3">
        <w:rPr>
          <w:sz w:val="24"/>
          <w:szCs w:val="24"/>
        </w:rPr>
        <w:t>;</w:t>
      </w:r>
    </w:p>
    <w:p w14:paraId="70570591" w14:textId="5CFA4575" w:rsidR="003A4F39" w:rsidRDefault="003A4F39" w:rsidP="003A4F39">
      <w:pPr>
        <w:pStyle w:val="Betarp"/>
        <w:ind w:firstLine="720"/>
        <w:jc w:val="both"/>
        <w:rPr>
          <w:sz w:val="24"/>
          <w:szCs w:val="24"/>
        </w:rPr>
      </w:pPr>
      <w:r>
        <w:rPr>
          <w:sz w:val="24"/>
          <w:szCs w:val="24"/>
        </w:rPr>
        <w:t>03</w:t>
      </w:r>
      <w:r w:rsidRPr="008203F3">
        <w:rPr>
          <w:sz w:val="24"/>
          <w:szCs w:val="24"/>
        </w:rPr>
        <w:t xml:space="preserve"> programa </w:t>
      </w:r>
      <w:r>
        <w:rPr>
          <w:sz w:val="24"/>
          <w:szCs w:val="24"/>
        </w:rPr>
        <w:t>kitų vertybių įsigijimo išlaidos</w:t>
      </w:r>
      <w:r w:rsidRPr="008203F3">
        <w:rPr>
          <w:sz w:val="24"/>
          <w:szCs w:val="24"/>
        </w:rPr>
        <w:t xml:space="preserve"> </w:t>
      </w:r>
      <w:r>
        <w:rPr>
          <w:sz w:val="24"/>
          <w:szCs w:val="24"/>
        </w:rPr>
        <w:t>+41,2</w:t>
      </w:r>
      <w:r w:rsidRPr="008203F3">
        <w:rPr>
          <w:sz w:val="24"/>
          <w:szCs w:val="24"/>
        </w:rPr>
        <w:t xml:space="preserve"> tūkst. eurų </w:t>
      </w:r>
      <w:r>
        <w:rPr>
          <w:sz w:val="24"/>
          <w:szCs w:val="24"/>
        </w:rPr>
        <w:t>4LRVB(T);</w:t>
      </w:r>
    </w:p>
    <w:p w14:paraId="557D83A3" w14:textId="77777777" w:rsidR="003A4F39" w:rsidRDefault="003A4F39" w:rsidP="003A4F39">
      <w:pPr>
        <w:pStyle w:val="Betarp"/>
        <w:ind w:firstLine="720"/>
        <w:jc w:val="both"/>
        <w:rPr>
          <w:sz w:val="24"/>
          <w:szCs w:val="24"/>
        </w:rPr>
      </w:pPr>
      <w:r>
        <w:rPr>
          <w:sz w:val="24"/>
          <w:szCs w:val="24"/>
        </w:rPr>
        <w:t>03 programa materialiojo turto paprastojo remonto prekių ir paslaugų įsigijimo išlaidos -1,9 tūkst. eurų 5SB(SP3);</w:t>
      </w:r>
    </w:p>
    <w:p w14:paraId="09DBF6A8" w14:textId="054CDD70" w:rsidR="003A4F39" w:rsidRPr="003A4F39" w:rsidRDefault="003A4F39" w:rsidP="003A4F39">
      <w:pPr>
        <w:pStyle w:val="Betarp"/>
        <w:ind w:firstLine="720"/>
        <w:jc w:val="both"/>
        <w:rPr>
          <w:sz w:val="24"/>
          <w:szCs w:val="24"/>
        </w:rPr>
      </w:pPr>
      <w:r>
        <w:rPr>
          <w:sz w:val="24"/>
          <w:szCs w:val="24"/>
        </w:rPr>
        <w:t>03 programa kitų prekių ir paslaugų įsigijimo išlaidos +1,9 tūkst. eurų 5SB(SP1).</w:t>
      </w:r>
    </w:p>
    <w:p w14:paraId="7FC8AE55" w14:textId="70A2BBEE" w:rsidR="00F57536" w:rsidRPr="00A83FD5" w:rsidRDefault="00A83FD5" w:rsidP="00A83FD5">
      <w:pPr>
        <w:ind w:firstLine="357"/>
        <w:jc w:val="both"/>
        <w:rPr>
          <w:b/>
          <w:bCs/>
          <w:sz w:val="24"/>
          <w:szCs w:val="24"/>
          <w:lang w:eastAsia="lt-LT"/>
        </w:rPr>
      </w:pPr>
      <w:r>
        <w:rPr>
          <w:b/>
          <w:bCs/>
          <w:sz w:val="24"/>
          <w:szCs w:val="24"/>
          <w:lang w:eastAsia="lt-LT"/>
        </w:rPr>
        <w:t xml:space="preserve">5. </w:t>
      </w:r>
      <w:r w:rsidR="00E55245" w:rsidRPr="00A83FD5">
        <w:rPr>
          <w:b/>
          <w:bCs/>
          <w:sz w:val="24"/>
          <w:szCs w:val="24"/>
          <w:lang w:eastAsia="lt-LT"/>
        </w:rPr>
        <w:t>Kiti sprendimui priimti reikalingi pagrindimai, skaičiavimai ar paaiškinimai</w:t>
      </w:r>
      <w:r w:rsidR="00F57536" w:rsidRPr="00A83FD5">
        <w:rPr>
          <w:b/>
          <w:bCs/>
          <w:sz w:val="24"/>
          <w:szCs w:val="24"/>
          <w:lang w:eastAsia="lt-LT"/>
        </w:rPr>
        <w:t xml:space="preserve"> </w:t>
      </w:r>
    </w:p>
    <w:p w14:paraId="379E70BC" w14:textId="2E108BBA" w:rsidR="00207062" w:rsidRDefault="00207062" w:rsidP="00207062">
      <w:pPr>
        <w:pStyle w:val="Betarp"/>
        <w:ind w:firstLine="357"/>
        <w:jc w:val="both"/>
        <w:rPr>
          <w:sz w:val="24"/>
          <w:szCs w:val="24"/>
        </w:rPr>
      </w:pPr>
      <w:r w:rsidRPr="00C43CDE">
        <w:rPr>
          <w:sz w:val="24"/>
          <w:szCs w:val="24"/>
        </w:rPr>
        <w:t xml:space="preserve">Nepaskirstytas biudžeto likutis </w:t>
      </w:r>
      <w:r w:rsidR="00551088">
        <w:rPr>
          <w:sz w:val="24"/>
          <w:szCs w:val="24"/>
        </w:rPr>
        <w:t>159</w:t>
      </w:r>
      <w:r w:rsidRPr="00C43CDE">
        <w:rPr>
          <w:sz w:val="24"/>
          <w:szCs w:val="24"/>
        </w:rPr>
        <w:t xml:space="preserve"> tūkst. eurų.</w:t>
      </w:r>
    </w:p>
    <w:p w14:paraId="4479F39B" w14:textId="5E4CFFB3" w:rsidR="00207062" w:rsidRPr="00207062" w:rsidRDefault="00207062" w:rsidP="00207062">
      <w:pPr>
        <w:ind w:firstLine="357"/>
        <w:jc w:val="both"/>
        <w:rPr>
          <w:sz w:val="24"/>
          <w:szCs w:val="24"/>
        </w:rPr>
      </w:pPr>
      <w:r w:rsidRPr="00207062">
        <w:rPr>
          <w:sz w:val="24"/>
          <w:szCs w:val="24"/>
          <w:lang w:eastAsia="lt-LT"/>
        </w:rPr>
        <w:t>Sprendimo projekt</w:t>
      </w:r>
      <w:r w:rsidR="00B24246">
        <w:rPr>
          <w:sz w:val="24"/>
          <w:szCs w:val="24"/>
          <w:lang w:eastAsia="lt-LT"/>
        </w:rPr>
        <w:t>o</w:t>
      </w:r>
      <w:r w:rsidRPr="00207062">
        <w:rPr>
          <w:sz w:val="24"/>
          <w:szCs w:val="24"/>
          <w:lang w:eastAsia="lt-LT"/>
        </w:rPr>
        <w:t xml:space="preserve"> antikorupcinis vertinimas</w:t>
      </w:r>
      <w:r w:rsidR="00B24246" w:rsidRPr="00B24246">
        <w:rPr>
          <w:sz w:val="24"/>
          <w:szCs w:val="24"/>
          <w:lang w:eastAsia="lt-LT"/>
        </w:rPr>
        <w:t xml:space="preserve"> </w:t>
      </w:r>
      <w:r w:rsidR="00B24246" w:rsidRPr="00207062">
        <w:rPr>
          <w:sz w:val="24"/>
          <w:szCs w:val="24"/>
          <w:lang w:eastAsia="lt-LT"/>
        </w:rPr>
        <w:t>nereikalingas</w:t>
      </w:r>
      <w:r w:rsidRPr="00207062">
        <w:rPr>
          <w:sz w:val="24"/>
          <w:szCs w:val="24"/>
          <w:lang w:eastAsia="lt-LT"/>
        </w:rPr>
        <w:t>.</w:t>
      </w:r>
    </w:p>
    <w:p w14:paraId="359D05BB" w14:textId="4D523B90" w:rsidR="00F54955" w:rsidRDefault="00F54955" w:rsidP="007B608E">
      <w:pPr>
        <w:pStyle w:val="Sraopastraipa"/>
        <w:tabs>
          <w:tab w:val="left" w:pos="851"/>
        </w:tabs>
        <w:ind w:left="0"/>
        <w:jc w:val="both"/>
        <w:rPr>
          <w:rFonts w:ascii="Times New Roman" w:hAnsi="Times New Roman"/>
          <w:sz w:val="24"/>
          <w:szCs w:val="24"/>
        </w:rPr>
      </w:pPr>
    </w:p>
    <w:p w14:paraId="63F1A455" w14:textId="77777777" w:rsidR="003C1857" w:rsidRDefault="003C1857" w:rsidP="007B608E">
      <w:pPr>
        <w:pStyle w:val="Sraopastraipa"/>
        <w:tabs>
          <w:tab w:val="left" w:pos="851"/>
        </w:tabs>
        <w:ind w:left="0"/>
        <w:jc w:val="both"/>
        <w:rPr>
          <w:rFonts w:ascii="Times New Roman" w:hAnsi="Times New Roman"/>
          <w:sz w:val="24"/>
          <w:szCs w:val="24"/>
        </w:rPr>
      </w:pPr>
    </w:p>
    <w:p w14:paraId="483A4312" w14:textId="77777777" w:rsidR="003C1857" w:rsidRPr="0096000B" w:rsidRDefault="003C1857" w:rsidP="007B608E">
      <w:pPr>
        <w:pStyle w:val="Sraopastraipa"/>
        <w:tabs>
          <w:tab w:val="left" w:pos="851"/>
        </w:tabs>
        <w:ind w:left="0"/>
        <w:jc w:val="both"/>
        <w:rPr>
          <w:rFonts w:ascii="Times New Roman" w:hAnsi="Times New Roman"/>
          <w:sz w:val="24"/>
          <w:szCs w:val="24"/>
        </w:rPr>
      </w:pPr>
      <w:r>
        <w:rPr>
          <w:rFonts w:ascii="Times New Roman" w:hAnsi="Times New Roman"/>
          <w:sz w:val="24"/>
          <w:szCs w:val="24"/>
        </w:rPr>
        <w:t>Finansų skyriaus vedėja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Šarūnė </w:t>
      </w:r>
      <w:proofErr w:type="spellStart"/>
      <w:r>
        <w:rPr>
          <w:rFonts w:ascii="Times New Roman" w:hAnsi="Times New Roman"/>
          <w:sz w:val="24"/>
          <w:szCs w:val="24"/>
        </w:rPr>
        <w:t>Karalevičienė</w:t>
      </w:r>
      <w:proofErr w:type="spellEnd"/>
    </w:p>
    <w:sectPr w:rsidR="003C1857" w:rsidRPr="0096000B" w:rsidSect="00AB49AB">
      <w:headerReference w:type="default" r:id="rId9"/>
      <w:type w:val="continuous"/>
      <w:pgSz w:w="11907" w:h="16840" w:code="9"/>
      <w:pgMar w:top="1134" w:right="567" w:bottom="1134" w:left="1418" w:header="1134"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313E6" w14:textId="77777777" w:rsidR="00E859E1" w:rsidRDefault="00E859E1">
      <w:r>
        <w:separator/>
      </w:r>
    </w:p>
  </w:endnote>
  <w:endnote w:type="continuationSeparator" w:id="0">
    <w:p w14:paraId="05A99D4B" w14:textId="77777777" w:rsidR="00E859E1" w:rsidRDefault="00E85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462DB" w14:textId="77777777" w:rsidR="00E859E1" w:rsidRDefault="00E859E1">
      <w:r>
        <w:separator/>
      </w:r>
    </w:p>
  </w:footnote>
  <w:footnote w:type="continuationSeparator" w:id="0">
    <w:p w14:paraId="39B7248B" w14:textId="77777777" w:rsidR="00E859E1" w:rsidRDefault="00E85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B3423" w14:textId="77777777" w:rsidR="001D1293" w:rsidRPr="00456513" w:rsidRDefault="001D1293" w:rsidP="00456513">
    <w:pPr>
      <w:pStyle w:val="Antrats"/>
      <w:tabs>
        <w:tab w:val="center" w:pos="4961"/>
        <w:tab w:val="left" w:pos="6870"/>
      </w:tabs>
      <w:rPr>
        <w:sz w:val="24"/>
        <w:szCs w:val="24"/>
      </w:rPr>
    </w:pPr>
    <w:r>
      <w:tab/>
    </w:r>
    <w:r>
      <w:tab/>
    </w:r>
    <w:r>
      <w:object w:dxaOrig="729" w:dyaOrig="864" w14:anchorId="25B90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filled="t">
          <v:fill color2="black"/>
          <v:imagedata r:id="rId1" o:title=""/>
        </v:shape>
        <o:OLEObject Type="Embed" ProgID="Unknown" ShapeID="_x0000_i1025" DrawAspect="Content" ObjectID="_1678193090" r:id="rId2"/>
      </w:object>
    </w:r>
    <w:r>
      <w:tab/>
    </w:r>
    <w:r w:rsidR="0096000B">
      <w:t xml:space="preserve">      </w:t>
    </w:r>
    <w:r w:rsidR="0096000B" w:rsidRPr="0096000B">
      <w:rPr>
        <w:b/>
        <w:sz w:val="24"/>
        <w:szCs w:val="24"/>
      </w:rPr>
      <w:t>Projektas</w:t>
    </w:r>
  </w:p>
  <w:p w14:paraId="70FBE181" w14:textId="77777777" w:rsidR="001D1293" w:rsidRDefault="001D1293" w:rsidP="00E4508B">
    <w:pPr>
      <w:pStyle w:val="Antrats"/>
      <w:jc w:val="center"/>
      <w:rPr>
        <w:b/>
        <w:sz w:val="28"/>
      </w:rPr>
    </w:pPr>
    <w:r>
      <w:rPr>
        <w:b/>
        <w:sz w:val="28"/>
      </w:rPr>
      <w:t>PANEVĖŽIO RAJONO SAVIVALDYBĖS TARYBA</w:t>
    </w:r>
  </w:p>
  <w:p w14:paraId="0A06F3F3" w14:textId="77777777" w:rsidR="001D1293" w:rsidRDefault="001D1293" w:rsidP="00E4508B">
    <w:pPr>
      <w:pStyle w:val="Antrats"/>
      <w:jc w:val="center"/>
      <w:rPr>
        <w:b/>
        <w:sz w:val="28"/>
      </w:rPr>
    </w:pPr>
  </w:p>
  <w:p w14:paraId="47C95BE9" w14:textId="77777777" w:rsidR="001D1293" w:rsidRPr="00765586" w:rsidRDefault="001D1293" w:rsidP="009D012C">
    <w:pPr>
      <w:pStyle w:val="Antrats"/>
      <w:jc w:val="center"/>
      <w:rPr>
        <w:sz w:val="24"/>
        <w:szCs w:val="24"/>
      </w:rPr>
    </w:pPr>
    <w:r>
      <w:rPr>
        <w:b/>
        <w:sz w:val="28"/>
      </w:rPr>
      <w:t>SPRENDIMAS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1054957"/>
      <w:docPartObj>
        <w:docPartGallery w:val="Page Numbers (Top of Page)"/>
        <w:docPartUnique/>
      </w:docPartObj>
    </w:sdtPr>
    <w:sdtEndPr>
      <w:rPr>
        <w:noProof/>
      </w:rPr>
    </w:sdtEndPr>
    <w:sdtContent>
      <w:p w14:paraId="44087243" w14:textId="0FB42D9B" w:rsidR="00AB49AB" w:rsidRDefault="00AB49AB">
        <w:pPr>
          <w:pStyle w:val="Antrats"/>
          <w:jc w:val="center"/>
        </w:pPr>
        <w:r>
          <w:fldChar w:fldCharType="begin"/>
        </w:r>
        <w:r>
          <w:instrText xml:space="preserve"> PAGE   \* MERGEFORMAT </w:instrText>
        </w:r>
        <w:r>
          <w:fldChar w:fldCharType="separate"/>
        </w:r>
        <w:r w:rsidR="008927E9">
          <w:rPr>
            <w:noProof/>
          </w:rPr>
          <w:t>2</w:t>
        </w:r>
        <w:r>
          <w:rPr>
            <w:noProof/>
          </w:rPr>
          <w:fldChar w:fldCharType="end"/>
        </w:r>
      </w:p>
    </w:sdtContent>
  </w:sdt>
  <w:p w14:paraId="570C55DF" w14:textId="77777777" w:rsidR="00AB49AB" w:rsidRDefault="00AB49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12FC"/>
    <w:multiLevelType w:val="multilevel"/>
    <w:tmpl w:val="74487436"/>
    <w:lvl w:ilvl="0">
      <w:start w:val="4"/>
      <w:numFmt w:val="decimal"/>
      <w:lvlText w:val="%1."/>
      <w:lvlJc w:val="left"/>
      <w:pPr>
        <w:tabs>
          <w:tab w:val="num" w:pos="643"/>
        </w:tabs>
        <w:ind w:left="643" w:hanging="360"/>
      </w:pPr>
      <w:rPr>
        <w:b/>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3"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4" w15:restartNumberingAfterBreak="0">
    <w:nsid w:val="289F17D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5" w15:restartNumberingAfterBreak="0">
    <w:nsid w:val="28CB202B"/>
    <w:multiLevelType w:val="multilevel"/>
    <w:tmpl w:val="6256D3D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30EE6255"/>
    <w:multiLevelType w:val="hybridMultilevel"/>
    <w:tmpl w:val="A6EE9414"/>
    <w:lvl w:ilvl="0" w:tplc="D85E23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A4F1F72"/>
    <w:multiLevelType w:val="multilevel"/>
    <w:tmpl w:val="8398F59E"/>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551132"/>
    <w:multiLevelType w:val="hybridMultilevel"/>
    <w:tmpl w:val="0540AF5C"/>
    <w:lvl w:ilvl="0" w:tplc="4260B3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41816F4"/>
    <w:multiLevelType w:val="hybridMultilevel"/>
    <w:tmpl w:val="BA10A35A"/>
    <w:lvl w:ilvl="0" w:tplc="3A7E836E">
      <w:start w:val="5"/>
      <w:numFmt w:val="decimal"/>
      <w:lvlText w:val="%1."/>
      <w:lvlJc w:val="left"/>
      <w:pPr>
        <w:ind w:left="2498" w:hanging="360"/>
      </w:pPr>
      <w:rPr>
        <w:rFonts w:hint="default"/>
      </w:rPr>
    </w:lvl>
    <w:lvl w:ilvl="1" w:tplc="04270019" w:tentative="1">
      <w:start w:val="1"/>
      <w:numFmt w:val="lowerLetter"/>
      <w:lvlText w:val="%2."/>
      <w:lvlJc w:val="left"/>
      <w:pPr>
        <w:ind w:left="3218" w:hanging="360"/>
      </w:pPr>
    </w:lvl>
    <w:lvl w:ilvl="2" w:tplc="0427001B" w:tentative="1">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11"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A0606C3"/>
    <w:multiLevelType w:val="multilevel"/>
    <w:tmpl w:val="E03623F2"/>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4" w15:restartNumberingAfterBreak="0">
    <w:nsid w:val="56B76E0D"/>
    <w:multiLevelType w:val="multilevel"/>
    <w:tmpl w:val="EAB6F4B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6" w15:restartNumberingAfterBreak="0">
    <w:nsid w:val="7FDE36C1"/>
    <w:multiLevelType w:val="multilevel"/>
    <w:tmpl w:val="9AD2EA4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6"/>
  </w:num>
  <w:num w:numId="3">
    <w:abstractNumId w:val="1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3"/>
  </w:num>
  <w:num w:numId="10">
    <w:abstractNumId w:val="4"/>
  </w:num>
  <w:num w:numId="11">
    <w:abstractNumId w:val="10"/>
  </w:num>
  <w:num w:numId="12">
    <w:abstractNumId w:val="9"/>
  </w:num>
  <w:num w:numId="13">
    <w:abstractNumId w:val="5"/>
  </w:num>
  <w:num w:numId="14">
    <w:abstractNumId w:val="16"/>
  </w:num>
  <w:num w:numId="15">
    <w:abstractNumId w:val="14"/>
  </w:num>
  <w:num w:numId="16">
    <w:abstractNumId w:val="0"/>
  </w:num>
  <w:num w:numId="17">
    <w:abstractNumId w:val="1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00"/>
    <w:rsid w:val="000000F1"/>
    <w:rsid w:val="000030FB"/>
    <w:rsid w:val="000032B9"/>
    <w:rsid w:val="00003C0A"/>
    <w:rsid w:val="0000422E"/>
    <w:rsid w:val="000047C2"/>
    <w:rsid w:val="00005CDF"/>
    <w:rsid w:val="0000622F"/>
    <w:rsid w:val="00007354"/>
    <w:rsid w:val="00007F36"/>
    <w:rsid w:val="0001073C"/>
    <w:rsid w:val="00010B00"/>
    <w:rsid w:val="00012667"/>
    <w:rsid w:val="00012AE1"/>
    <w:rsid w:val="000135D5"/>
    <w:rsid w:val="00013608"/>
    <w:rsid w:val="000138DA"/>
    <w:rsid w:val="00013AA2"/>
    <w:rsid w:val="00014F51"/>
    <w:rsid w:val="00015EED"/>
    <w:rsid w:val="000164E1"/>
    <w:rsid w:val="00016522"/>
    <w:rsid w:val="00020B09"/>
    <w:rsid w:val="00020E0C"/>
    <w:rsid w:val="00023708"/>
    <w:rsid w:val="000239D9"/>
    <w:rsid w:val="00023DA2"/>
    <w:rsid w:val="00033CC8"/>
    <w:rsid w:val="00034180"/>
    <w:rsid w:val="00034356"/>
    <w:rsid w:val="00034385"/>
    <w:rsid w:val="00035A81"/>
    <w:rsid w:val="0003675C"/>
    <w:rsid w:val="00044841"/>
    <w:rsid w:val="00044AFC"/>
    <w:rsid w:val="000456C8"/>
    <w:rsid w:val="0004685A"/>
    <w:rsid w:val="00046C95"/>
    <w:rsid w:val="00047BC7"/>
    <w:rsid w:val="00051708"/>
    <w:rsid w:val="00051789"/>
    <w:rsid w:val="00051B7F"/>
    <w:rsid w:val="000520AC"/>
    <w:rsid w:val="00052BEF"/>
    <w:rsid w:val="00053113"/>
    <w:rsid w:val="00054EB6"/>
    <w:rsid w:val="00056422"/>
    <w:rsid w:val="00056E2F"/>
    <w:rsid w:val="000621D9"/>
    <w:rsid w:val="000626A8"/>
    <w:rsid w:val="00063033"/>
    <w:rsid w:val="00063534"/>
    <w:rsid w:val="00064221"/>
    <w:rsid w:val="0006508B"/>
    <w:rsid w:val="00065F82"/>
    <w:rsid w:val="000664A2"/>
    <w:rsid w:val="0006717F"/>
    <w:rsid w:val="00071376"/>
    <w:rsid w:val="00072CE3"/>
    <w:rsid w:val="00073D27"/>
    <w:rsid w:val="0007557C"/>
    <w:rsid w:val="0007782A"/>
    <w:rsid w:val="00077C68"/>
    <w:rsid w:val="000811B7"/>
    <w:rsid w:val="0008248A"/>
    <w:rsid w:val="00084592"/>
    <w:rsid w:val="000917EE"/>
    <w:rsid w:val="00092700"/>
    <w:rsid w:val="00095B45"/>
    <w:rsid w:val="00095CA2"/>
    <w:rsid w:val="000969CF"/>
    <w:rsid w:val="000A066E"/>
    <w:rsid w:val="000A0FF5"/>
    <w:rsid w:val="000A1554"/>
    <w:rsid w:val="000A16B4"/>
    <w:rsid w:val="000A2CE7"/>
    <w:rsid w:val="000A3A38"/>
    <w:rsid w:val="000A5F0F"/>
    <w:rsid w:val="000A7314"/>
    <w:rsid w:val="000B0255"/>
    <w:rsid w:val="000B108F"/>
    <w:rsid w:val="000B1A29"/>
    <w:rsid w:val="000B2411"/>
    <w:rsid w:val="000B28CB"/>
    <w:rsid w:val="000B6396"/>
    <w:rsid w:val="000B67F7"/>
    <w:rsid w:val="000C08C9"/>
    <w:rsid w:val="000C0E81"/>
    <w:rsid w:val="000C328E"/>
    <w:rsid w:val="000C3869"/>
    <w:rsid w:val="000C3AE3"/>
    <w:rsid w:val="000C41AB"/>
    <w:rsid w:val="000C4D1C"/>
    <w:rsid w:val="000C5441"/>
    <w:rsid w:val="000C56C4"/>
    <w:rsid w:val="000C628C"/>
    <w:rsid w:val="000C72F5"/>
    <w:rsid w:val="000D2479"/>
    <w:rsid w:val="000D318E"/>
    <w:rsid w:val="000D3FBF"/>
    <w:rsid w:val="000D590B"/>
    <w:rsid w:val="000D5DF5"/>
    <w:rsid w:val="000E03DA"/>
    <w:rsid w:val="000E10C6"/>
    <w:rsid w:val="000E19AB"/>
    <w:rsid w:val="000E1B13"/>
    <w:rsid w:val="000E3405"/>
    <w:rsid w:val="000E38EC"/>
    <w:rsid w:val="000E3AB0"/>
    <w:rsid w:val="000E5B05"/>
    <w:rsid w:val="000F13A3"/>
    <w:rsid w:val="000F17E6"/>
    <w:rsid w:val="000F26EA"/>
    <w:rsid w:val="000F2AA5"/>
    <w:rsid w:val="000F4042"/>
    <w:rsid w:val="000F58E1"/>
    <w:rsid w:val="000F5DBD"/>
    <w:rsid w:val="000F68D5"/>
    <w:rsid w:val="000F7D4E"/>
    <w:rsid w:val="0010367C"/>
    <w:rsid w:val="001042E1"/>
    <w:rsid w:val="00105D42"/>
    <w:rsid w:val="00111043"/>
    <w:rsid w:val="0011164F"/>
    <w:rsid w:val="001126FD"/>
    <w:rsid w:val="00113633"/>
    <w:rsid w:val="001148A4"/>
    <w:rsid w:val="00115AED"/>
    <w:rsid w:val="00115E6B"/>
    <w:rsid w:val="00120841"/>
    <w:rsid w:val="0012120E"/>
    <w:rsid w:val="00121E04"/>
    <w:rsid w:val="0012215A"/>
    <w:rsid w:val="001239F3"/>
    <w:rsid w:val="00123B31"/>
    <w:rsid w:val="0012490B"/>
    <w:rsid w:val="00127596"/>
    <w:rsid w:val="00127705"/>
    <w:rsid w:val="0013006A"/>
    <w:rsid w:val="0013214E"/>
    <w:rsid w:val="00132969"/>
    <w:rsid w:val="00133A06"/>
    <w:rsid w:val="0013567B"/>
    <w:rsid w:val="00136419"/>
    <w:rsid w:val="001372E0"/>
    <w:rsid w:val="001408C1"/>
    <w:rsid w:val="00141259"/>
    <w:rsid w:val="00144296"/>
    <w:rsid w:val="001473D8"/>
    <w:rsid w:val="0014782D"/>
    <w:rsid w:val="00150A34"/>
    <w:rsid w:val="00151D89"/>
    <w:rsid w:val="0015381C"/>
    <w:rsid w:val="0015382C"/>
    <w:rsid w:val="00155D28"/>
    <w:rsid w:val="00160222"/>
    <w:rsid w:val="0016048D"/>
    <w:rsid w:val="00160C2C"/>
    <w:rsid w:val="001614E7"/>
    <w:rsid w:val="00161F35"/>
    <w:rsid w:val="00163F87"/>
    <w:rsid w:val="00167F6C"/>
    <w:rsid w:val="00167F8E"/>
    <w:rsid w:val="00167FC2"/>
    <w:rsid w:val="001701A8"/>
    <w:rsid w:val="001701E7"/>
    <w:rsid w:val="001702EA"/>
    <w:rsid w:val="00171367"/>
    <w:rsid w:val="001746A6"/>
    <w:rsid w:val="00175708"/>
    <w:rsid w:val="00176863"/>
    <w:rsid w:val="001824F5"/>
    <w:rsid w:val="001838CC"/>
    <w:rsid w:val="001863F8"/>
    <w:rsid w:val="0018651C"/>
    <w:rsid w:val="00187F07"/>
    <w:rsid w:val="00190353"/>
    <w:rsid w:val="00190BCC"/>
    <w:rsid w:val="00191477"/>
    <w:rsid w:val="001914B8"/>
    <w:rsid w:val="001917E2"/>
    <w:rsid w:val="0019553D"/>
    <w:rsid w:val="001958C3"/>
    <w:rsid w:val="00195C86"/>
    <w:rsid w:val="001A0328"/>
    <w:rsid w:val="001A063B"/>
    <w:rsid w:val="001A09C2"/>
    <w:rsid w:val="001A0FBF"/>
    <w:rsid w:val="001A1075"/>
    <w:rsid w:val="001A155E"/>
    <w:rsid w:val="001A2EA9"/>
    <w:rsid w:val="001A6484"/>
    <w:rsid w:val="001A7B84"/>
    <w:rsid w:val="001B0E02"/>
    <w:rsid w:val="001B0F05"/>
    <w:rsid w:val="001B3373"/>
    <w:rsid w:val="001B4599"/>
    <w:rsid w:val="001B594C"/>
    <w:rsid w:val="001B7E85"/>
    <w:rsid w:val="001C43B7"/>
    <w:rsid w:val="001C4992"/>
    <w:rsid w:val="001C4BFD"/>
    <w:rsid w:val="001C7140"/>
    <w:rsid w:val="001C71FF"/>
    <w:rsid w:val="001D1293"/>
    <w:rsid w:val="001D160C"/>
    <w:rsid w:val="001D1EB6"/>
    <w:rsid w:val="001D7A65"/>
    <w:rsid w:val="001E21F2"/>
    <w:rsid w:val="001E3C5C"/>
    <w:rsid w:val="001E6825"/>
    <w:rsid w:val="001E73BD"/>
    <w:rsid w:val="001E7FD9"/>
    <w:rsid w:val="001F0A08"/>
    <w:rsid w:val="001F545F"/>
    <w:rsid w:val="001F7085"/>
    <w:rsid w:val="001F756D"/>
    <w:rsid w:val="002001F3"/>
    <w:rsid w:val="002019FC"/>
    <w:rsid w:val="00201A20"/>
    <w:rsid w:val="00201D50"/>
    <w:rsid w:val="00202707"/>
    <w:rsid w:val="002036E3"/>
    <w:rsid w:val="0020473A"/>
    <w:rsid w:val="00204C32"/>
    <w:rsid w:val="00204D8C"/>
    <w:rsid w:val="00206A68"/>
    <w:rsid w:val="00207062"/>
    <w:rsid w:val="002124B4"/>
    <w:rsid w:val="00212501"/>
    <w:rsid w:val="00212BC3"/>
    <w:rsid w:val="00213D5F"/>
    <w:rsid w:val="00213D92"/>
    <w:rsid w:val="00215FA4"/>
    <w:rsid w:val="00216AA1"/>
    <w:rsid w:val="002212DD"/>
    <w:rsid w:val="0022344E"/>
    <w:rsid w:val="00224152"/>
    <w:rsid w:val="00224A78"/>
    <w:rsid w:val="00224C7E"/>
    <w:rsid w:val="002265DE"/>
    <w:rsid w:val="00226A13"/>
    <w:rsid w:val="00230983"/>
    <w:rsid w:val="00233D74"/>
    <w:rsid w:val="002348DB"/>
    <w:rsid w:val="002362FF"/>
    <w:rsid w:val="0023687A"/>
    <w:rsid w:val="00240A28"/>
    <w:rsid w:val="002416C7"/>
    <w:rsid w:val="00241AB4"/>
    <w:rsid w:val="002446B0"/>
    <w:rsid w:val="0024541E"/>
    <w:rsid w:val="00245F90"/>
    <w:rsid w:val="00246B92"/>
    <w:rsid w:val="00252265"/>
    <w:rsid w:val="002524D1"/>
    <w:rsid w:val="00252D22"/>
    <w:rsid w:val="00255E5B"/>
    <w:rsid w:val="00256EF0"/>
    <w:rsid w:val="00257B87"/>
    <w:rsid w:val="00260D8B"/>
    <w:rsid w:val="002613DC"/>
    <w:rsid w:val="00262E39"/>
    <w:rsid w:val="00263B75"/>
    <w:rsid w:val="00263C43"/>
    <w:rsid w:val="00264053"/>
    <w:rsid w:val="00264540"/>
    <w:rsid w:val="0026592C"/>
    <w:rsid w:val="00271381"/>
    <w:rsid w:val="0027168F"/>
    <w:rsid w:val="002726A9"/>
    <w:rsid w:val="00272E43"/>
    <w:rsid w:val="00281B3D"/>
    <w:rsid w:val="00283716"/>
    <w:rsid w:val="00284949"/>
    <w:rsid w:val="00284E19"/>
    <w:rsid w:val="00285B59"/>
    <w:rsid w:val="00285CE1"/>
    <w:rsid w:val="00286195"/>
    <w:rsid w:val="00286A83"/>
    <w:rsid w:val="002874F2"/>
    <w:rsid w:val="002907D9"/>
    <w:rsid w:val="00295108"/>
    <w:rsid w:val="00296C66"/>
    <w:rsid w:val="002A2763"/>
    <w:rsid w:val="002A5ADE"/>
    <w:rsid w:val="002A5EC3"/>
    <w:rsid w:val="002A5F42"/>
    <w:rsid w:val="002A60E9"/>
    <w:rsid w:val="002B1024"/>
    <w:rsid w:val="002B1272"/>
    <w:rsid w:val="002B1D0F"/>
    <w:rsid w:val="002B308F"/>
    <w:rsid w:val="002B49C2"/>
    <w:rsid w:val="002B55C9"/>
    <w:rsid w:val="002B5BC9"/>
    <w:rsid w:val="002B5D0C"/>
    <w:rsid w:val="002B65A5"/>
    <w:rsid w:val="002C091F"/>
    <w:rsid w:val="002C234C"/>
    <w:rsid w:val="002C29C3"/>
    <w:rsid w:val="002C3A52"/>
    <w:rsid w:val="002C3BF6"/>
    <w:rsid w:val="002C5151"/>
    <w:rsid w:val="002D0B28"/>
    <w:rsid w:val="002D1AEA"/>
    <w:rsid w:val="002D3835"/>
    <w:rsid w:val="002D4FB4"/>
    <w:rsid w:val="002D5850"/>
    <w:rsid w:val="002D65C8"/>
    <w:rsid w:val="002D7004"/>
    <w:rsid w:val="002D78C2"/>
    <w:rsid w:val="002E06F0"/>
    <w:rsid w:val="002E2BC2"/>
    <w:rsid w:val="002E5E1B"/>
    <w:rsid w:val="002E68C3"/>
    <w:rsid w:val="002F2276"/>
    <w:rsid w:val="002F2C7B"/>
    <w:rsid w:val="002F2D7C"/>
    <w:rsid w:val="002F3308"/>
    <w:rsid w:val="002F3D33"/>
    <w:rsid w:val="002F4400"/>
    <w:rsid w:val="002F48D3"/>
    <w:rsid w:val="002F4BCF"/>
    <w:rsid w:val="002F4EF6"/>
    <w:rsid w:val="002F5086"/>
    <w:rsid w:val="002F582B"/>
    <w:rsid w:val="002F6CD4"/>
    <w:rsid w:val="002F78F8"/>
    <w:rsid w:val="003002DC"/>
    <w:rsid w:val="00300E00"/>
    <w:rsid w:val="0030101E"/>
    <w:rsid w:val="00301517"/>
    <w:rsid w:val="00301C0B"/>
    <w:rsid w:val="00301CE3"/>
    <w:rsid w:val="003029D5"/>
    <w:rsid w:val="0030540C"/>
    <w:rsid w:val="00305B8C"/>
    <w:rsid w:val="003105BA"/>
    <w:rsid w:val="0031104A"/>
    <w:rsid w:val="00311854"/>
    <w:rsid w:val="003155C3"/>
    <w:rsid w:val="003178EC"/>
    <w:rsid w:val="00321FCD"/>
    <w:rsid w:val="00322B04"/>
    <w:rsid w:val="00322B1F"/>
    <w:rsid w:val="003243CF"/>
    <w:rsid w:val="00325AD6"/>
    <w:rsid w:val="0032657E"/>
    <w:rsid w:val="00326F4A"/>
    <w:rsid w:val="00327468"/>
    <w:rsid w:val="003276CA"/>
    <w:rsid w:val="00327E27"/>
    <w:rsid w:val="00330DAA"/>
    <w:rsid w:val="00331853"/>
    <w:rsid w:val="00332442"/>
    <w:rsid w:val="00332DA7"/>
    <w:rsid w:val="0033344D"/>
    <w:rsid w:val="0033541E"/>
    <w:rsid w:val="00336783"/>
    <w:rsid w:val="00341EA3"/>
    <w:rsid w:val="00341EF5"/>
    <w:rsid w:val="0034653A"/>
    <w:rsid w:val="003472F1"/>
    <w:rsid w:val="003479D5"/>
    <w:rsid w:val="00347D02"/>
    <w:rsid w:val="00350855"/>
    <w:rsid w:val="003513D9"/>
    <w:rsid w:val="00353D9D"/>
    <w:rsid w:val="003543E9"/>
    <w:rsid w:val="00354418"/>
    <w:rsid w:val="00356782"/>
    <w:rsid w:val="00357AAC"/>
    <w:rsid w:val="00360585"/>
    <w:rsid w:val="00360E52"/>
    <w:rsid w:val="00361DB8"/>
    <w:rsid w:val="003627E7"/>
    <w:rsid w:val="00364107"/>
    <w:rsid w:val="00364925"/>
    <w:rsid w:val="00366250"/>
    <w:rsid w:val="0036646F"/>
    <w:rsid w:val="00366CCA"/>
    <w:rsid w:val="00370596"/>
    <w:rsid w:val="00370822"/>
    <w:rsid w:val="00371876"/>
    <w:rsid w:val="00371D96"/>
    <w:rsid w:val="0037470E"/>
    <w:rsid w:val="003776EF"/>
    <w:rsid w:val="00380EF1"/>
    <w:rsid w:val="00382020"/>
    <w:rsid w:val="00382204"/>
    <w:rsid w:val="00383B1B"/>
    <w:rsid w:val="0038487F"/>
    <w:rsid w:val="0038660A"/>
    <w:rsid w:val="00387F9C"/>
    <w:rsid w:val="00390C9D"/>
    <w:rsid w:val="00391259"/>
    <w:rsid w:val="00394562"/>
    <w:rsid w:val="00394F02"/>
    <w:rsid w:val="0039584E"/>
    <w:rsid w:val="003A023E"/>
    <w:rsid w:val="003A17FE"/>
    <w:rsid w:val="003A1B12"/>
    <w:rsid w:val="003A1BA8"/>
    <w:rsid w:val="003A2BB5"/>
    <w:rsid w:val="003A361A"/>
    <w:rsid w:val="003A48F7"/>
    <w:rsid w:val="003A4F39"/>
    <w:rsid w:val="003A5B83"/>
    <w:rsid w:val="003B012F"/>
    <w:rsid w:val="003B28F1"/>
    <w:rsid w:val="003B4268"/>
    <w:rsid w:val="003B5940"/>
    <w:rsid w:val="003B6A54"/>
    <w:rsid w:val="003B7FE6"/>
    <w:rsid w:val="003C1857"/>
    <w:rsid w:val="003C2156"/>
    <w:rsid w:val="003C47B3"/>
    <w:rsid w:val="003C5253"/>
    <w:rsid w:val="003C7409"/>
    <w:rsid w:val="003C770D"/>
    <w:rsid w:val="003D08B3"/>
    <w:rsid w:val="003D0A38"/>
    <w:rsid w:val="003D1C42"/>
    <w:rsid w:val="003D1FE6"/>
    <w:rsid w:val="003D36D9"/>
    <w:rsid w:val="003D478E"/>
    <w:rsid w:val="003D5DC5"/>
    <w:rsid w:val="003D601F"/>
    <w:rsid w:val="003D70FC"/>
    <w:rsid w:val="003E0088"/>
    <w:rsid w:val="003E05B7"/>
    <w:rsid w:val="003E2071"/>
    <w:rsid w:val="003E3264"/>
    <w:rsid w:val="003E4B63"/>
    <w:rsid w:val="003E7103"/>
    <w:rsid w:val="003E71EC"/>
    <w:rsid w:val="003E7E75"/>
    <w:rsid w:val="003F0B5A"/>
    <w:rsid w:val="003F0C5F"/>
    <w:rsid w:val="003F77FC"/>
    <w:rsid w:val="00401004"/>
    <w:rsid w:val="00401375"/>
    <w:rsid w:val="004031D5"/>
    <w:rsid w:val="0040679D"/>
    <w:rsid w:val="00406D90"/>
    <w:rsid w:val="00406FD4"/>
    <w:rsid w:val="004072DA"/>
    <w:rsid w:val="00410129"/>
    <w:rsid w:val="0041015A"/>
    <w:rsid w:val="00410163"/>
    <w:rsid w:val="004101E8"/>
    <w:rsid w:val="00412980"/>
    <w:rsid w:val="004129AF"/>
    <w:rsid w:val="004134D7"/>
    <w:rsid w:val="00413FC8"/>
    <w:rsid w:val="0041493B"/>
    <w:rsid w:val="0041585B"/>
    <w:rsid w:val="004163F5"/>
    <w:rsid w:val="00417331"/>
    <w:rsid w:val="00422292"/>
    <w:rsid w:val="00423271"/>
    <w:rsid w:val="00423AAA"/>
    <w:rsid w:val="00424AB6"/>
    <w:rsid w:val="004256CB"/>
    <w:rsid w:val="004268EF"/>
    <w:rsid w:val="00432675"/>
    <w:rsid w:val="00433A06"/>
    <w:rsid w:val="0043511D"/>
    <w:rsid w:val="00436015"/>
    <w:rsid w:val="00437FED"/>
    <w:rsid w:val="004406D2"/>
    <w:rsid w:val="00440F78"/>
    <w:rsid w:val="00443ACB"/>
    <w:rsid w:val="00443B28"/>
    <w:rsid w:val="00446697"/>
    <w:rsid w:val="004518B5"/>
    <w:rsid w:val="00452624"/>
    <w:rsid w:val="0045266B"/>
    <w:rsid w:val="00456513"/>
    <w:rsid w:val="004576EB"/>
    <w:rsid w:val="00457EB8"/>
    <w:rsid w:val="00461437"/>
    <w:rsid w:val="00461953"/>
    <w:rsid w:val="00462DB5"/>
    <w:rsid w:val="00464063"/>
    <w:rsid w:val="00464EF2"/>
    <w:rsid w:val="00467C35"/>
    <w:rsid w:val="00471621"/>
    <w:rsid w:val="00471DCB"/>
    <w:rsid w:val="0047474D"/>
    <w:rsid w:val="0048146B"/>
    <w:rsid w:val="00482C07"/>
    <w:rsid w:val="00483F0D"/>
    <w:rsid w:val="00484069"/>
    <w:rsid w:val="004848B9"/>
    <w:rsid w:val="0048545E"/>
    <w:rsid w:val="00486032"/>
    <w:rsid w:val="004914D2"/>
    <w:rsid w:val="0049153D"/>
    <w:rsid w:val="00492598"/>
    <w:rsid w:val="0049385F"/>
    <w:rsid w:val="00494D23"/>
    <w:rsid w:val="004958A6"/>
    <w:rsid w:val="004965A2"/>
    <w:rsid w:val="0049706D"/>
    <w:rsid w:val="004A0B7C"/>
    <w:rsid w:val="004A0C41"/>
    <w:rsid w:val="004A2548"/>
    <w:rsid w:val="004A63BB"/>
    <w:rsid w:val="004A66DE"/>
    <w:rsid w:val="004A6939"/>
    <w:rsid w:val="004A766D"/>
    <w:rsid w:val="004B629E"/>
    <w:rsid w:val="004C0330"/>
    <w:rsid w:val="004C508F"/>
    <w:rsid w:val="004C55AE"/>
    <w:rsid w:val="004C5BD4"/>
    <w:rsid w:val="004C605E"/>
    <w:rsid w:val="004D15D5"/>
    <w:rsid w:val="004D1B52"/>
    <w:rsid w:val="004D3136"/>
    <w:rsid w:val="004D3E52"/>
    <w:rsid w:val="004D50AB"/>
    <w:rsid w:val="004E36B1"/>
    <w:rsid w:val="004E46AD"/>
    <w:rsid w:val="004E470A"/>
    <w:rsid w:val="004E5991"/>
    <w:rsid w:val="004E5D30"/>
    <w:rsid w:val="004E6D12"/>
    <w:rsid w:val="004E72B0"/>
    <w:rsid w:val="004F01C0"/>
    <w:rsid w:val="004F085C"/>
    <w:rsid w:val="004F1E62"/>
    <w:rsid w:val="004F2F01"/>
    <w:rsid w:val="004F501D"/>
    <w:rsid w:val="004F5DB0"/>
    <w:rsid w:val="004F5FF5"/>
    <w:rsid w:val="004F7847"/>
    <w:rsid w:val="00500513"/>
    <w:rsid w:val="00500F2A"/>
    <w:rsid w:val="005024A3"/>
    <w:rsid w:val="0050285D"/>
    <w:rsid w:val="005028F7"/>
    <w:rsid w:val="00504261"/>
    <w:rsid w:val="00505DAC"/>
    <w:rsid w:val="00506292"/>
    <w:rsid w:val="005111A0"/>
    <w:rsid w:val="005132E0"/>
    <w:rsid w:val="00513A7D"/>
    <w:rsid w:val="00513F52"/>
    <w:rsid w:val="00514538"/>
    <w:rsid w:val="00515D56"/>
    <w:rsid w:val="00516189"/>
    <w:rsid w:val="0051661F"/>
    <w:rsid w:val="00520277"/>
    <w:rsid w:val="00520790"/>
    <w:rsid w:val="0052294D"/>
    <w:rsid w:val="005239CD"/>
    <w:rsid w:val="00524D9F"/>
    <w:rsid w:val="00525CF4"/>
    <w:rsid w:val="005267F5"/>
    <w:rsid w:val="00526B3C"/>
    <w:rsid w:val="00527CB9"/>
    <w:rsid w:val="005336CF"/>
    <w:rsid w:val="005345AF"/>
    <w:rsid w:val="00534B89"/>
    <w:rsid w:val="005358ED"/>
    <w:rsid w:val="00536AC2"/>
    <w:rsid w:val="0053714D"/>
    <w:rsid w:val="00537A11"/>
    <w:rsid w:val="00537E70"/>
    <w:rsid w:val="00542B0D"/>
    <w:rsid w:val="005430B7"/>
    <w:rsid w:val="00545945"/>
    <w:rsid w:val="00546B39"/>
    <w:rsid w:val="0054734C"/>
    <w:rsid w:val="005477ED"/>
    <w:rsid w:val="00547F93"/>
    <w:rsid w:val="00551088"/>
    <w:rsid w:val="0055160E"/>
    <w:rsid w:val="00551E3C"/>
    <w:rsid w:val="005523DC"/>
    <w:rsid w:val="00553566"/>
    <w:rsid w:val="0055432D"/>
    <w:rsid w:val="005544E6"/>
    <w:rsid w:val="0055671D"/>
    <w:rsid w:val="00556E1F"/>
    <w:rsid w:val="00557014"/>
    <w:rsid w:val="00557060"/>
    <w:rsid w:val="005622DC"/>
    <w:rsid w:val="005643D5"/>
    <w:rsid w:val="005643D9"/>
    <w:rsid w:val="00566BF9"/>
    <w:rsid w:val="00566C95"/>
    <w:rsid w:val="0057086E"/>
    <w:rsid w:val="00570CE2"/>
    <w:rsid w:val="00572E36"/>
    <w:rsid w:val="00573601"/>
    <w:rsid w:val="00573916"/>
    <w:rsid w:val="005769B4"/>
    <w:rsid w:val="0057708C"/>
    <w:rsid w:val="00577F18"/>
    <w:rsid w:val="00583334"/>
    <w:rsid w:val="0058373C"/>
    <w:rsid w:val="00585628"/>
    <w:rsid w:val="005902B7"/>
    <w:rsid w:val="005941F6"/>
    <w:rsid w:val="00595787"/>
    <w:rsid w:val="005A09A4"/>
    <w:rsid w:val="005A11B0"/>
    <w:rsid w:val="005A1567"/>
    <w:rsid w:val="005A271F"/>
    <w:rsid w:val="005A2825"/>
    <w:rsid w:val="005A2E13"/>
    <w:rsid w:val="005A32C0"/>
    <w:rsid w:val="005A3701"/>
    <w:rsid w:val="005A7052"/>
    <w:rsid w:val="005A757A"/>
    <w:rsid w:val="005B02D8"/>
    <w:rsid w:val="005B101D"/>
    <w:rsid w:val="005B1520"/>
    <w:rsid w:val="005B1AE5"/>
    <w:rsid w:val="005B2476"/>
    <w:rsid w:val="005B2D4C"/>
    <w:rsid w:val="005B3965"/>
    <w:rsid w:val="005B39CD"/>
    <w:rsid w:val="005B50DE"/>
    <w:rsid w:val="005B53E0"/>
    <w:rsid w:val="005B6914"/>
    <w:rsid w:val="005B727F"/>
    <w:rsid w:val="005C02BC"/>
    <w:rsid w:val="005C03DF"/>
    <w:rsid w:val="005C1E36"/>
    <w:rsid w:val="005C2726"/>
    <w:rsid w:val="005C37D8"/>
    <w:rsid w:val="005C420B"/>
    <w:rsid w:val="005C45A8"/>
    <w:rsid w:val="005C4AA7"/>
    <w:rsid w:val="005C69AD"/>
    <w:rsid w:val="005C6EEB"/>
    <w:rsid w:val="005C7626"/>
    <w:rsid w:val="005D022B"/>
    <w:rsid w:val="005D1E2F"/>
    <w:rsid w:val="005D2FCA"/>
    <w:rsid w:val="005D4B66"/>
    <w:rsid w:val="005D538D"/>
    <w:rsid w:val="005D577A"/>
    <w:rsid w:val="005D5B7E"/>
    <w:rsid w:val="005D7C3C"/>
    <w:rsid w:val="005E11B0"/>
    <w:rsid w:val="005E2694"/>
    <w:rsid w:val="005E4523"/>
    <w:rsid w:val="005E5908"/>
    <w:rsid w:val="005E5C69"/>
    <w:rsid w:val="005F045B"/>
    <w:rsid w:val="005F1AAB"/>
    <w:rsid w:val="005F2647"/>
    <w:rsid w:val="005F4817"/>
    <w:rsid w:val="005F554F"/>
    <w:rsid w:val="005F6FA5"/>
    <w:rsid w:val="005F7666"/>
    <w:rsid w:val="00600EC1"/>
    <w:rsid w:val="00602CA8"/>
    <w:rsid w:val="006034D5"/>
    <w:rsid w:val="00610E81"/>
    <w:rsid w:val="0061230D"/>
    <w:rsid w:val="00615043"/>
    <w:rsid w:val="006164D1"/>
    <w:rsid w:val="00620599"/>
    <w:rsid w:val="00620B22"/>
    <w:rsid w:val="00621DA8"/>
    <w:rsid w:val="00624661"/>
    <w:rsid w:val="006262D1"/>
    <w:rsid w:val="00630563"/>
    <w:rsid w:val="006305F6"/>
    <w:rsid w:val="00631CCC"/>
    <w:rsid w:val="0063222B"/>
    <w:rsid w:val="00634652"/>
    <w:rsid w:val="00636321"/>
    <w:rsid w:val="00640DDF"/>
    <w:rsid w:val="0064172A"/>
    <w:rsid w:val="006418BB"/>
    <w:rsid w:val="006428FE"/>
    <w:rsid w:val="00643171"/>
    <w:rsid w:val="006438C5"/>
    <w:rsid w:val="00643A3E"/>
    <w:rsid w:val="00643C8C"/>
    <w:rsid w:val="00645A4B"/>
    <w:rsid w:val="006473F7"/>
    <w:rsid w:val="006505CD"/>
    <w:rsid w:val="006515A3"/>
    <w:rsid w:val="00652743"/>
    <w:rsid w:val="00653C29"/>
    <w:rsid w:val="0065443D"/>
    <w:rsid w:val="00654941"/>
    <w:rsid w:val="006566DA"/>
    <w:rsid w:val="00657FB9"/>
    <w:rsid w:val="00660D3C"/>
    <w:rsid w:val="006624BD"/>
    <w:rsid w:val="00662A60"/>
    <w:rsid w:val="00665520"/>
    <w:rsid w:val="00665D5D"/>
    <w:rsid w:val="006665D7"/>
    <w:rsid w:val="00667A3B"/>
    <w:rsid w:val="0067045C"/>
    <w:rsid w:val="00672073"/>
    <w:rsid w:val="00673050"/>
    <w:rsid w:val="006745A8"/>
    <w:rsid w:val="00676A5E"/>
    <w:rsid w:val="00677D56"/>
    <w:rsid w:val="00683345"/>
    <w:rsid w:val="0069078F"/>
    <w:rsid w:val="00691516"/>
    <w:rsid w:val="00693A70"/>
    <w:rsid w:val="0069662A"/>
    <w:rsid w:val="00696EA4"/>
    <w:rsid w:val="0069777E"/>
    <w:rsid w:val="006A35F2"/>
    <w:rsid w:val="006A36CC"/>
    <w:rsid w:val="006A4227"/>
    <w:rsid w:val="006A5A2F"/>
    <w:rsid w:val="006A6196"/>
    <w:rsid w:val="006A6A68"/>
    <w:rsid w:val="006A74C0"/>
    <w:rsid w:val="006B2E2E"/>
    <w:rsid w:val="006B4F00"/>
    <w:rsid w:val="006B61ED"/>
    <w:rsid w:val="006C298C"/>
    <w:rsid w:val="006C2F02"/>
    <w:rsid w:val="006C2F26"/>
    <w:rsid w:val="006C4B61"/>
    <w:rsid w:val="006C4CFF"/>
    <w:rsid w:val="006C4EA1"/>
    <w:rsid w:val="006C67E0"/>
    <w:rsid w:val="006C6CB4"/>
    <w:rsid w:val="006D04FD"/>
    <w:rsid w:val="006D09AE"/>
    <w:rsid w:val="006D163F"/>
    <w:rsid w:val="006D1C93"/>
    <w:rsid w:val="006D2FF1"/>
    <w:rsid w:val="006D3F73"/>
    <w:rsid w:val="006D4D0D"/>
    <w:rsid w:val="006D50E0"/>
    <w:rsid w:val="006E01D7"/>
    <w:rsid w:val="006E055F"/>
    <w:rsid w:val="006E3D38"/>
    <w:rsid w:val="006F0569"/>
    <w:rsid w:val="006F35A7"/>
    <w:rsid w:val="006F3815"/>
    <w:rsid w:val="006F529F"/>
    <w:rsid w:val="006F5A4F"/>
    <w:rsid w:val="006F638A"/>
    <w:rsid w:val="006F6592"/>
    <w:rsid w:val="0070015E"/>
    <w:rsid w:val="0070304C"/>
    <w:rsid w:val="0070757E"/>
    <w:rsid w:val="0070793A"/>
    <w:rsid w:val="007101A6"/>
    <w:rsid w:val="00712153"/>
    <w:rsid w:val="0071465E"/>
    <w:rsid w:val="007152E7"/>
    <w:rsid w:val="0071585A"/>
    <w:rsid w:val="00715A1B"/>
    <w:rsid w:val="00717C35"/>
    <w:rsid w:val="00721E71"/>
    <w:rsid w:val="00722464"/>
    <w:rsid w:val="007229C6"/>
    <w:rsid w:val="00722D5C"/>
    <w:rsid w:val="007236CD"/>
    <w:rsid w:val="00724DD3"/>
    <w:rsid w:val="00730EFB"/>
    <w:rsid w:val="007328B1"/>
    <w:rsid w:val="0073361E"/>
    <w:rsid w:val="00736EB9"/>
    <w:rsid w:val="00737F57"/>
    <w:rsid w:val="007425BF"/>
    <w:rsid w:val="0074286F"/>
    <w:rsid w:val="007454B7"/>
    <w:rsid w:val="00751162"/>
    <w:rsid w:val="00751FDB"/>
    <w:rsid w:val="007544B2"/>
    <w:rsid w:val="0075562B"/>
    <w:rsid w:val="007563EC"/>
    <w:rsid w:val="007569E8"/>
    <w:rsid w:val="00757292"/>
    <w:rsid w:val="007604D2"/>
    <w:rsid w:val="007611BA"/>
    <w:rsid w:val="00762EE1"/>
    <w:rsid w:val="007647C1"/>
    <w:rsid w:val="00765586"/>
    <w:rsid w:val="00766C01"/>
    <w:rsid w:val="00772051"/>
    <w:rsid w:val="0077562A"/>
    <w:rsid w:val="00776480"/>
    <w:rsid w:val="00776AA5"/>
    <w:rsid w:val="0078039E"/>
    <w:rsid w:val="00780A1A"/>
    <w:rsid w:val="00780ED0"/>
    <w:rsid w:val="00782CFA"/>
    <w:rsid w:val="00783FD7"/>
    <w:rsid w:val="0078459E"/>
    <w:rsid w:val="007845D2"/>
    <w:rsid w:val="00784F12"/>
    <w:rsid w:val="0078521D"/>
    <w:rsid w:val="007862A0"/>
    <w:rsid w:val="0079201B"/>
    <w:rsid w:val="00792A08"/>
    <w:rsid w:val="00793745"/>
    <w:rsid w:val="007945BA"/>
    <w:rsid w:val="00796097"/>
    <w:rsid w:val="007A1416"/>
    <w:rsid w:val="007A184C"/>
    <w:rsid w:val="007A222F"/>
    <w:rsid w:val="007A2C60"/>
    <w:rsid w:val="007A3377"/>
    <w:rsid w:val="007A38F3"/>
    <w:rsid w:val="007A39BB"/>
    <w:rsid w:val="007A4BDA"/>
    <w:rsid w:val="007A64F0"/>
    <w:rsid w:val="007A65CE"/>
    <w:rsid w:val="007A6C79"/>
    <w:rsid w:val="007A703B"/>
    <w:rsid w:val="007A7200"/>
    <w:rsid w:val="007A7DBE"/>
    <w:rsid w:val="007B056E"/>
    <w:rsid w:val="007B095D"/>
    <w:rsid w:val="007B36D2"/>
    <w:rsid w:val="007B441C"/>
    <w:rsid w:val="007B5BFE"/>
    <w:rsid w:val="007B608E"/>
    <w:rsid w:val="007B6479"/>
    <w:rsid w:val="007C2128"/>
    <w:rsid w:val="007C3477"/>
    <w:rsid w:val="007C6722"/>
    <w:rsid w:val="007C6CE1"/>
    <w:rsid w:val="007C72AB"/>
    <w:rsid w:val="007D0D91"/>
    <w:rsid w:val="007D2D95"/>
    <w:rsid w:val="007D3DC6"/>
    <w:rsid w:val="007D42BC"/>
    <w:rsid w:val="007D4FCA"/>
    <w:rsid w:val="007D7A67"/>
    <w:rsid w:val="007D7BCA"/>
    <w:rsid w:val="007E05A3"/>
    <w:rsid w:val="007E0ED8"/>
    <w:rsid w:val="007E2A27"/>
    <w:rsid w:val="007E35E1"/>
    <w:rsid w:val="007E5D34"/>
    <w:rsid w:val="007E79B6"/>
    <w:rsid w:val="007E7D71"/>
    <w:rsid w:val="007F03CC"/>
    <w:rsid w:val="007F0B72"/>
    <w:rsid w:val="007F0FCD"/>
    <w:rsid w:val="007F11F1"/>
    <w:rsid w:val="007F3746"/>
    <w:rsid w:val="007F391E"/>
    <w:rsid w:val="007F41D1"/>
    <w:rsid w:val="007F4CFB"/>
    <w:rsid w:val="007F5543"/>
    <w:rsid w:val="00801EEB"/>
    <w:rsid w:val="00803131"/>
    <w:rsid w:val="00804F41"/>
    <w:rsid w:val="00805833"/>
    <w:rsid w:val="00805F52"/>
    <w:rsid w:val="0080721A"/>
    <w:rsid w:val="0081058A"/>
    <w:rsid w:val="0081243E"/>
    <w:rsid w:val="008126AC"/>
    <w:rsid w:val="00813739"/>
    <w:rsid w:val="00813932"/>
    <w:rsid w:val="008163FD"/>
    <w:rsid w:val="00817CD2"/>
    <w:rsid w:val="008217DA"/>
    <w:rsid w:val="00822F82"/>
    <w:rsid w:val="00833A5C"/>
    <w:rsid w:val="00834668"/>
    <w:rsid w:val="0083518E"/>
    <w:rsid w:val="008374C7"/>
    <w:rsid w:val="008415DA"/>
    <w:rsid w:val="00841902"/>
    <w:rsid w:val="00842E5E"/>
    <w:rsid w:val="00844D9C"/>
    <w:rsid w:val="00844E81"/>
    <w:rsid w:val="00845121"/>
    <w:rsid w:val="00845F8C"/>
    <w:rsid w:val="008464D6"/>
    <w:rsid w:val="00850429"/>
    <w:rsid w:val="008518E0"/>
    <w:rsid w:val="00851A87"/>
    <w:rsid w:val="00853A88"/>
    <w:rsid w:val="00853C48"/>
    <w:rsid w:val="008549D5"/>
    <w:rsid w:val="00855668"/>
    <w:rsid w:val="0085666A"/>
    <w:rsid w:val="0085748A"/>
    <w:rsid w:val="0085764E"/>
    <w:rsid w:val="00861CBB"/>
    <w:rsid w:val="00863083"/>
    <w:rsid w:val="008637B0"/>
    <w:rsid w:val="0086688F"/>
    <w:rsid w:val="0087132C"/>
    <w:rsid w:val="0087307F"/>
    <w:rsid w:val="00873240"/>
    <w:rsid w:val="00873C32"/>
    <w:rsid w:val="00875387"/>
    <w:rsid w:val="00877E51"/>
    <w:rsid w:val="00880423"/>
    <w:rsid w:val="008827EC"/>
    <w:rsid w:val="008847E5"/>
    <w:rsid w:val="00885445"/>
    <w:rsid w:val="00885CB3"/>
    <w:rsid w:val="00886560"/>
    <w:rsid w:val="008869C1"/>
    <w:rsid w:val="008872B9"/>
    <w:rsid w:val="008878AE"/>
    <w:rsid w:val="00887A09"/>
    <w:rsid w:val="008902FF"/>
    <w:rsid w:val="00890816"/>
    <w:rsid w:val="008909EF"/>
    <w:rsid w:val="008918D8"/>
    <w:rsid w:val="0089249A"/>
    <w:rsid w:val="008927E9"/>
    <w:rsid w:val="00896047"/>
    <w:rsid w:val="00896F92"/>
    <w:rsid w:val="008A008A"/>
    <w:rsid w:val="008A2EFA"/>
    <w:rsid w:val="008A388C"/>
    <w:rsid w:val="008A3BBF"/>
    <w:rsid w:val="008A3FFB"/>
    <w:rsid w:val="008A4636"/>
    <w:rsid w:val="008B27C1"/>
    <w:rsid w:val="008B4780"/>
    <w:rsid w:val="008B6FC8"/>
    <w:rsid w:val="008C0568"/>
    <w:rsid w:val="008C2731"/>
    <w:rsid w:val="008C338A"/>
    <w:rsid w:val="008C606B"/>
    <w:rsid w:val="008C7023"/>
    <w:rsid w:val="008C780F"/>
    <w:rsid w:val="008D047F"/>
    <w:rsid w:val="008D1572"/>
    <w:rsid w:val="008D1DF3"/>
    <w:rsid w:val="008D23A9"/>
    <w:rsid w:val="008D2E99"/>
    <w:rsid w:val="008D3DD5"/>
    <w:rsid w:val="008D4D67"/>
    <w:rsid w:val="008D7629"/>
    <w:rsid w:val="008D7F65"/>
    <w:rsid w:val="008E0C89"/>
    <w:rsid w:val="008E1047"/>
    <w:rsid w:val="008E16A1"/>
    <w:rsid w:val="008E2C5A"/>
    <w:rsid w:val="008E33B7"/>
    <w:rsid w:val="008E3939"/>
    <w:rsid w:val="008E5669"/>
    <w:rsid w:val="008E5B30"/>
    <w:rsid w:val="008E6E32"/>
    <w:rsid w:val="008F1C23"/>
    <w:rsid w:val="008F22F7"/>
    <w:rsid w:val="008F2571"/>
    <w:rsid w:val="008F3A86"/>
    <w:rsid w:val="008F588F"/>
    <w:rsid w:val="008F5D12"/>
    <w:rsid w:val="00903CF8"/>
    <w:rsid w:val="00904855"/>
    <w:rsid w:val="00904A86"/>
    <w:rsid w:val="00904DDB"/>
    <w:rsid w:val="00905F85"/>
    <w:rsid w:val="0090638C"/>
    <w:rsid w:val="0090790B"/>
    <w:rsid w:val="0091045C"/>
    <w:rsid w:val="00911060"/>
    <w:rsid w:val="0091118C"/>
    <w:rsid w:val="00911726"/>
    <w:rsid w:val="00912AA9"/>
    <w:rsid w:val="00913BD7"/>
    <w:rsid w:val="00915916"/>
    <w:rsid w:val="00921227"/>
    <w:rsid w:val="00921EF6"/>
    <w:rsid w:val="00923398"/>
    <w:rsid w:val="00923600"/>
    <w:rsid w:val="009240B7"/>
    <w:rsid w:val="00924E71"/>
    <w:rsid w:val="0092540D"/>
    <w:rsid w:val="0092664B"/>
    <w:rsid w:val="00927ABE"/>
    <w:rsid w:val="0093064A"/>
    <w:rsid w:val="00930B39"/>
    <w:rsid w:val="0093162F"/>
    <w:rsid w:val="009317D5"/>
    <w:rsid w:val="009326D3"/>
    <w:rsid w:val="009331FF"/>
    <w:rsid w:val="00933780"/>
    <w:rsid w:val="00934EDD"/>
    <w:rsid w:val="0093570E"/>
    <w:rsid w:val="0093738C"/>
    <w:rsid w:val="00940E2B"/>
    <w:rsid w:val="00941593"/>
    <w:rsid w:val="00942267"/>
    <w:rsid w:val="00942D60"/>
    <w:rsid w:val="00944631"/>
    <w:rsid w:val="00944915"/>
    <w:rsid w:val="0094496A"/>
    <w:rsid w:val="0094615D"/>
    <w:rsid w:val="0094630F"/>
    <w:rsid w:val="00946356"/>
    <w:rsid w:val="00946AD7"/>
    <w:rsid w:val="00946CB6"/>
    <w:rsid w:val="00946D9C"/>
    <w:rsid w:val="00950867"/>
    <w:rsid w:val="00951A42"/>
    <w:rsid w:val="00953CC6"/>
    <w:rsid w:val="00953E9A"/>
    <w:rsid w:val="00954934"/>
    <w:rsid w:val="009558D4"/>
    <w:rsid w:val="00955B2E"/>
    <w:rsid w:val="00956BDB"/>
    <w:rsid w:val="009571D9"/>
    <w:rsid w:val="009576B8"/>
    <w:rsid w:val="0096000B"/>
    <w:rsid w:val="00960A3A"/>
    <w:rsid w:val="00961197"/>
    <w:rsid w:val="00962364"/>
    <w:rsid w:val="00964180"/>
    <w:rsid w:val="009712D8"/>
    <w:rsid w:val="00971ACB"/>
    <w:rsid w:val="00973C83"/>
    <w:rsid w:val="00974DD4"/>
    <w:rsid w:val="00975934"/>
    <w:rsid w:val="009773E1"/>
    <w:rsid w:val="00981A94"/>
    <w:rsid w:val="00983922"/>
    <w:rsid w:val="00984523"/>
    <w:rsid w:val="00987343"/>
    <w:rsid w:val="00987B30"/>
    <w:rsid w:val="00987FCF"/>
    <w:rsid w:val="00990A5E"/>
    <w:rsid w:val="00990A8F"/>
    <w:rsid w:val="009911B2"/>
    <w:rsid w:val="0099716C"/>
    <w:rsid w:val="00997727"/>
    <w:rsid w:val="009A111F"/>
    <w:rsid w:val="009A1DD0"/>
    <w:rsid w:val="009A20CF"/>
    <w:rsid w:val="009A245E"/>
    <w:rsid w:val="009A498B"/>
    <w:rsid w:val="009A5FA9"/>
    <w:rsid w:val="009A6D6D"/>
    <w:rsid w:val="009A73EF"/>
    <w:rsid w:val="009A7654"/>
    <w:rsid w:val="009A7B0D"/>
    <w:rsid w:val="009B2592"/>
    <w:rsid w:val="009B3AE9"/>
    <w:rsid w:val="009B44A8"/>
    <w:rsid w:val="009B54A8"/>
    <w:rsid w:val="009B5CBF"/>
    <w:rsid w:val="009B5EA3"/>
    <w:rsid w:val="009B61D5"/>
    <w:rsid w:val="009B6370"/>
    <w:rsid w:val="009C0364"/>
    <w:rsid w:val="009C07CF"/>
    <w:rsid w:val="009C2A9C"/>
    <w:rsid w:val="009C3070"/>
    <w:rsid w:val="009C390A"/>
    <w:rsid w:val="009C4371"/>
    <w:rsid w:val="009C4648"/>
    <w:rsid w:val="009C6C79"/>
    <w:rsid w:val="009C7105"/>
    <w:rsid w:val="009C7398"/>
    <w:rsid w:val="009D012C"/>
    <w:rsid w:val="009D0372"/>
    <w:rsid w:val="009D08B9"/>
    <w:rsid w:val="009D13AD"/>
    <w:rsid w:val="009D19E2"/>
    <w:rsid w:val="009D42D4"/>
    <w:rsid w:val="009D6AAE"/>
    <w:rsid w:val="009D7810"/>
    <w:rsid w:val="009E24C2"/>
    <w:rsid w:val="009E3725"/>
    <w:rsid w:val="009E3B63"/>
    <w:rsid w:val="009F2534"/>
    <w:rsid w:val="009F67FF"/>
    <w:rsid w:val="009F7C97"/>
    <w:rsid w:val="00A014AD"/>
    <w:rsid w:val="00A0259B"/>
    <w:rsid w:val="00A029E6"/>
    <w:rsid w:val="00A04AF0"/>
    <w:rsid w:val="00A052B3"/>
    <w:rsid w:val="00A054F8"/>
    <w:rsid w:val="00A0561A"/>
    <w:rsid w:val="00A061F0"/>
    <w:rsid w:val="00A0655C"/>
    <w:rsid w:val="00A07783"/>
    <w:rsid w:val="00A1091D"/>
    <w:rsid w:val="00A1101D"/>
    <w:rsid w:val="00A115B0"/>
    <w:rsid w:val="00A140C6"/>
    <w:rsid w:val="00A15E2E"/>
    <w:rsid w:val="00A2114E"/>
    <w:rsid w:val="00A22380"/>
    <w:rsid w:val="00A22EC4"/>
    <w:rsid w:val="00A2335B"/>
    <w:rsid w:val="00A23873"/>
    <w:rsid w:val="00A26567"/>
    <w:rsid w:val="00A26BE0"/>
    <w:rsid w:val="00A31426"/>
    <w:rsid w:val="00A3339D"/>
    <w:rsid w:val="00A336DD"/>
    <w:rsid w:val="00A3418E"/>
    <w:rsid w:val="00A400AA"/>
    <w:rsid w:val="00A40E9D"/>
    <w:rsid w:val="00A41D10"/>
    <w:rsid w:val="00A430DB"/>
    <w:rsid w:val="00A436AB"/>
    <w:rsid w:val="00A44047"/>
    <w:rsid w:val="00A46405"/>
    <w:rsid w:val="00A46BEB"/>
    <w:rsid w:val="00A477AB"/>
    <w:rsid w:val="00A515DC"/>
    <w:rsid w:val="00A52670"/>
    <w:rsid w:val="00A552D2"/>
    <w:rsid w:val="00A558EF"/>
    <w:rsid w:val="00A55F96"/>
    <w:rsid w:val="00A63D91"/>
    <w:rsid w:val="00A6514D"/>
    <w:rsid w:val="00A664DA"/>
    <w:rsid w:val="00A7139D"/>
    <w:rsid w:val="00A71C7A"/>
    <w:rsid w:val="00A71CEF"/>
    <w:rsid w:val="00A74746"/>
    <w:rsid w:val="00A75F1D"/>
    <w:rsid w:val="00A767F3"/>
    <w:rsid w:val="00A810FC"/>
    <w:rsid w:val="00A827A6"/>
    <w:rsid w:val="00A83FD5"/>
    <w:rsid w:val="00A86CE5"/>
    <w:rsid w:val="00A8707D"/>
    <w:rsid w:val="00A87CFF"/>
    <w:rsid w:val="00A9002D"/>
    <w:rsid w:val="00A90C7C"/>
    <w:rsid w:val="00A930FD"/>
    <w:rsid w:val="00A9320F"/>
    <w:rsid w:val="00A93C75"/>
    <w:rsid w:val="00A9402F"/>
    <w:rsid w:val="00A9403D"/>
    <w:rsid w:val="00A95A6C"/>
    <w:rsid w:val="00A969F6"/>
    <w:rsid w:val="00A96DF3"/>
    <w:rsid w:val="00A97279"/>
    <w:rsid w:val="00AA35D1"/>
    <w:rsid w:val="00AA3B05"/>
    <w:rsid w:val="00AA3C75"/>
    <w:rsid w:val="00AA41F2"/>
    <w:rsid w:val="00AB2DCB"/>
    <w:rsid w:val="00AB49AB"/>
    <w:rsid w:val="00AB66C2"/>
    <w:rsid w:val="00AB75F5"/>
    <w:rsid w:val="00AB7DB0"/>
    <w:rsid w:val="00AC3873"/>
    <w:rsid w:val="00AC4591"/>
    <w:rsid w:val="00AC4AA5"/>
    <w:rsid w:val="00AC53D3"/>
    <w:rsid w:val="00AC55A7"/>
    <w:rsid w:val="00AC5D96"/>
    <w:rsid w:val="00AC6DC8"/>
    <w:rsid w:val="00AC70BC"/>
    <w:rsid w:val="00AD09B7"/>
    <w:rsid w:val="00AD1058"/>
    <w:rsid w:val="00AD1F15"/>
    <w:rsid w:val="00AD3014"/>
    <w:rsid w:val="00AD309F"/>
    <w:rsid w:val="00AD4C58"/>
    <w:rsid w:val="00AD5144"/>
    <w:rsid w:val="00AD6C09"/>
    <w:rsid w:val="00AD6DE6"/>
    <w:rsid w:val="00AD7115"/>
    <w:rsid w:val="00AE7CA6"/>
    <w:rsid w:val="00AE7F1D"/>
    <w:rsid w:val="00AF18D7"/>
    <w:rsid w:val="00AF3ACF"/>
    <w:rsid w:val="00AF61C3"/>
    <w:rsid w:val="00B00990"/>
    <w:rsid w:val="00B00B3C"/>
    <w:rsid w:val="00B0274A"/>
    <w:rsid w:val="00B02C44"/>
    <w:rsid w:val="00B0483A"/>
    <w:rsid w:val="00B051FD"/>
    <w:rsid w:val="00B125E2"/>
    <w:rsid w:val="00B13CA3"/>
    <w:rsid w:val="00B15401"/>
    <w:rsid w:val="00B1656E"/>
    <w:rsid w:val="00B2197A"/>
    <w:rsid w:val="00B23072"/>
    <w:rsid w:val="00B24246"/>
    <w:rsid w:val="00B24645"/>
    <w:rsid w:val="00B2494C"/>
    <w:rsid w:val="00B268D1"/>
    <w:rsid w:val="00B27242"/>
    <w:rsid w:val="00B276C5"/>
    <w:rsid w:val="00B2772E"/>
    <w:rsid w:val="00B27BEA"/>
    <w:rsid w:val="00B3229E"/>
    <w:rsid w:val="00B348DB"/>
    <w:rsid w:val="00B36D77"/>
    <w:rsid w:val="00B37188"/>
    <w:rsid w:val="00B374AC"/>
    <w:rsid w:val="00B4039F"/>
    <w:rsid w:val="00B429AA"/>
    <w:rsid w:val="00B4463E"/>
    <w:rsid w:val="00B4556A"/>
    <w:rsid w:val="00B45F1C"/>
    <w:rsid w:val="00B46312"/>
    <w:rsid w:val="00B53E91"/>
    <w:rsid w:val="00B558ED"/>
    <w:rsid w:val="00B56454"/>
    <w:rsid w:val="00B56A9A"/>
    <w:rsid w:val="00B57846"/>
    <w:rsid w:val="00B5796B"/>
    <w:rsid w:val="00B60773"/>
    <w:rsid w:val="00B61617"/>
    <w:rsid w:val="00B62E2C"/>
    <w:rsid w:val="00B63792"/>
    <w:rsid w:val="00B65DD8"/>
    <w:rsid w:val="00B700D7"/>
    <w:rsid w:val="00B7062A"/>
    <w:rsid w:val="00B708CD"/>
    <w:rsid w:val="00B7367C"/>
    <w:rsid w:val="00B73AA1"/>
    <w:rsid w:val="00B73D4C"/>
    <w:rsid w:val="00B74D49"/>
    <w:rsid w:val="00B817E7"/>
    <w:rsid w:val="00B81901"/>
    <w:rsid w:val="00B83019"/>
    <w:rsid w:val="00B834F2"/>
    <w:rsid w:val="00B83C91"/>
    <w:rsid w:val="00B84012"/>
    <w:rsid w:val="00B850D9"/>
    <w:rsid w:val="00B85774"/>
    <w:rsid w:val="00B91851"/>
    <w:rsid w:val="00B94111"/>
    <w:rsid w:val="00B94508"/>
    <w:rsid w:val="00B94A6C"/>
    <w:rsid w:val="00B969DE"/>
    <w:rsid w:val="00BA0C55"/>
    <w:rsid w:val="00BA13E4"/>
    <w:rsid w:val="00BA1788"/>
    <w:rsid w:val="00BA267E"/>
    <w:rsid w:val="00BA3FE0"/>
    <w:rsid w:val="00BA59B4"/>
    <w:rsid w:val="00BA66BE"/>
    <w:rsid w:val="00BA7B88"/>
    <w:rsid w:val="00BB0379"/>
    <w:rsid w:val="00BB0698"/>
    <w:rsid w:val="00BB0D6D"/>
    <w:rsid w:val="00BB19DA"/>
    <w:rsid w:val="00BB296A"/>
    <w:rsid w:val="00BB4076"/>
    <w:rsid w:val="00BB549D"/>
    <w:rsid w:val="00BB6D63"/>
    <w:rsid w:val="00BB6FB9"/>
    <w:rsid w:val="00BC1A33"/>
    <w:rsid w:val="00BC2C49"/>
    <w:rsid w:val="00BC2C60"/>
    <w:rsid w:val="00BC38E7"/>
    <w:rsid w:val="00BC43EB"/>
    <w:rsid w:val="00BC487A"/>
    <w:rsid w:val="00BC4BF8"/>
    <w:rsid w:val="00BC4D3B"/>
    <w:rsid w:val="00BC6496"/>
    <w:rsid w:val="00BD3CA8"/>
    <w:rsid w:val="00BD472F"/>
    <w:rsid w:val="00BD7431"/>
    <w:rsid w:val="00BE0988"/>
    <w:rsid w:val="00BE0BEC"/>
    <w:rsid w:val="00BE0F82"/>
    <w:rsid w:val="00BE2BCE"/>
    <w:rsid w:val="00BE3485"/>
    <w:rsid w:val="00BE42DA"/>
    <w:rsid w:val="00BE7D51"/>
    <w:rsid w:val="00BE7E04"/>
    <w:rsid w:val="00BF0EBD"/>
    <w:rsid w:val="00BF2813"/>
    <w:rsid w:val="00BF75BB"/>
    <w:rsid w:val="00C014F9"/>
    <w:rsid w:val="00C033E3"/>
    <w:rsid w:val="00C03709"/>
    <w:rsid w:val="00C04054"/>
    <w:rsid w:val="00C04D24"/>
    <w:rsid w:val="00C04F25"/>
    <w:rsid w:val="00C04F70"/>
    <w:rsid w:val="00C0550E"/>
    <w:rsid w:val="00C07BD2"/>
    <w:rsid w:val="00C10173"/>
    <w:rsid w:val="00C10191"/>
    <w:rsid w:val="00C11ADB"/>
    <w:rsid w:val="00C11C85"/>
    <w:rsid w:val="00C1247E"/>
    <w:rsid w:val="00C159E8"/>
    <w:rsid w:val="00C17281"/>
    <w:rsid w:val="00C206BB"/>
    <w:rsid w:val="00C2079B"/>
    <w:rsid w:val="00C2161A"/>
    <w:rsid w:val="00C21FB7"/>
    <w:rsid w:val="00C23401"/>
    <w:rsid w:val="00C24525"/>
    <w:rsid w:val="00C25F05"/>
    <w:rsid w:val="00C26D32"/>
    <w:rsid w:val="00C271A3"/>
    <w:rsid w:val="00C3019D"/>
    <w:rsid w:val="00C30226"/>
    <w:rsid w:val="00C31587"/>
    <w:rsid w:val="00C363DC"/>
    <w:rsid w:val="00C36D9C"/>
    <w:rsid w:val="00C3751A"/>
    <w:rsid w:val="00C37B59"/>
    <w:rsid w:val="00C37DE4"/>
    <w:rsid w:val="00C40B80"/>
    <w:rsid w:val="00C40BA1"/>
    <w:rsid w:val="00C40F07"/>
    <w:rsid w:val="00C40FBB"/>
    <w:rsid w:val="00C4107D"/>
    <w:rsid w:val="00C41EF9"/>
    <w:rsid w:val="00C43058"/>
    <w:rsid w:val="00C43695"/>
    <w:rsid w:val="00C4390C"/>
    <w:rsid w:val="00C4422A"/>
    <w:rsid w:val="00C45286"/>
    <w:rsid w:val="00C458E3"/>
    <w:rsid w:val="00C4709D"/>
    <w:rsid w:val="00C50591"/>
    <w:rsid w:val="00C505FE"/>
    <w:rsid w:val="00C51D52"/>
    <w:rsid w:val="00C51DEB"/>
    <w:rsid w:val="00C51DFE"/>
    <w:rsid w:val="00C54D3B"/>
    <w:rsid w:val="00C56E19"/>
    <w:rsid w:val="00C67FA6"/>
    <w:rsid w:val="00C713DF"/>
    <w:rsid w:val="00C74D55"/>
    <w:rsid w:val="00C754F9"/>
    <w:rsid w:val="00C76CA2"/>
    <w:rsid w:val="00C77D2C"/>
    <w:rsid w:val="00C8174D"/>
    <w:rsid w:val="00C81CD0"/>
    <w:rsid w:val="00C82C1F"/>
    <w:rsid w:val="00C83546"/>
    <w:rsid w:val="00C84AC0"/>
    <w:rsid w:val="00C84D41"/>
    <w:rsid w:val="00C877BF"/>
    <w:rsid w:val="00C90086"/>
    <w:rsid w:val="00C90DC2"/>
    <w:rsid w:val="00C91600"/>
    <w:rsid w:val="00C91819"/>
    <w:rsid w:val="00C93FD3"/>
    <w:rsid w:val="00C95C56"/>
    <w:rsid w:val="00CA03D8"/>
    <w:rsid w:val="00CA0EFB"/>
    <w:rsid w:val="00CA1496"/>
    <w:rsid w:val="00CA1A4C"/>
    <w:rsid w:val="00CA237C"/>
    <w:rsid w:val="00CA23A7"/>
    <w:rsid w:val="00CA4266"/>
    <w:rsid w:val="00CA5738"/>
    <w:rsid w:val="00CA71B5"/>
    <w:rsid w:val="00CA7CEB"/>
    <w:rsid w:val="00CB061D"/>
    <w:rsid w:val="00CB087A"/>
    <w:rsid w:val="00CB164A"/>
    <w:rsid w:val="00CB2D4D"/>
    <w:rsid w:val="00CB3312"/>
    <w:rsid w:val="00CB36D4"/>
    <w:rsid w:val="00CB489B"/>
    <w:rsid w:val="00CB493B"/>
    <w:rsid w:val="00CB5F75"/>
    <w:rsid w:val="00CB7621"/>
    <w:rsid w:val="00CB7730"/>
    <w:rsid w:val="00CB7EF7"/>
    <w:rsid w:val="00CC0261"/>
    <w:rsid w:val="00CC11D9"/>
    <w:rsid w:val="00CC214A"/>
    <w:rsid w:val="00CC282C"/>
    <w:rsid w:val="00CC2F25"/>
    <w:rsid w:val="00CC67C3"/>
    <w:rsid w:val="00CD1426"/>
    <w:rsid w:val="00CD2395"/>
    <w:rsid w:val="00CD4F1E"/>
    <w:rsid w:val="00CD4F6B"/>
    <w:rsid w:val="00CD562F"/>
    <w:rsid w:val="00CD6D91"/>
    <w:rsid w:val="00CD74A2"/>
    <w:rsid w:val="00CE0DC4"/>
    <w:rsid w:val="00CE1378"/>
    <w:rsid w:val="00CE200E"/>
    <w:rsid w:val="00CE261C"/>
    <w:rsid w:val="00CE36AB"/>
    <w:rsid w:val="00CE5980"/>
    <w:rsid w:val="00CE62A6"/>
    <w:rsid w:val="00CE67F4"/>
    <w:rsid w:val="00CE749B"/>
    <w:rsid w:val="00CE777E"/>
    <w:rsid w:val="00CF2D9B"/>
    <w:rsid w:val="00CF3F66"/>
    <w:rsid w:val="00CF46D6"/>
    <w:rsid w:val="00CF68D5"/>
    <w:rsid w:val="00D0305D"/>
    <w:rsid w:val="00D03C86"/>
    <w:rsid w:val="00D04ADC"/>
    <w:rsid w:val="00D04B6C"/>
    <w:rsid w:val="00D04DD2"/>
    <w:rsid w:val="00D06983"/>
    <w:rsid w:val="00D100EE"/>
    <w:rsid w:val="00D10AD1"/>
    <w:rsid w:val="00D1492E"/>
    <w:rsid w:val="00D17369"/>
    <w:rsid w:val="00D20AF6"/>
    <w:rsid w:val="00D22C2E"/>
    <w:rsid w:val="00D22E2F"/>
    <w:rsid w:val="00D22EC3"/>
    <w:rsid w:val="00D23524"/>
    <w:rsid w:val="00D2609F"/>
    <w:rsid w:val="00D27427"/>
    <w:rsid w:val="00D331B6"/>
    <w:rsid w:val="00D33DDF"/>
    <w:rsid w:val="00D34D32"/>
    <w:rsid w:val="00D35064"/>
    <w:rsid w:val="00D353A4"/>
    <w:rsid w:val="00D35CDF"/>
    <w:rsid w:val="00D374AF"/>
    <w:rsid w:val="00D41780"/>
    <w:rsid w:val="00D427D2"/>
    <w:rsid w:val="00D428AF"/>
    <w:rsid w:val="00D4302D"/>
    <w:rsid w:val="00D43350"/>
    <w:rsid w:val="00D460A6"/>
    <w:rsid w:val="00D5101A"/>
    <w:rsid w:val="00D51044"/>
    <w:rsid w:val="00D53762"/>
    <w:rsid w:val="00D55F93"/>
    <w:rsid w:val="00D608F8"/>
    <w:rsid w:val="00D60EC9"/>
    <w:rsid w:val="00D629A6"/>
    <w:rsid w:val="00D62ACC"/>
    <w:rsid w:val="00D63E6D"/>
    <w:rsid w:val="00D65F4B"/>
    <w:rsid w:val="00D67452"/>
    <w:rsid w:val="00D712CB"/>
    <w:rsid w:val="00D715B0"/>
    <w:rsid w:val="00D717D6"/>
    <w:rsid w:val="00D72DFE"/>
    <w:rsid w:val="00D7310E"/>
    <w:rsid w:val="00D73783"/>
    <w:rsid w:val="00D7382A"/>
    <w:rsid w:val="00D80DE5"/>
    <w:rsid w:val="00D8312C"/>
    <w:rsid w:val="00D832A8"/>
    <w:rsid w:val="00D83C6D"/>
    <w:rsid w:val="00D850D4"/>
    <w:rsid w:val="00D871C5"/>
    <w:rsid w:val="00D8773F"/>
    <w:rsid w:val="00D90398"/>
    <w:rsid w:val="00D92E64"/>
    <w:rsid w:val="00D93A36"/>
    <w:rsid w:val="00D93E65"/>
    <w:rsid w:val="00D95E18"/>
    <w:rsid w:val="00D96C95"/>
    <w:rsid w:val="00D9769D"/>
    <w:rsid w:val="00D979AE"/>
    <w:rsid w:val="00DA03F9"/>
    <w:rsid w:val="00DA1BAE"/>
    <w:rsid w:val="00DA1F55"/>
    <w:rsid w:val="00DA41F6"/>
    <w:rsid w:val="00DA4B16"/>
    <w:rsid w:val="00DA76BB"/>
    <w:rsid w:val="00DA7E79"/>
    <w:rsid w:val="00DA7F30"/>
    <w:rsid w:val="00DB09A6"/>
    <w:rsid w:val="00DB0AAE"/>
    <w:rsid w:val="00DB0AF6"/>
    <w:rsid w:val="00DB5121"/>
    <w:rsid w:val="00DB663C"/>
    <w:rsid w:val="00DB7184"/>
    <w:rsid w:val="00DB797F"/>
    <w:rsid w:val="00DC025F"/>
    <w:rsid w:val="00DC0CAB"/>
    <w:rsid w:val="00DC69F4"/>
    <w:rsid w:val="00DC7FF9"/>
    <w:rsid w:val="00DD1488"/>
    <w:rsid w:val="00DD1FA9"/>
    <w:rsid w:val="00DD3808"/>
    <w:rsid w:val="00DD4FCB"/>
    <w:rsid w:val="00DD6698"/>
    <w:rsid w:val="00DD71AE"/>
    <w:rsid w:val="00DE05A9"/>
    <w:rsid w:val="00DE05CF"/>
    <w:rsid w:val="00DE06DC"/>
    <w:rsid w:val="00DE2B47"/>
    <w:rsid w:val="00DE3413"/>
    <w:rsid w:val="00DE3DCE"/>
    <w:rsid w:val="00DE42C5"/>
    <w:rsid w:val="00DE513E"/>
    <w:rsid w:val="00DE775C"/>
    <w:rsid w:val="00DF1D3E"/>
    <w:rsid w:val="00DF24FA"/>
    <w:rsid w:val="00DF29FA"/>
    <w:rsid w:val="00DF31DA"/>
    <w:rsid w:val="00DF335A"/>
    <w:rsid w:val="00DF3487"/>
    <w:rsid w:val="00DF37AB"/>
    <w:rsid w:val="00DF3D93"/>
    <w:rsid w:val="00DF48F5"/>
    <w:rsid w:val="00DF543D"/>
    <w:rsid w:val="00DF6C23"/>
    <w:rsid w:val="00E0021D"/>
    <w:rsid w:val="00E00397"/>
    <w:rsid w:val="00E004EB"/>
    <w:rsid w:val="00E0100B"/>
    <w:rsid w:val="00E01D11"/>
    <w:rsid w:val="00E030FD"/>
    <w:rsid w:val="00E03169"/>
    <w:rsid w:val="00E05FD0"/>
    <w:rsid w:val="00E066D2"/>
    <w:rsid w:val="00E06E8C"/>
    <w:rsid w:val="00E06F0C"/>
    <w:rsid w:val="00E07057"/>
    <w:rsid w:val="00E071A8"/>
    <w:rsid w:val="00E1072A"/>
    <w:rsid w:val="00E10901"/>
    <w:rsid w:val="00E10F83"/>
    <w:rsid w:val="00E11369"/>
    <w:rsid w:val="00E1191D"/>
    <w:rsid w:val="00E12CE4"/>
    <w:rsid w:val="00E130EC"/>
    <w:rsid w:val="00E166C9"/>
    <w:rsid w:val="00E171BF"/>
    <w:rsid w:val="00E17BE4"/>
    <w:rsid w:val="00E21D35"/>
    <w:rsid w:val="00E25545"/>
    <w:rsid w:val="00E27607"/>
    <w:rsid w:val="00E30265"/>
    <w:rsid w:val="00E32021"/>
    <w:rsid w:val="00E32D55"/>
    <w:rsid w:val="00E332DE"/>
    <w:rsid w:val="00E344D8"/>
    <w:rsid w:val="00E36AB2"/>
    <w:rsid w:val="00E37A3D"/>
    <w:rsid w:val="00E413D1"/>
    <w:rsid w:val="00E41720"/>
    <w:rsid w:val="00E41DBE"/>
    <w:rsid w:val="00E42D5A"/>
    <w:rsid w:val="00E42F4E"/>
    <w:rsid w:val="00E44B24"/>
    <w:rsid w:val="00E4508B"/>
    <w:rsid w:val="00E46367"/>
    <w:rsid w:val="00E47977"/>
    <w:rsid w:val="00E5236F"/>
    <w:rsid w:val="00E52637"/>
    <w:rsid w:val="00E54349"/>
    <w:rsid w:val="00E54717"/>
    <w:rsid w:val="00E55245"/>
    <w:rsid w:val="00E55AE3"/>
    <w:rsid w:val="00E55D7E"/>
    <w:rsid w:val="00E6225C"/>
    <w:rsid w:val="00E63231"/>
    <w:rsid w:val="00E63655"/>
    <w:rsid w:val="00E63B73"/>
    <w:rsid w:val="00E642B4"/>
    <w:rsid w:val="00E64601"/>
    <w:rsid w:val="00E647C1"/>
    <w:rsid w:val="00E6671F"/>
    <w:rsid w:val="00E66ADA"/>
    <w:rsid w:val="00E6711B"/>
    <w:rsid w:val="00E67218"/>
    <w:rsid w:val="00E71E44"/>
    <w:rsid w:val="00E73650"/>
    <w:rsid w:val="00E740BC"/>
    <w:rsid w:val="00E74F79"/>
    <w:rsid w:val="00E75CBC"/>
    <w:rsid w:val="00E77727"/>
    <w:rsid w:val="00E806AC"/>
    <w:rsid w:val="00E807A7"/>
    <w:rsid w:val="00E826B3"/>
    <w:rsid w:val="00E82830"/>
    <w:rsid w:val="00E84C73"/>
    <w:rsid w:val="00E85817"/>
    <w:rsid w:val="00E859E1"/>
    <w:rsid w:val="00E8656F"/>
    <w:rsid w:val="00E8794E"/>
    <w:rsid w:val="00E90B56"/>
    <w:rsid w:val="00E9187A"/>
    <w:rsid w:val="00E97A3A"/>
    <w:rsid w:val="00EA03F3"/>
    <w:rsid w:val="00EA1DB5"/>
    <w:rsid w:val="00EA43C1"/>
    <w:rsid w:val="00EA48C7"/>
    <w:rsid w:val="00EA77D1"/>
    <w:rsid w:val="00EA7F14"/>
    <w:rsid w:val="00EB218C"/>
    <w:rsid w:val="00EB275A"/>
    <w:rsid w:val="00EB2CDE"/>
    <w:rsid w:val="00EB2FA4"/>
    <w:rsid w:val="00EB361A"/>
    <w:rsid w:val="00EB3D32"/>
    <w:rsid w:val="00EC1D37"/>
    <w:rsid w:val="00EC310F"/>
    <w:rsid w:val="00EC3EE3"/>
    <w:rsid w:val="00EC5A35"/>
    <w:rsid w:val="00EC627C"/>
    <w:rsid w:val="00EC7291"/>
    <w:rsid w:val="00EC754B"/>
    <w:rsid w:val="00ED052F"/>
    <w:rsid w:val="00ED22E4"/>
    <w:rsid w:val="00ED24A6"/>
    <w:rsid w:val="00ED489F"/>
    <w:rsid w:val="00ED6146"/>
    <w:rsid w:val="00ED6F20"/>
    <w:rsid w:val="00ED734F"/>
    <w:rsid w:val="00ED76FC"/>
    <w:rsid w:val="00EE0210"/>
    <w:rsid w:val="00EE249C"/>
    <w:rsid w:val="00EE51D7"/>
    <w:rsid w:val="00EE57E2"/>
    <w:rsid w:val="00EE5F34"/>
    <w:rsid w:val="00EE75AF"/>
    <w:rsid w:val="00EF2ABE"/>
    <w:rsid w:val="00EF35E8"/>
    <w:rsid w:val="00EF3742"/>
    <w:rsid w:val="00EF39B2"/>
    <w:rsid w:val="00EF55F5"/>
    <w:rsid w:val="00F078BD"/>
    <w:rsid w:val="00F108AF"/>
    <w:rsid w:val="00F1468D"/>
    <w:rsid w:val="00F17101"/>
    <w:rsid w:val="00F21445"/>
    <w:rsid w:val="00F23745"/>
    <w:rsid w:val="00F274D1"/>
    <w:rsid w:val="00F27C12"/>
    <w:rsid w:val="00F318E3"/>
    <w:rsid w:val="00F32616"/>
    <w:rsid w:val="00F3300E"/>
    <w:rsid w:val="00F33A29"/>
    <w:rsid w:val="00F33E75"/>
    <w:rsid w:val="00F340DF"/>
    <w:rsid w:val="00F348EC"/>
    <w:rsid w:val="00F35E9A"/>
    <w:rsid w:val="00F36032"/>
    <w:rsid w:val="00F3641D"/>
    <w:rsid w:val="00F40098"/>
    <w:rsid w:val="00F419CC"/>
    <w:rsid w:val="00F427CC"/>
    <w:rsid w:val="00F4337F"/>
    <w:rsid w:val="00F4354D"/>
    <w:rsid w:val="00F4393C"/>
    <w:rsid w:val="00F43E40"/>
    <w:rsid w:val="00F4411F"/>
    <w:rsid w:val="00F458A6"/>
    <w:rsid w:val="00F463E2"/>
    <w:rsid w:val="00F469F5"/>
    <w:rsid w:val="00F47266"/>
    <w:rsid w:val="00F50B24"/>
    <w:rsid w:val="00F53ECF"/>
    <w:rsid w:val="00F5429F"/>
    <w:rsid w:val="00F54955"/>
    <w:rsid w:val="00F55253"/>
    <w:rsid w:val="00F5581C"/>
    <w:rsid w:val="00F559CB"/>
    <w:rsid w:val="00F57536"/>
    <w:rsid w:val="00F60317"/>
    <w:rsid w:val="00F60A86"/>
    <w:rsid w:val="00F61E30"/>
    <w:rsid w:val="00F63386"/>
    <w:rsid w:val="00F653CB"/>
    <w:rsid w:val="00F65C4A"/>
    <w:rsid w:val="00F65E8D"/>
    <w:rsid w:val="00F67559"/>
    <w:rsid w:val="00F718A0"/>
    <w:rsid w:val="00F71D0E"/>
    <w:rsid w:val="00F723FA"/>
    <w:rsid w:val="00F7281E"/>
    <w:rsid w:val="00F73874"/>
    <w:rsid w:val="00F742FE"/>
    <w:rsid w:val="00F75209"/>
    <w:rsid w:val="00F75BDA"/>
    <w:rsid w:val="00F76652"/>
    <w:rsid w:val="00F774F0"/>
    <w:rsid w:val="00F81113"/>
    <w:rsid w:val="00F82D64"/>
    <w:rsid w:val="00F834E3"/>
    <w:rsid w:val="00F83D16"/>
    <w:rsid w:val="00F83E5A"/>
    <w:rsid w:val="00F845D9"/>
    <w:rsid w:val="00F851FA"/>
    <w:rsid w:val="00F855B0"/>
    <w:rsid w:val="00F87232"/>
    <w:rsid w:val="00F873DB"/>
    <w:rsid w:val="00F91657"/>
    <w:rsid w:val="00F9389F"/>
    <w:rsid w:val="00F93BA1"/>
    <w:rsid w:val="00F95564"/>
    <w:rsid w:val="00F976B0"/>
    <w:rsid w:val="00FA1CEB"/>
    <w:rsid w:val="00FA238F"/>
    <w:rsid w:val="00FA4C1E"/>
    <w:rsid w:val="00FA4C5B"/>
    <w:rsid w:val="00FA5C5D"/>
    <w:rsid w:val="00FA70D6"/>
    <w:rsid w:val="00FA7DD1"/>
    <w:rsid w:val="00FB34E0"/>
    <w:rsid w:val="00FB3CB5"/>
    <w:rsid w:val="00FB4B58"/>
    <w:rsid w:val="00FB51CE"/>
    <w:rsid w:val="00FB539F"/>
    <w:rsid w:val="00FB5B99"/>
    <w:rsid w:val="00FB6A39"/>
    <w:rsid w:val="00FB6D9B"/>
    <w:rsid w:val="00FC15DE"/>
    <w:rsid w:val="00FC30E1"/>
    <w:rsid w:val="00FC4ECD"/>
    <w:rsid w:val="00FC709F"/>
    <w:rsid w:val="00FC719A"/>
    <w:rsid w:val="00FD09DF"/>
    <w:rsid w:val="00FD1FDC"/>
    <w:rsid w:val="00FD484C"/>
    <w:rsid w:val="00FD4FAF"/>
    <w:rsid w:val="00FD535B"/>
    <w:rsid w:val="00FE1770"/>
    <w:rsid w:val="00FE2095"/>
    <w:rsid w:val="00FE21D4"/>
    <w:rsid w:val="00FE23F3"/>
    <w:rsid w:val="00FE358A"/>
    <w:rsid w:val="00FE7944"/>
    <w:rsid w:val="00FE7A2C"/>
    <w:rsid w:val="00FE7E18"/>
    <w:rsid w:val="00FF1164"/>
    <w:rsid w:val="00FF17CF"/>
    <w:rsid w:val="00FF229B"/>
    <w:rsid w:val="00FF4E32"/>
    <w:rsid w:val="00FF68BD"/>
    <w:rsid w:val="00FF7540"/>
    <w:rsid w:val="00FF7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DCE076"/>
  <w15:docId w15:val="{EBC1EC8D-F8E1-4BD4-9210-17663B674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600"/>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semiHidden/>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semiHidden/>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table" w:styleId="Lentelstinklelis">
    <w:name w:val="Table Grid"/>
    <w:basedOn w:val="prastojilentel"/>
    <w:locked/>
    <w:rsid w:val="00FC7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F0569"/>
    <w:pPr>
      <w:suppressAutoHyphens/>
    </w:pPr>
    <w:rPr>
      <w:lang w:eastAsia="ar-SA"/>
    </w:rPr>
  </w:style>
  <w:style w:type="character" w:styleId="Grietas">
    <w:name w:val="Strong"/>
    <w:basedOn w:val="Numatytasispastraiposriftas"/>
    <w:qFormat/>
    <w:locked/>
    <w:rsid w:val="0086688F"/>
    <w:rPr>
      <w:b/>
      <w:bCs/>
    </w:rPr>
  </w:style>
  <w:style w:type="paragraph" w:styleId="prastasiniatinklio">
    <w:name w:val="Normal (Web)"/>
    <w:basedOn w:val="prastasis"/>
    <w:uiPriority w:val="99"/>
    <w:unhideWhenUsed/>
    <w:rsid w:val="006034D5"/>
    <w:pPr>
      <w:suppressAutoHyphens w:val="0"/>
      <w:spacing w:before="100" w:beforeAutospacing="1" w:after="119"/>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1221">
      <w:bodyDiv w:val="1"/>
      <w:marLeft w:val="0"/>
      <w:marRight w:val="0"/>
      <w:marTop w:val="0"/>
      <w:marBottom w:val="0"/>
      <w:divBdr>
        <w:top w:val="none" w:sz="0" w:space="0" w:color="auto"/>
        <w:left w:val="none" w:sz="0" w:space="0" w:color="auto"/>
        <w:bottom w:val="none" w:sz="0" w:space="0" w:color="auto"/>
        <w:right w:val="none" w:sz="0" w:space="0" w:color="auto"/>
      </w:divBdr>
    </w:div>
    <w:div w:id="14314682">
      <w:bodyDiv w:val="1"/>
      <w:marLeft w:val="0"/>
      <w:marRight w:val="0"/>
      <w:marTop w:val="0"/>
      <w:marBottom w:val="0"/>
      <w:divBdr>
        <w:top w:val="none" w:sz="0" w:space="0" w:color="auto"/>
        <w:left w:val="none" w:sz="0" w:space="0" w:color="auto"/>
        <w:bottom w:val="none" w:sz="0" w:space="0" w:color="auto"/>
        <w:right w:val="none" w:sz="0" w:space="0" w:color="auto"/>
      </w:divBdr>
    </w:div>
    <w:div w:id="91124185">
      <w:bodyDiv w:val="1"/>
      <w:marLeft w:val="0"/>
      <w:marRight w:val="0"/>
      <w:marTop w:val="0"/>
      <w:marBottom w:val="0"/>
      <w:divBdr>
        <w:top w:val="none" w:sz="0" w:space="0" w:color="auto"/>
        <w:left w:val="none" w:sz="0" w:space="0" w:color="auto"/>
        <w:bottom w:val="none" w:sz="0" w:space="0" w:color="auto"/>
        <w:right w:val="none" w:sz="0" w:space="0" w:color="auto"/>
      </w:divBdr>
    </w:div>
    <w:div w:id="129057549">
      <w:bodyDiv w:val="1"/>
      <w:marLeft w:val="0"/>
      <w:marRight w:val="0"/>
      <w:marTop w:val="0"/>
      <w:marBottom w:val="0"/>
      <w:divBdr>
        <w:top w:val="none" w:sz="0" w:space="0" w:color="auto"/>
        <w:left w:val="none" w:sz="0" w:space="0" w:color="auto"/>
        <w:bottom w:val="none" w:sz="0" w:space="0" w:color="auto"/>
        <w:right w:val="none" w:sz="0" w:space="0" w:color="auto"/>
      </w:divBdr>
    </w:div>
    <w:div w:id="170069348">
      <w:bodyDiv w:val="1"/>
      <w:marLeft w:val="0"/>
      <w:marRight w:val="0"/>
      <w:marTop w:val="0"/>
      <w:marBottom w:val="0"/>
      <w:divBdr>
        <w:top w:val="none" w:sz="0" w:space="0" w:color="auto"/>
        <w:left w:val="none" w:sz="0" w:space="0" w:color="auto"/>
        <w:bottom w:val="none" w:sz="0" w:space="0" w:color="auto"/>
        <w:right w:val="none" w:sz="0" w:space="0" w:color="auto"/>
      </w:divBdr>
    </w:div>
    <w:div w:id="193008998">
      <w:bodyDiv w:val="1"/>
      <w:marLeft w:val="0"/>
      <w:marRight w:val="0"/>
      <w:marTop w:val="0"/>
      <w:marBottom w:val="0"/>
      <w:divBdr>
        <w:top w:val="none" w:sz="0" w:space="0" w:color="auto"/>
        <w:left w:val="none" w:sz="0" w:space="0" w:color="auto"/>
        <w:bottom w:val="none" w:sz="0" w:space="0" w:color="auto"/>
        <w:right w:val="none" w:sz="0" w:space="0" w:color="auto"/>
      </w:divBdr>
    </w:div>
    <w:div w:id="223227376">
      <w:bodyDiv w:val="1"/>
      <w:marLeft w:val="0"/>
      <w:marRight w:val="0"/>
      <w:marTop w:val="0"/>
      <w:marBottom w:val="0"/>
      <w:divBdr>
        <w:top w:val="none" w:sz="0" w:space="0" w:color="auto"/>
        <w:left w:val="none" w:sz="0" w:space="0" w:color="auto"/>
        <w:bottom w:val="none" w:sz="0" w:space="0" w:color="auto"/>
        <w:right w:val="none" w:sz="0" w:space="0" w:color="auto"/>
      </w:divBdr>
    </w:div>
    <w:div w:id="241912723">
      <w:bodyDiv w:val="1"/>
      <w:marLeft w:val="0"/>
      <w:marRight w:val="0"/>
      <w:marTop w:val="0"/>
      <w:marBottom w:val="0"/>
      <w:divBdr>
        <w:top w:val="none" w:sz="0" w:space="0" w:color="auto"/>
        <w:left w:val="none" w:sz="0" w:space="0" w:color="auto"/>
        <w:bottom w:val="none" w:sz="0" w:space="0" w:color="auto"/>
        <w:right w:val="none" w:sz="0" w:space="0" w:color="auto"/>
      </w:divBdr>
    </w:div>
    <w:div w:id="271937543">
      <w:bodyDiv w:val="1"/>
      <w:marLeft w:val="0"/>
      <w:marRight w:val="0"/>
      <w:marTop w:val="0"/>
      <w:marBottom w:val="0"/>
      <w:divBdr>
        <w:top w:val="none" w:sz="0" w:space="0" w:color="auto"/>
        <w:left w:val="none" w:sz="0" w:space="0" w:color="auto"/>
        <w:bottom w:val="none" w:sz="0" w:space="0" w:color="auto"/>
        <w:right w:val="none" w:sz="0" w:space="0" w:color="auto"/>
      </w:divBdr>
    </w:div>
    <w:div w:id="472061442">
      <w:bodyDiv w:val="1"/>
      <w:marLeft w:val="0"/>
      <w:marRight w:val="0"/>
      <w:marTop w:val="0"/>
      <w:marBottom w:val="0"/>
      <w:divBdr>
        <w:top w:val="none" w:sz="0" w:space="0" w:color="auto"/>
        <w:left w:val="none" w:sz="0" w:space="0" w:color="auto"/>
        <w:bottom w:val="none" w:sz="0" w:space="0" w:color="auto"/>
        <w:right w:val="none" w:sz="0" w:space="0" w:color="auto"/>
      </w:divBdr>
    </w:div>
    <w:div w:id="539628051">
      <w:bodyDiv w:val="1"/>
      <w:marLeft w:val="0"/>
      <w:marRight w:val="0"/>
      <w:marTop w:val="0"/>
      <w:marBottom w:val="0"/>
      <w:divBdr>
        <w:top w:val="none" w:sz="0" w:space="0" w:color="auto"/>
        <w:left w:val="none" w:sz="0" w:space="0" w:color="auto"/>
        <w:bottom w:val="none" w:sz="0" w:space="0" w:color="auto"/>
        <w:right w:val="none" w:sz="0" w:space="0" w:color="auto"/>
      </w:divBdr>
    </w:div>
    <w:div w:id="587932081">
      <w:bodyDiv w:val="1"/>
      <w:marLeft w:val="0"/>
      <w:marRight w:val="0"/>
      <w:marTop w:val="0"/>
      <w:marBottom w:val="0"/>
      <w:divBdr>
        <w:top w:val="none" w:sz="0" w:space="0" w:color="auto"/>
        <w:left w:val="none" w:sz="0" w:space="0" w:color="auto"/>
        <w:bottom w:val="none" w:sz="0" w:space="0" w:color="auto"/>
        <w:right w:val="none" w:sz="0" w:space="0" w:color="auto"/>
      </w:divBdr>
    </w:div>
    <w:div w:id="611982094">
      <w:bodyDiv w:val="1"/>
      <w:marLeft w:val="0"/>
      <w:marRight w:val="0"/>
      <w:marTop w:val="0"/>
      <w:marBottom w:val="0"/>
      <w:divBdr>
        <w:top w:val="none" w:sz="0" w:space="0" w:color="auto"/>
        <w:left w:val="none" w:sz="0" w:space="0" w:color="auto"/>
        <w:bottom w:val="none" w:sz="0" w:space="0" w:color="auto"/>
        <w:right w:val="none" w:sz="0" w:space="0" w:color="auto"/>
      </w:divBdr>
    </w:div>
    <w:div w:id="647634425">
      <w:bodyDiv w:val="1"/>
      <w:marLeft w:val="0"/>
      <w:marRight w:val="0"/>
      <w:marTop w:val="0"/>
      <w:marBottom w:val="0"/>
      <w:divBdr>
        <w:top w:val="none" w:sz="0" w:space="0" w:color="auto"/>
        <w:left w:val="none" w:sz="0" w:space="0" w:color="auto"/>
        <w:bottom w:val="none" w:sz="0" w:space="0" w:color="auto"/>
        <w:right w:val="none" w:sz="0" w:space="0" w:color="auto"/>
      </w:divBdr>
    </w:div>
    <w:div w:id="707725407">
      <w:bodyDiv w:val="1"/>
      <w:marLeft w:val="0"/>
      <w:marRight w:val="0"/>
      <w:marTop w:val="0"/>
      <w:marBottom w:val="0"/>
      <w:divBdr>
        <w:top w:val="none" w:sz="0" w:space="0" w:color="auto"/>
        <w:left w:val="none" w:sz="0" w:space="0" w:color="auto"/>
        <w:bottom w:val="none" w:sz="0" w:space="0" w:color="auto"/>
        <w:right w:val="none" w:sz="0" w:space="0" w:color="auto"/>
      </w:divBdr>
    </w:div>
    <w:div w:id="7192064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783810711">
      <w:bodyDiv w:val="1"/>
      <w:marLeft w:val="0"/>
      <w:marRight w:val="0"/>
      <w:marTop w:val="0"/>
      <w:marBottom w:val="0"/>
      <w:divBdr>
        <w:top w:val="none" w:sz="0" w:space="0" w:color="auto"/>
        <w:left w:val="none" w:sz="0" w:space="0" w:color="auto"/>
        <w:bottom w:val="none" w:sz="0" w:space="0" w:color="auto"/>
        <w:right w:val="none" w:sz="0" w:space="0" w:color="auto"/>
      </w:divBdr>
    </w:div>
    <w:div w:id="809251772">
      <w:bodyDiv w:val="1"/>
      <w:marLeft w:val="0"/>
      <w:marRight w:val="0"/>
      <w:marTop w:val="0"/>
      <w:marBottom w:val="0"/>
      <w:divBdr>
        <w:top w:val="none" w:sz="0" w:space="0" w:color="auto"/>
        <w:left w:val="none" w:sz="0" w:space="0" w:color="auto"/>
        <w:bottom w:val="none" w:sz="0" w:space="0" w:color="auto"/>
        <w:right w:val="none" w:sz="0" w:space="0" w:color="auto"/>
      </w:divBdr>
    </w:div>
    <w:div w:id="842015818">
      <w:bodyDiv w:val="1"/>
      <w:marLeft w:val="0"/>
      <w:marRight w:val="0"/>
      <w:marTop w:val="0"/>
      <w:marBottom w:val="0"/>
      <w:divBdr>
        <w:top w:val="none" w:sz="0" w:space="0" w:color="auto"/>
        <w:left w:val="none" w:sz="0" w:space="0" w:color="auto"/>
        <w:bottom w:val="none" w:sz="0" w:space="0" w:color="auto"/>
        <w:right w:val="none" w:sz="0" w:space="0" w:color="auto"/>
      </w:divBdr>
    </w:div>
    <w:div w:id="855191276">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961225751">
      <w:bodyDiv w:val="1"/>
      <w:marLeft w:val="0"/>
      <w:marRight w:val="0"/>
      <w:marTop w:val="0"/>
      <w:marBottom w:val="0"/>
      <w:divBdr>
        <w:top w:val="none" w:sz="0" w:space="0" w:color="auto"/>
        <w:left w:val="none" w:sz="0" w:space="0" w:color="auto"/>
        <w:bottom w:val="none" w:sz="0" w:space="0" w:color="auto"/>
        <w:right w:val="none" w:sz="0" w:space="0" w:color="auto"/>
      </w:divBdr>
    </w:div>
    <w:div w:id="963081052">
      <w:bodyDiv w:val="1"/>
      <w:marLeft w:val="0"/>
      <w:marRight w:val="0"/>
      <w:marTop w:val="0"/>
      <w:marBottom w:val="0"/>
      <w:divBdr>
        <w:top w:val="none" w:sz="0" w:space="0" w:color="auto"/>
        <w:left w:val="none" w:sz="0" w:space="0" w:color="auto"/>
        <w:bottom w:val="none" w:sz="0" w:space="0" w:color="auto"/>
        <w:right w:val="none" w:sz="0" w:space="0" w:color="auto"/>
      </w:divBdr>
    </w:div>
    <w:div w:id="964703663">
      <w:bodyDiv w:val="1"/>
      <w:marLeft w:val="0"/>
      <w:marRight w:val="0"/>
      <w:marTop w:val="0"/>
      <w:marBottom w:val="0"/>
      <w:divBdr>
        <w:top w:val="none" w:sz="0" w:space="0" w:color="auto"/>
        <w:left w:val="none" w:sz="0" w:space="0" w:color="auto"/>
        <w:bottom w:val="none" w:sz="0" w:space="0" w:color="auto"/>
        <w:right w:val="none" w:sz="0" w:space="0" w:color="auto"/>
      </w:divBdr>
    </w:div>
    <w:div w:id="1066414390">
      <w:bodyDiv w:val="1"/>
      <w:marLeft w:val="0"/>
      <w:marRight w:val="0"/>
      <w:marTop w:val="0"/>
      <w:marBottom w:val="0"/>
      <w:divBdr>
        <w:top w:val="none" w:sz="0" w:space="0" w:color="auto"/>
        <w:left w:val="none" w:sz="0" w:space="0" w:color="auto"/>
        <w:bottom w:val="none" w:sz="0" w:space="0" w:color="auto"/>
        <w:right w:val="none" w:sz="0" w:space="0" w:color="auto"/>
      </w:divBdr>
    </w:div>
    <w:div w:id="1094589095">
      <w:bodyDiv w:val="1"/>
      <w:marLeft w:val="0"/>
      <w:marRight w:val="0"/>
      <w:marTop w:val="0"/>
      <w:marBottom w:val="0"/>
      <w:divBdr>
        <w:top w:val="none" w:sz="0" w:space="0" w:color="auto"/>
        <w:left w:val="none" w:sz="0" w:space="0" w:color="auto"/>
        <w:bottom w:val="none" w:sz="0" w:space="0" w:color="auto"/>
        <w:right w:val="none" w:sz="0" w:space="0" w:color="auto"/>
      </w:divBdr>
    </w:div>
    <w:div w:id="1105423170">
      <w:bodyDiv w:val="1"/>
      <w:marLeft w:val="0"/>
      <w:marRight w:val="0"/>
      <w:marTop w:val="0"/>
      <w:marBottom w:val="0"/>
      <w:divBdr>
        <w:top w:val="none" w:sz="0" w:space="0" w:color="auto"/>
        <w:left w:val="none" w:sz="0" w:space="0" w:color="auto"/>
        <w:bottom w:val="none" w:sz="0" w:space="0" w:color="auto"/>
        <w:right w:val="none" w:sz="0" w:space="0" w:color="auto"/>
      </w:divBdr>
    </w:div>
    <w:div w:id="1157574126">
      <w:bodyDiv w:val="1"/>
      <w:marLeft w:val="0"/>
      <w:marRight w:val="0"/>
      <w:marTop w:val="0"/>
      <w:marBottom w:val="0"/>
      <w:divBdr>
        <w:top w:val="none" w:sz="0" w:space="0" w:color="auto"/>
        <w:left w:val="none" w:sz="0" w:space="0" w:color="auto"/>
        <w:bottom w:val="none" w:sz="0" w:space="0" w:color="auto"/>
        <w:right w:val="none" w:sz="0" w:space="0" w:color="auto"/>
      </w:divBdr>
    </w:div>
    <w:div w:id="1206479238">
      <w:bodyDiv w:val="1"/>
      <w:marLeft w:val="0"/>
      <w:marRight w:val="0"/>
      <w:marTop w:val="0"/>
      <w:marBottom w:val="0"/>
      <w:divBdr>
        <w:top w:val="none" w:sz="0" w:space="0" w:color="auto"/>
        <w:left w:val="none" w:sz="0" w:space="0" w:color="auto"/>
        <w:bottom w:val="none" w:sz="0" w:space="0" w:color="auto"/>
        <w:right w:val="none" w:sz="0" w:space="0" w:color="auto"/>
      </w:divBdr>
    </w:div>
    <w:div w:id="1223911243">
      <w:bodyDiv w:val="1"/>
      <w:marLeft w:val="0"/>
      <w:marRight w:val="0"/>
      <w:marTop w:val="0"/>
      <w:marBottom w:val="0"/>
      <w:divBdr>
        <w:top w:val="none" w:sz="0" w:space="0" w:color="auto"/>
        <w:left w:val="none" w:sz="0" w:space="0" w:color="auto"/>
        <w:bottom w:val="none" w:sz="0" w:space="0" w:color="auto"/>
        <w:right w:val="none" w:sz="0" w:space="0" w:color="auto"/>
      </w:divBdr>
    </w:div>
    <w:div w:id="1270744649">
      <w:bodyDiv w:val="1"/>
      <w:marLeft w:val="0"/>
      <w:marRight w:val="0"/>
      <w:marTop w:val="0"/>
      <w:marBottom w:val="0"/>
      <w:divBdr>
        <w:top w:val="none" w:sz="0" w:space="0" w:color="auto"/>
        <w:left w:val="none" w:sz="0" w:space="0" w:color="auto"/>
        <w:bottom w:val="none" w:sz="0" w:space="0" w:color="auto"/>
        <w:right w:val="none" w:sz="0" w:space="0" w:color="auto"/>
      </w:divBdr>
    </w:div>
    <w:div w:id="1304968453">
      <w:bodyDiv w:val="1"/>
      <w:marLeft w:val="0"/>
      <w:marRight w:val="0"/>
      <w:marTop w:val="0"/>
      <w:marBottom w:val="0"/>
      <w:divBdr>
        <w:top w:val="none" w:sz="0" w:space="0" w:color="auto"/>
        <w:left w:val="none" w:sz="0" w:space="0" w:color="auto"/>
        <w:bottom w:val="none" w:sz="0" w:space="0" w:color="auto"/>
        <w:right w:val="none" w:sz="0" w:space="0" w:color="auto"/>
      </w:divBdr>
    </w:div>
    <w:div w:id="1309435732">
      <w:bodyDiv w:val="1"/>
      <w:marLeft w:val="0"/>
      <w:marRight w:val="0"/>
      <w:marTop w:val="0"/>
      <w:marBottom w:val="0"/>
      <w:divBdr>
        <w:top w:val="none" w:sz="0" w:space="0" w:color="auto"/>
        <w:left w:val="none" w:sz="0" w:space="0" w:color="auto"/>
        <w:bottom w:val="none" w:sz="0" w:space="0" w:color="auto"/>
        <w:right w:val="none" w:sz="0" w:space="0" w:color="auto"/>
      </w:divBdr>
    </w:div>
    <w:div w:id="1372917695">
      <w:bodyDiv w:val="1"/>
      <w:marLeft w:val="0"/>
      <w:marRight w:val="0"/>
      <w:marTop w:val="0"/>
      <w:marBottom w:val="0"/>
      <w:divBdr>
        <w:top w:val="none" w:sz="0" w:space="0" w:color="auto"/>
        <w:left w:val="none" w:sz="0" w:space="0" w:color="auto"/>
        <w:bottom w:val="none" w:sz="0" w:space="0" w:color="auto"/>
        <w:right w:val="none" w:sz="0" w:space="0" w:color="auto"/>
      </w:divBdr>
    </w:div>
    <w:div w:id="1456756634">
      <w:bodyDiv w:val="1"/>
      <w:marLeft w:val="0"/>
      <w:marRight w:val="0"/>
      <w:marTop w:val="0"/>
      <w:marBottom w:val="0"/>
      <w:divBdr>
        <w:top w:val="none" w:sz="0" w:space="0" w:color="auto"/>
        <w:left w:val="none" w:sz="0" w:space="0" w:color="auto"/>
        <w:bottom w:val="none" w:sz="0" w:space="0" w:color="auto"/>
        <w:right w:val="none" w:sz="0" w:space="0" w:color="auto"/>
      </w:divBdr>
    </w:div>
    <w:div w:id="1462116095">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549411139">
      <w:bodyDiv w:val="1"/>
      <w:marLeft w:val="0"/>
      <w:marRight w:val="0"/>
      <w:marTop w:val="0"/>
      <w:marBottom w:val="0"/>
      <w:divBdr>
        <w:top w:val="none" w:sz="0" w:space="0" w:color="auto"/>
        <w:left w:val="none" w:sz="0" w:space="0" w:color="auto"/>
        <w:bottom w:val="none" w:sz="0" w:space="0" w:color="auto"/>
        <w:right w:val="none" w:sz="0" w:space="0" w:color="auto"/>
      </w:divBdr>
    </w:div>
    <w:div w:id="1552308354">
      <w:bodyDiv w:val="1"/>
      <w:marLeft w:val="0"/>
      <w:marRight w:val="0"/>
      <w:marTop w:val="0"/>
      <w:marBottom w:val="0"/>
      <w:divBdr>
        <w:top w:val="none" w:sz="0" w:space="0" w:color="auto"/>
        <w:left w:val="none" w:sz="0" w:space="0" w:color="auto"/>
        <w:bottom w:val="none" w:sz="0" w:space="0" w:color="auto"/>
        <w:right w:val="none" w:sz="0" w:space="0" w:color="auto"/>
      </w:divBdr>
    </w:div>
    <w:div w:id="1560752702">
      <w:bodyDiv w:val="1"/>
      <w:marLeft w:val="0"/>
      <w:marRight w:val="0"/>
      <w:marTop w:val="0"/>
      <w:marBottom w:val="0"/>
      <w:divBdr>
        <w:top w:val="none" w:sz="0" w:space="0" w:color="auto"/>
        <w:left w:val="none" w:sz="0" w:space="0" w:color="auto"/>
        <w:bottom w:val="none" w:sz="0" w:space="0" w:color="auto"/>
        <w:right w:val="none" w:sz="0" w:space="0" w:color="auto"/>
      </w:divBdr>
    </w:div>
    <w:div w:id="1576163042">
      <w:bodyDiv w:val="1"/>
      <w:marLeft w:val="0"/>
      <w:marRight w:val="0"/>
      <w:marTop w:val="0"/>
      <w:marBottom w:val="0"/>
      <w:divBdr>
        <w:top w:val="none" w:sz="0" w:space="0" w:color="auto"/>
        <w:left w:val="none" w:sz="0" w:space="0" w:color="auto"/>
        <w:bottom w:val="none" w:sz="0" w:space="0" w:color="auto"/>
        <w:right w:val="none" w:sz="0" w:space="0" w:color="auto"/>
      </w:divBdr>
    </w:div>
    <w:div w:id="1621885298">
      <w:bodyDiv w:val="1"/>
      <w:marLeft w:val="0"/>
      <w:marRight w:val="0"/>
      <w:marTop w:val="0"/>
      <w:marBottom w:val="0"/>
      <w:divBdr>
        <w:top w:val="none" w:sz="0" w:space="0" w:color="auto"/>
        <w:left w:val="none" w:sz="0" w:space="0" w:color="auto"/>
        <w:bottom w:val="none" w:sz="0" w:space="0" w:color="auto"/>
        <w:right w:val="none" w:sz="0" w:space="0" w:color="auto"/>
      </w:divBdr>
    </w:div>
    <w:div w:id="1656033843">
      <w:bodyDiv w:val="1"/>
      <w:marLeft w:val="0"/>
      <w:marRight w:val="0"/>
      <w:marTop w:val="0"/>
      <w:marBottom w:val="0"/>
      <w:divBdr>
        <w:top w:val="none" w:sz="0" w:space="0" w:color="auto"/>
        <w:left w:val="none" w:sz="0" w:space="0" w:color="auto"/>
        <w:bottom w:val="none" w:sz="0" w:space="0" w:color="auto"/>
        <w:right w:val="none" w:sz="0" w:space="0" w:color="auto"/>
      </w:divBdr>
    </w:div>
    <w:div w:id="1668940777">
      <w:bodyDiv w:val="1"/>
      <w:marLeft w:val="0"/>
      <w:marRight w:val="0"/>
      <w:marTop w:val="0"/>
      <w:marBottom w:val="0"/>
      <w:divBdr>
        <w:top w:val="none" w:sz="0" w:space="0" w:color="auto"/>
        <w:left w:val="none" w:sz="0" w:space="0" w:color="auto"/>
        <w:bottom w:val="none" w:sz="0" w:space="0" w:color="auto"/>
        <w:right w:val="none" w:sz="0" w:space="0" w:color="auto"/>
      </w:divBdr>
    </w:div>
    <w:div w:id="1695645263">
      <w:bodyDiv w:val="1"/>
      <w:marLeft w:val="0"/>
      <w:marRight w:val="0"/>
      <w:marTop w:val="0"/>
      <w:marBottom w:val="0"/>
      <w:divBdr>
        <w:top w:val="none" w:sz="0" w:space="0" w:color="auto"/>
        <w:left w:val="none" w:sz="0" w:space="0" w:color="auto"/>
        <w:bottom w:val="none" w:sz="0" w:space="0" w:color="auto"/>
        <w:right w:val="none" w:sz="0" w:space="0" w:color="auto"/>
      </w:divBdr>
    </w:div>
    <w:div w:id="1735809835">
      <w:bodyDiv w:val="1"/>
      <w:marLeft w:val="0"/>
      <w:marRight w:val="0"/>
      <w:marTop w:val="0"/>
      <w:marBottom w:val="0"/>
      <w:divBdr>
        <w:top w:val="none" w:sz="0" w:space="0" w:color="auto"/>
        <w:left w:val="none" w:sz="0" w:space="0" w:color="auto"/>
        <w:bottom w:val="none" w:sz="0" w:space="0" w:color="auto"/>
        <w:right w:val="none" w:sz="0" w:space="0" w:color="auto"/>
      </w:divBdr>
    </w:div>
    <w:div w:id="1742752356">
      <w:bodyDiv w:val="1"/>
      <w:marLeft w:val="0"/>
      <w:marRight w:val="0"/>
      <w:marTop w:val="0"/>
      <w:marBottom w:val="0"/>
      <w:divBdr>
        <w:top w:val="none" w:sz="0" w:space="0" w:color="auto"/>
        <w:left w:val="none" w:sz="0" w:space="0" w:color="auto"/>
        <w:bottom w:val="none" w:sz="0" w:space="0" w:color="auto"/>
        <w:right w:val="none" w:sz="0" w:space="0" w:color="auto"/>
      </w:divBdr>
    </w:div>
    <w:div w:id="1755858470">
      <w:bodyDiv w:val="1"/>
      <w:marLeft w:val="0"/>
      <w:marRight w:val="0"/>
      <w:marTop w:val="0"/>
      <w:marBottom w:val="0"/>
      <w:divBdr>
        <w:top w:val="none" w:sz="0" w:space="0" w:color="auto"/>
        <w:left w:val="none" w:sz="0" w:space="0" w:color="auto"/>
        <w:bottom w:val="none" w:sz="0" w:space="0" w:color="auto"/>
        <w:right w:val="none" w:sz="0" w:space="0" w:color="auto"/>
      </w:divBdr>
    </w:div>
    <w:div w:id="1781602558">
      <w:bodyDiv w:val="1"/>
      <w:marLeft w:val="0"/>
      <w:marRight w:val="0"/>
      <w:marTop w:val="0"/>
      <w:marBottom w:val="0"/>
      <w:divBdr>
        <w:top w:val="none" w:sz="0" w:space="0" w:color="auto"/>
        <w:left w:val="none" w:sz="0" w:space="0" w:color="auto"/>
        <w:bottom w:val="none" w:sz="0" w:space="0" w:color="auto"/>
        <w:right w:val="none" w:sz="0" w:space="0" w:color="auto"/>
      </w:divBdr>
    </w:div>
    <w:div w:id="1806072794">
      <w:bodyDiv w:val="1"/>
      <w:marLeft w:val="0"/>
      <w:marRight w:val="0"/>
      <w:marTop w:val="0"/>
      <w:marBottom w:val="0"/>
      <w:divBdr>
        <w:top w:val="none" w:sz="0" w:space="0" w:color="auto"/>
        <w:left w:val="none" w:sz="0" w:space="0" w:color="auto"/>
        <w:bottom w:val="none" w:sz="0" w:space="0" w:color="auto"/>
        <w:right w:val="none" w:sz="0" w:space="0" w:color="auto"/>
      </w:divBdr>
    </w:div>
    <w:div w:id="1811828808">
      <w:bodyDiv w:val="1"/>
      <w:marLeft w:val="0"/>
      <w:marRight w:val="0"/>
      <w:marTop w:val="0"/>
      <w:marBottom w:val="0"/>
      <w:divBdr>
        <w:top w:val="none" w:sz="0" w:space="0" w:color="auto"/>
        <w:left w:val="none" w:sz="0" w:space="0" w:color="auto"/>
        <w:bottom w:val="none" w:sz="0" w:space="0" w:color="auto"/>
        <w:right w:val="none" w:sz="0" w:space="0" w:color="auto"/>
      </w:divBdr>
    </w:div>
    <w:div w:id="1895773477">
      <w:bodyDiv w:val="1"/>
      <w:marLeft w:val="0"/>
      <w:marRight w:val="0"/>
      <w:marTop w:val="0"/>
      <w:marBottom w:val="0"/>
      <w:divBdr>
        <w:top w:val="none" w:sz="0" w:space="0" w:color="auto"/>
        <w:left w:val="none" w:sz="0" w:space="0" w:color="auto"/>
        <w:bottom w:val="none" w:sz="0" w:space="0" w:color="auto"/>
        <w:right w:val="none" w:sz="0" w:space="0" w:color="auto"/>
      </w:divBdr>
    </w:div>
    <w:div w:id="1915167987">
      <w:bodyDiv w:val="1"/>
      <w:marLeft w:val="0"/>
      <w:marRight w:val="0"/>
      <w:marTop w:val="0"/>
      <w:marBottom w:val="0"/>
      <w:divBdr>
        <w:top w:val="none" w:sz="0" w:space="0" w:color="auto"/>
        <w:left w:val="none" w:sz="0" w:space="0" w:color="auto"/>
        <w:bottom w:val="none" w:sz="0" w:space="0" w:color="auto"/>
        <w:right w:val="none" w:sz="0" w:space="0" w:color="auto"/>
      </w:divBdr>
    </w:div>
    <w:div w:id="1936523344">
      <w:bodyDiv w:val="1"/>
      <w:marLeft w:val="0"/>
      <w:marRight w:val="0"/>
      <w:marTop w:val="0"/>
      <w:marBottom w:val="0"/>
      <w:divBdr>
        <w:top w:val="none" w:sz="0" w:space="0" w:color="auto"/>
        <w:left w:val="none" w:sz="0" w:space="0" w:color="auto"/>
        <w:bottom w:val="none" w:sz="0" w:space="0" w:color="auto"/>
        <w:right w:val="none" w:sz="0" w:space="0" w:color="auto"/>
      </w:divBdr>
    </w:div>
    <w:div w:id="1989238285">
      <w:bodyDiv w:val="1"/>
      <w:marLeft w:val="0"/>
      <w:marRight w:val="0"/>
      <w:marTop w:val="0"/>
      <w:marBottom w:val="0"/>
      <w:divBdr>
        <w:top w:val="none" w:sz="0" w:space="0" w:color="auto"/>
        <w:left w:val="none" w:sz="0" w:space="0" w:color="auto"/>
        <w:bottom w:val="none" w:sz="0" w:space="0" w:color="auto"/>
        <w:right w:val="none" w:sz="0" w:space="0" w:color="auto"/>
      </w:divBdr>
    </w:div>
    <w:div w:id="2074967169">
      <w:bodyDiv w:val="1"/>
      <w:marLeft w:val="0"/>
      <w:marRight w:val="0"/>
      <w:marTop w:val="0"/>
      <w:marBottom w:val="0"/>
      <w:divBdr>
        <w:top w:val="none" w:sz="0" w:space="0" w:color="auto"/>
        <w:left w:val="none" w:sz="0" w:space="0" w:color="auto"/>
        <w:bottom w:val="none" w:sz="0" w:space="0" w:color="auto"/>
        <w:right w:val="none" w:sz="0" w:space="0" w:color="auto"/>
      </w:divBdr>
    </w:div>
    <w:div w:id="21252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FFC16-3700-4856-93DC-70CFEBBAE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3670</Words>
  <Characters>2093</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7</cp:revision>
  <cp:lastPrinted>2021-03-25T13:55:00Z</cp:lastPrinted>
  <dcterms:created xsi:type="dcterms:W3CDTF">2021-03-25T05:50:00Z</dcterms:created>
  <dcterms:modified xsi:type="dcterms:W3CDTF">2021-03-25T13:58:00Z</dcterms:modified>
</cp:coreProperties>
</file>