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3E72" w:rsidRPr="009C4726" w:rsidRDefault="00B93E72" w:rsidP="00B93E72">
      <w:pPr>
        <w:pStyle w:val="Antrats"/>
        <w:jc w:val="center"/>
        <w:rPr>
          <w:sz w:val="24"/>
          <w:szCs w:val="24"/>
        </w:rPr>
      </w:pPr>
      <w:r>
        <w:rPr>
          <w:noProof/>
          <w:sz w:val="24"/>
          <w:szCs w:val="24"/>
          <w:lang w:eastAsia="lt-LT"/>
        </w:rPr>
        <w:drawing>
          <wp:inline distT="0" distB="0" distL="0" distR="0" wp14:anchorId="79E00A90" wp14:editId="23022CED">
            <wp:extent cx="542925" cy="6381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638175"/>
                    </a:xfrm>
                    <a:prstGeom prst="rect">
                      <a:avLst/>
                    </a:prstGeom>
                    <a:solidFill>
                      <a:srgbClr val="FFFFFF"/>
                    </a:solidFill>
                    <a:ln>
                      <a:noFill/>
                    </a:ln>
                  </pic:spPr>
                </pic:pic>
              </a:graphicData>
            </a:graphic>
          </wp:inline>
        </w:drawing>
      </w:r>
    </w:p>
    <w:p w:rsidR="00B93E72" w:rsidRPr="009C4726" w:rsidRDefault="00B93E72" w:rsidP="00B93E72">
      <w:pPr>
        <w:pStyle w:val="Antrats"/>
        <w:jc w:val="right"/>
        <w:rPr>
          <w:sz w:val="24"/>
          <w:szCs w:val="24"/>
        </w:rPr>
      </w:pPr>
      <w:r w:rsidRPr="009C4726">
        <w:rPr>
          <w:b/>
          <w:sz w:val="24"/>
          <w:szCs w:val="24"/>
        </w:rPr>
        <w:t xml:space="preserve">Projektas  </w:t>
      </w:r>
    </w:p>
    <w:p w:rsidR="00B93E72" w:rsidRPr="009A3EB3" w:rsidRDefault="00B93E72" w:rsidP="00B93E72">
      <w:pPr>
        <w:pStyle w:val="Antrats"/>
        <w:jc w:val="center"/>
        <w:rPr>
          <w:b/>
          <w:sz w:val="28"/>
          <w:szCs w:val="28"/>
        </w:rPr>
      </w:pPr>
      <w:r w:rsidRPr="009A3EB3">
        <w:rPr>
          <w:b/>
          <w:sz w:val="28"/>
          <w:szCs w:val="28"/>
        </w:rPr>
        <w:t xml:space="preserve">PANEVĖŽIO RAJONO SAVIVALDYBĖS TARYBA </w:t>
      </w:r>
    </w:p>
    <w:p w:rsidR="00B93E72" w:rsidRPr="009C4726" w:rsidRDefault="00B93E72" w:rsidP="00B93E72">
      <w:pPr>
        <w:pStyle w:val="Antrats"/>
        <w:jc w:val="center"/>
        <w:rPr>
          <w:sz w:val="24"/>
          <w:szCs w:val="24"/>
        </w:rPr>
      </w:pPr>
    </w:p>
    <w:p w:rsidR="00B93E72" w:rsidRPr="009A3EB3" w:rsidRDefault="00B93E72" w:rsidP="00B93E72">
      <w:pPr>
        <w:pStyle w:val="Antrats"/>
        <w:jc w:val="center"/>
        <w:rPr>
          <w:sz w:val="28"/>
          <w:szCs w:val="28"/>
        </w:rPr>
      </w:pPr>
      <w:r w:rsidRPr="009A3EB3">
        <w:rPr>
          <w:b/>
          <w:sz w:val="28"/>
          <w:szCs w:val="28"/>
        </w:rPr>
        <w:t>SPRENDIMAS</w:t>
      </w:r>
    </w:p>
    <w:p w:rsidR="00B93E72" w:rsidRPr="009C4726" w:rsidRDefault="00B93E72" w:rsidP="00B93E72">
      <w:pPr>
        <w:pStyle w:val="Pagrindinistekstas"/>
        <w:rPr>
          <w:szCs w:val="24"/>
        </w:rPr>
      </w:pPr>
      <w:r w:rsidRPr="009C4726">
        <w:rPr>
          <w:szCs w:val="24"/>
        </w:rPr>
        <w:t>DĖL PANEVĖŽIO RAJONO SA</w:t>
      </w:r>
      <w:r>
        <w:rPr>
          <w:szCs w:val="24"/>
        </w:rPr>
        <w:t xml:space="preserve">VIVALDYBĖS TARYBOS KOMITETŲ 2020 </w:t>
      </w:r>
      <w:r w:rsidRPr="009C4726">
        <w:rPr>
          <w:szCs w:val="24"/>
        </w:rPr>
        <w:t>METŲ VEIKLOS ATASKAITŲ PATVIRTINIMO</w:t>
      </w:r>
    </w:p>
    <w:p w:rsidR="00B93E72" w:rsidRPr="009C4726" w:rsidRDefault="00B93E72" w:rsidP="00B93E72">
      <w:pPr>
        <w:pStyle w:val="Pagrindinistekstas"/>
        <w:rPr>
          <w:b w:val="0"/>
          <w:szCs w:val="24"/>
        </w:rPr>
      </w:pPr>
    </w:p>
    <w:p w:rsidR="00B93E72" w:rsidRPr="009C4726" w:rsidRDefault="00B93E72" w:rsidP="00B93E72">
      <w:pPr>
        <w:pStyle w:val="Pagrindinistekstas"/>
        <w:rPr>
          <w:b w:val="0"/>
          <w:szCs w:val="24"/>
        </w:rPr>
      </w:pPr>
    </w:p>
    <w:p w:rsidR="00B93E72" w:rsidRPr="009C4726" w:rsidRDefault="00B93E72" w:rsidP="00B93E72">
      <w:pPr>
        <w:jc w:val="center"/>
        <w:rPr>
          <w:sz w:val="24"/>
          <w:szCs w:val="24"/>
        </w:rPr>
      </w:pPr>
      <w:r w:rsidRPr="009C4726">
        <w:rPr>
          <w:sz w:val="24"/>
          <w:szCs w:val="24"/>
        </w:rPr>
        <w:t>20</w:t>
      </w:r>
      <w:r>
        <w:rPr>
          <w:sz w:val="24"/>
          <w:szCs w:val="24"/>
        </w:rPr>
        <w:t>21</w:t>
      </w:r>
      <w:r w:rsidRPr="009C4726">
        <w:rPr>
          <w:sz w:val="24"/>
          <w:szCs w:val="24"/>
        </w:rPr>
        <w:t xml:space="preserve"> m. vasario </w:t>
      </w:r>
      <w:r>
        <w:rPr>
          <w:sz w:val="24"/>
          <w:szCs w:val="24"/>
        </w:rPr>
        <w:t xml:space="preserve">25 </w:t>
      </w:r>
      <w:r w:rsidRPr="009C4726">
        <w:rPr>
          <w:sz w:val="24"/>
          <w:szCs w:val="24"/>
        </w:rPr>
        <w:t>d. Nr. T</w:t>
      </w:r>
      <w:r>
        <w:rPr>
          <w:sz w:val="24"/>
          <w:szCs w:val="24"/>
        </w:rPr>
        <w:t>2</w:t>
      </w:r>
      <w:r w:rsidRPr="009C4726">
        <w:rPr>
          <w:sz w:val="24"/>
          <w:szCs w:val="24"/>
        </w:rPr>
        <w:t>-</w:t>
      </w:r>
    </w:p>
    <w:p w:rsidR="00B93E72" w:rsidRPr="009C4726" w:rsidRDefault="00B93E72" w:rsidP="00B93E72">
      <w:pPr>
        <w:jc w:val="center"/>
        <w:rPr>
          <w:sz w:val="24"/>
          <w:szCs w:val="24"/>
        </w:rPr>
      </w:pPr>
      <w:r w:rsidRPr="009C4726">
        <w:rPr>
          <w:sz w:val="24"/>
          <w:szCs w:val="24"/>
        </w:rPr>
        <w:t>Panevėžys</w:t>
      </w:r>
    </w:p>
    <w:p w:rsidR="00B93E72" w:rsidRPr="009C4726" w:rsidRDefault="00B93E72" w:rsidP="00B93E72">
      <w:pPr>
        <w:rPr>
          <w:sz w:val="24"/>
          <w:szCs w:val="24"/>
        </w:rPr>
      </w:pPr>
    </w:p>
    <w:p w:rsidR="00B93E72" w:rsidRPr="009C4726" w:rsidRDefault="00B93E72" w:rsidP="00B93E72">
      <w:pPr>
        <w:rPr>
          <w:sz w:val="24"/>
          <w:szCs w:val="24"/>
        </w:rPr>
      </w:pPr>
    </w:p>
    <w:p w:rsidR="00B93E72" w:rsidRPr="009C4726" w:rsidRDefault="00B93E72" w:rsidP="00B93E72">
      <w:pPr>
        <w:ind w:firstLine="720"/>
        <w:jc w:val="both"/>
        <w:rPr>
          <w:sz w:val="24"/>
          <w:szCs w:val="24"/>
        </w:rPr>
      </w:pPr>
      <w:r w:rsidRPr="009C4726">
        <w:rPr>
          <w:sz w:val="24"/>
          <w:szCs w:val="24"/>
        </w:rPr>
        <w:t xml:space="preserve">Vadovaudamasi </w:t>
      </w:r>
      <w:r w:rsidRPr="009C4726">
        <w:rPr>
          <w:bCs/>
          <w:color w:val="000000"/>
          <w:sz w:val="24"/>
          <w:szCs w:val="24"/>
        </w:rPr>
        <w:t xml:space="preserve">Panevėžio rajono savivaldybės tarybos veiklos reglamento, patvirtinto </w:t>
      </w:r>
      <w:r w:rsidRPr="009C4726">
        <w:rPr>
          <w:sz w:val="24"/>
          <w:szCs w:val="24"/>
        </w:rPr>
        <w:t xml:space="preserve">Panevėžio rajono savivaldybės tarybos 2011 m. rugpjūčio 25 d. sprendimu Nr. T-163 „Dėl Panevėžio rajono savivaldybės tarybos veiklos reglamento patvirtinimo“, </w:t>
      </w:r>
      <w:r w:rsidRPr="009C4726">
        <w:rPr>
          <w:bCs/>
          <w:color w:val="000000"/>
          <w:sz w:val="24"/>
          <w:szCs w:val="24"/>
        </w:rPr>
        <w:t>186 punktu</w:t>
      </w:r>
      <w:r w:rsidRPr="009C4726">
        <w:rPr>
          <w:sz w:val="24"/>
          <w:szCs w:val="24"/>
        </w:rPr>
        <w:t xml:space="preserve">, Savivaldybės taryba </w:t>
      </w:r>
      <w:r>
        <w:rPr>
          <w:sz w:val="24"/>
          <w:szCs w:val="24"/>
        </w:rPr>
        <w:t xml:space="preserve">          </w:t>
      </w:r>
      <w:r w:rsidRPr="009C4726">
        <w:rPr>
          <w:sz w:val="24"/>
          <w:szCs w:val="24"/>
        </w:rPr>
        <w:t xml:space="preserve">n u s p r e n d ž i a: </w:t>
      </w:r>
    </w:p>
    <w:p w:rsidR="00B93E72" w:rsidRPr="009C4726" w:rsidRDefault="00B93E72" w:rsidP="00B93E72">
      <w:pPr>
        <w:ind w:firstLine="720"/>
        <w:jc w:val="both"/>
        <w:rPr>
          <w:sz w:val="24"/>
          <w:szCs w:val="24"/>
        </w:rPr>
      </w:pPr>
      <w:r w:rsidRPr="009C4726">
        <w:rPr>
          <w:sz w:val="24"/>
          <w:szCs w:val="24"/>
        </w:rPr>
        <w:t>Patvirtinti pridedamas Panevėžio rajono sa</w:t>
      </w:r>
      <w:r>
        <w:rPr>
          <w:sz w:val="24"/>
          <w:szCs w:val="24"/>
        </w:rPr>
        <w:t>vivaldybės tarybos komitetų 2020</w:t>
      </w:r>
      <w:r w:rsidRPr="009C4726">
        <w:rPr>
          <w:sz w:val="24"/>
          <w:szCs w:val="24"/>
        </w:rPr>
        <w:t xml:space="preserve"> metų veiklos ataskaitas:</w:t>
      </w:r>
    </w:p>
    <w:p w:rsidR="00B93E72" w:rsidRPr="009C4726" w:rsidRDefault="00B93E72" w:rsidP="00B93E72">
      <w:pPr>
        <w:numPr>
          <w:ilvl w:val="0"/>
          <w:numId w:val="1"/>
        </w:numPr>
        <w:jc w:val="both"/>
        <w:rPr>
          <w:sz w:val="24"/>
          <w:szCs w:val="24"/>
        </w:rPr>
      </w:pPr>
      <w:r w:rsidRPr="009C4726">
        <w:rPr>
          <w:sz w:val="24"/>
          <w:szCs w:val="24"/>
        </w:rPr>
        <w:t>Biudžeto, ekonomikos ir investicijų komiteto;</w:t>
      </w:r>
    </w:p>
    <w:p w:rsidR="00B93E72" w:rsidRPr="009C4726" w:rsidRDefault="00B93E72" w:rsidP="00B93E72">
      <w:pPr>
        <w:numPr>
          <w:ilvl w:val="0"/>
          <w:numId w:val="1"/>
        </w:numPr>
        <w:jc w:val="both"/>
        <w:rPr>
          <w:sz w:val="24"/>
          <w:szCs w:val="24"/>
        </w:rPr>
      </w:pPr>
      <w:r w:rsidRPr="009C4726">
        <w:rPr>
          <w:sz w:val="24"/>
          <w:szCs w:val="24"/>
        </w:rPr>
        <w:t>Kaimo, sveikatos ir socialinių reikalų komiteto;</w:t>
      </w:r>
    </w:p>
    <w:p w:rsidR="00B93E72" w:rsidRPr="009C4726" w:rsidRDefault="00B93E72" w:rsidP="00B93E72">
      <w:pPr>
        <w:numPr>
          <w:ilvl w:val="0"/>
          <w:numId w:val="1"/>
        </w:numPr>
        <w:jc w:val="both"/>
        <w:rPr>
          <w:sz w:val="24"/>
          <w:szCs w:val="24"/>
        </w:rPr>
      </w:pPr>
      <w:r w:rsidRPr="009C4726">
        <w:rPr>
          <w:sz w:val="24"/>
          <w:szCs w:val="24"/>
        </w:rPr>
        <w:t>Švietimo, kultūros, jaunimo ir savivaldos reikalų komiteto;</w:t>
      </w:r>
    </w:p>
    <w:p w:rsidR="00B93E72" w:rsidRPr="009C4726" w:rsidRDefault="00B93E72" w:rsidP="00B93E72">
      <w:pPr>
        <w:numPr>
          <w:ilvl w:val="0"/>
          <w:numId w:val="1"/>
        </w:numPr>
        <w:jc w:val="both"/>
        <w:rPr>
          <w:sz w:val="24"/>
          <w:szCs w:val="24"/>
        </w:rPr>
      </w:pPr>
      <w:r w:rsidRPr="009C4726">
        <w:rPr>
          <w:sz w:val="24"/>
          <w:szCs w:val="24"/>
        </w:rPr>
        <w:t>Kontrolės komiteto</w:t>
      </w:r>
      <w:r>
        <w:rPr>
          <w:sz w:val="24"/>
          <w:szCs w:val="24"/>
        </w:rPr>
        <w:t>.</w:t>
      </w:r>
    </w:p>
    <w:p w:rsidR="00B93E72" w:rsidRPr="009C4726" w:rsidRDefault="00B93E72" w:rsidP="00B93E72">
      <w:pPr>
        <w:ind w:left="720"/>
        <w:jc w:val="both"/>
        <w:rPr>
          <w:sz w:val="24"/>
          <w:szCs w:val="24"/>
        </w:rPr>
      </w:pPr>
    </w:p>
    <w:p w:rsidR="00730967" w:rsidRDefault="00730967"/>
    <w:p w:rsidR="00B93E72" w:rsidRDefault="00B93E72"/>
    <w:p w:rsidR="00B93E72" w:rsidRDefault="00B93E72"/>
    <w:p w:rsidR="00B93E72" w:rsidRDefault="00B93E72"/>
    <w:p w:rsidR="00B93E72" w:rsidRDefault="00B93E72"/>
    <w:p w:rsidR="00B93E72" w:rsidRDefault="00B93E72"/>
    <w:p w:rsidR="00B93E72" w:rsidRDefault="00B93E72"/>
    <w:p w:rsidR="00B93E72" w:rsidRDefault="00B93E72"/>
    <w:p w:rsidR="00B93E72" w:rsidRDefault="00B93E72"/>
    <w:p w:rsidR="00B93E72" w:rsidRDefault="00B93E72"/>
    <w:p w:rsidR="00B93E72" w:rsidRDefault="00B93E72"/>
    <w:p w:rsidR="00B93E72" w:rsidRDefault="00B93E72"/>
    <w:p w:rsidR="00B93E72" w:rsidRDefault="00B93E72"/>
    <w:p w:rsidR="00B93E72" w:rsidRDefault="00B93E72"/>
    <w:p w:rsidR="00B93E72" w:rsidRDefault="00B93E72"/>
    <w:p w:rsidR="00B93E72" w:rsidRDefault="00B93E72"/>
    <w:p w:rsidR="00B93E72" w:rsidRDefault="00B93E72"/>
    <w:p w:rsidR="00B93E72" w:rsidRDefault="00B93E72"/>
    <w:p w:rsidR="00B93E72" w:rsidRDefault="00B93E72"/>
    <w:p w:rsidR="00B93E72" w:rsidRDefault="00B93E72"/>
    <w:p w:rsidR="00B93E72" w:rsidRDefault="00B93E72"/>
    <w:p w:rsidR="00B93E72" w:rsidRDefault="00B93E72"/>
    <w:p w:rsidR="00B93E72" w:rsidRDefault="00B93E72"/>
    <w:p w:rsidR="00B93E72" w:rsidRDefault="00B93E72"/>
    <w:p w:rsidR="00B93E72" w:rsidRDefault="00B93E72"/>
    <w:p w:rsidR="00B93E72" w:rsidRDefault="00B93E72"/>
    <w:p w:rsidR="00B93E72" w:rsidRDefault="00B93E72"/>
    <w:p w:rsidR="00B93E72" w:rsidRDefault="00B93E72"/>
    <w:p w:rsidR="00B93E72" w:rsidRDefault="00B93E72" w:rsidP="00B93E72">
      <w:pPr>
        <w:spacing w:line="100" w:lineRule="atLeast"/>
        <w:ind w:left="4320" w:firstLine="720"/>
      </w:pPr>
    </w:p>
    <w:p w:rsidR="00B93E72" w:rsidRDefault="00B93E72" w:rsidP="00B93E72">
      <w:pPr>
        <w:spacing w:line="100" w:lineRule="atLeast"/>
        <w:ind w:left="4320" w:firstLine="720"/>
      </w:pPr>
    </w:p>
    <w:p w:rsidR="00B93E72" w:rsidRDefault="00B93E72" w:rsidP="00B93E72">
      <w:pPr>
        <w:spacing w:line="100" w:lineRule="atLeast"/>
        <w:ind w:left="4320" w:firstLine="720"/>
        <w:rPr>
          <w:color w:val="000000"/>
          <w:sz w:val="24"/>
          <w:szCs w:val="24"/>
        </w:rPr>
      </w:pPr>
    </w:p>
    <w:p w:rsidR="00B93E72" w:rsidRPr="009C4726" w:rsidRDefault="00B93E72" w:rsidP="00B93E72">
      <w:pPr>
        <w:spacing w:line="100" w:lineRule="atLeast"/>
        <w:ind w:left="4320" w:firstLine="720"/>
        <w:rPr>
          <w:color w:val="000000"/>
          <w:sz w:val="24"/>
          <w:szCs w:val="24"/>
        </w:rPr>
      </w:pPr>
      <w:r>
        <w:rPr>
          <w:color w:val="000000"/>
          <w:sz w:val="24"/>
          <w:szCs w:val="24"/>
        </w:rPr>
        <w:lastRenderedPageBreak/>
        <w:t>P</w:t>
      </w:r>
      <w:r w:rsidRPr="009C4726">
        <w:rPr>
          <w:color w:val="000000"/>
          <w:sz w:val="24"/>
          <w:szCs w:val="24"/>
        </w:rPr>
        <w:t>ATVIRTINTA</w:t>
      </w:r>
    </w:p>
    <w:p w:rsidR="00B93E72" w:rsidRPr="009C4726" w:rsidRDefault="00B93E72" w:rsidP="00B93E72">
      <w:pPr>
        <w:spacing w:line="100" w:lineRule="atLeast"/>
        <w:ind w:left="4320" w:firstLine="720"/>
        <w:rPr>
          <w:color w:val="000000"/>
          <w:sz w:val="24"/>
          <w:szCs w:val="24"/>
          <w:lang w:val="en-US"/>
        </w:rPr>
      </w:pPr>
      <w:r w:rsidRPr="009C4726">
        <w:rPr>
          <w:color w:val="000000"/>
          <w:sz w:val="24"/>
          <w:szCs w:val="24"/>
        </w:rPr>
        <w:t xml:space="preserve">Panevėžio rajono savivaldybės tarybos     </w:t>
      </w:r>
    </w:p>
    <w:p w:rsidR="00B93E72" w:rsidRDefault="00B93E72" w:rsidP="00DF6678">
      <w:pPr>
        <w:spacing w:line="100" w:lineRule="atLeast"/>
        <w:ind w:left="5040"/>
        <w:rPr>
          <w:sz w:val="24"/>
          <w:szCs w:val="24"/>
        </w:rPr>
      </w:pPr>
      <w:r w:rsidRPr="009C4726">
        <w:rPr>
          <w:color w:val="000000"/>
          <w:sz w:val="24"/>
          <w:szCs w:val="24"/>
          <w:lang w:val="en-US"/>
        </w:rPr>
        <w:t>20</w:t>
      </w:r>
      <w:r>
        <w:rPr>
          <w:color w:val="000000"/>
          <w:sz w:val="24"/>
          <w:szCs w:val="24"/>
          <w:lang w:val="en-US"/>
        </w:rPr>
        <w:t>21</w:t>
      </w:r>
      <w:r w:rsidRPr="009C4726">
        <w:rPr>
          <w:color w:val="000000"/>
          <w:sz w:val="24"/>
          <w:szCs w:val="24"/>
          <w:lang w:val="en-US"/>
        </w:rPr>
        <w:t xml:space="preserve"> m</w:t>
      </w:r>
      <w:r w:rsidRPr="009C4726">
        <w:rPr>
          <w:color w:val="000000"/>
          <w:sz w:val="24"/>
          <w:szCs w:val="24"/>
        </w:rPr>
        <w:t xml:space="preserve">. vasario </w:t>
      </w:r>
      <w:r>
        <w:rPr>
          <w:color w:val="000000"/>
          <w:sz w:val="24"/>
          <w:szCs w:val="24"/>
        </w:rPr>
        <w:t>25</w:t>
      </w:r>
      <w:r w:rsidRPr="009C4726">
        <w:rPr>
          <w:color w:val="000000"/>
          <w:sz w:val="24"/>
          <w:szCs w:val="24"/>
        </w:rPr>
        <w:t xml:space="preserve"> d. sprendimu Nr. T</w:t>
      </w:r>
      <w:r>
        <w:rPr>
          <w:color w:val="000000"/>
          <w:sz w:val="24"/>
          <w:szCs w:val="24"/>
        </w:rPr>
        <w:t>2</w:t>
      </w:r>
      <w:r w:rsidRPr="009C4726">
        <w:rPr>
          <w:color w:val="000000"/>
          <w:sz w:val="24"/>
          <w:szCs w:val="24"/>
        </w:rPr>
        <w:t>-</w:t>
      </w:r>
    </w:p>
    <w:p w:rsidR="00DF6678" w:rsidRPr="009C4726" w:rsidRDefault="00DF6678" w:rsidP="00B93E72">
      <w:pPr>
        <w:rPr>
          <w:sz w:val="24"/>
          <w:szCs w:val="24"/>
        </w:rPr>
      </w:pPr>
    </w:p>
    <w:p w:rsidR="00DF6678" w:rsidRDefault="00B93E72" w:rsidP="00DF6678">
      <w:pPr>
        <w:jc w:val="center"/>
        <w:rPr>
          <w:b/>
          <w:color w:val="000000"/>
          <w:sz w:val="24"/>
          <w:szCs w:val="24"/>
        </w:rPr>
      </w:pPr>
      <w:r w:rsidRPr="009C4726">
        <w:rPr>
          <w:b/>
          <w:color w:val="000000"/>
          <w:sz w:val="24"/>
          <w:szCs w:val="24"/>
        </w:rPr>
        <w:t>PANEVĖŽIO RAJONO SAVIVALDYBĖS TARYBOS</w:t>
      </w:r>
      <w:r>
        <w:rPr>
          <w:b/>
          <w:color w:val="000000"/>
          <w:sz w:val="24"/>
          <w:szCs w:val="24"/>
        </w:rPr>
        <w:t xml:space="preserve"> </w:t>
      </w:r>
      <w:r>
        <w:rPr>
          <w:b/>
          <w:color w:val="000000"/>
          <w:sz w:val="24"/>
          <w:szCs w:val="24"/>
        </w:rPr>
        <w:br/>
      </w:r>
      <w:r w:rsidRPr="009C4726">
        <w:rPr>
          <w:b/>
          <w:color w:val="000000"/>
          <w:sz w:val="24"/>
          <w:szCs w:val="24"/>
        </w:rPr>
        <w:t>BIUDŽETO, EKONOMIKOS IR INVESTICIJŲ KOMITETO</w:t>
      </w:r>
      <w:r>
        <w:rPr>
          <w:b/>
          <w:color w:val="000000"/>
          <w:sz w:val="24"/>
          <w:szCs w:val="24"/>
        </w:rPr>
        <w:t xml:space="preserve"> </w:t>
      </w:r>
      <w:r>
        <w:rPr>
          <w:b/>
          <w:color w:val="000000"/>
          <w:sz w:val="24"/>
          <w:szCs w:val="24"/>
        </w:rPr>
        <w:br/>
        <w:t>2020</w:t>
      </w:r>
      <w:r w:rsidRPr="009C4726">
        <w:rPr>
          <w:b/>
          <w:color w:val="000000"/>
          <w:sz w:val="24"/>
          <w:szCs w:val="24"/>
        </w:rPr>
        <w:t xml:space="preserve"> METŲ VEIKLOS ATASKAITA</w:t>
      </w:r>
    </w:p>
    <w:p w:rsidR="00DF6678" w:rsidRDefault="00DF6678" w:rsidP="00DF6678">
      <w:pPr>
        <w:jc w:val="center"/>
        <w:rPr>
          <w:b/>
          <w:color w:val="000000"/>
          <w:sz w:val="24"/>
          <w:szCs w:val="24"/>
        </w:rPr>
      </w:pPr>
    </w:p>
    <w:p w:rsidR="00DF6678" w:rsidRDefault="00DF6678" w:rsidP="00DF6678">
      <w:pPr>
        <w:tabs>
          <w:tab w:val="left" w:pos="709"/>
        </w:tabs>
        <w:jc w:val="both"/>
        <w:rPr>
          <w:b/>
          <w:color w:val="000000"/>
          <w:sz w:val="24"/>
          <w:szCs w:val="24"/>
        </w:rPr>
      </w:pPr>
      <w:r>
        <w:rPr>
          <w:color w:val="000000"/>
          <w:sz w:val="24"/>
          <w:szCs w:val="24"/>
        </w:rPr>
        <w:tab/>
      </w:r>
      <w:r w:rsidR="00B93E72" w:rsidRPr="00646A3A">
        <w:rPr>
          <w:color w:val="000000"/>
          <w:sz w:val="24"/>
          <w:szCs w:val="24"/>
        </w:rPr>
        <w:t xml:space="preserve">Panevėžio rajono savivaldybės tarybos Biudžeto, ekonomikos ir investicijų komitetas (toliau – komitetas) sudarytas Panevėžio rajono savivaldybės tarybos 2019 m. gegužės 3 d. sprendimu </w:t>
      </w:r>
      <w:r>
        <w:rPr>
          <w:color w:val="000000"/>
          <w:sz w:val="24"/>
          <w:szCs w:val="24"/>
        </w:rPr>
        <w:t xml:space="preserve">         </w:t>
      </w:r>
      <w:r w:rsidR="00B93E72" w:rsidRPr="00646A3A">
        <w:rPr>
          <w:color w:val="000000"/>
          <w:sz w:val="24"/>
          <w:szCs w:val="24"/>
        </w:rPr>
        <w:t>Nr. T-92 „Dėl Panevėžio rajono savivaldybės tarybos komitetų sudarymo“</w:t>
      </w:r>
      <w:r w:rsidR="00B93E72" w:rsidRPr="00646A3A">
        <w:rPr>
          <w:sz w:val="24"/>
          <w:szCs w:val="24"/>
        </w:rPr>
        <w:t xml:space="preserve">. Atsižvelgiant į tai, kad Lietuvos Respublikos vyriausioji rinkimų komisija 2020 m. lapkričio 12 d. sprendimu Nr. Sp-273 pripažino </w:t>
      </w:r>
      <w:r w:rsidR="0049192E">
        <w:rPr>
          <w:sz w:val="24"/>
          <w:szCs w:val="24"/>
        </w:rPr>
        <w:t xml:space="preserve"> </w:t>
      </w:r>
      <w:r w:rsidR="00B93E72" w:rsidRPr="00646A3A">
        <w:rPr>
          <w:sz w:val="24"/>
          <w:szCs w:val="24"/>
        </w:rPr>
        <w:t>Panevėžio rajono savivaldybės tarybos nario Alfonso Morkvėno, išrinkto pagal Darbo partijos iškeltų kandidatų sąrašą, Tarybos nario įgaliojimus nutrūkusiais nesuėjus terminui</w:t>
      </w:r>
      <w:r w:rsidR="00B93E72" w:rsidRPr="00646A3A">
        <w:rPr>
          <w:color w:val="000000"/>
          <w:sz w:val="24"/>
          <w:szCs w:val="24"/>
        </w:rPr>
        <w:t xml:space="preserve">,  </w:t>
      </w:r>
      <w:r w:rsidR="00B93E72" w:rsidRPr="00646A3A">
        <w:rPr>
          <w:sz w:val="24"/>
          <w:szCs w:val="24"/>
        </w:rPr>
        <w:t>priimtas Savivaldybės tarybos 2020 m. gruodžio 3 d. sprendimas Nr. T-267 „Dėl Panevėžio rajono savivaldybės tarybos 2019 m. gegužės 3 d. sprendimo Nr. T-92 „Dėl Panevėžio rajono savivaldybės tarybos komitetų sudarymo“ pakeitimo</w:t>
      </w:r>
      <w:r w:rsidR="00B93E72">
        <w:rPr>
          <w:sz w:val="24"/>
          <w:szCs w:val="24"/>
        </w:rPr>
        <w:t xml:space="preserve">“ </w:t>
      </w:r>
      <w:r w:rsidR="00B93E72" w:rsidRPr="00646A3A">
        <w:rPr>
          <w:sz w:val="24"/>
          <w:szCs w:val="24"/>
        </w:rPr>
        <w:t xml:space="preserve">ir vietoj buvusio Savivaldybės tarybos nario Alfonso Morkvėno į komiteto sudėtį įrašytas naujasis Savivaldybės tarybos narys Vytautas Liepa. </w:t>
      </w:r>
    </w:p>
    <w:p w:rsidR="00B93E72" w:rsidRPr="00DF6678" w:rsidRDefault="00DF6678" w:rsidP="00DF6678">
      <w:pPr>
        <w:tabs>
          <w:tab w:val="left" w:pos="709"/>
        </w:tabs>
        <w:jc w:val="both"/>
        <w:rPr>
          <w:b/>
          <w:color w:val="000000"/>
          <w:sz w:val="24"/>
          <w:szCs w:val="24"/>
        </w:rPr>
      </w:pPr>
      <w:r>
        <w:rPr>
          <w:b/>
          <w:color w:val="000000"/>
          <w:sz w:val="24"/>
          <w:szCs w:val="24"/>
        </w:rPr>
        <w:tab/>
      </w:r>
      <w:r w:rsidR="00B93E72" w:rsidRPr="00646A3A">
        <w:rPr>
          <w:color w:val="000000"/>
          <w:sz w:val="24"/>
          <w:szCs w:val="24"/>
        </w:rPr>
        <w:t xml:space="preserve">Komiteto pirmininkė – Angelė Narbutienė, pirmininkės pavaduotojas – Jonas Masiokas, nariai: Albinas Kisielis, Vitalija Kuliešienė, Juozas Mikšys, Vytautas Liepa, Antanas Pocius, Donatas Tumas. </w:t>
      </w:r>
    </w:p>
    <w:p w:rsidR="00B93E72" w:rsidRPr="00646A3A" w:rsidRDefault="00B93E72" w:rsidP="00DF6678">
      <w:pPr>
        <w:ind w:firstLine="709"/>
        <w:jc w:val="both"/>
        <w:rPr>
          <w:color w:val="000000"/>
          <w:sz w:val="24"/>
          <w:szCs w:val="24"/>
        </w:rPr>
      </w:pPr>
      <w:r w:rsidRPr="00646A3A">
        <w:rPr>
          <w:color w:val="000000"/>
          <w:sz w:val="24"/>
          <w:szCs w:val="24"/>
        </w:rPr>
        <w:t>Pagal Panevėžio rajono savivaldybės tarybos reglamento 22 skyriaus 186 punkt</w:t>
      </w:r>
      <w:r w:rsidR="00DF6678">
        <w:rPr>
          <w:color w:val="000000"/>
          <w:sz w:val="24"/>
          <w:szCs w:val="24"/>
        </w:rPr>
        <w:t>ą, komitetas pasibaigus metams</w:t>
      </w:r>
      <w:r w:rsidRPr="00646A3A">
        <w:rPr>
          <w:color w:val="000000"/>
          <w:sz w:val="24"/>
          <w:szCs w:val="24"/>
        </w:rPr>
        <w:t xml:space="preserve"> turi atsiskaityti Savivaldybės tarybai už savo veiklą. Komitetas dirbo vadovaudamasis Lietuvos Respublikos vietos savivaldos įstatymu, Panevėžio rajono savivaldybės tarybos veiklos reglamentu ir kitais teisės aktais. </w:t>
      </w:r>
    </w:p>
    <w:p w:rsidR="00B93E72" w:rsidRPr="00646A3A" w:rsidRDefault="00B93E72" w:rsidP="00B93E72">
      <w:pPr>
        <w:ind w:firstLine="720"/>
        <w:jc w:val="both"/>
        <w:rPr>
          <w:sz w:val="24"/>
          <w:szCs w:val="24"/>
        </w:rPr>
      </w:pPr>
      <w:r>
        <w:rPr>
          <w:color w:val="000000"/>
          <w:sz w:val="24"/>
          <w:szCs w:val="24"/>
        </w:rPr>
        <w:t>Komiteto nariai</w:t>
      </w:r>
      <w:r w:rsidRPr="00646A3A">
        <w:rPr>
          <w:color w:val="000000"/>
          <w:sz w:val="24"/>
          <w:szCs w:val="24"/>
        </w:rPr>
        <w:t xml:space="preserve"> nagrinėjo Savivaldybės tarybai teikiamus klausimus, teikė pasiūlymus, kontroliavo, kaip laikomasi įstatymų ir vykdomi Savivaldybės tarybos sprendimai, taip pat svarstė kitus komiteto įgaliojimų neviršijančius klausimus. K</w:t>
      </w:r>
      <w:r w:rsidRPr="00646A3A">
        <w:rPr>
          <w:sz w:val="24"/>
          <w:szCs w:val="24"/>
        </w:rPr>
        <w:t>omiteto darbas yra kolegialus</w:t>
      </w:r>
      <w:r w:rsidRPr="00646A3A">
        <w:rPr>
          <w:color w:val="000000"/>
          <w:sz w:val="24"/>
          <w:szCs w:val="24"/>
        </w:rPr>
        <w:t xml:space="preserve">, todėl </w:t>
      </w:r>
      <w:r w:rsidRPr="00646A3A">
        <w:rPr>
          <w:sz w:val="24"/>
          <w:szCs w:val="24"/>
        </w:rPr>
        <w:t xml:space="preserve">posėdžiuose dalyvavo ir svarstomais klausimais nuomonę išreiškė ne tik komiteto nariai, bet ir </w:t>
      </w:r>
      <w:r w:rsidRPr="00646A3A">
        <w:rPr>
          <w:color w:val="000000"/>
          <w:sz w:val="24"/>
          <w:szCs w:val="24"/>
        </w:rPr>
        <w:t>Finansų</w:t>
      </w:r>
      <w:r>
        <w:rPr>
          <w:color w:val="000000"/>
          <w:sz w:val="24"/>
          <w:szCs w:val="24"/>
        </w:rPr>
        <w:t xml:space="preserve"> skyriaus</w:t>
      </w:r>
      <w:r w:rsidRPr="00646A3A">
        <w:rPr>
          <w:color w:val="000000"/>
          <w:sz w:val="24"/>
          <w:szCs w:val="24"/>
        </w:rPr>
        <w:t xml:space="preserve"> ir Apskaitos skyriaus specialistai bei savivaldybės įstaigų vadovai. </w:t>
      </w:r>
    </w:p>
    <w:p w:rsidR="00B93E72" w:rsidRPr="00646A3A" w:rsidRDefault="00B93E72" w:rsidP="00B93E72">
      <w:pPr>
        <w:ind w:firstLine="720"/>
        <w:jc w:val="both"/>
        <w:rPr>
          <w:sz w:val="24"/>
          <w:szCs w:val="24"/>
        </w:rPr>
      </w:pPr>
      <w:r w:rsidRPr="00646A3A">
        <w:rPr>
          <w:sz w:val="24"/>
          <w:szCs w:val="24"/>
        </w:rPr>
        <w:t xml:space="preserve">Ataskaitiniu </w:t>
      </w:r>
      <w:r w:rsidRPr="00646A3A">
        <w:rPr>
          <w:color w:val="000000"/>
          <w:sz w:val="24"/>
          <w:szCs w:val="24"/>
        </w:rPr>
        <w:t xml:space="preserve">2020 m. </w:t>
      </w:r>
      <w:r w:rsidRPr="00646A3A">
        <w:rPr>
          <w:sz w:val="24"/>
          <w:szCs w:val="24"/>
        </w:rPr>
        <w:t xml:space="preserve">laikotarpiu </w:t>
      </w:r>
      <w:r w:rsidRPr="00646A3A">
        <w:rPr>
          <w:color w:val="000000"/>
          <w:sz w:val="24"/>
          <w:szCs w:val="24"/>
        </w:rPr>
        <w:t xml:space="preserve"> įvyko 12 posėdžių. Pirmas </w:t>
      </w:r>
      <w:r w:rsidRPr="00646A3A">
        <w:rPr>
          <w:sz w:val="24"/>
          <w:szCs w:val="24"/>
        </w:rPr>
        <w:t xml:space="preserve">komiteto posėdis įvyko sausio 15 d., paskutinis – gruodžio 14 d. Posėdžiuose buvo </w:t>
      </w:r>
      <w:r w:rsidRPr="00646A3A">
        <w:rPr>
          <w:color w:val="000000"/>
          <w:sz w:val="24"/>
          <w:szCs w:val="24"/>
        </w:rPr>
        <w:t>svarstyt</w:t>
      </w:r>
      <w:r w:rsidR="000C41E7">
        <w:rPr>
          <w:color w:val="000000"/>
          <w:sz w:val="24"/>
          <w:szCs w:val="24"/>
        </w:rPr>
        <w:t>i</w:t>
      </w:r>
      <w:r w:rsidRPr="00646A3A">
        <w:rPr>
          <w:color w:val="000000"/>
          <w:sz w:val="24"/>
          <w:szCs w:val="24"/>
        </w:rPr>
        <w:t xml:space="preserve"> 28</w:t>
      </w:r>
      <w:r>
        <w:rPr>
          <w:color w:val="000000"/>
          <w:sz w:val="24"/>
          <w:szCs w:val="24"/>
        </w:rPr>
        <w:t>5</w:t>
      </w:r>
      <w:r w:rsidRPr="00646A3A">
        <w:rPr>
          <w:color w:val="000000"/>
          <w:sz w:val="24"/>
          <w:szCs w:val="24"/>
        </w:rPr>
        <w:t xml:space="preserve"> sprendimų projektai, visiems pritarta. Pareikšta</w:t>
      </w:r>
      <w:r>
        <w:rPr>
          <w:color w:val="000000"/>
          <w:sz w:val="24"/>
          <w:szCs w:val="24"/>
        </w:rPr>
        <w:t>s</w:t>
      </w:r>
      <w:r w:rsidRPr="00646A3A">
        <w:rPr>
          <w:color w:val="000000"/>
          <w:sz w:val="24"/>
          <w:szCs w:val="24"/>
        </w:rPr>
        <w:t xml:space="preserve"> </w:t>
      </w:r>
      <w:r w:rsidRPr="00646A3A">
        <w:rPr>
          <w:sz w:val="24"/>
          <w:szCs w:val="24"/>
        </w:rPr>
        <w:t>21 nusišalinimas nuo svarstomų klausimų, 17</w:t>
      </w:r>
      <w:r>
        <w:rPr>
          <w:sz w:val="24"/>
          <w:szCs w:val="24"/>
        </w:rPr>
        <w:t xml:space="preserve"> nusišalinimo</w:t>
      </w:r>
      <w:r w:rsidRPr="00646A3A">
        <w:rPr>
          <w:sz w:val="24"/>
          <w:szCs w:val="24"/>
        </w:rPr>
        <w:t xml:space="preserve"> atvejų nepritarta.</w:t>
      </w:r>
    </w:p>
    <w:p w:rsidR="00B93E72" w:rsidRDefault="00B93E72" w:rsidP="00B93E72">
      <w:pPr>
        <w:ind w:firstLine="720"/>
        <w:jc w:val="both"/>
        <w:rPr>
          <w:sz w:val="24"/>
          <w:szCs w:val="24"/>
        </w:rPr>
      </w:pPr>
    </w:p>
    <w:p w:rsidR="00B93E72" w:rsidRPr="00646A3A" w:rsidRDefault="00B93E72" w:rsidP="00B93E72">
      <w:pPr>
        <w:ind w:firstLine="720"/>
        <w:jc w:val="both"/>
        <w:rPr>
          <w:sz w:val="24"/>
          <w:szCs w:val="24"/>
        </w:rPr>
      </w:pPr>
      <w:r w:rsidRPr="00646A3A">
        <w:rPr>
          <w:sz w:val="24"/>
          <w:szCs w:val="24"/>
        </w:rPr>
        <w:t>Priimti sprendimai pagal veiklos sritis:</w:t>
      </w:r>
    </w:p>
    <w:p w:rsidR="00B93E72" w:rsidRPr="000C41E7" w:rsidRDefault="00B93E72" w:rsidP="000C41E7">
      <w:pPr>
        <w:pStyle w:val="Sraopastraipa"/>
        <w:numPr>
          <w:ilvl w:val="0"/>
          <w:numId w:val="2"/>
        </w:numPr>
        <w:jc w:val="both"/>
        <w:rPr>
          <w:sz w:val="24"/>
          <w:szCs w:val="24"/>
        </w:rPr>
      </w:pPr>
      <w:r w:rsidRPr="00646A3A">
        <w:rPr>
          <w:sz w:val="24"/>
          <w:szCs w:val="24"/>
        </w:rPr>
        <w:t>e</w:t>
      </w:r>
      <w:r>
        <w:rPr>
          <w:sz w:val="24"/>
          <w:szCs w:val="24"/>
        </w:rPr>
        <w:t>konomikos ir turto valdymo</w:t>
      </w:r>
      <w:r>
        <w:rPr>
          <w:sz w:val="24"/>
          <w:szCs w:val="24"/>
        </w:rPr>
        <w:tab/>
      </w:r>
      <w:r>
        <w:rPr>
          <w:sz w:val="24"/>
          <w:szCs w:val="24"/>
        </w:rPr>
        <w:tab/>
      </w:r>
      <w:r w:rsidRPr="000C41E7">
        <w:rPr>
          <w:sz w:val="24"/>
          <w:szCs w:val="24"/>
        </w:rPr>
        <w:t>87</w:t>
      </w:r>
    </w:p>
    <w:p w:rsidR="00B93E72" w:rsidRPr="00646A3A" w:rsidRDefault="00B93E72" w:rsidP="00B93E72">
      <w:pPr>
        <w:pStyle w:val="Sraopastraipa"/>
        <w:numPr>
          <w:ilvl w:val="0"/>
          <w:numId w:val="2"/>
        </w:numPr>
        <w:jc w:val="both"/>
        <w:rPr>
          <w:sz w:val="24"/>
          <w:szCs w:val="24"/>
        </w:rPr>
      </w:pPr>
      <w:r w:rsidRPr="00646A3A">
        <w:rPr>
          <w:sz w:val="24"/>
          <w:szCs w:val="24"/>
        </w:rPr>
        <w:t>švietimo, kultūros ir sporto</w:t>
      </w:r>
      <w:r w:rsidRPr="00646A3A">
        <w:rPr>
          <w:sz w:val="24"/>
          <w:szCs w:val="24"/>
        </w:rPr>
        <w:tab/>
      </w:r>
      <w:r w:rsidRPr="00646A3A">
        <w:rPr>
          <w:sz w:val="24"/>
          <w:szCs w:val="24"/>
        </w:rPr>
        <w:tab/>
        <w:t>37</w:t>
      </w:r>
    </w:p>
    <w:p w:rsidR="00B93E72" w:rsidRPr="00646A3A" w:rsidRDefault="00B93E72" w:rsidP="00B93E72">
      <w:pPr>
        <w:pStyle w:val="Sraopastraipa"/>
        <w:numPr>
          <w:ilvl w:val="0"/>
          <w:numId w:val="2"/>
        </w:numPr>
        <w:jc w:val="both"/>
        <w:rPr>
          <w:sz w:val="24"/>
          <w:szCs w:val="24"/>
        </w:rPr>
      </w:pPr>
      <w:r>
        <w:rPr>
          <w:sz w:val="24"/>
          <w:szCs w:val="24"/>
        </w:rPr>
        <w:t>investicijų</w:t>
      </w:r>
      <w:r>
        <w:rPr>
          <w:sz w:val="24"/>
          <w:szCs w:val="24"/>
        </w:rPr>
        <w:tab/>
      </w:r>
      <w:r>
        <w:rPr>
          <w:sz w:val="24"/>
          <w:szCs w:val="24"/>
        </w:rPr>
        <w:tab/>
      </w:r>
      <w:r>
        <w:rPr>
          <w:sz w:val="24"/>
          <w:szCs w:val="24"/>
        </w:rPr>
        <w:tab/>
        <w:t>27</w:t>
      </w:r>
    </w:p>
    <w:p w:rsidR="00B93E72" w:rsidRPr="00646A3A" w:rsidRDefault="00B93E72" w:rsidP="00B93E72">
      <w:pPr>
        <w:ind w:firstLine="720"/>
        <w:jc w:val="both"/>
        <w:rPr>
          <w:sz w:val="24"/>
          <w:szCs w:val="24"/>
        </w:rPr>
      </w:pPr>
      <w:r w:rsidRPr="00646A3A">
        <w:rPr>
          <w:sz w:val="24"/>
          <w:szCs w:val="24"/>
        </w:rPr>
        <w:t>-     personalo valdym</w:t>
      </w:r>
      <w:r w:rsidR="009B56C3">
        <w:rPr>
          <w:sz w:val="24"/>
          <w:szCs w:val="24"/>
        </w:rPr>
        <w:t>o</w:t>
      </w:r>
      <w:r w:rsidRPr="00646A3A">
        <w:rPr>
          <w:sz w:val="24"/>
          <w:szCs w:val="24"/>
        </w:rPr>
        <w:t xml:space="preserve">                               </w:t>
      </w:r>
      <w:r>
        <w:rPr>
          <w:sz w:val="24"/>
          <w:szCs w:val="24"/>
        </w:rPr>
        <w:t xml:space="preserve">  </w:t>
      </w:r>
      <w:r w:rsidRPr="00646A3A">
        <w:rPr>
          <w:sz w:val="24"/>
          <w:szCs w:val="24"/>
        </w:rPr>
        <w:t xml:space="preserve">   </w:t>
      </w:r>
      <w:r w:rsidR="00706670">
        <w:rPr>
          <w:sz w:val="24"/>
          <w:szCs w:val="24"/>
        </w:rPr>
        <w:t xml:space="preserve"> </w:t>
      </w:r>
      <w:bookmarkStart w:id="0" w:name="_GoBack"/>
      <w:bookmarkEnd w:id="0"/>
      <w:r>
        <w:rPr>
          <w:sz w:val="24"/>
          <w:szCs w:val="24"/>
        </w:rPr>
        <w:t>16</w:t>
      </w:r>
    </w:p>
    <w:p w:rsidR="00B93E72" w:rsidRPr="00646A3A" w:rsidRDefault="00B93E72" w:rsidP="00B93E72">
      <w:pPr>
        <w:ind w:firstLine="720"/>
        <w:jc w:val="both"/>
        <w:rPr>
          <w:sz w:val="24"/>
          <w:szCs w:val="24"/>
        </w:rPr>
      </w:pPr>
      <w:r w:rsidRPr="00646A3A">
        <w:rPr>
          <w:sz w:val="24"/>
          <w:szCs w:val="24"/>
        </w:rPr>
        <w:t>-     sve</w:t>
      </w:r>
      <w:r>
        <w:rPr>
          <w:sz w:val="24"/>
          <w:szCs w:val="24"/>
        </w:rPr>
        <w:t>ikatos</w:t>
      </w:r>
      <w:r>
        <w:rPr>
          <w:sz w:val="24"/>
          <w:szCs w:val="24"/>
        </w:rPr>
        <w:tab/>
      </w:r>
      <w:r>
        <w:rPr>
          <w:sz w:val="24"/>
          <w:szCs w:val="24"/>
        </w:rPr>
        <w:tab/>
      </w:r>
      <w:r>
        <w:rPr>
          <w:sz w:val="24"/>
          <w:szCs w:val="24"/>
        </w:rPr>
        <w:tab/>
      </w:r>
      <w:r w:rsidRPr="00646A3A">
        <w:rPr>
          <w:sz w:val="24"/>
          <w:szCs w:val="24"/>
        </w:rPr>
        <w:t>17</w:t>
      </w:r>
    </w:p>
    <w:p w:rsidR="00B93E72" w:rsidRPr="00646A3A" w:rsidRDefault="00B93E72" w:rsidP="00B93E72">
      <w:pPr>
        <w:ind w:firstLine="720"/>
        <w:jc w:val="both"/>
        <w:rPr>
          <w:sz w:val="24"/>
          <w:szCs w:val="24"/>
        </w:rPr>
      </w:pPr>
      <w:r w:rsidRPr="00646A3A">
        <w:rPr>
          <w:sz w:val="24"/>
          <w:szCs w:val="24"/>
        </w:rPr>
        <w:t xml:space="preserve">-     </w:t>
      </w:r>
      <w:r>
        <w:rPr>
          <w:sz w:val="24"/>
          <w:szCs w:val="24"/>
        </w:rPr>
        <w:t>statybos, remonto ir rekonstrukcijų</w:t>
      </w:r>
      <w:r>
        <w:rPr>
          <w:sz w:val="24"/>
          <w:szCs w:val="24"/>
        </w:rPr>
        <w:tab/>
      </w:r>
      <w:r w:rsidRPr="00646A3A">
        <w:rPr>
          <w:sz w:val="24"/>
          <w:szCs w:val="24"/>
        </w:rPr>
        <w:t>16</w:t>
      </w:r>
    </w:p>
    <w:p w:rsidR="00B93E72" w:rsidRPr="00646A3A" w:rsidRDefault="00B93E72" w:rsidP="00B93E72">
      <w:pPr>
        <w:ind w:firstLine="720"/>
        <w:jc w:val="both"/>
        <w:rPr>
          <w:sz w:val="24"/>
          <w:szCs w:val="24"/>
        </w:rPr>
      </w:pPr>
      <w:r w:rsidRPr="00646A3A">
        <w:rPr>
          <w:sz w:val="24"/>
          <w:szCs w:val="24"/>
        </w:rPr>
        <w:t xml:space="preserve">-     </w:t>
      </w:r>
      <w:r>
        <w:rPr>
          <w:sz w:val="24"/>
          <w:szCs w:val="24"/>
        </w:rPr>
        <w:t xml:space="preserve">finansų </w:t>
      </w:r>
      <w:r>
        <w:rPr>
          <w:sz w:val="24"/>
          <w:szCs w:val="24"/>
        </w:rPr>
        <w:tab/>
      </w:r>
      <w:r>
        <w:rPr>
          <w:sz w:val="24"/>
          <w:szCs w:val="24"/>
        </w:rPr>
        <w:tab/>
      </w:r>
      <w:r>
        <w:rPr>
          <w:sz w:val="24"/>
          <w:szCs w:val="24"/>
        </w:rPr>
        <w:tab/>
        <w:t>16</w:t>
      </w:r>
    </w:p>
    <w:p w:rsidR="00B93E72" w:rsidRPr="00646A3A" w:rsidRDefault="00B93E72" w:rsidP="00B93E72">
      <w:pPr>
        <w:ind w:firstLine="720"/>
        <w:jc w:val="both"/>
        <w:rPr>
          <w:sz w:val="24"/>
          <w:szCs w:val="24"/>
        </w:rPr>
      </w:pPr>
      <w:r w:rsidRPr="00646A3A">
        <w:rPr>
          <w:sz w:val="24"/>
          <w:szCs w:val="24"/>
        </w:rPr>
        <w:t>-     aplinkos apsaugos ir architektūros</w:t>
      </w:r>
      <w:r w:rsidRPr="00646A3A">
        <w:rPr>
          <w:sz w:val="24"/>
          <w:szCs w:val="24"/>
        </w:rPr>
        <w:tab/>
        <w:t>14</w:t>
      </w:r>
    </w:p>
    <w:p w:rsidR="00B93E72" w:rsidRPr="00646A3A" w:rsidRDefault="00B93E72" w:rsidP="00B93E72">
      <w:pPr>
        <w:ind w:firstLine="720"/>
        <w:jc w:val="both"/>
        <w:rPr>
          <w:sz w:val="24"/>
          <w:szCs w:val="24"/>
        </w:rPr>
      </w:pPr>
      <w:r w:rsidRPr="00646A3A">
        <w:rPr>
          <w:sz w:val="24"/>
          <w:szCs w:val="24"/>
        </w:rPr>
        <w:t xml:space="preserve">-     </w:t>
      </w:r>
      <w:r>
        <w:rPr>
          <w:sz w:val="24"/>
          <w:szCs w:val="24"/>
        </w:rPr>
        <w:t>socialinės paramos</w:t>
      </w:r>
      <w:r>
        <w:rPr>
          <w:sz w:val="24"/>
          <w:szCs w:val="24"/>
        </w:rPr>
        <w:tab/>
      </w:r>
      <w:r>
        <w:rPr>
          <w:sz w:val="24"/>
          <w:szCs w:val="24"/>
        </w:rPr>
        <w:tab/>
      </w:r>
      <w:r w:rsidRPr="00646A3A">
        <w:rPr>
          <w:sz w:val="24"/>
          <w:szCs w:val="24"/>
        </w:rPr>
        <w:t>22</w:t>
      </w:r>
    </w:p>
    <w:p w:rsidR="00B93E72" w:rsidRPr="00646A3A" w:rsidRDefault="00B93E72" w:rsidP="00B93E72">
      <w:pPr>
        <w:ind w:firstLine="720"/>
        <w:jc w:val="both"/>
        <w:rPr>
          <w:sz w:val="24"/>
          <w:szCs w:val="24"/>
        </w:rPr>
      </w:pPr>
      <w:r w:rsidRPr="00646A3A">
        <w:rPr>
          <w:sz w:val="24"/>
          <w:szCs w:val="24"/>
        </w:rPr>
        <w:t xml:space="preserve">-     </w:t>
      </w:r>
      <w:r>
        <w:rPr>
          <w:sz w:val="24"/>
          <w:szCs w:val="24"/>
        </w:rPr>
        <w:t>žemės ūkio</w:t>
      </w:r>
      <w:r>
        <w:rPr>
          <w:sz w:val="24"/>
          <w:szCs w:val="24"/>
        </w:rPr>
        <w:tab/>
      </w:r>
      <w:r>
        <w:rPr>
          <w:sz w:val="24"/>
          <w:szCs w:val="24"/>
        </w:rPr>
        <w:tab/>
      </w:r>
      <w:r>
        <w:rPr>
          <w:sz w:val="24"/>
          <w:szCs w:val="24"/>
        </w:rPr>
        <w:tab/>
      </w:r>
      <w:r w:rsidRPr="00646A3A">
        <w:rPr>
          <w:sz w:val="24"/>
          <w:szCs w:val="24"/>
        </w:rPr>
        <w:t xml:space="preserve"> </w:t>
      </w:r>
      <w:r w:rsidR="00683DE2">
        <w:rPr>
          <w:sz w:val="24"/>
          <w:szCs w:val="24"/>
        </w:rPr>
        <w:t xml:space="preserve"> </w:t>
      </w:r>
      <w:r w:rsidRPr="00646A3A">
        <w:rPr>
          <w:sz w:val="24"/>
          <w:szCs w:val="24"/>
        </w:rPr>
        <w:t>6</w:t>
      </w:r>
    </w:p>
    <w:p w:rsidR="00B93E72" w:rsidRPr="00646A3A" w:rsidRDefault="00B93E72" w:rsidP="00B93E72">
      <w:pPr>
        <w:ind w:firstLine="720"/>
        <w:jc w:val="both"/>
        <w:rPr>
          <w:sz w:val="24"/>
          <w:szCs w:val="24"/>
        </w:rPr>
      </w:pPr>
      <w:r>
        <w:rPr>
          <w:sz w:val="24"/>
          <w:szCs w:val="24"/>
        </w:rPr>
        <w:t>-     kiti</w:t>
      </w:r>
      <w:r>
        <w:rPr>
          <w:sz w:val="24"/>
          <w:szCs w:val="24"/>
        </w:rPr>
        <w:tab/>
      </w:r>
      <w:r>
        <w:rPr>
          <w:sz w:val="24"/>
          <w:szCs w:val="24"/>
        </w:rPr>
        <w:tab/>
      </w:r>
      <w:r>
        <w:rPr>
          <w:sz w:val="24"/>
          <w:szCs w:val="24"/>
        </w:rPr>
        <w:tab/>
        <w:t>27</w:t>
      </w:r>
    </w:p>
    <w:p w:rsidR="00B93E72" w:rsidRPr="00646A3A" w:rsidRDefault="00B93E72" w:rsidP="00B93E72">
      <w:pPr>
        <w:ind w:firstLine="720"/>
        <w:jc w:val="both"/>
        <w:rPr>
          <w:sz w:val="24"/>
          <w:szCs w:val="24"/>
        </w:rPr>
      </w:pPr>
    </w:p>
    <w:p w:rsidR="00B93E72" w:rsidRPr="00646A3A" w:rsidRDefault="00B93E72" w:rsidP="00B93E72">
      <w:pPr>
        <w:ind w:firstLine="720"/>
        <w:jc w:val="both"/>
        <w:rPr>
          <w:sz w:val="24"/>
          <w:szCs w:val="24"/>
        </w:rPr>
      </w:pPr>
      <w:r w:rsidRPr="00646A3A">
        <w:rPr>
          <w:sz w:val="24"/>
          <w:szCs w:val="24"/>
        </w:rPr>
        <w:t>Išklausyt</w:t>
      </w:r>
      <w:r w:rsidR="009B56C3">
        <w:rPr>
          <w:sz w:val="24"/>
          <w:szCs w:val="24"/>
        </w:rPr>
        <w:t>a</w:t>
      </w:r>
      <w:r w:rsidRPr="00646A3A">
        <w:rPr>
          <w:sz w:val="24"/>
          <w:szCs w:val="24"/>
        </w:rPr>
        <w:t xml:space="preserve"> </w:t>
      </w:r>
      <w:r>
        <w:rPr>
          <w:color w:val="000000"/>
          <w:sz w:val="24"/>
          <w:szCs w:val="24"/>
        </w:rPr>
        <w:t>10</w:t>
      </w:r>
      <w:r w:rsidRPr="00646A3A">
        <w:rPr>
          <w:color w:val="000000"/>
          <w:sz w:val="24"/>
          <w:szCs w:val="24"/>
        </w:rPr>
        <w:t xml:space="preserve"> </w:t>
      </w:r>
      <w:r w:rsidRPr="009F2743">
        <w:rPr>
          <w:color w:val="000000"/>
          <w:sz w:val="24"/>
          <w:szCs w:val="24"/>
        </w:rPr>
        <w:t>pateikt</w:t>
      </w:r>
      <w:r w:rsidR="009F2743" w:rsidRPr="009F2743">
        <w:rPr>
          <w:color w:val="000000"/>
          <w:sz w:val="24"/>
          <w:szCs w:val="24"/>
        </w:rPr>
        <w:t xml:space="preserve">ų </w:t>
      </w:r>
      <w:r w:rsidRPr="009F2743">
        <w:rPr>
          <w:sz w:val="24"/>
          <w:szCs w:val="24"/>
        </w:rPr>
        <w:t>informacij</w:t>
      </w:r>
      <w:r w:rsidR="009F2743" w:rsidRPr="009F2743">
        <w:rPr>
          <w:sz w:val="24"/>
          <w:szCs w:val="24"/>
        </w:rPr>
        <w:t>ų</w:t>
      </w:r>
      <w:r w:rsidRPr="009F2743">
        <w:rPr>
          <w:sz w:val="24"/>
          <w:szCs w:val="24"/>
        </w:rPr>
        <w:t>:</w:t>
      </w:r>
    </w:p>
    <w:p w:rsidR="00B93E72" w:rsidRDefault="00B93E72" w:rsidP="00B93E72">
      <w:pPr>
        <w:ind w:firstLine="720"/>
        <w:jc w:val="both"/>
        <w:rPr>
          <w:sz w:val="24"/>
          <w:szCs w:val="24"/>
        </w:rPr>
      </w:pPr>
      <w:r w:rsidRPr="00646A3A">
        <w:rPr>
          <w:sz w:val="24"/>
          <w:szCs w:val="24"/>
        </w:rPr>
        <w:t>1. Informacija apie Panevėžio rajono savival</w:t>
      </w:r>
      <w:r w:rsidR="00DF6678">
        <w:rPr>
          <w:sz w:val="24"/>
          <w:szCs w:val="24"/>
        </w:rPr>
        <w:t>dybės 2020 m. biudžeto projektą;</w:t>
      </w:r>
    </w:p>
    <w:p w:rsidR="00B93E72" w:rsidRPr="00646A3A" w:rsidRDefault="00B93E72" w:rsidP="00B93E72">
      <w:pPr>
        <w:ind w:firstLine="720"/>
        <w:jc w:val="both"/>
        <w:rPr>
          <w:sz w:val="24"/>
          <w:szCs w:val="24"/>
        </w:rPr>
      </w:pPr>
      <w:r>
        <w:rPr>
          <w:sz w:val="24"/>
          <w:szCs w:val="24"/>
        </w:rPr>
        <w:t>2. Informacija „Dėl Panevėžio rajono savivaldybės 2</w:t>
      </w:r>
      <w:r w:rsidR="00DF6678">
        <w:rPr>
          <w:sz w:val="24"/>
          <w:szCs w:val="24"/>
        </w:rPr>
        <w:t>020 metų biudžeto patvirtinimo“;</w:t>
      </w:r>
    </w:p>
    <w:p w:rsidR="00B93E72" w:rsidRPr="00646A3A" w:rsidRDefault="00B93E72" w:rsidP="00B93E72">
      <w:pPr>
        <w:ind w:firstLine="720"/>
        <w:jc w:val="both"/>
        <w:rPr>
          <w:sz w:val="24"/>
          <w:szCs w:val="24"/>
        </w:rPr>
      </w:pPr>
      <w:r>
        <w:rPr>
          <w:sz w:val="24"/>
          <w:szCs w:val="24"/>
        </w:rPr>
        <w:t>3</w:t>
      </w:r>
      <w:r w:rsidRPr="00646A3A">
        <w:rPr>
          <w:sz w:val="24"/>
          <w:szCs w:val="24"/>
        </w:rPr>
        <w:t>. Informacija „Panevėžio rajono savivaldybės 2019–2021 metų korupcijos prevencijos programos įgyvendinimo priemonių plano vykdymo 2019 metais ataskaita“</w:t>
      </w:r>
      <w:r w:rsidR="00DF6678">
        <w:rPr>
          <w:sz w:val="24"/>
          <w:szCs w:val="24"/>
        </w:rPr>
        <w:t>;</w:t>
      </w:r>
    </w:p>
    <w:p w:rsidR="00B93E72" w:rsidRPr="00646A3A" w:rsidRDefault="00B93E72" w:rsidP="009B56C3">
      <w:pPr>
        <w:ind w:firstLine="720"/>
        <w:jc w:val="both"/>
        <w:rPr>
          <w:sz w:val="24"/>
          <w:szCs w:val="24"/>
        </w:rPr>
      </w:pPr>
      <w:r>
        <w:rPr>
          <w:sz w:val="24"/>
          <w:szCs w:val="24"/>
        </w:rPr>
        <w:t>4</w:t>
      </w:r>
      <w:r w:rsidRPr="00646A3A">
        <w:rPr>
          <w:sz w:val="24"/>
          <w:szCs w:val="24"/>
        </w:rPr>
        <w:t>. Informacija dėl kelio (PAN-16) Spirakiai</w:t>
      </w:r>
      <w:r w:rsidR="009B56C3">
        <w:rPr>
          <w:sz w:val="24"/>
          <w:szCs w:val="24"/>
        </w:rPr>
        <w:t>–</w:t>
      </w:r>
      <w:r w:rsidRPr="00646A3A">
        <w:rPr>
          <w:sz w:val="24"/>
          <w:szCs w:val="24"/>
        </w:rPr>
        <w:t>Linoniai ruožo asfaltavimo darbų, prie kurių apmokėjimo prisideda fizi</w:t>
      </w:r>
      <w:r w:rsidR="00DF6678">
        <w:rPr>
          <w:sz w:val="24"/>
          <w:szCs w:val="24"/>
        </w:rPr>
        <w:t>niai ir (ar) juridiniai asmenys;</w:t>
      </w:r>
    </w:p>
    <w:p w:rsidR="00B93E72" w:rsidRPr="00646A3A" w:rsidRDefault="00B93E72" w:rsidP="00B93E72">
      <w:pPr>
        <w:ind w:firstLine="720"/>
        <w:jc w:val="both"/>
        <w:rPr>
          <w:sz w:val="24"/>
          <w:szCs w:val="24"/>
        </w:rPr>
      </w:pPr>
      <w:r>
        <w:rPr>
          <w:sz w:val="24"/>
          <w:szCs w:val="24"/>
        </w:rPr>
        <w:lastRenderedPageBreak/>
        <w:t>5</w:t>
      </w:r>
      <w:r w:rsidRPr="00646A3A">
        <w:rPr>
          <w:sz w:val="24"/>
          <w:szCs w:val="24"/>
        </w:rPr>
        <w:t>. Informacija dėl kelio (PAN-179) Pušynėlio g., Molainių k., Panevėžio sen. asfaltavimo ir gatvės apšvietimo įrengimo darbų, prie kurių apmokėjimo prisideda fizi</w:t>
      </w:r>
      <w:r w:rsidR="00DF6678">
        <w:rPr>
          <w:sz w:val="24"/>
          <w:szCs w:val="24"/>
        </w:rPr>
        <w:t>niai ir (ar) juridiniai asmenys;</w:t>
      </w:r>
    </w:p>
    <w:p w:rsidR="00B93E72" w:rsidRPr="00646A3A" w:rsidRDefault="00B93E72" w:rsidP="00B93E72">
      <w:pPr>
        <w:ind w:firstLine="720"/>
        <w:jc w:val="both"/>
        <w:rPr>
          <w:sz w:val="24"/>
          <w:szCs w:val="24"/>
        </w:rPr>
      </w:pPr>
      <w:r>
        <w:rPr>
          <w:sz w:val="24"/>
          <w:szCs w:val="24"/>
        </w:rPr>
        <w:t>6</w:t>
      </w:r>
      <w:r w:rsidRPr="00646A3A">
        <w:rPr>
          <w:sz w:val="24"/>
          <w:szCs w:val="24"/>
        </w:rPr>
        <w:t>. Informacija dėl kelio (PAN-180) Ežero g., Molainių k., Panevėžio sen. asfaltavimo darbų, prie kurių apmokėjimo prisideda fizi</w:t>
      </w:r>
      <w:r w:rsidR="00DF6678">
        <w:rPr>
          <w:sz w:val="24"/>
          <w:szCs w:val="24"/>
        </w:rPr>
        <w:t>niai ir (ar) juridiniai asmenys;</w:t>
      </w:r>
    </w:p>
    <w:p w:rsidR="00B93E72" w:rsidRPr="00646A3A" w:rsidRDefault="00B93E72" w:rsidP="00B93E72">
      <w:pPr>
        <w:ind w:firstLine="720"/>
        <w:jc w:val="both"/>
        <w:rPr>
          <w:sz w:val="24"/>
          <w:szCs w:val="24"/>
        </w:rPr>
      </w:pPr>
      <w:r>
        <w:rPr>
          <w:sz w:val="24"/>
          <w:szCs w:val="24"/>
        </w:rPr>
        <w:t>7</w:t>
      </w:r>
      <w:r w:rsidRPr="00646A3A">
        <w:rPr>
          <w:sz w:val="24"/>
          <w:szCs w:val="24"/>
        </w:rPr>
        <w:t>. Informacija dėl kelio (PAN-181) Gardino g., Molainių k., Panevėžio sen.  ruožo asfaltavimo darbų, prie kurių apmokėjimo prisideda fizi</w:t>
      </w:r>
      <w:r w:rsidR="00DF6678">
        <w:rPr>
          <w:sz w:val="24"/>
          <w:szCs w:val="24"/>
        </w:rPr>
        <w:t>niai ir (ar) juridiniai asmenys;</w:t>
      </w:r>
    </w:p>
    <w:p w:rsidR="00B93E72" w:rsidRPr="00646A3A" w:rsidRDefault="00B93E72" w:rsidP="00B93E72">
      <w:pPr>
        <w:ind w:firstLine="720"/>
        <w:jc w:val="both"/>
        <w:rPr>
          <w:sz w:val="24"/>
          <w:szCs w:val="24"/>
        </w:rPr>
      </w:pPr>
      <w:r>
        <w:rPr>
          <w:sz w:val="24"/>
          <w:szCs w:val="24"/>
        </w:rPr>
        <w:t>8</w:t>
      </w:r>
      <w:r w:rsidRPr="00646A3A">
        <w:rPr>
          <w:sz w:val="24"/>
          <w:szCs w:val="24"/>
        </w:rPr>
        <w:t>. Informacija dėl kelio (VEL-69) Žvalgų g., Vyčių k., Velžio sen. asfaltavimo darbų, prie kurių apmokėjimo prisideda fizi</w:t>
      </w:r>
      <w:r w:rsidR="00DF6678">
        <w:rPr>
          <w:sz w:val="24"/>
          <w:szCs w:val="24"/>
        </w:rPr>
        <w:t>niai ir (ar) juridiniai asmenys;</w:t>
      </w:r>
    </w:p>
    <w:p w:rsidR="00B93E72" w:rsidRPr="00646A3A" w:rsidRDefault="00B93E72" w:rsidP="00B93E72">
      <w:pPr>
        <w:ind w:firstLine="720"/>
        <w:jc w:val="both"/>
        <w:rPr>
          <w:sz w:val="24"/>
          <w:szCs w:val="24"/>
        </w:rPr>
      </w:pPr>
      <w:r>
        <w:rPr>
          <w:sz w:val="24"/>
          <w:szCs w:val="24"/>
        </w:rPr>
        <w:t>9</w:t>
      </w:r>
      <w:r w:rsidRPr="00646A3A">
        <w:rPr>
          <w:sz w:val="24"/>
          <w:szCs w:val="24"/>
        </w:rPr>
        <w:t>. Informacija dėl geriamojo vandens tiekimo tinklų statybos iki Slėnio g. ir Kalvos g., Vaivadų k., Panevėžio sen., darbų, prie kurių apmokėjimo prisideda fizi</w:t>
      </w:r>
      <w:r w:rsidR="00DF6678">
        <w:rPr>
          <w:sz w:val="24"/>
          <w:szCs w:val="24"/>
        </w:rPr>
        <w:t>niai ir (ar) juridiniai asmenys;</w:t>
      </w:r>
      <w:r w:rsidRPr="00646A3A">
        <w:rPr>
          <w:sz w:val="24"/>
          <w:szCs w:val="24"/>
        </w:rPr>
        <w:t xml:space="preserve"> </w:t>
      </w:r>
    </w:p>
    <w:p w:rsidR="00B93E72" w:rsidRPr="00646A3A" w:rsidRDefault="00B93E72" w:rsidP="00B93E72">
      <w:pPr>
        <w:ind w:firstLine="720"/>
        <w:jc w:val="both"/>
        <w:rPr>
          <w:sz w:val="24"/>
          <w:szCs w:val="24"/>
        </w:rPr>
      </w:pPr>
      <w:r>
        <w:rPr>
          <w:sz w:val="24"/>
          <w:szCs w:val="24"/>
        </w:rPr>
        <w:t>10</w:t>
      </w:r>
      <w:r w:rsidRPr="00646A3A">
        <w:rPr>
          <w:sz w:val="24"/>
          <w:szCs w:val="24"/>
        </w:rPr>
        <w:t xml:space="preserve">. Informacija apie savivaldybei nuosavybės teise priklausančio turto ataskaitą pagal </w:t>
      </w:r>
      <w:r w:rsidR="009B56C3">
        <w:rPr>
          <w:sz w:val="24"/>
          <w:szCs w:val="24"/>
        </w:rPr>
        <w:t xml:space="preserve">        </w:t>
      </w:r>
      <w:r w:rsidRPr="00646A3A">
        <w:rPr>
          <w:sz w:val="24"/>
          <w:szCs w:val="24"/>
        </w:rPr>
        <w:t>2019 m. gruodžio 31 d. duomenis.</w:t>
      </w:r>
    </w:p>
    <w:p w:rsidR="00B93E72" w:rsidRPr="00646A3A" w:rsidRDefault="00B93E72" w:rsidP="00B93E72">
      <w:pPr>
        <w:ind w:firstLine="720"/>
        <w:jc w:val="both"/>
        <w:rPr>
          <w:sz w:val="24"/>
          <w:szCs w:val="24"/>
        </w:rPr>
      </w:pPr>
    </w:p>
    <w:p w:rsidR="00B93E72" w:rsidRPr="00646A3A" w:rsidRDefault="00B93E72" w:rsidP="00B93E72">
      <w:pPr>
        <w:ind w:firstLine="720"/>
        <w:jc w:val="both"/>
        <w:rPr>
          <w:sz w:val="24"/>
          <w:szCs w:val="24"/>
        </w:rPr>
      </w:pPr>
      <w:r w:rsidRPr="00646A3A">
        <w:rPr>
          <w:color w:val="000000"/>
          <w:sz w:val="24"/>
          <w:szCs w:val="24"/>
        </w:rPr>
        <w:t>Daug diskusijų buvo rengiant Panevėžio rajono savivaldybės 2020 metų biudžetą. Po ilgų svarstymų patvirtintas Panevėžio rajono savivaldybės 2020 metų biudžetas – 41 051,2 tūkst. Eur pajamų ir dotacijų, 2 343,8 tūkst. Eur lėšų iš kitų finansavim</w:t>
      </w:r>
      <w:r w:rsidR="009B56C3">
        <w:rPr>
          <w:color w:val="000000"/>
          <w:sz w:val="24"/>
          <w:szCs w:val="24"/>
        </w:rPr>
        <w:t>o šaltinių</w:t>
      </w:r>
      <w:r w:rsidRPr="00646A3A">
        <w:rPr>
          <w:color w:val="000000"/>
          <w:sz w:val="24"/>
          <w:szCs w:val="24"/>
        </w:rPr>
        <w:t xml:space="preserve">. 2020 m. biudžeto planuojamos išlaidos </w:t>
      </w:r>
      <w:r w:rsidRPr="00646A3A">
        <w:rPr>
          <w:sz w:val="24"/>
          <w:szCs w:val="24"/>
        </w:rPr>
        <w:t xml:space="preserve">43 395 tūkst. Eur, iš jų: Savivaldybės valdymo programai – 7 712,5 tūkst. Eur, Ugdymo proceso ir kokybiškos ugdymosi aplinkos užtikrinimo programai – 16 469,5 tūkst. Eur, Aktyvaus bendruomenės gyvenimo skatinimo programai – 4 856,4 tūkst. Eur, Rajono infrastruktūros priežiūros, modernizavimo ir plėtros programai – 4 855,6 tūkst. Eur, Socialinės atskirties mažinimo programai – 6 458,6 tūkst. Eur, Sveikatos apsaugos programai – 487,3 Eur, Aplinkos apsaugos programai –           1 724,8 Eur, Ekonominio konkurencingumo didinimo programai – 830,3 Eur. </w:t>
      </w:r>
    </w:p>
    <w:p w:rsidR="00B93E72" w:rsidRPr="00646A3A" w:rsidRDefault="00B93E72" w:rsidP="00B93E72">
      <w:pPr>
        <w:pStyle w:val="WW-Default"/>
        <w:ind w:firstLine="567"/>
        <w:jc w:val="both"/>
      </w:pPr>
    </w:p>
    <w:p w:rsidR="00B93E72" w:rsidRDefault="00B93E72" w:rsidP="00DF6678">
      <w:pPr>
        <w:ind w:right="142" w:firstLine="709"/>
        <w:jc w:val="both"/>
        <w:rPr>
          <w:sz w:val="24"/>
          <w:szCs w:val="24"/>
        </w:rPr>
      </w:pPr>
      <w:r w:rsidRPr="00646A3A">
        <w:rPr>
          <w:sz w:val="24"/>
          <w:szCs w:val="24"/>
        </w:rPr>
        <w:t>Komitetas svarstė parengtus / papildytus valstybinių ir regioninių priemonių projektinius pasiūlymus:</w:t>
      </w:r>
    </w:p>
    <w:p w:rsidR="00B93E72" w:rsidRDefault="00B93E72" w:rsidP="00DF6678">
      <w:pPr>
        <w:tabs>
          <w:tab w:val="left" w:pos="567"/>
        </w:tabs>
        <w:ind w:right="142" w:firstLine="709"/>
        <w:jc w:val="both"/>
        <w:rPr>
          <w:sz w:val="24"/>
          <w:szCs w:val="24"/>
        </w:rPr>
      </w:pPr>
      <w:r>
        <w:rPr>
          <w:sz w:val="24"/>
          <w:szCs w:val="24"/>
        </w:rPr>
        <w:t xml:space="preserve">1. </w:t>
      </w:r>
      <w:r w:rsidRPr="00646A3A">
        <w:rPr>
          <w:bCs/>
          <w:color w:val="000000"/>
          <w:sz w:val="24"/>
          <w:szCs w:val="24"/>
        </w:rPr>
        <w:t xml:space="preserve">05.5.1-APVA-R-019-51-0010 </w:t>
      </w:r>
      <w:r w:rsidRPr="00646A3A">
        <w:rPr>
          <w:sz w:val="24"/>
          <w:szCs w:val="24"/>
        </w:rPr>
        <w:t>„Kraštovaizdžio apsaugos priemonių įgyvendinimas Panevėžio rajone II etapas“, įgyvendinamo projekto vertė padidinta 61 791,31 Eur.</w:t>
      </w:r>
    </w:p>
    <w:p w:rsidR="00B93E72" w:rsidRDefault="00B93E72" w:rsidP="00B93E72">
      <w:pPr>
        <w:tabs>
          <w:tab w:val="left" w:pos="567"/>
        </w:tabs>
        <w:ind w:right="142" w:firstLine="567"/>
        <w:jc w:val="both"/>
        <w:rPr>
          <w:sz w:val="24"/>
          <w:szCs w:val="24"/>
        </w:rPr>
      </w:pPr>
    </w:p>
    <w:p w:rsidR="00DF6678" w:rsidRDefault="00B93E72" w:rsidP="00DF6678">
      <w:pPr>
        <w:tabs>
          <w:tab w:val="left" w:pos="567"/>
        </w:tabs>
        <w:ind w:right="142" w:firstLine="709"/>
        <w:jc w:val="both"/>
        <w:rPr>
          <w:sz w:val="24"/>
          <w:szCs w:val="24"/>
        </w:rPr>
      </w:pPr>
      <w:r w:rsidRPr="00646A3A">
        <w:rPr>
          <w:sz w:val="24"/>
          <w:szCs w:val="24"/>
        </w:rPr>
        <w:t>Domėjosi Investicijų ir užsienio reikalų skyriaus parengtomis paraiškomis, dalyvavimu</w:t>
      </w:r>
      <w:r w:rsidR="00DF6678">
        <w:rPr>
          <w:sz w:val="24"/>
          <w:szCs w:val="24"/>
        </w:rPr>
        <w:t xml:space="preserve"> projektuose partnerio teisėmis:</w:t>
      </w:r>
    </w:p>
    <w:p w:rsidR="00DF6678" w:rsidRDefault="00B93E72" w:rsidP="00DF6678">
      <w:pPr>
        <w:tabs>
          <w:tab w:val="left" w:pos="567"/>
        </w:tabs>
        <w:ind w:right="142" w:firstLine="709"/>
        <w:jc w:val="both"/>
        <w:rPr>
          <w:sz w:val="24"/>
          <w:szCs w:val="24"/>
        </w:rPr>
      </w:pPr>
      <w:r>
        <w:rPr>
          <w:sz w:val="24"/>
          <w:szCs w:val="24"/>
        </w:rPr>
        <w:t xml:space="preserve">1. </w:t>
      </w:r>
      <w:r w:rsidRPr="00646A3A">
        <w:rPr>
          <w:sz w:val="24"/>
          <w:szCs w:val="24"/>
        </w:rPr>
        <w:t xml:space="preserve">09.2.1-ESFA-K-728-03-0034 „Skaitymo strategijų įvairovė – galimybė pasiekti pažangą ir </w:t>
      </w:r>
      <w:r w:rsidR="00DF6678">
        <w:rPr>
          <w:sz w:val="24"/>
          <w:szCs w:val="24"/>
        </w:rPr>
        <w:t>tobulėti“, vertė 102 000,00 Eur;</w:t>
      </w:r>
    </w:p>
    <w:p w:rsidR="00DF6678" w:rsidRDefault="00B93E72" w:rsidP="00DF6678">
      <w:pPr>
        <w:tabs>
          <w:tab w:val="left" w:pos="567"/>
        </w:tabs>
        <w:ind w:right="142" w:firstLine="709"/>
        <w:jc w:val="both"/>
        <w:rPr>
          <w:sz w:val="24"/>
          <w:szCs w:val="24"/>
        </w:rPr>
      </w:pPr>
      <w:r>
        <w:rPr>
          <w:sz w:val="24"/>
          <w:szCs w:val="24"/>
        </w:rPr>
        <w:t xml:space="preserve">2. </w:t>
      </w:r>
      <w:r w:rsidRPr="00646A3A">
        <w:rPr>
          <w:bCs/>
          <w:sz w:val="24"/>
          <w:szCs w:val="24"/>
        </w:rPr>
        <w:t xml:space="preserve">05.6.1-APVA-V-020-01-0041 „Užterštos naftos produktais teritorijos Panevėžio r. sav., Miežiškių sen., </w:t>
      </w:r>
      <w:r w:rsidRPr="00646A3A">
        <w:rPr>
          <w:sz w:val="24"/>
          <w:szCs w:val="24"/>
        </w:rPr>
        <w:t>Miežiškių mstl., su</w:t>
      </w:r>
      <w:r w:rsidR="00DF6678">
        <w:rPr>
          <w:sz w:val="24"/>
          <w:szCs w:val="24"/>
        </w:rPr>
        <w:t>tvarkymas“, vertė 77 734,00 Eur;</w:t>
      </w:r>
    </w:p>
    <w:p w:rsidR="00DF6678" w:rsidRDefault="00B93E72" w:rsidP="00DF6678">
      <w:pPr>
        <w:tabs>
          <w:tab w:val="left" w:pos="567"/>
        </w:tabs>
        <w:ind w:right="142" w:firstLine="709"/>
        <w:jc w:val="both"/>
        <w:rPr>
          <w:sz w:val="24"/>
          <w:szCs w:val="24"/>
        </w:rPr>
      </w:pPr>
      <w:r>
        <w:rPr>
          <w:sz w:val="24"/>
          <w:szCs w:val="24"/>
        </w:rPr>
        <w:t xml:space="preserve">3. </w:t>
      </w:r>
      <w:r w:rsidRPr="00646A3A">
        <w:rPr>
          <w:bCs/>
          <w:color w:val="000000"/>
          <w:sz w:val="24"/>
          <w:szCs w:val="24"/>
        </w:rPr>
        <w:t xml:space="preserve">20KI-KP-20-1-02884-PR001 „Geriamojo vandens tiekimo tinklų statyba Ibutonių k., Panevėžio r.“, vertė </w:t>
      </w:r>
      <w:r w:rsidR="00DF6678">
        <w:rPr>
          <w:bCs/>
          <w:sz w:val="24"/>
          <w:szCs w:val="24"/>
        </w:rPr>
        <w:t>105 148,00 Eur;</w:t>
      </w:r>
    </w:p>
    <w:p w:rsidR="00DF6678" w:rsidRDefault="00B93E72" w:rsidP="00DF6678">
      <w:pPr>
        <w:tabs>
          <w:tab w:val="left" w:pos="567"/>
        </w:tabs>
        <w:ind w:right="142" w:firstLine="709"/>
        <w:jc w:val="both"/>
        <w:rPr>
          <w:sz w:val="24"/>
          <w:szCs w:val="24"/>
        </w:rPr>
      </w:pPr>
      <w:r>
        <w:rPr>
          <w:bCs/>
          <w:sz w:val="24"/>
          <w:szCs w:val="24"/>
        </w:rPr>
        <w:t xml:space="preserve">4. </w:t>
      </w:r>
      <w:r w:rsidRPr="00646A3A">
        <w:rPr>
          <w:sz w:val="24"/>
          <w:szCs w:val="24"/>
        </w:rPr>
        <w:t>20KI-KP-20-1-02889-PR001</w:t>
      </w:r>
      <w:r w:rsidRPr="00646A3A">
        <w:rPr>
          <w:bCs/>
          <w:color w:val="000000"/>
          <w:sz w:val="24"/>
          <w:szCs w:val="24"/>
        </w:rPr>
        <w:t xml:space="preserve"> „Geriamojo vandens tiekimo sistemos Puodžiūnų k., Panevėžio r., statyba“, vertė </w:t>
      </w:r>
      <w:r w:rsidR="00DF6678">
        <w:rPr>
          <w:bCs/>
          <w:sz w:val="24"/>
          <w:szCs w:val="24"/>
        </w:rPr>
        <w:t>168 744,00 Eur;</w:t>
      </w:r>
    </w:p>
    <w:p w:rsidR="00DF6678" w:rsidRDefault="00B93E72" w:rsidP="00DF6678">
      <w:pPr>
        <w:tabs>
          <w:tab w:val="left" w:pos="567"/>
        </w:tabs>
        <w:ind w:right="142" w:firstLine="709"/>
        <w:jc w:val="both"/>
        <w:rPr>
          <w:sz w:val="24"/>
          <w:szCs w:val="24"/>
        </w:rPr>
      </w:pPr>
      <w:r>
        <w:rPr>
          <w:bCs/>
          <w:sz w:val="24"/>
          <w:szCs w:val="24"/>
        </w:rPr>
        <w:t xml:space="preserve">5. </w:t>
      </w:r>
      <w:r w:rsidRPr="00646A3A">
        <w:rPr>
          <w:sz w:val="24"/>
          <w:szCs w:val="24"/>
        </w:rPr>
        <w:t xml:space="preserve">7VD-KP-20-1-06470-PR001 „Panevėžio rajono Naujamiesčio sen. Naujamiesčio ir Pažibių k. v. Pažibių tvenkinio hidrotechnikos statinių, griovių ir pralaidų rekonstravimas“, vertė        </w:t>
      </w:r>
      <w:r w:rsidR="00DF6678">
        <w:rPr>
          <w:sz w:val="24"/>
          <w:szCs w:val="24"/>
        </w:rPr>
        <w:t>375 000,00 Eur;</w:t>
      </w:r>
    </w:p>
    <w:p w:rsidR="00DF6678" w:rsidRDefault="00B93E72" w:rsidP="00DF6678">
      <w:pPr>
        <w:tabs>
          <w:tab w:val="left" w:pos="567"/>
        </w:tabs>
        <w:ind w:right="142" w:firstLine="709"/>
        <w:jc w:val="both"/>
        <w:rPr>
          <w:sz w:val="24"/>
          <w:szCs w:val="24"/>
        </w:rPr>
      </w:pPr>
      <w:r>
        <w:rPr>
          <w:sz w:val="24"/>
          <w:szCs w:val="24"/>
        </w:rPr>
        <w:t xml:space="preserve">6. </w:t>
      </w:r>
      <w:r w:rsidRPr="00646A3A">
        <w:rPr>
          <w:sz w:val="24"/>
          <w:szCs w:val="24"/>
        </w:rPr>
        <w:t>17VD-KP-20-1-06451-PR001 „Panevėžio rajono Paįstrio ir Panevėžio sen. Bernatonių k. v. Bernatonių ir Šiaudinės polderių sausinimo siurblinių, griovių ir pralaidų rekons</w:t>
      </w:r>
      <w:r w:rsidR="00DF6678">
        <w:rPr>
          <w:sz w:val="24"/>
          <w:szCs w:val="24"/>
        </w:rPr>
        <w:t>travimas“, vertė 374 638,84 Eur;</w:t>
      </w:r>
    </w:p>
    <w:p w:rsidR="00B93E72" w:rsidRPr="00646A3A" w:rsidRDefault="00B93E72" w:rsidP="00DF6678">
      <w:pPr>
        <w:tabs>
          <w:tab w:val="left" w:pos="567"/>
        </w:tabs>
        <w:ind w:right="142" w:firstLine="709"/>
        <w:jc w:val="both"/>
        <w:rPr>
          <w:sz w:val="24"/>
          <w:szCs w:val="24"/>
        </w:rPr>
      </w:pPr>
      <w:r>
        <w:rPr>
          <w:sz w:val="24"/>
          <w:szCs w:val="24"/>
        </w:rPr>
        <w:t xml:space="preserve">7. </w:t>
      </w:r>
      <w:r w:rsidRPr="00646A3A">
        <w:rPr>
          <w:rFonts w:eastAsia="TimesFull"/>
          <w:color w:val="000000"/>
          <w:sz w:val="24"/>
          <w:szCs w:val="24"/>
        </w:rPr>
        <w:t xml:space="preserve">LT04-1-KM-K01-005 „Voss modelio integravimas kultūros prieinamumo plėtojimui ir kultūrinio švietimo stiprinimui Panevėžio regione“, vertė </w:t>
      </w:r>
      <w:r w:rsidRPr="00646A3A">
        <w:rPr>
          <w:sz w:val="24"/>
          <w:szCs w:val="24"/>
        </w:rPr>
        <w:t>186 434,38 Eur</w:t>
      </w:r>
      <w:r w:rsidRPr="00646A3A">
        <w:rPr>
          <w:rFonts w:eastAsia="TimesFull"/>
          <w:color w:val="000000"/>
          <w:sz w:val="24"/>
          <w:szCs w:val="24"/>
        </w:rPr>
        <w:t>.</w:t>
      </w:r>
    </w:p>
    <w:p w:rsidR="00B93E72" w:rsidRPr="00646A3A" w:rsidRDefault="00B93E72" w:rsidP="00B93E72">
      <w:pPr>
        <w:ind w:firstLine="567"/>
        <w:jc w:val="both"/>
        <w:rPr>
          <w:rFonts w:eastAsia="TimesNewRomanPSMT"/>
          <w:color w:val="000000"/>
          <w:sz w:val="24"/>
          <w:szCs w:val="24"/>
        </w:rPr>
      </w:pPr>
    </w:p>
    <w:p w:rsidR="00B93E72" w:rsidRDefault="00B93E72" w:rsidP="00DF6678">
      <w:pPr>
        <w:ind w:firstLine="709"/>
        <w:jc w:val="both"/>
        <w:rPr>
          <w:color w:val="000000"/>
          <w:sz w:val="24"/>
          <w:szCs w:val="24"/>
        </w:rPr>
      </w:pPr>
      <w:r w:rsidRPr="00646A3A">
        <w:rPr>
          <w:rFonts w:eastAsia="TimesNewRomanPSMT"/>
          <w:color w:val="000000"/>
          <w:sz w:val="24"/>
          <w:szCs w:val="24"/>
        </w:rPr>
        <w:t xml:space="preserve">2020 m. Biudžeto, ekonomikos ir investicijų komitetas, svarstydamas sprendimų projektus, didelį dėmesį skyrė savivaldybės turto ir biudžeto naudojimo teisėtumui, tikslingumui ir efektyvumui. Komiteto nariai siekė užtikrinti taupų ir racionalų Panevėžio rajono savivaldybės lėšų naudojimą, kai esant sudėtingoms finansavimo sąlygoms sprendžiami savivaldybės gyventojams svarbūs klausimai. </w:t>
      </w:r>
      <w:r w:rsidRPr="00646A3A">
        <w:rPr>
          <w:color w:val="000000"/>
          <w:sz w:val="24"/>
          <w:szCs w:val="24"/>
        </w:rPr>
        <w:t xml:space="preserve">Kiekvienas klausimas buvo svarstomas įsigilinant į esmę, diskutuojant, siūlant sprendimus, pagrindinis dėmesys buvo skirtas svariems argumentams, motyvams ir aiškiems kriterijams.  </w:t>
      </w:r>
    </w:p>
    <w:p w:rsidR="00B93E72" w:rsidRDefault="00B93E72" w:rsidP="00B93E72">
      <w:pPr>
        <w:ind w:firstLine="567"/>
        <w:jc w:val="both"/>
        <w:rPr>
          <w:color w:val="000000"/>
          <w:sz w:val="24"/>
          <w:szCs w:val="24"/>
        </w:rPr>
      </w:pPr>
    </w:p>
    <w:p w:rsidR="00B93E72" w:rsidRDefault="00B93E72" w:rsidP="00B93E72">
      <w:pPr>
        <w:suppressAutoHyphens w:val="0"/>
        <w:jc w:val="center"/>
        <w:rPr>
          <w:b/>
          <w:sz w:val="24"/>
          <w:szCs w:val="24"/>
          <w:lang w:eastAsia="lt-LT"/>
        </w:rPr>
      </w:pPr>
      <w:r w:rsidRPr="008D6DCC">
        <w:rPr>
          <w:rFonts w:eastAsia="TimesNewRomanPSMT"/>
          <w:b/>
          <w:color w:val="000000"/>
          <w:sz w:val="24"/>
          <w:szCs w:val="24"/>
        </w:rPr>
        <w:lastRenderedPageBreak/>
        <w:t>Biudžeto, ekonomikos ir investicijų</w:t>
      </w:r>
      <w:r w:rsidRPr="00646A3A">
        <w:rPr>
          <w:rFonts w:eastAsia="TimesNewRomanPSMT"/>
          <w:color w:val="000000"/>
          <w:sz w:val="24"/>
          <w:szCs w:val="24"/>
        </w:rPr>
        <w:t xml:space="preserve"> </w:t>
      </w:r>
      <w:r w:rsidRPr="00E70910">
        <w:rPr>
          <w:b/>
          <w:sz w:val="24"/>
          <w:szCs w:val="24"/>
          <w:lang w:eastAsia="lt-LT"/>
        </w:rPr>
        <w:t>komiteto narių dalyvavimas komiteto posėdžiuose</w:t>
      </w:r>
    </w:p>
    <w:p w:rsidR="00B93E72" w:rsidRDefault="00B93E72" w:rsidP="00B93E72">
      <w:pPr>
        <w:ind w:firstLine="567"/>
        <w:jc w:val="both"/>
        <w:rPr>
          <w:color w:val="000000"/>
          <w:sz w:val="24"/>
          <w:szCs w:val="24"/>
        </w:rPr>
      </w:pPr>
    </w:p>
    <w:tbl>
      <w:tblPr>
        <w:tblStyle w:val="Lentelstinklelis"/>
        <w:tblW w:w="10490" w:type="dxa"/>
        <w:tblInd w:w="-572" w:type="dxa"/>
        <w:tblLayout w:type="fixed"/>
        <w:tblLook w:val="04A0" w:firstRow="1" w:lastRow="0" w:firstColumn="1" w:lastColumn="0" w:noHBand="0" w:noVBand="1"/>
      </w:tblPr>
      <w:tblGrid>
        <w:gridCol w:w="567"/>
        <w:gridCol w:w="2268"/>
        <w:gridCol w:w="496"/>
        <w:gridCol w:w="554"/>
        <w:gridCol w:w="554"/>
        <w:gridCol w:w="554"/>
        <w:gridCol w:w="554"/>
        <w:gridCol w:w="554"/>
        <w:gridCol w:w="554"/>
        <w:gridCol w:w="554"/>
        <w:gridCol w:w="554"/>
        <w:gridCol w:w="554"/>
        <w:gridCol w:w="519"/>
        <w:gridCol w:w="519"/>
        <w:gridCol w:w="1135"/>
      </w:tblGrid>
      <w:tr w:rsidR="00B93E72" w:rsidTr="009B751F">
        <w:tc>
          <w:tcPr>
            <w:tcW w:w="567" w:type="dxa"/>
            <w:vMerge w:val="restart"/>
          </w:tcPr>
          <w:p w:rsidR="00B93E72" w:rsidRPr="00AA7DA9" w:rsidRDefault="00B93E72" w:rsidP="009B751F">
            <w:pPr>
              <w:suppressAutoHyphens w:val="0"/>
              <w:jc w:val="center"/>
              <w:rPr>
                <w:b/>
                <w:sz w:val="22"/>
                <w:szCs w:val="22"/>
                <w:lang w:eastAsia="lt-LT"/>
              </w:rPr>
            </w:pPr>
            <w:r w:rsidRPr="00AA7DA9">
              <w:rPr>
                <w:b/>
                <w:sz w:val="22"/>
                <w:szCs w:val="22"/>
                <w:lang w:eastAsia="lt-LT"/>
              </w:rPr>
              <w:t>Eil. Nr.</w:t>
            </w:r>
          </w:p>
        </w:tc>
        <w:tc>
          <w:tcPr>
            <w:tcW w:w="2268" w:type="dxa"/>
            <w:vMerge w:val="restart"/>
          </w:tcPr>
          <w:p w:rsidR="00B93E72" w:rsidRPr="00AA7DA9" w:rsidRDefault="00B93E72" w:rsidP="009B751F">
            <w:pPr>
              <w:jc w:val="center"/>
              <w:rPr>
                <w:b/>
                <w:sz w:val="22"/>
                <w:szCs w:val="22"/>
                <w:lang w:eastAsia="lt-LT"/>
              </w:rPr>
            </w:pPr>
          </w:p>
          <w:p w:rsidR="00B93E72" w:rsidRPr="00AA7DA9" w:rsidRDefault="00B93E72" w:rsidP="009B751F">
            <w:pPr>
              <w:jc w:val="center"/>
              <w:rPr>
                <w:b/>
                <w:sz w:val="22"/>
                <w:szCs w:val="22"/>
                <w:lang w:eastAsia="lt-LT"/>
              </w:rPr>
            </w:pPr>
            <w:r w:rsidRPr="00AA7DA9">
              <w:rPr>
                <w:b/>
                <w:sz w:val="22"/>
                <w:szCs w:val="22"/>
                <w:lang w:eastAsia="lt-LT"/>
              </w:rPr>
              <w:t>Komiteto narys</w:t>
            </w:r>
          </w:p>
        </w:tc>
        <w:tc>
          <w:tcPr>
            <w:tcW w:w="6520" w:type="dxa"/>
            <w:gridSpan w:val="12"/>
          </w:tcPr>
          <w:p w:rsidR="00B93E72" w:rsidRPr="00AA7DA9" w:rsidRDefault="00B93E72" w:rsidP="009B751F">
            <w:pPr>
              <w:suppressAutoHyphens w:val="0"/>
              <w:jc w:val="center"/>
              <w:rPr>
                <w:b/>
                <w:sz w:val="22"/>
                <w:szCs w:val="22"/>
                <w:lang w:eastAsia="lt-LT"/>
              </w:rPr>
            </w:pPr>
            <w:r w:rsidRPr="00AA7DA9">
              <w:rPr>
                <w:b/>
                <w:sz w:val="22"/>
                <w:szCs w:val="22"/>
                <w:lang w:eastAsia="lt-LT"/>
              </w:rPr>
              <w:t>Įvyko 12 posėdžių</w:t>
            </w:r>
          </w:p>
        </w:tc>
        <w:tc>
          <w:tcPr>
            <w:tcW w:w="1135" w:type="dxa"/>
            <w:vMerge w:val="restart"/>
          </w:tcPr>
          <w:p w:rsidR="00B93E72" w:rsidRPr="00AA7DA9" w:rsidRDefault="00B93E72" w:rsidP="009B751F">
            <w:pPr>
              <w:suppressAutoHyphens w:val="0"/>
              <w:jc w:val="center"/>
              <w:rPr>
                <w:b/>
                <w:sz w:val="22"/>
                <w:szCs w:val="22"/>
                <w:lang w:eastAsia="lt-LT"/>
              </w:rPr>
            </w:pPr>
          </w:p>
          <w:p w:rsidR="00B93E72" w:rsidRPr="00AA7DA9" w:rsidRDefault="00B93E72" w:rsidP="009B751F">
            <w:pPr>
              <w:suppressAutoHyphens w:val="0"/>
              <w:jc w:val="center"/>
              <w:rPr>
                <w:b/>
                <w:sz w:val="22"/>
                <w:szCs w:val="22"/>
                <w:lang w:eastAsia="lt-LT"/>
              </w:rPr>
            </w:pPr>
            <w:r w:rsidRPr="00AA7DA9">
              <w:rPr>
                <w:b/>
                <w:sz w:val="22"/>
                <w:szCs w:val="22"/>
                <w:lang w:eastAsia="lt-LT"/>
              </w:rPr>
              <w:t>Praleista</w:t>
            </w:r>
          </w:p>
          <w:p w:rsidR="00B93E72" w:rsidRPr="00AA7DA9" w:rsidRDefault="00B93E72" w:rsidP="009B751F">
            <w:pPr>
              <w:jc w:val="center"/>
              <w:rPr>
                <w:b/>
                <w:sz w:val="22"/>
                <w:szCs w:val="22"/>
                <w:lang w:eastAsia="lt-LT"/>
              </w:rPr>
            </w:pPr>
            <w:r w:rsidRPr="00AA7DA9">
              <w:rPr>
                <w:b/>
                <w:sz w:val="22"/>
                <w:szCs w:val="22"/>
                <w:lang w:eastAsia="lt-LT"/>
              </w:rPr>
              <w:t>posėdžių</w:t>
            </w:r>
          </w:p>
        </w:tc>
      </w:tr>
      <w:tr w:rsidR="00B93E72" w:rsidTr="009B751F">
        <w:tc>
          <w:tcPr>
            <w:tcW w:w="567" w:type="dxa"/>
            <w:vMerge/>
          </w:tcPr>
          <w:p w:rsidR="00B93E72" w:rsidRPr="00AA7DA9" w:rsidRDefault="00B93E72" w:rsidP="009B751F">
            <w:pPr>
              <w:suppressAutoHyphens w:val="0"/>
              <w:jc w:val="center"/>
              <w:rPr>
                <w:b/>
                <w:sz w:val="22"/>
                <w:szCs w:val="22"/>
                <w:lang w:eastAsia="lt-LT"/>
              </w:rPr>
            </w:pPr>
          </w:p>
        </w:tc>
        <w:tc>
          <w:tcPr>
            <w:tcW w:w="2268" w:type="dxa"/>
            <w:vMerge/>
          </w:tcPr>
          <w:p w:rsidR="00B93E72" w:rsidRPr="00AA7DA9" w:rsidRDefault="00B93E72" w:rsidP="009B751F">
            <w:pPr>
              <w:suppressAutoHyphens w:val="0"/>
              <w:jc w:val="center"/>
              <w:rPr>
                <w:b/>
                <w:sz w:val="22"/>
                <w:szCs w:val="22"/>
                <w:lang w:eastAsia="lt-LT"/>
              </w:rPr>
            </w:pPr>
          </w:p>
        </w:tc>
        <w:tc>
          <w:tcPr>
            <w:tcW w:w="496" w:type="dxa"/>
          </w:tcPr>
          <w:p w:rsidR="00B93E72" w:rsidRPr="00AA7DA9" w:rsidRDefault="00B93E72" w:rsidP="009B751F">
            <w:pPr>
              <w:suppressAutoHyphens w:val="0"/>
              <w:jc w:val="center"/>
              <w:rPr>
                <w:b/>
                <w:sz w:val="22"/>
                <w:szCs w:val="22"/>
                <w:lang w:eastAsia="lt-LT"/>
              </w:rPr>
            </w:pPr>
            <w:r w:rsidRPr="00AA7DA9">
              <w:rPr>
                <w:b/>
                <w:sz w:val="22"/>
                <w:szCs w:val="22"/>
                <w:lang w:eastAsia="lt-LT"/>
              </w:rPr>
              <w:t>01</w:t>
            </w:r>
          </w:p>
          <w:p w:rsidR="00B93E72" w:rsidRPr="00AA7DA9" w:rsidRDefault="00B93E72" w:rsidP="009B751F">
            <w:pPr>
              <w:suppressAutoHyphens w:val="0"/>
              <w:jc w:val="center"/>
              <w:rPr>
                <w:b/>
                <w:sz w:val="22"/>
                <w:szCs w:val="22"/>
                <w:lang w:eastAsia="lt-LT"/>
              </w:rPr>
            </w:pPr>
            <w:r w:rsidRPr="00AA7DA9">
              <w:rPr>
                <w:b/>
                <w:sz w:val="22"/>
                <w:szCs w:val="22"/>
                <w:lang w:eastAsia="lt-LT"/>
              </w:rPr>
              <w:t>-</w:t>
            </w:r>
          </w:p>
          <w:p w:rsidR="00B93E72" w:rsidRPr="00AA7DA9" w:rsidRDefault="00B93E72" w:rsidP="009B751F">
            <w:pPr>
              <w:suppressAutoHyphens w:val="0"/>
              <w:jc w:val="center"/>
              <w:rPr>
                <w:b/>
                <w:sz w:val="22"/>
                <w:szCs w:val="22"/>
                <w:lang w:eastAsia="lt-LT"/>
              </w:rPr>
            </w:pPr>
            <w:r w:rsidRPr="00AA7DA9">
              <w:rPr>
                <w:b/>
                <w:sz w:val="22"/>
                <w:szCs w:val="22"/>
                <w:lang w:eastAsia="lt-LT"/>
              </w:rPr>
              <w:t>15</w:t>
            </w:r>
          </w:p>
        </w:tc>
        <w:tc>
          <w:tcPr>
            <w:tcW w:w="554" w:type="dxa"/>
          </w:tcPr>
          <w:p w:rsidR="00B93E72" w:rsidRPr="00AA7DA9" w:rsidRDefault="00B93E72" w:rsidP="009B751F">
            <w:pPr>
              <w:suppressAutoHyphens w:val="0"/>
              <w:jc w:val="center"/>
              <w:rPr>
                <w:b/>
                <w:sz w:val="22"/>
                <w:szCs w:val="22"/>
                <w:lang w:eastAsia="lt-LT"/>
              </w:rPr>
            </w:pPr>
            <w:r w:rsidRPr="00AA7DA9">
              <w:rPr>
                <w:b/>
                <w:sz w:val="22"/>
                <w:szCs w:val="22"/>
                <w:lang w:eastAsia="lt-LT"/>
              </w:rPr>
              <w:t>02</w:t>
            </w:r>
          </w:p>
          <w:p w:rsidR="00B93E72" w:rsidRPr="00AA7DA9" w:rsidRDefault="00B93E72" w:rsidP="009B751F">
            <w:pPr>
              <w:suppressAutoHyphens w:val="0"/>
              <w:jc w:val="center"/>
              <w:rPr>
                <w:b/>
                <w:sz w:val="22"/>
                <w:szCs w:val="22"/>
                <w:lang w:eastAsia="lt-LT"/>
              </w:rPr>
            </w:pPr>
            <w:r w:rsidRPr="00AA7DA9">
              <w:rPr>
                <w:b/>
                <w:sz w:val="22"/>
                <w:szCs w:val="22"/>
                <w:lang w:eastAsia="lt-LT"/>
              </w:rPr>
              <w:t>-</w:t>
            </w:r>
          </w:p>
          <w:p w:rsidR="00B93E72" w:rsidRPr="00AA7DA9" w:rsidRDefault="00B93E72" w:rsidP="009B751F">
            <w:pPr>
              <w:suppressAutoHyphens w:val="0"/>
              <w:jc w:val="center"/>
              <w:rPr>
                <w:b/>
                <w:sz w:val="22"/>
                <w:szCs w:val="22"/>
                <w:lang w:eastAsia="lt-LT"/>
              </w:rPr>
            </w:pPr>
            <w:r w:rsidRPr="00AA7DA9">
              <w:rPr>
                <w:b/>
                <w:sz w:val="22"/>
                <w:szCs w:val="22"/>
                <w:lang w:eastAsia="lt-LT"/>
              </w:rPr>
              <w:t>13</w:t>
            </w:r>
          </w:p>
        </w:tc>
        <w:tc>
          <w:tcPr>
            <w:tcW w:w="554" w:type="dxa"/>
          </w:tcPr>
          <w:p w:rsidR="00B93E72" w:rsidRPr="00AA7DA9" w:rsidRDefault="00B93E72" w:rsidP="009B751F">
            <w:pPr>
              <w:suppressAutoHyphens w:val="0"/>
              <w:jc w:val="center"/>
              <w:rPr>
                <w:b/>
                <w:sz w:val="22"/>
                <w:szCs w:val="22"/>
                <w:lang w:eastAsia="lt-LT"/>
              </w:rPr>
            </w:pPr>
            <w:r w:rsidRPr="00AA7DA9">
              <w:rPr>
                <w:b/>
                <w:sz w:val="22"/>
                <w:szCs w:val="22"/>
                <w:lang w:eastAsia="lt-LT"/>
              </w:rPr>
              <w:t>02</w:t>
            </w:r>
          </w:p>
          <w:p w:rsidR="00B93E72" w:rsidRPr="00AA7DA9" w:rsidRDefault="00B93E72" w:rsidP="009B751F">
            <w:pPr>
              <w:suppressAutoHyphens w:val="0"/>
              <w:jc w:val="center"/>
              <w:rPr>
                <w:b/>
                <w:sz w:val="22"/>
                <w:szCs w:val="22"/>
                <w:lang w:eastAsia="lt-LT"/>
              </w:rPr>
            </w:pPr>
            <w:r w:rsidRPr="00AA7DA9">
              <w:rPr>
                <w:b/>
                <w:sz w:val="22"/>
                <w:szCs w:val="22"/>
                <w:lang w:eastAsia="lt-LT"/>
              </w:rPr>
              <w:t>-</w:t>
            </w:r>
          </w:p>
          <w:p w:rsidR="00B93E72" w:rsidRPr="00AA7DA9" w:rsidRDefault="00B93E72" w:rsidP="009B751F">
            <w:pPr>
              <w:suppressAutoHyphens w:val="0"/>
              <w:jc w:val="center"/>
              <w:rPr>
                <w:b/>
                <w:sz w:val="22"/>
                <w:szCs w:val="22"/>
                <w:lang w:eastAsia="lt-LT"/>
              </w:rPr>
            </w:pPr>
            <w:r w:rsidRPr="00AA7DA9">
              <w:rPr>
                <w:b/>
                <w:sz w:val="22"/>
                <w:szCs w:val="22"/>
                <w:lang w:eastAsia="lt-LT"/>
              </w:rPr>
              <w:t>20</w:t>
            </w:r>
          </w:p>
        </w:tc>
        <w:tc>
          <w:tcPr>
            <w:tcW w:w="554" w:type="dxa"/>
          </w:tcPr>
          <w:p w:rsidR="00B93E72" w:rsidRPr="00AA7DA9" w:rsidRDefault="00B93E72" w:rsidP="009B751F">
            <w:pPr>
              <w:suppressAutoHyphens w:val="0"/>
              <w:jc w:val="center"/>
              <w:rPr>
                <w:b/>
                <w:sz w:val="22"/>
                <w:szCs w:val="22"/>
                <w:lang w:eastAsia="lt-LT"/>
              </w:rPr>
            </w:pPr>
            <w:r w:rsidRPr="00AA7DA9">
              <w:rPr>
                <w:b/>
                <w:sz w:val="22"/>
                <w:szCs w:val="22"/>
                <w:lang w:eastAsia="lt-LT"/>
              </w:rPr>
              <w:t>03</w:t>
            </w:r>
          </w:p>
          <w:p w:rsidR="00B93E72" w:rsidRPr="00AA7DA9" w:rsidRDefault="00B93E72" w:rsidP="009B751F">
            <w:pPr>
              <w:suppressAutoHyphens w:val="0"/>
              <w:jc w:val="center"/>
              <w:rPr>
                <w:b/>
                <w:sz w:val="22"/>
                <w:szCs w:val="22"/>
                <w:lang w:eastAsia="lt-LT"/>
              </w:rPr>
            </w:pPr>
            <w:r w:rsidRPr="00AA7DA9">
              <w:rPr>
                <w:b/>
                <w:sz w:val="22"/>
                <w:szCs w:val="22"/>
                <w:lang w:eastAsia="lt-LT"/>
              </w:rPr>
              <w:t>-</w:t>
            </w:r>
          </w:p>
          <w:p w:rsidR="00B93E72" w:rsidRPr="00AA7DA9" w:rsidRDefault="00B93E72" w:rsidP="009B751F">
            <w:pPr>
              <w:suppressAutoHyphens w:val="0"/>
              <w:jc w:val="center"/>
              <w:rPr>
                <w:b/>
                <w:sz w:val="22"/>
                <w:szCs w:val="22"/>
                <w:lang w:eastAsia="lt-LT"/>
              </w:rPr>
            </w:pPr>
            <w:r w:rsidRPr="00AA7DA9">
              <w:rPr>
                <w:b/>
                <w:sz w:val="22"/>
                <w:szCs w:val="22"/>
                <w:lang w:eastAsia="lt-LT"/>
              </w:rPr>
              <w:t>25</w:t>
            </w:r>
          </w:p>
        </w:tc>
        <w:tc>
          <w:tcPr>
            <w:tcW w:w="554" w:type="dxa"/>
          </w:tcPr>
          <w:p w:rsidR="00B93E72" w:rsidRPr="00AA7DA9" w:rsidRDefault="00B93E72" w:rsidP="009B751F">
            <w:pPr>
              <w:suppressAutoHyphens w:val="0"/>
              <w:jc w:val="center"/>
              <w:rPr>
                <w:b/>
                <w:sz w:val="22"/>
                <w:szCs w:val="22"/>
                <w:lang w:eastAsia="lt-LT"/>
              </w:rPr>
            </w:pPr>
            <w:r w:rsidRPr="00AA7DA9">
              <w:rPr>
                <w:b/>
                <w:sz w:val="22"/>
                <w:szCs w:val="22"/>
                <w:lang w:eastAsia="lt-LT"/>
              </w:rPr>
              <w:t>04</w:t>
            </w:r>
          </w:p>
          <w:p w:rsidR="00B93E72" w:rsidRPr="00AA7DA9" w:rsidRDefault="00B93E72" w:rsidP="009B751F">
            <w:pPr>
              <w:suppressAutoHyphens w:val="0"/>
              <w:jc w:val="center"/>
              <w:rPr>
                <w:b/>
                <w:sz w:val="22"/>
                <w:szCs w:val="22"/>
                <w:lang w:eastAsia="lt-LT"/>
              </w:rPr>
            </w:pPr>
            <w:r w:rsidRPr="00AA7DA9">
              <w:rPr>
                <w:b/>
                <w:sz w:val="22"/>
                <w:szCs w:val="22"/>
                <w:lang w:eastAsia="lt-LT"/>
              </w:rPr>
              <w:t>-</w:t>
            </w:r>
          </w:p>
          <w:p w:rsidR="00B93E72" w:rsidRPr="00AA7DA9" w:rsidRDefault="00B93E72" w:rsidP="009B751F">
            <w:pPr>
              <w:suppressAutoHyphens w:val="0"/>
              <w:jc w:val="center"/>
              <w:rPr>
                <w:b/>
                <w:sz w:val="22"/>
                <w:szCs w:val="22"/>
                <w:lang w:eastAsia="lt-LT"/>
              </w:rPr>
            </w:pPr>
            <w:r w:rsidRPr="00AA7DA9">
              <w:rPr>
                <w:b/>
                <w:sz w:val="22"/>
                <w:szCs w:val="22"/>
                <w:lang w:eastAsia="lt-LT"/>
              </w:rPr>
              <w:t>22</w:t>
            </w:r>
          </w:p>
        </w:tc>
        <w:tc>
          <w:tcPr>
            <w:tcW w:w="554" w:type="dxa"/>
          </w:tcPr>
          <w:p w:rsidR="00B93E72" w:rsidRPr="00AA7DA9" w:rsidRDefault="00B93E72" w:rsidP="009B751F">
            <w:pPr>
              <w:suppressAutoHyphens w:val="0"/>
              <w:jc w:val="center"/>
              <w:rPr>
                <w:b/>
                <w:sz w:val="22"/>
                <w:szCs w:val="22"/>
                <w:lang w:eastAsia="lt-LT"/>
              </w:rPr>
            </w:pPr>
            <w:r w:rsidRPr="00AA7DA9">
              <w:rPr>
                <w:b/>
                <w:sz w:val="22"/>
                <w:szCs w:val="22"/>
                <w:lang w:eastAsia="lt-LT"/>
              </w:rPr>
              <w:t>05</w:t>
            </w:r>
          </w:p>
          <w:p w:rsidR="00B93E72" w:rsidRPr="00AA7DA9" w:rsidRDefault="00B93E72" w:rsidP="009B751F">
            <w:pPr>
              <w:suppressAutoHyphens w:val="0"/>
              <w:jc w:val="center"/>
              <w:rPr>
                <w:b/>
                <w:sz w:val="22"/>
                <w:szCs w:val="22"/>
                <w:lang w:eastAsia="lt-LT"/>
              </w:rPr>
            </w:pPr>
            <w:r w:rsidRPr="00AA7DA9">
              <w:rPr>
                <w:b/>
                <w:sz w:val="22"/>
                <w:szCs w:val="22"/>
                <w:lang w:eastAsia="lt-LT"/>
              </w:rPr>
              <w:t>-</w:t>
            </w:r>
          </w:p>
          <w:p w:rsidR="00B93E72" w:rsidRPr="00AA7DA9" w:rsidRDefault="00B93E72" w:rsidP="009B751F">
            <w:pPr>
              <w:suppressAutoHyphens w:val="0"/>
              <w:jc w:val="center"/>
              <w:rPr>
                <w:b/>
                <w:sz w:val="22"/>
                <w:szCs w:val="22"/>
                <w:lang w:eastAsia="lt-LT"/>
              </w:rPr>
            </w:pPr>
            <w:r w:rsidRPr="00AA7DA9">
              <w:rPr>
                <w:b/>
                <w:sz w:val="22"/>
                <w:szCs w:val="22"/>
                <w:lang w:eastAsia="lt-LT"/>
              </w:rPr>
              <w:t>20</w:t>
            </w:r>
          </w:p>
        </w:tc>
        <w:tc>
          <w:tcPr>
            <w:tcW w:w="554" w:type="dxa"/>
          </w:tcPr>
          <w:p w:rsidR="00B93E72" w:rsidRPr="00AA7DA9" w:rsidRDefault="00B93E72" w:rsidP="009B751F">
            <w:pPr>
              <w:suppressAutoHyphens w:val="0"/>
              <w:jc w:val="center"/>
              <w:rPr>
                <w:b/>
                <w:sz w:val="22"/>
                <w:szCs w:val="22"/>
                <w:lang w:eastAsia="lt-LT"/>
              </w:rPr>
            </w:pPr>
            <w:r w:rsidRPr="00AA7DA9">
              <w:rPr>
                <w:b/>
                <w:sz w:val="22"/>
                <w:szCs w:val="22"/>
                <w:lang w:eastAsia="lt-LT"/>
              </w:rPr>
              <w:t>06</w:t>
            </w:r>
          </w:p>
          <w:p w:rsidR="00B93E72" w:rsidRPr="00AA7DA9" w:rsidRDefault="00B93E72" w:rsidP="009B751F">
            <w:pPr>
              <w:suppressAutoHyphens w:val="0"/>
              <w:jc w:val="center"/>
              <w:rPr>
                <w:b/>
                <w:sz w:val="22"/>
                <w:szCs w:val="22"/>
                <w:lang w:eastAsia="lt-LT"/>
              </w:rPr>
            </w:pPr>
            <w:r w:rsidRPr="00AA7DA9">
              <w:rPr>
                <w:b/>
                <w:sz w:val="22"/>
                <w:szCs w:val="22"/>
                <w:lang w:eastAsia="lt-LT"/>
              </w:rPr>
              <w:t>-</w:t>
            </w:r>
          </w:p>
          <w:p w:rsidR="00B93E72" w:rsidRPr="00AA7DA9" w:rsidRDefault="00B93E72" w:rsidP="009B751F">
            <w:pPr>
              <w:suppressAutoHyphens w:val="0"/>
              <w:jc w:val="center"/>
              <w:rPr>
                <w:b/>
                <w:sz w:val="22"/>
                <w:szCs w:val="22"/>
                <w:lang w:eastAsia="lt-LT"/>
              </w:rPr>
            </w:pPr>
            <w:r w:rsidRPr="00AA7DA9">
              <w:rPr>
                <w:b/>
                <w:sz w:val="22"/>
                <w:szCs w:val="22"/>
                <w:lang w:eastAsia="lt-LT"/>
              </w:rPr>
              <w:t>22</w:t>
            </w:r>
          </w:p>
        </w:tc>
        <w:tc>
          <w:tcPr>
            <w:tcW w:w="554" w:type="dxa"/>
          </w:tcPr>
          <w:p w:rsidR="00B93E72" w:rsidRPr="00AA7DA9" w:rsidRDefault="00B93E72" w:rsidP="009B751F">
            <w:pPr>
              <w:suppressAutoHyphens w:val="0"/>
              <w:jc w:val="center"/>
              <w:rPr>
                <w:b/>
                <w:sz w:val="22"/>
                <w:szCs w:val="22"/>
                <w:lang w:eastAsia="lt-LT"/>
              </w:rPr>
            </w:pPr>
            <w:r w:rsidRPr="00AA7DA9">
              <w:rPr>
                <w:b/>
                <w:sz w:val="22"/>
                <w:szCs w:val="22"/>
                <w:lang w:eastAsia="lt-LT"/>
              </w:rPr>
              <w:t>08</w:t>
            </w:r>
          </w:p>
          <w:p w:rsidR="00B93E72" w:rsidRPr="00AA7DA9" w:rsidRDefault="00B93E72" w:rsidP="009B751F">
            <w:pPr>
              <w:suppressAutoHyphens w:val="0"/>
              <w:jc w:val="center"/>
              <w:rPr>
                <w:b/>
                <w:sz w:val="22"/>
                <w:szCs w:val="22"/>
                <w:lang w:eastAsia="lt-LT"/>
              </w:rPr>
            </w:pPr>
            <w:r w:rsidRPr="00AA7DA9">
              <w:rPr>
                <w:b/>
                <w:sz w:val="22"/>
                <w:szCs w:val="22"/>
                <w:lang w:eastAsia="lt-LT"/>
              </w:rPr>
              <w:t>-</w:t>
            </w:r>
          </w:p>
          <w:p w:rsidR="00B93E72" w:rsidRPr="00AA7DA9" w:rsidRDefault="00B93E72" w:rsidP="009B751F">
            <w:pPr>
              <w:suppressAutoHyphens w:val="0"/>
              <w:jc w:val="center"/>
              <w:rPr>
                <w:b/>
                <w:sz w:val="22"/>
                <w:szCs w:val="22"/>
                <w:lang w:eastAsia="lt-LT"/>
              </w:rPr>
            </w:pPr>
            <w:r w:rsidRPr="00AA7DA9">
              <w:rPr>
                <w:b/>
                <w:sz w:val="22"/>
                <w:szCs w:val="22"/>
                <w:lang w:eastAsia="lt-LT"/>
              </w:rPr>
              <w:t>12</w:t>
            </w:r>
          </w:p>
        </w:tc>
        <w:tc>
          <w:tcPr>
            <w:tcW w:w="554" w:type="dxa"/>
          </w:tcPr>
          <w:p w:rsidR="00B93E72" w:rsidRPr="00AA7DA9" w:rsidRDefault="00B93E72" w:rsidP="009B751F">
            <w:pPr>
              <w:suppressAutoHyphens w:val="0"/>
              <w:jc w:val="center"/>
              <w:rPr>
                <w:b/>
                <w:sz w:val="22"/>
                <w:szCs w:val="22"/>
                <w:lang w:eastAsia="lt-LT"/>
              </w:rPr>
            </w:pPr>
            <w:r w:rsidRPr="00AA7DA9">
              <w:rPr>
                <w:b/>
                <w:sz w:val="22"/>
                <w:szCs w:val="22"/>
                <w:lang w:eastAsia="lt-LT"/>
              </w:rPr>
              <w:t>09</w:t>
            </w:r>
          </w:p>
          <w:p w:rsidR="00B93E72" w:rsidRPr="00AA7DA9" w:rsidRDefault="00B93E72" w:rsidP="009B751F">
            <w:pPr>
              <w:suppressAutoHyphens w:val="0"/>
              <w:jc w:val="center"/>
              <w:rPr>
                <w:b/>
                <w:sz w:val="22"/>
                <w:szCs w:val="22"/>
                <w:lang w:eastAsia="lt-LT"/>
              </w:rPr>
            </w:pPr>
            <w:r w:rsidRPr="00AA7DA9">
              <w:rPr>
                <w:b/>
                <w:sz w:val="22"/>
                <w:szCs w:val="22"/>
                <w:lang w:eastAsia="lt-LT"/>
              </w:rPr>
              <w:t>-</w:t>
            </w:r>
          </w:p>
          <w:p w:rsidR="00B93E72" w:rsidRPr="00AA7DA9" w:rsidRDefault="00B93E72" w:rsidP="009B751F">
            <w:pPr>
              <w:suppressAutoHyphens w:val="0"/>
              <w:jc w:val="center"/>
              <w:rPr>
                <w:b/>
                <w:sz w:val="22"/>
                <w:szCs w:val="22"/>
                <w:lang w:eastAsia="lt-LT"/>
              </w:rPr>
            </w:pPr>
            <w:r w:rsidRPr="00AA7DA9">
              <w:rPr>
                <w:b/>
                <w:sz w:val="22"/>
                <w:szCs w:val="22"/>
                <w:lang w:eastAsia="lt-LT"/>
              </w:rPr>
              <w:t>16</w:t>
            </w:r>
          </w:p>
        </w:tc>
        <w:tc>
          <w:tcPr>
            <w:tcW w:w="554" w:type="dxa"/>
          </w:tcPr>
          <w:p w:rsidR="00B93E72" w:rsidRPr="00AA7DA9" w:rsidRDefault="00B93E72" w:rsidP="009B751F">
            <w:pPr>
              <w:suppressAutoHyphens w:val="0"/>
              <w:jc w:val="center"/>
              <w:rPr>
                <w:b/>
                <w:sz w:val="22"/>
                <w:szCs w:val="22"/>
                <w:lang w:eastAsia="lt-LT"/>
              </w:rPr>
            </w:pPr>
            <w:r w:rsidRPr="00AA7DA9">
              <w:rPr>
                <w:b/>
                <w:sz w:val="22"/>
                <w:szCs w:val="22"/>
                <w:lang w:eastAsia="lt-LT"/>
              </w:rPr>
              <w:t>10</w:t>
            </w:r>
          </w:p>
          <w:p w:rsidR="00B93E72" w:rsidRPr="00AA7DA9" w:rsidRDefault="00B93E72" w:rsidP="009B751F">
            <w:pPr>
              <w:suppressAutoHyphens w:val="0"/>
              <w:jc w:val="center"/>
              <w:rPr>
                <w:b/>
                <w:sz w:val="22"/>
                <w:szCs w:val="22"/>
                <w:lang w:eastAsia="lt-LT"/>
              </w:rPr>
            </w:pPr>
            <w:r w:rsidRPr="00AA7DA9">
              <w:rPr>
                <w:b/>
                <w:sz w:val="22"/>
                <w:szCs w:val="22"/>
                <w:lang w:eastAsia="lt-LT"/>
              </w:rPr>
              <w:t>-</w:t>
            </w:r>
          </w:p>
          <w:p w:rsidR="00B93E72" w:rsidRPr="00AA7DA9" w:rsidRDefault="00B93E72" w:rsidP="009B751F">
            <w:pPr>
              <w:suppressAutoHyphens w:val="0"/>
              <w:jc w:val="center"/>
              <w:rPr>
                <w:b/>
                <w:sz w:val="22"/>
                <w:szCs w:val="22"/>
                <w:lang w:eastAsia="lt-LT"/>
              </w:rPr>
            </w:pPr>
            <w:r w:rsidRPr="00AA7DA9">
              <w:rPr>
                <w:b/>
                <w:sz w:val="22"/>
                <w:szCs w:val="22"/>
                <w:lang w:eastAsia="lt-LT"/>
              </w:rPr>
              <w:t>28</w:t>
            </w:r>
          </w:p>
        </w:tc>
        <w:tc>
          <w:tcPr>
            <w:tcW w:w="519" w:type="dxa"/>
          </w:tcPr>
          <w:p w:rsidR="00B93E72" w:rsidRPr="00AA7DA9" w:rsidRDefault="00B93E72" w:rsidP="009B751F">
            <w:pPr>
              <w:suppressAutoHyphens w:val="0"/>
              <w:jc w:val="center"/>
              <w:rPr>
                <w:b/>
                <w:sz w:val="22"/>
                <w:szCs w:val="22"/>
                <w:lang w:eastAsia="lt-LT"/>
              </w:rPr>
            </w:pPr>
            <w:r w:rsidRPr="00AA7DA9">
              <w:rPr>
                <w:b/>
                <w:sz w:val="22"/>
                <w:szCs w:val="22"/>
                <w:lang w:eastAsia="lt-LT"/>
              </w:rPr>
              <w:t>11</w:t>
            </w:r>
          </w:p>
          <w:p w:rsidR="00B93E72" w:rsidRPr="00AA7DA9" w:rsidRDefault="00B93E72" w:rsidP="009B751F">
            <w:pPr>
              <w:suppressAutoHyphens w:val="0"/>
              <w:jc w:val="center"/>
              <w:rPr>
                <w:b/>
                <w:sz w:val="22"/>
                <w:szCs w:val="22"/>
                <w:lang w:eastAsia="lt-LT"/>
              </w:rPr>
            </w:pPr>
            <w:r w:rsidRPr="00AA7DA9">
              <w:rPr>
                <w:b/>
                <w:sz w:val="22"/>
                <w:szCs w:val="22"/>
                <w:lang w:eastAsia="lt-LT"/>
              </w:rPr>
              <w:t>-</w:t>
            </w:r>
          </w:p>
          <w:p w:rsidR="00B93E72" w:rsidRPr="00AA7DA9" w:rsidRDefault="00B93E72" w:rsidP="009B751F">
            <w:pPr>
              <w:suppressAutoHyphens w:val="0"/>
              <w:jc w:val="center"/>
              <w:rPr>
                <w:b/>
                <w:sz w:val="22"/>
                <w:szCs w:val="22"/>
                <w:lang w:eastAsia="lt-LT"/>
              </w:rPr>
            </w:pPr>
            <w:r w:rsidRPr="00AA7DA9">
              <w:rPr>
                <w:b/>
                <w:sz w:val="22"/>
                <w:szCs w:val="22"/>
                <w:lang w:eastAsia="lt-LT"/>
              </w:rPr>
              <w:t>25</w:t>
            </w:r>
          </w:p>
        </w:tc>
        <w:tc>
          <w:tcPr>
            <w:tcW w:w="519" w:type="dxa"/>
          </w:tcPr>
          <w:p w:rsidR="00B93E72" w:rsidRPr="00AA7DA9" w:rsidRDefault="00B93E72" w:rsidP="009B751F">
            <w:pPr>
              <w:suppressAutoHyphens w:val="0"/>
              <w:jc w:val="center"/>
              <w:rPr>
                <w:b/>
                <w:sz w:val="22"/>
                <w:szCs w:val="22"/>
                <w:lang w:eastAsia="lt-LT"/>
              </w:rPr>
            </w:pPr>
            <w:r w:rsidRPr="00AA7DA9">
              <w:rPr>
                <w:b/>
                <w:sz w:val="22"/>
                <w:szCs w:val="22"/>
                <w:lang w:eastAsia="lt-LT"/>
              </w:rPr>
              <w:t>12</w:t>
            </w:r>
          </w:p>
          <w:p w:rsidR="00B93E72" w:rsidRPr="00AA7DA9" w:rsidRDefault="00B93E72" w:rsidP="009B751F">
            <w:pPr>
              <w:suppressAutoHyphens w:val="0"/>
              <w:jc w:val="center"/>
              <w:rPr>
                <w:b/>
                <w:sz w:val="22"/>
                <w:szCs w:val="22"/>
                <w:lang w:eastAsia="lt-LT"/>
              </w:rPr>
            </w:pPr>
            <w:r w:rsidRPr="00AA7DA9">
              <w:rPr>
                <w:b/>
                <w:sz w:val="22"/>
                <w:szCs w:val="22"/>
                <w:lang w:eastAsia="lt-LT"/>
              </w:rPr>
              <w:t>-</w:t>
            </w:r>
          </w:p>
          <w:p w:rsidR="00B93E72" w:rsidRPr="00AA7DA9" w:rsidRDefault="00B93E72" w:rsidP="009B751F">
            <w:pPr>
              <w:suppressAutoHyphens w:val="0"/>
              <w:jc w:val="center"/>
              <w:rPr>
                <w:b/>
                <w:sz w:val="22"/>
                <w:szCs w:val="22"/>
                <w:lang w:eastAsia="lt-LT"/>
              </w:rPr>
            </w:pPr>
            <w:r w:rsidRPr="00AA7DA9">
              <w:rPr>
                <w:b/>
                <w:sz w:val="22"/>
                <w:szCs w:val="22"/>
                <w:lang w:eastAsia="lt-LT"/>
              </w:rPr>
              <w:t>14</w:t>
            </w:r>
          </w:p>
        </w:tc>
        <w:tc>
          <w:tcPr>
            <w:tcW w:w="1135" w:type="dxa"/>
            <w:vMerge/>
          </w:tcPr>
          <w:p w:rsidR="00B93E72" w:rsidRPr="00AA7DA9" w:rsidRDefault="00B93E72" w:rsidP="009B751F">
            <w:pPr>
              <w:suppressAutoHyphens w:val="0"/>
              <w:jc w:val="center"/>
              <w:rPr>
                <w:b/>
                <w:sz w:val="22"/>
                <w:szCs w:val="22"/>
                <w:lang w:eastAsia="lt-LT"/>
              </w:rPr>
            </w:pPr>
          </w:p>
        </w:tc>
      </w:tr>
      <w:tr w:rsidR="00B93E72" w:rsidTr="009B751F">
        <w:tc>
          <w:tcPr>
            <w:tcW w:w="567" w:type="dxa"/>
          </w:tcPr>
          <w:p w:rsidR="00B93E72" w:rsidRPr="00AA7DA9" w:rsidRDefault="00B93E72" w:rsidP="009B751F">
            <w:pPr>
              <w:suppressAutoHyphens w:val="0"/>
              <w:jc w:val="center"/>
              <w:rPr>
                <w:sz w:val="22"/>
                <w:szCs w:val="22"/>
                <w:lang w:eastAsia="lt-LT"/>
              </w:rPr>
            </w:pPr>
            <w:r w:rsidRPr="00AA7DA9">
              <w:rPr>
                <w:sz w:val="22"/>
                <w:szCs w:val="22"/>
                <w:lang w:eastAsia="lt-LT"/>
              </w:rPr>
              <w:t>1.</w:t>
            </w:r>
          </w:p>
        </w:tc>
        <w:tc>
          <w:tcPr>
            <w:tcW w:w="2268" w:type="dxa"/>
          </w:tcPr>
          <w:p w:rsidR="00B93E72" w:rsidRPr="00AA7DA9" w:rsidRDefault="00B93E72" w:rsidP="009B751F">
            <w:pPr>
              <w:suppressAutoHyphens w:val="0"/>
              <w:rPr>
                <w:sz w:val="22"/>
                <w:szCs w:val="22"/>
                <w:lang w:eastAsia="lt-LT"/>
              </w:rPr>
            </w:pPr>
            <w:r w:rsidRPr="00AA7DA9">
              <w:rPr>
                <w:sz w:val="22"/>
                <w:szCs w:val="22"/>
                <w:lang w:eastAsia="lt-LT"/>
              </w:rPr>
              <w:t>Angelė Narbutienė</w:t>
            </w:r>
          </w:p>
        </w:tc>
        <w:tc>
          <w:tcPr>
            <w:tcW w:w="496" w:type="dxa"/>
          </w:tcPr>
          <w:p w:rsidR="00B93E72" w:rsidRPr="00AA7DA9" w:rsidRDefault="00B93E72" w:rsidP="009B751F">
            <w:pPr>
              <w:suppressAutoHyphens w:val="0"/>
              <w:jc w:val="center"/>
              <w:rPr>
                <w:sz w:val="22"/>
                <w:szCs w:val="22"/>
                <w:lang w:eastAsia="lt-LT"/>
              </w:rPr>
            </w:pPr>
            <w:r w:rsidRPr="00AA7DA9">
              <w:rPr>
                <w:sz w:val="22"/>
                <w:szCs w:val="22"/>
                <w:lang w:eastAsia="lt-LT"/>
              </w:rPr>
              <w:t>+</w:t>
            </w:r>
          </w:p>
        </w:tc>
        <w:tc>
          <w:tcPr>
            <w:tcW w:w="554" w:type="dxa"/>
          </w:tcPr>
          <w:p w:rsidR="00B93E72" w:rsidRPr="00AA7DA9" w:rsidRDefault="00B93E72" w:rsidP="009B751F">
            <w:pPr>
              <w:suppressAutoHyphens w:val="0"/>
              <w:jc w:val="center"/>
              <w:rPr>
                <w:sz w:val="22"/>
                <w:szCs w:val="22"/>
                <w:lang w:eastAsia="lt-LT"/>
              </w:rPr>
            </w:pPr>
            <w:r w:rsidRPr="00AA7DA9">
              <w:rPr>
                <w:sz w:val="22"/>
                <w:szCs w:val="22"/>
                <w:lang w:eastAsia="lt-LT"/>
              </w:rPr>
              <w:t>+</w:t>
            </w:r>
          </w:p>
        </w:tc>
        <w:tc>
          <w:tcPr>
            <w:tcW w:w="554" w:type="dxa"/>
          </w:tcPr>
          <w:p w:rsidR="00B93E72" w:rsidRPr="00AA7DA9" w:rsidRDefault="00B93E72" w:rsidP="009B751F">
            <w:pPr>
              <w:suppressAutoHyphens w:val="0"/>
              <w:jc w:val="center"/>
              <w:rPr>
                <w:b/>
                <w:sz w:val="22"/>
                <w:szCs w:val="22"/>
                <w:lang w:eastAsia="lt-LT"/>
              </w:rPr>
            </w:pPr>
            <w:r w:rsidRPr="00AA7DA9">
              <w:rPr>
                <w:sz w:val="22"/>
                <w:szCs w:val="22"/>
                <w:lang w:eastAsia="lt-LT"/>
              </w:rPr>
              <w:t>+</w:t>
            </w:r>
          </w:p>
        </w:tc>
        <w:tc>
          <w:tcPr>
            <w:tcW w:w="554" w:type="dxa"/>
          </w:tcPr>
          <w:p w:rsidR="00B93E72" w:rsidRPr="00AA7DA9" w:rsidRDefault="00B93E72" w:rsidP="009B751F">
            <w:pPr>
              <w:suppressAutoHyphens w:val="0"/>
              <w:jc w:val="center"/>
              <w:rPr>
                <w:b/>
                <w:sz w:val="22"/>
                <w:szCs w:val="22"/>
                <w:lang w:eastAsia="lt-LT"/>
              </w:rPr>
            </w:pPr>
            <w:r w:rsidRPr="00AA7DA9">
              <w:rPr>
                <w:sz w:val="22"/>
                <w:szCs w:val="22"/>
                <w:lang w:eastAsia="lt-LT"/>
              </w:rPr>
              <w:t>+</w:t>
            </w:r>
          </w:p>
        </w:tc>
        <w:tc>
          <w:tcPr>
            <w:tcW w:w="554" w:type="dxa"/>
          </w:tcPr>
          <w:p w:rsidR="00B93E72" w:rsidRPr="00AA7DA9" w:rsidRDefault="00B93E72" w:rsidP="009B751F">
            <w:pPr>
              <w:suppressAutoHyphens w:val="0"/>
              <w:jc w:val="center"/>
              <w:rPr>
                <w:b/>
                <w:sz w:val="22"/>
                <w:szCs w:val="22"/>
                <w:lang w:eastAsia="lt-LT"/>
              </w:rPr>
            </w:pPr>
            <w:r w:rsidRPr="00AA7DA9">
              <w:rPr>
                <w:sz w:val="22"/>
                <w:szCs w:val="22"/>
                <w:lang w:eastAsia="lt-LT"/>
              </w:rPr>
              <w:t>+</w:t>
            </w:r>
          </w:p>
        </w:tc>
        <w:tc>
          <w:tcPr>
            <w:tcW w:w="554" w:type="dxa"/>
          </w:tcPr>
          <w:p w:rsidR="00B93E72" w:rsidRPr="00AA7DA9" w:rsidRDefault="00B93E72" w:rsidP="009B751F">
            <w:pPr>
              <w:suppressAutoHyphens w:val="0"/>
              <w:jc w:val="center"/>
              <w:rPr>
                <w:b/>
                <w:sz w:val="22"/>
                <w:szCs w:val="22"/>
                <w:lang w:eastAsia="lt-LT"/>
              </w:rPr>
            </w:pPr>
            <w:r w:rsidRPr="00AA7DA9">
              <w:rPr>
                <w:sz w:val="22"/>
                <w:szCs w:val="22"/>
                <w:lang w:eastAsia="lt-LT"/>
              </w:rPr>
              <w:t>+</w:t>
            </w:r>
          </w:p>
        </w:tc>
        <w:tc>
          <w:tcPr>
            <w:tcW w:w="554" w:type="dxa"/>
          </w:tcPr>
          <w:p w:rsidR="00B93E72" w:rsidRPr="00AA7DA9" w:rsidRDefault="00B93E72" w:rsidP="009B751F">
            <w:pPr>
              <w:suppressAutoHyphens w:val="0"/>
              <w:jc w:val="center"/>
              <w:rPr>
                <w:b/>
                <w:sz w:val="22"/>
                <w:szCs w:val="22"/>
                <w:lang w:eastAsia="lt-LT"/>
              </w:rPr>
            </w:pPr>
            <w:r w:rsidRPr="00AA7DA9">
              <w:rPr>
                <w:sz w:val="22"/>
                <w:szCs w:val="22"/>
                <w:lang w:eastAsia="lt-LT"/>
              </w:rPr>
              <w:t>+</w:t>
            </w:r>
          </w:p>
        </w:tc>
        <w:tc>
          <w:tcPr>
            <w:tcW w:w="554" w:type="dxa"/>
          </w:tcPr>
          <w:p w:rsidR="00B93E72" w:rsidRPr="00AA7DA9" w:rsidRDefault="00B93E72" w:rsidP="009B751F">
            <w:pPr>
              <w:suppressAutoHyphens w:val="0"/>
              <w:jc w:val="center"/>
              <w:rPr>
                <w:b/>
                <w:sz w:val="22"/>
                <w:szCs w:val="22"/>
                <w:lang w:eastAsia="lt-LT"/>
              </w:rPr>
            </w:pPr>
            <w:r w:rsidRPr="00AA7DA9">
              <w:rPr>
                <w:sz w:val="22"/>
                <w:szCs w:val="22"/>
                <w:lang w:eastAsia="lt-LT"/>
              </w:rPr>
              <w:t>+</w:t>
            </w:r>
          </w:p>
        </w:tc>
        <w:tc>
          <w:tcPr>
            <w:tcW w:w="554" w:type="dxa"/>
          </w:tcPr>
          <w:p w:rsidR="00B93E72" w:rsidRPr="00AA7DA9" w:rsidRDefault="00B93E72" w:rsidP="009B751F">
            <w:pPr>
              <w:suppressAutoHyphens w:val="0"/>
              <w:jc w:val="center"/>
              <w:rPr>
                <w:b/>
                <w:sz w:val="22"/>
                <w:szCs w:val="22"/>
                <w:lang w:eastAsia="lt-LT"/>
              </w:rPr>
            </w:pPr>
            <w:r w:rsidRPr="00AA7DA9">
              <w:rPr>
                <w:sz w:val="22"/>
                <w:szCs w:val="22"/>
                <w:lang w:eastAsia="lt-LT"/>
              </w:rPr>
              <w:t>+</w:t>
            </w:r>
          </w:p>
        </w:tc>
        <w:tc>
          <w:tcPr>
            <w:tcW w:w="554" w:type="dxa"/>
          </w:tcPr>
          <w:p w:rsidR="00B93E72" w:rsidRPr="00AA7DA9" w:rsidRDefault="00B93E72" w:rsidP="009B751F">
            <w:pPr>
              <w:suppressAutoHyphens w:val="0"/>
              <w:jc w:val="center"/>
              <w:rPr>
                <w:b/>
                <w:sz w:val="22"/>
                <w:szCs w:val="22"/>
                <w:lang w:eastAsia="lt-LT"/>
              </w:rPr>
            </w:pPr>
            <w:r w:rsidRPr="00AA7DA9">
              <w:rPr>
                <w:sz w:val="22"/>
                <w:szCs w:val="22"/>
                <w:lang w:eastAsia="lt-LT"/>
              </w:rPr>
              <w:t>+</w:t>
            </w:r>
          </w:p>
        </w:tc>
        <w:tc>
          <w:tcPr>
            <w:tcW w:w="519" w:type="dxa"/>
          </w:tcPr>
          <w:p w:rsidR="00B93E72" w:rsidRPr="00AA7DA9" w:rsidRDefault="00B93E72" w:rsidP="009B751F">
            <w:pPr>
              <w:suppressAutoHyphens w:val="0"/>
              <w:jc w:val="center"/>
              <w:rPr>
                <w:b/>
                <w:sz w:val="22"/>
                <w:szCs w:val="22"/>
                <w:lang w:eastAsia="lt-LT"/>
              </w:rPr>
            </w:pPr>
            <w:r w:rsidRPr="00AA7DA9">
              <w:rPr>
                <w:sz w:val="22"/>
                <w:szCs w:val="22"/>
                <w:lang w:eastAsia="lt-LT"/>
              </w:rPr>
              <w:t>+</w:t>
            </w:r>
          </w:p>
        </w:tc>
        <w:tc>
          <w:tcPr>
            <w:tcW w:w="519" w:type="dxa"/>
          </w:tcPr>
          <w:p w:rsidR="00B93E72" w:rsidRPr="00AA7DA9" w:rsidRDefault="00B93E72" w:rsidP="009B751F">
            <w:pPr>
              <w:suppressAutoHyphens w:val="0"/>
              <w:jc w:val="center"/>
              <w:rPr>
                <w:b/>
                <w:sz w:val="22"/>
                <w:szCs w:val="22"/>
                <w:lang w:eastAsia="lt-LT"/>
              </w:rPr>
            </w:pPr>
            <w:r w:rsidRPr="00AA7DA9">
              <w:rPr>
                <w:sz w:val="22"/>
                <w:szCs w:val="22"/>
                <w:lang w:eastAsia="lt-LT"/>
              </w:rPr>
              <w:t>+</w:t>
            </w:r>
          </w:p>
        </w:tc>
        <w:tc>
          <w:tcPr>
            <w:tcW w:w="1135" w:type="dxa"/>
          </w:tcPr>
          <w:p w:rsidR="00B93E72" w:rsidRPr="00AA7DA9" w:rsidRDefault="00B93E72" w:rsidP="009B751F">
            <w:pPr>
              <w:suppressAutoHyphens w:val="0"/>
              <w:jc w:val="center"/>
              <w:rPr>
                <w:sz w:val="22"/>
                <w:szCs w:val="22"/>
                <w:lang w:eastAsia="lt-LT"/>
              </w:rPr>
            </w:pPr>
            <w:r w:rsidRPr="00AA7DA9">
              <w:rPr>
                <w:sz w:val="22"/>
                <w:szCs w:val="22"/>
                <w:lang w:eastAsia="lt-LT"/>
              </w:rPr>
              <w:t>0</w:t>
            </w:r>
          </w:p>
        </w:tc>
      </w:tr>
      <w:tr w:rsidR="00B93E72" w:rsidTr="009B751F">
        <w:tc>
          <w:tcPr>
            <w:tcW w:w="567" w:type="dxa"/>
          </w:tcPr>
          <w:p w:rsidR="00B93E72" w:rsidRPr="00AA7DA9" w:rsidRDefault="00B93E72" w:rsidP="009B751F">
            <w:pPr>
              <w:suppressAutoHyphens w:val="0"/>
              <w:jc w:val="center"/>
              <w:rPr>
                <w:sz w:val="22"/>
                <w:szCs w:val="22"/>
                <w:lang w:eastAsia="lt-LT"/>
              </w:rPr>
            </w:pPr>
            <w:r w:rsidRPr="00AA7DA9">
              <w:rPr>
                <w:sz w:val="22"/>
                <w:szCs w:val="22"/>
                <w:lang w:eastAsia="lt-LT"/>
              </w:rPr>
              <w:t>2.</w:t>
            </w:r>
          </w:p>
        </w:tc>
        <w:tc>
          <w:tcPr>
            <w:tcW w:w="2268" w:type="dxa"/>
          </w:tcPr>
          <w:p w:rsidR="00B93E72" w:rsidRPr="00AA7DA9" w:rsidRDefault="00B93E72" w:rsidP="009B751F">
            <w:pPr>
              <w:suppressAutoHyphens w:val="0"/>
              <w:rPr>
                <w:sz w:val="22"/>
                <w:szCs w:val="22"/>
                <w:lang w:eastAsia="lt-LT"/>
              </w:rPr>
            </w:pPr>
            <w:r w:rsidRPr="00AA7DA9">
              <w:rPr>
                <w:sz w:val="22"/>
                <w:szCs w:val="22"/>
                <w:lang w:eastAsia="lt-LT"/>
              </w:rPr>
              <w:t>Jonas Masiokas</w:t>
            </w:r>
          </w:p>
        </w:tc>
        <w:tc>
          <w:tcPr>
            <w:tcW w:w="496" w:type="dxa"/>
          </w:tcPr>
          <w:p w:rsidR="00B93E72" w:rsidRPr="00AA7DA9" w:rsidRDefault="00B93E72" w:rsidP="009B751F">
            <w:pPr>
              <w:suppressAutoHyphens w:val="0"/>
              <w:jc w:val="center"/>
              <w:rPr>
                <w:sz w:val="22"/>
                <w:szCs w:val="22"/>
                <w:lang w:eastAsia="lt-LT"/>
              </w:rPr>
            </w:pPr>
            <w:r w:rsidRPr="00AA7DA9">
              <w:rPr>
                <w:sz w:val="22"/>
                <w:szCs w:val="22"/>
                <w:lang w:eastAsia="lt-LT"/>
              </w:rPr>
              <w:t>+</w:t>
            </w:r>
          </w:p>
        </w:tc>
        <w:tc>
          <w:tcPr>
            <w:tcW w:w="554" w:type="dxa"/>
          </w:tcPr>
          <w:p w:rsidR="00B93E72" w:rsidRPr="00AA7DA9" w:rsidRDefault="00B93E72" w:rsidP="009B751F">
            <w:pPr>
              <w:suppressAutoHyphens w:val="0"/>
              <w:jc w:val="center"/>
              <w:rPr>
                <w:sz w:val="22"/>
                <w:szCs w:val="22"/>
                <w:lang w:eastAsia="lt-LT"/>
              </w:rPr>
            </w:pPr>
            <w:r w:rsidRPr="00AA7DA9">
              <w:rPr>
                <w:sz w:val="22"/>
                <w:szCs w:val="22"/>
                <w:lang w:eastAsia="lt-LT"/>
              </w:rPr>
              <w:t>+</w:t>
            </w:r>
          </w:p>
        </w:tc>
        <w:tc>
          <w:tcPr>
            <w:tcW w:w="554" w:type="dxa"/>
          </w:tcPr>
          <w:p w:rsidR="00B93E72" w:rsidRPr="00AA7DA9" w:rsidRDefault="00B93E72" w:rsidP="009B751F">
            <w:pPr>
              <w:suppressAutoHyphens w:val="0"/>
              <w:jc w:val="center"/>
              <w:rPr>
                <w:sz w:val="22"/>
                <w:szCs w:val="22"/>
                <w:lang w:eastAsia="lt-LT"/>
              </w:rPr>
            </w:pPr>
            <w:r w:rsidRPr="00AA7DA9">
              <w:rPr>
                <w:sz w:val="22"/>
                <w:szCs w:val="22"/>
                <w:lang w:eastAsia="lt-LT"/>
              </w:rPr>
              <w:t>+</w:t>
            </w:r>
          </w:p>
        </w:tc>
        <w:tc>
          <w:tcPr>
            <w:tcW w:w="554" w:type="dxa"/>
          </w:tcPr>
          <w:p w:rsidR="00B93E72" w:rsidRPr="00AA7DA9" w:rsidRDefault="00B93E72" w:rsidP="009B751F">
            <w:pPr>
              <w:suppressAutoHyphens w:val="0"/>
              <w:jc w:val="center"/>
              <w:rPr>
                <w:sz w:val="22"/>
                <w:szCs w:val="22"/>
                <w:lang w:eastAsia="lt-LT"/>
              </w:rPr>
            </w:pPr>
            <w:r w:rsidRPr="00AA7DA9">
              <w:rPr>
                <w:sz w:val="22"/>
                <w:szCs w:val="22"/>
                <w:lang w:eastAsia="lt-LT"/>
              </w:rPr>
              <w:t>+</w:t>
            </w:r>
          </w:p>
        </w:tc>
        <w:tc>
          <w:tcPr>
            <w:tcW w:w="554" w:type="dxa"/>
          </w:tcPr>
          <w:p w:rsidR="00B93E72" w:rsidRPr="00AA7DA9" w:rsidRDefault="00B93E72" w:rsidP="009B751F">
            <w:pPr>
              <w:suppressAutoHyphens w:val="0"/>
              <w:jc w:val="center"/>
              <w:rPr>
                <w:sz w:val="22"/>
                <w:szCs w:val="22"/>
                <w:lang w:eastAsia="lt-LT"/>
              </w:rPr>
            </w:pPr>
            <w:r w:rsidRPr="00AA7DA9">
              <w:rPr>
                <w:sz w:val="22"/>
                <w:szCs w:val="22"/>
                <w:lang w:eastAsia="lt-LT"/>
              </w:rPr>
              <w:t>+</w:t>
            </w:r>
          </w:p>
        </w:tc>
        <w:tc>
          <w:tcPr>
            <w:tcW w:w="554" w:type="dxa"/>
          </w:tcPr>
          <w:p w:rsidR="00B93E72" w:rsidRPr="00AA7DA9" w:rsidRDefault="00B93E72" w:rsidP="009B751F">
            <w:pPr>
              <w:suppressAutoHyphens w:val="0"/>
              <w:jc w:val="center"/>
              <w:rPr>
                <w:sz w:val="22"/>
                <w:szCs w:val="22"/>
                <w:lang w:eastAsia="lt-LT"/>
              </w:rPr>
            </w:pPr>
            <w:r w:rsidRPr="00AA7DA9">
              <w:rPr>
                <w:sz w:val="22"/>
                <w:szCs w:val="22"/>
                <w:lang w:eastAsia="lt-LT"/>
              </w:rPr>
              <w:t>+</w:t>
            </w:r>
          </w:p>
        </w:tc>
        <w:tc>
          <w:tcPr>
            <w:tcW w:w="554" w:type="dxa"/>
          </w:tcPr>
          <w:p w:rsidR="00B93E72" w:rsidRPr="00AA7DA9" w:rsidRDefault="00B93E72" w:rsidP="009B751F">
            <w:pPr>
              <w:suppressAutoHyphens w:val="0"/>
              <w:jc w:val="center"/>
              <w:rPr>
                <w:sz w:val="22"/>
                <w:szCs w:val="22"/>
                <w:lang w:eastAsia="lt-LT"/>
              </w:rPr>
            </w:pPr>
            <w:r w:rsidRPr="00AA7DA9">
              <w:rPr>
                <w:sz w:val="22"/>
                <w:szCs w:val="22"/>
                <w:lang w:eastAsia="lt-LT"/>
              </w:rPr>
              <w:t>+</w:t>
            </w:r>
          </w:p>
        </w:tc>
        <w:tc>
          <w:tcPr>
            <w:tcW w:w="554" w:type="dxa"/>
          </w:tcPr>
          <w:p w:rsidR="00B93E72" w:rsidRPr="00AA7DA9" w:rsidRDefault="00B93E72" w:rsidP="009B751F">
            <w:pPr>
              <w:suppressAutoHyphens w:val="0"/>
              <w:jc w:val="center"/>
              <w:rPr>
                <w:sz w:val="22"/>
                <w:szCs w:val="22"/>
                <w:lang w:eastAsia="lt-LT"/>
              </w:rPr>
            </w:pPr>
            <w:r w:rsidRPr="00AA7DA9">
              <w:rPr>
                <w:sz w:val="22"/>
                <w:szCs w:val="22"/>
                <w:lang w:eastAsia="lt-LT"/>
              </w:rPr>
              <w:t>+</w:t>
            </w:r>
          </w:p>
        </w:tc>
        <w:tc>
          <w:tcPr>
            <w:tcW w:w="554" w:type="dxa"/>
          </w:tcPr>
          <w:p w:rsidR="00B93E72" w:rsidRPr="00AA7DA9" w:rsidRDefault="00B93E72" w:rsidP="009B751F">
            <w:pPr>
              <w:suppressAutoHyphens w:val="0"/>
              <w:jc w:val="center"/>
              <w:rPr>
                <w:sz w:val="22"/>
                <w:szCs w:val="22"/>
                <w:lang w:eastAsia="lt-LT"/>
              </w:rPr>
            </w:pPr>
            <w:r w:rsidRPr="00AA7DA9">
              <w:rPr>
                <w:sz w:val="22"/>
                <w:szCs w:val="22"/>
                <w:lang w:eastAsia="lt-LT"/>
              </w:rPr>
              <w:t>+</w:t>
            </w:r>
          </w:p>
        </w:tc>
        <w:tc>
          <w:tcPr>
            <w:tcW w:w="554" w:type="dxa"/>
          </w:tcPr>
          <w:p w:rsidR="00B93E72" w:rsidRPr="00AA7DA9" w:rsidRDefault="00B93E72" w:rsidP="009B751F">
            <w:pPr>
              <w:suppressAutoHyphens w:val="0"/>
              <w:jc w:val="center"/>
              <w:rPr>
                <w:sz w:val="22"/>
                <w:szCs w:val="22"/>
                <w:lang w:eastAsia="lt-LT"/>
              </w:rPr>
            </w:pPr>
            <w:r w:rsidRPr="00AA7DA9">
              <w:rPr>
                <w:sz w:val="22"/>
                <w:szCs w:val="22"/>
                <w:lang w:eastAsia="lt-LT"/>
              </w:rPr>
              <w:t>+</w:t>
            </w:r>
          </w:p>
        </w:tc>
        <w:tc>
          <w:tcPr>
            <w:tcW w:w="519" w:type="dxa"/>
          </w:tcPr>
          <w:p w:rsidR="00B93E72" w:rsidRPr="00AA7DA9" w:rsidRDefault="00B93E72" w:rsidP="009B751F">
            <w:pPr>
              <w:suppressAutoHyphens w:val="0"/>
              <w:jc w:val="center"/>
              <w:rPr>
                <w:sz w:val="22"/>
                <w:szCs w:val="22"/>
                <w:lang w:eastAsia="lt-LT"/>
              </w:rPr>
            </w:pPr>
            <w:r w:rsidRPr="00AA7DA9">
              <w:rPr>
                <w:sz w:val="22"/>
                <w:szCs w:val="22"/>
                <w:lang w:eastAsia="lt-LT"/>
              </w:rPr>
              <w:t>-</w:t>
            </w:r>
          </w:p>
        </w:tc>
        <w:tc>
          <w:tcPr>
            <w:tcW w:w="519" w:type="dxa"/>
          </w:tcPr>
          <w:p w:rsidR="00B93E72" w:rsidRPr="00AA7DA9" w:rsidRDefault="00B93E72" w:rsidP="009B751F">
            <w:pPr>
              <w:suppressAutoHyphens w:val="0"/>
              <w:jc w:val="center"/>
              <w:rPr>
                <w:sz w:val="22"/>
                <w:szCs w:val="22"/>
                <w:lang w:eastAsia="lt-LT"/>
              </w:rPr>
            </w:pPr>
            <w:r w:rsidRPr="00AA7DA9">
              <w:rPr>
                <w:sz w:val="22"/>
                <w:szCs w:val="22"/>
                <w:lang w:eastAsia="lt-LT"/>
              </w:rPr>
              <w:t>+</w:t>
            </w:r>
          </w:p>
        </w:tc>
        <w:tc>
          <w:tcPr>
            <w:tcW w:w="1135" w:type="dxa"/>
          </w:tcPr>
          <w:p w:rsidR="00B93E72" w:rsidRPr="00AA7DA9" w:rsidRDefault="00B93E72" w:rsidP="009B751F">
            <w:pPr>
              <w:suppressAutoHyphens w:val="0"/>
              <w:jc w:val="center"/>
              <w:rPr>
                <w:sz w:val="22"/>
                <w:szCs w:val="22"/>
                <w:lang w:eastAsia="lt-LT"/>
              </w:rPr>
            </w:pPr>
            <w:r w:rsidRPr="00AA7DA9">
              <w:rPr>
                <w:sz w:val="22"/>
                <w:szCs w:val="22"/>
                <w:lang w:eastAsia="lt-LT"/>
              </w:rPr>
              <w:t>1</w:t>
            </w:r>
          </w:p>
        </w:tc>
      </w:tr>
      <w:tr w:rsidR="00B93E72" w:rsidTr="009B751F">
        <w:tc>
          <w:tcPr>
            <w:tcW w:w="567" w:type="dxa"/>
          </w:tcPr>
          <w:p w:rsidR="00B93E72" w:rsidRPr="00AA7DA9" w:rsidRDefault="00B93E72" w:rsidP="009B751F">
            <w:pPr>
              <w:suppressAutoHyphens w:val="0"/>
              <w:jc w:val="center"/>
              <w:rPr>
                <w:sz w:val="22"/>
                <w:szCs w:val="22"/>
                <w:lang w:eastAsia="lt-LT"/>
              </w:rPr>
            </w:pPr>
            <w:r w:rsidRPr="00AA7DA9">
              <w:rPr>
                <w:sz w:val="22"/>
                <w:szCs w:val="22"/>
                <w:lang w:eastAsia="lt-LT"/>
              </w:rPr>
              <w:t>3.</w:t>
            </w:r>
          </w:p>
        </w:tc>
        <w:tc>
          <w:tcPr>
            <w:tcW w:w="2268" w:type="dxa"/>
          </w:tcPr>
          <w:p w:rsidR="00B93E72" w:rsidRPr="00AA7DA9" w:rsidRDefault="00B93E72" w:rsidP="009B751F">
            <w:pPr>
              <w:suppressAutoHyphens w:val="0"/>
              <w:rPr>
                <w:sz w:val="22"/>
                <w:szCs w:val="22"/>
                <w:lang w:eastAsia="lt-LT"/>
              </w:rPr>
            </w:pPr>
            <w:r w:rsidRPr="00AA7DA9">
              <w:rPr>
                <w:sz w:val="22"/>
                <w:szCs w:val="22"/>
                <w:lang w:eastAsia="lt-LT"/>
              </w:rPr>
              <w:t>Albinas Kisielis</w:t>
            </w:r>
          </w:p>
        </w:tc>
        <w:tc>
          <w:tcPr>
            <w:tcW w:w="496" w:type="dxa"/>
          </w:tcPr>
          <w:p w:rsidR="00B93E72" w:rsidRPr="00AA7DA9" w:rsidRDefault="00B93E72" w:rsidP="009B751F">
            <w:pPr>
              <w:suppressAutoHyphens w:val="0"/>
              <w:jc w:val="center"/>
              <w:rPr>
                <w:sz w:val="22"/>
                <w:szCs w:val="22"/>
                <w:lang w:eastAsia="lt-LT"/>
              </w:rPr>
            </w:pPr>
            <w:r w:rsidRPr="00AA7DA9">
              <w:rPr>
                <w:sz w:val="22"/>
                <w:szCs w:val="22"/>
                <w:lang w:eastAsia="lt-LT"/>
              </w:rPr>
              <w:t>+</w:t>
            </w:r>
          </w:p>
        </w:tc>
        <w:tc>
          <w:tcPr>
            <w:tcW w:w="554" w:type="dxa"/>
          </w:tcPr>
          <w:p w:rsidR="00B93E72" w:rsidRPr="00AA7DA9" w:rsidRDefault="00B93E72" w:rsidP="009B751F">
            <w:pPr>
              <w:suppressAutoHyphens w:val="0"/>
              <w:jc w:val="center"/>
              <w:rPr>
                <w:sz w:val="22"/>
                <w:szCs w:val="22"/>
                <w:lang w:eastAsia="lt-LT"/>
              </w:rPr>
            </w:pPr>
            <w:r w:rsidRPr="00AA7DA9">
              <w:rPr>
                <w:sz w:val="22"/>
                <w:szCs w:val="22"/>
                <w:lang w:eastAsia="lt-LT"/>
              </w:rPr>
              <w:t>+</w:t>
            </w:r>
          </w:p>
        </w:tc>
        <w:tc>
          <w:tcPr>
            <w:tcW w:w="554" w:type="dxa"/>
          </w:tcPr>
          <w:p w:rsidR="00B93E72" w:rsidRPr="00AA7DA9" w:rsidRDefault="00B93E72" w:rsidP="009B751F">
            <w:pPr>
              <w:suppressAutoHyphens w:val="0"/>
              <w:jc w:val="center"/>
              <w:rPr>
                <w:sz w:val="22"/>
                <w:szCs w:val="22"/>
                <w:lang w:eastAsia="lt-LT"/>
              </w:rPr>
            </w:pPr>
            <w:r w:rsidRPr="00AA7DA9">
              <w:rPr>
                <w:sz w:val="22"/>
                <w:szCs w:val="22"/>
                <w:lang w:eastAsia="lt-LT"/>
              </w:rPr>
              <w:t>+</w:t>
            </w:r>
          </w:p>
        </w:tc>
        <w:tc>
          <w:tcPr>
            <w:tcW w:w="554" w:type="dxa"/>
          </w:tcPr>
          <w:p w:rsidR="00B93E72" w:rsidRPr="00AA7DA9" w:rsidRDefault="00B93E72" w:rsidP="009B751F">
            <w:pPr>
              <w:suppressAutoHyphens w:val="0"/>
              <w:jc w:val="center"/>
              <w:rPr>
                <w:sz w:val="22"/>
                <w:szCs w:val="22"/>
                <w:lang w:eastAsia="lt-LT"/>
              </w:rPr>
            </w:pPr>
            <w:r w:rsidRPr="00AA7DA9">
              <w:rPr>
                <w:sz w:val="22"/>
                <w:szCs w:val="22"/>
                <w:lang w:eastAsia="lt-LT"/>
              </w:rPr>
              <w:t>+</w:t>
            </w:r>
          </w:p>
        </w:tc>
        <w:tc>
          <w:tcPr>
            <w:tcW w:w="554" w:type="dxa"/>
          </w:tcPr>
          <w:p w:rsidR="00B93E72" w:rsidRPr="00AA7DA9" w:rsidRDefault="00B93E72" w:rsidP="009B751F">
            <w:pPr>
              <w:suppressAutoHyphens w:val="0"/>
              <w:jc w:val="center"/>
              <w:rPr>
                <w:sz w:val="22"/>
                <w:szCs w:val="22"/>
                <w:lang w:eastAsia="lt-LT"/>
              </w:rPr>
            </w:pPr>
            <w:r w:rsidRPr="00AA7DA9">
              <w:rPr>
                <w:sz w:val="22"/>
                <w:szCs w:val="22"/>
                <w:lang w:eastAsia="lt-LT"/>
              </w:rPr>
              <w:t>+</w:t>
            </w:r>
          </w:p>
        </w:tc>
        <w:tc>
          <w:tcPr>
            <w:tcW w:w="554" w:type="dxa"/>
          </w:tcPr>
          <w:p w:rsidR="00B93E72" w:rsidRPr="00AA7DA9" w:rsidRDefault="00B93E72" w:rsidP="009B751F">
            <w:pPr>
              <w:suppressAutoHyphens w:val="0"/>
              <w:jc w:val="center"/>
              <w:rPr>
                <w:sz w:val="22"/>
                <w:szCs w:val="22"/>
                <w:lang w:eastAsia="lt-LT"/>
              </w:rPr>
            </w:pPr>
            <w:r w:rsidRPr="00AA7DA9">
              <w:rPr>
                <w:sz w:val="22"/>
                <w:szCs w:val="22"/>
                <w:lang w:eastAsia="lt-LT"/>
              </w:rPr>
              <w:t>+</w:t>
            </w:r>
          </w:p>
        </w:tc>
        <w:tc>
          <w:tcPr>
            <w:tcW w:w="554" w:type="dxa"/>
          </w:tcPr>
          <w:p w:rsidR="00B93E72" w:rsidRPr="00AA7DA9" w:rsidRDefault="00B93E72" w:rsidP="009B751F">
            <w:pPr>
              <w:suppressAutoHyphens w:val="0"/>
              <w:jc w:val="center"/>
              <w:rPr>
                <w:sz w:val="22"/>
                <w:szCs w:val="22"/>
                <w:lang w:eastAsia="lt-LT"/>
              </w:rPr>
            </w:pPr>
            <w:r w:rsidRPr="00AA7DA9">
              <w:rPr>
                <w:sz w:val="22"/>
                <w:szCs w:val="22"/>
                <w:lang w:eastAsia="lt-LT"/>
              </w:rPr>
              <w:t>+</w:t>
            </w:r>
          </w:p>
        </w:tc>
        <w:tc>
          <w:tcPr>
            <w:tcW w:w="554" w:type="dxa"/>
          </w:tcPr>
          <w:p w:rsidR="00B93E72" w:rsidRPr="00AA7DA9" w:rsidRDefault="00B93E72" w:rsidP="009B751F">
            <w:pPr>
              <w:suppressAutoHyphens w:val="0"/>
              <w:jc w:val="center"/>
              <w:rPr>
                <w:sz w:val="22"/>
                <w:szCs w:val="22"/>
                <w:lang w:eastAsia="lt-LT"/>
              </w:rPr>
            </w:pPr>
            <w:r w:rsidRPr="00AA7DA9">
              <w:rPr>
                <w:sz w:val="22"/>
                <w:szCs w:val="22"/>
                <w:lang w:eastAsia="lt-LT"/>
              </w:rPr>
              <w:t>-</w:t>
            </w:r>
          </w:p>
        </w:tc>
        <w:tc>
          <w:tcPr>
            <w:tcW w:w="554" w:type="dxa"/>
          </w:tcPr>
          <w:p w:rsidR="00B93E72" w:rsidRPr="00AA7DA9" w:rsidRDefault="00B93E72" w:rsidP="009B751F">
            <w:pPr>
              <w:suppressAutoHyphens w:val="0"/>
              <w:jc w:val="center"/>
              <w:rPr>
                <w:sz w:val="22"/>
                <w:szCs w:val="22"/>
                <w:lang w:eastAsia="lt-LT"/>
              </w:rPr>
            </w:pPr>
            <w:r w:rsidRPr="00AA7DA9">
              <w:rPr>
                <w:sz w:val="22"/>
                <w:szCs w:val="22"/>
                <w:lang w:eastAsia="lt-LT"/>
              </w:rPr>
              <w:t>+</w:t>
            </w:r>
          </w:p>
        </w:tc>
        <w:tc>
          <w:tcPr>
            <w:tcW w:w="554" w:type="dxa"/>
          </w:tcPr>
          <w:p w:rsidR="00B93E72" w:rsidRPr="00AA7DA9" w:rsidRDefault="00B93E72" w:rsidP="009B751F">
            <w:pPr>
              <w:suppressAutoHyphens w:val="0"/>
              <w:jc w:val="center"/>
              <w:rPr>
                <w:sz w:val="22"/>
                <w:szCs w:val="22"/>
                <w:lang w:eastAsia="lt-LT"/>
              </w:rPr>
            </w:pPr>
            <w:r w:rsidRPr="00AA7DA9">
              <w:rPr>
                <w:sz w:val="22"/>
                <w:szCs w:val="22"/>
                <w:lang w:eastAsia="lt-LT"/>
              </w:rPr>
              <w:t>+</w:t>
            </w:r>
          </w:p>
        </w:tc>
        <w:tc>
          <w:tcPr>
            <w:tcW w:w="519" w:type="dxa"/>
          </w:tcPr>
          <w:p w:rsidR="00B93E72" w:rsidRPr="00AA7DA9" w:rsidRDefault="00B93E72" w:rsidP="009B751F">
            <w:pPr>
              <w:suppressAutoHyphens w:val="0"/>
              <w:jc w:val="center"/>
              <w:rPr>
                <w:sz w:val="22"/>
                <w:szCs w:val="22"/>
                <w:lang w:eastAsia="lt-LT"/>
              </w:rPr>
            </w:pPr>
            <w:r w:rsidRPr="00AA7DA9">
              <w:rPr>
                <w:sz w:val="22"/>
                <w:szCs w:val="22"/>
                <w:lang w:eastAsia="lt-LT"/>
              </w:rPr>
              <w:t>+</w:t>
            </w:r>
          </w:p>
        </w:tc>
        <w:tc>
          <w:tcPr>
            <w:tcW w:w="519" w:type="dxa"/>
          </w:tcPr>
          <w:p w:rsidR="00B93E72" w:rsidRPr="00AA7DA9" w:rsidRDefault="00B93E72" w:rsidP="009B751F">
            <w:pPr>
              <w:suppressAutoHyphens w:val="0"/>
              <w:jc w:val="center"/>
              <w:rPr>
                <w:sz w:val="22"/>
                <w:szCs w:val="22"/>
                <w:lang w:eastAsia="lt-LT"/>
              </w:rPr>
            </w:pPr>
            <w:r w:rsidRPr="00AA7DA9">
              <w:rPr>
                <w:sz w:val="22"/>
                <w:szCs w:val="22"/>
                <w:lang w:eastAsia="lt-LT"/>
              </w:rPr>
              <w:t>+</w:t>
            </w:r>
          </w:p>
        </w:tc>
        <w:tc>
          <w:tcPr>
            <w:tcW w:w="1135" w:type="dxa"/>
          </w:tcPr>
          <w:p w:rsidR="00B93E72" w:rsidRPr="00AA7DA9" w:rsidRDefault="00B93E72" w:rsidP="009B751F">
            <w:pPr>
              <w:suppressAutoHyphens w:val="0"/>
              <w:jc w:val="center"/>
              <w:rPr>
                <w:sz w:val="22"/>
                <w:szCs w:val="22"/>
                <w:lang w:eastAsia="lt-LT"/>
              </w:rPr>
            </w:pPr>
            <w:r w:rsidRPr="00AA7DA9">
              <w:rPr>
                <w:sz w:val="22"/>
                <w:szCs w:val="22"/>
                <w:lang w:eastAsia="lt-LT"/>
              </w:rPr>
              <w:t>1</w:t>
            </w:r>
          </w:p>
        </w:tc>
      </w:tr>
      <w:tr w:rsidR="00B93E72" w:rsidTr="009B751F">
        <w:tc>
          <w:tcPr>
            <w:tcW w:w="567" w:type="dxa"/>
          </w:tcPr>
          <w:p w:rsidR="00B93E72" w:rsidRPr="00AA7DA9" w:rsidRDefault="00B93E72" w:rsidP="009B751F">
            <w:pPr>
              <w:suppressAutoHyphens w:val="0"/>
              <w:jc w:val="center"/>
              <w:rPr>
                <w:sz w:val="22"/>
                <w:szCs w:val="22"/>
                <w:lang w:eastAsia="lt-LT"/>
              </w:rPr>
            </w:pPr>
            <w:r w:rsidRPr="00AA7DA9">
              <w:rPr>
                <w:sz w:val="22"/>
                <w:szCs w:val="22"/>
                <w:lang w:eastAsia="lt-LT"/>
              </w:rPr>
              <w:t>4.</w:t>
            </w:r>
          </w:p>
        </w:tc>
        <w:tc>
          <w:tcPr>
            <w:tcW w:w="2268" w:type="dxa"/>
          </w:tcPr>
          <w:p w:rsidR="00B93E72" w:rsidRPr="00AA7DA9" w:rsidRDefault="00B93E72" w:rsidP="009B751F">
            <w:pPr>
              <w:suppressAutoHyphens w:val="0"/>
              <w:rPr>
                <w:sz w:val="22"/>
                <w:szCs w:val="22"/>
                <w:lang w:eastAsia="lt-LT"/>
              </w:rPr>
            </w:pPr>
            <w:r w:rsidRPr="00AA7DA9">
              <w:rPr>
                <w:sz w:val="22"/>
                <w:szCs w:val="22"/>
                <w:lang w:eastAsia="lt-LT"/>
              </w:rPr>
              <w:t>Vitalija Kuliešienė</w:t>
            </w:r>
          </w:p>
        </w:tc>
        <w:tc>
          <w:tcPr>
            <w:tcW w:w="496" w:type="dxa"/>
          </w:tcPr>
          <w:p w:rsidR="00B93E72" w:rsidRPr="00AA7DA9" w:rsidRDefault="00B93E72" w:rsidP="009B751F">
            <w:pPr>
              <w:suppressAutoHyphens w:val="0"/>
              <w:jc w:val="center"/>
              <w:rPr>
                <w:sz w:val="22"/>
                <w:szCs w:val="22"/>
                <w:lang w:eastAsia="lt-LT"/>
              </w:rPr>
            </w:pPr>
            <w:r w:rsidRPr="00AA7DA9">
              <w:rPr>
                <w:sz w:val="22"/>
                <w:szCs w:val="22"/>
                <w:lang w:eastAsia="lt-LT"/>
              </w:rPr>
              <w:t>-</w:t>
            </w:r>
          </w:p>
        </w:tc>
        <w:tc>
          <w:tcPr>
            <w:tcW w:w="554" w:type="dxa"/>
          </w:tcPr>
          <w:p w:rsidR="00B93E72" w:rsidRPr="00AA7DA9" w:rsidRDefault="00B93E72" w:rsidP="009B751F">
            <w:pPr>
              <w:suppressAutoHyphens w:val="0"/>
              <w:jc w:val="center"/>
              <w:rPr>
                <w:sz w:val="22"/>
                <w:szCs w:val="22"/>
                <w:lang w:eastAsia="lt-LT"/>
              </w:rPr>
            </w:pPr>
            <w:r w:rsidRPr="00AA7DA9">
              <w:rPr>
                <w:sz w:val="22"/>
                <w:szCs w:val="22"/>
                <w:lang w:eastAsia="lt-LT"/>
              </w:rPr>
              <w:t>+</w:t>
            </w:r>
          </w:p>
        </w:tc>
        <w:tc>
          <w:tcPr>
            <w:tcW w:w="554" w:type="dxa"/>
          </w:tcPr>
          <w:p w:rsidR="00B93E72" w:rsidRPr="00AA7DA9" w:rsidRDefault="00B93E72" w:rsidP="009B751F">
            <w:pPr>
              <w:suppressAutoHyphens w:val="0"/>
              <w:jc w:val="center"/>
              <w:rPr>
                <w:sz w:val="22"/>
                <w:szCs w:val="22"/>
                <w:lang w:eastAsia="lt-LT"/>
              </w:rPr>
            </w:pPr>
            <w:r w:rsidRPr="00AA7DA9">
              <w:rPr>
                <w:sz w:val="22"/>
                <w:szCs w:val="22"/>
                <w:lang w:eastAsia="lt-LT"/>
              </w:rPr>
              <w:t>-</w:t>
            </w:r>
          </w:p>
        </w:tc>
        <w:tc>
          <w:tcPr>
            <w:tcW w:w="554" w:type="dxa"/>
          </w:tcPr>
          <w:p w:rsidR="00B93E72" w:rsidRPr="00AA7DA9" w:rsidRDefault="00B93E72" w:rsidP="009B751F">
            <w:pPr>
              <w:suppressAutoHyphens w:val="0"/>
              <w:jc w:val="center"/>
              <w:rPr>
                <w:sz w:val="22"/>
                <w:szCs w:val="22"/>
                <w:lang w:eastAsia="lt-LT"/>
              </w:rPr>
            </w:pPr>
            <w:r w:rsidRPr="00AA7DA9">
              <w:rPr>
                <w:sz w:val="22"/>
                <w:szCs w:val="22"/>
                <w:lang w:eastAsia="lt-LT"/>
              </w:rPr>
              <w:t>+</w:t>
            </w:r>
          </w:p>
        </w:tc>
        <w:tc>
          <w:tcPr>
            <w:tcW w:w="554" w:type="dxa"/>
          </w:tcPr>
          <w:p w:rsidR="00B93E72" w:rsidRPr="00AA7DA9" w:rsidRDefault="00B93E72" w:rsidP="009B751F">
            <w:pPr>
              <w:suppressAutoHyphens w:val="0"/>
              <w:jc w:val="center"/>
              <w:rPr>
                <w:sz w:val="22"/>
                <w:szCs w:val="22"/>
                <w:lang w:eastAsia="lt-LT"/>
              </w:rPr>
            </w:pPr>
            <w:r w:rsidRPr="00AA7DA9">
              <w:rPr>
                <w:sz w:val="22"/>
                <w:szCs w:val="22"/>
                <w:lang w:eastAsia="lt-LT"/>
              </w:rPr>
              <w:t>+</w:t>
            </w:r>
          </w:p>
        </w:tc>
        <w:tc>
          <w:tcPr>
            <w:tcW w:w="554" w:type="dxa"/>
          </w:tcPr>
          <w:p w:rsidR="00B93E72" w:rsidRPr="00AA7DA9" w:rsidRDefault="00B93E72" w:rsidP="009B751F">
            <w:pPr>
              <w:suppressAutoHyphens w:val="0"/>
              <w:jc w:val="center"/>
              <w:rPr>
                <w:sz w:val="22"/>
                <w:szCs w:val="22"/>
                <w:lang w:eastAsia="lt-LT"/>
              </w:rPr>
            </w:pPr>
            <w:r w:rsidRPr="00AA7DA9">
              <w:rPr>
                <w:sz w:val="22"/>
                <w:szCs w:val="22"/>
                <w:lang w:eastAsia="lt-LT"/>
              </w:rPr>
              <w:t>+</w:t>
            </w:r>
          </w:p>
        </w:tc>
        <w:tc>
          <w:tcPr>
            <w:tcW w:w="554" w:type="dxa"/>
          </w:tcPr>
          <w:p w:rsidR="00B93E72" w:rsidRPr="00AA7DA9" w:rsidRDefault="00B93E72" w:rsidP="009B751F">
            <w:pPr>
              <w:suppressAutoHyphens w:val="0"/>
              <w:jc w:val="center"/>
              <w:rPr>
                <w:sz w:val="22"/>
                <w:szCs w:val="22"/>
                <w:lang w:eastAsia="lt-LT"/>
              </w:rPr>
            </w:pPr>
            <w:r w:rsidRPr="00AA7DA9">
              <w:rPr>
                <w:sz w:val="22"/>
                <w:szCs w:val="22"/>
                <w:lang w:eastAsia="lt-LT"/>
              </w:rPr>
              <w:t>-</w:t>
            </w:r>
          </w:p>
        </w:tc>
        <w:tc>
          <w:tcPr>
            <w:tcW w:w="554" w:type="dxa"/>
          </w:tcPr>
          <w:p w:rsidR="00B93E72" w:rsidRPr="00AA7DA9" w:rsidRDefault="00B93E72" w:rsidP="009B751F">
            <w:pPr>
              <w:suppressAutoHyphens w:val="0"/>
              <w:jc w:val="center"/>
              <w:rPr>
                <w:sz w:val="22"/>
                <w:szCs w:val="22"/>
                <w:lang w:eastAsia="lt-LT"/>
              </w:rPr>
            </w:pPr>
            <w:r w:rsidRPr="00AA7DA9">
              <w:rPr>
                <w:sz w:val="22"/>
                <w:szCs w:val="22"/>
                <w:lang w:eastAsia="lt-LT"/>
              </w:rPr>
              <w:t>-</w:t>
            </w:r>
          </w:p>
        </w:tc>
        <w:tc>
          <w:tcPr>
            <w:tcW w:w="554" w:type="dxa"/>
          </w:tcPr>
          <w:p w:rsidR="00B93E72" w:rsidRPr="00AA7DA9" w:rsidRDefault="00B93E72" w:rsidP="009B751F">
            <w:pPr>
              <w:suppressAutoHyphens w:val="0"/>
              <w:jc w:val="center"/>
              <w:rPr>
                <w:sz w:val="22"/>
                <w:szCs w:val="22"/>
                <w:lang w:eastAsia="lt-LT"/>
              </w:rPr>
            </w:pPr>
            <w:r w:rsidRPr="00AA7DA9">
              <w:rPr>
                <w:sz w:val="22"/>
                <w:szCs w:val="22"/>
                <w:lang w:eastAsia="lt-LT"/>
              </w:rPr>
              <w:t>-</w:t>
            </w:r>
          </w:p>
        </w:tc>
        <w:tc>
          <w:tcPr>
            <w:tcW w:w="554" w:type="dxa"/>
          </w:tcPr>
          <w:p w:rsidR="00B93E72" w:rsidRPr="00AA7DA9" w:rsidRDefault="00B93E72" w:rsidP="009B751F">
            <w:pPr>
              <w:suppressAutoHyphens w:val="0"/>
              <w:jc w:val="center"/>
              <w:rPr>
                <w:sz w:val="22"/>
                <w:szCs w:val="22"/>
                <w:lang w:eastAsia="lt-LT"/>
              </w:rPr>
            </w:pPr>
            <w:r w:rsidRPr="00AA7DA9">
              <w:rPr>
                <w:sz w:val="22"/>
                <w:szCs w:val="22"/>
                <w:lang w:eastAsia="lt-LT"/>
              </w:rPr>
              <w:t>-</w:t>
            </w:r>
          </w:p>
        </w:tc>
        <w:tc>
          <w:tcPr>
            <w:tcW w:w="519" w:type="dxa"/>
          </w:tcPr>
          <w:p w:rsidR="00B93E72" w:rsidRPr="00AA7DA9" w:rsidRDefault="00B93E72" w:rsidP="009B751F">
            <w:pPr>
              <w:suppressAutoHyphens w:val="0"/>
              <w:jc w:val="center"/>
              <w:rPr>
                <w:sz w:val="22"/>
                <w:szCs w:val="22"/>
                <w:lang w:eastAsia="lt-LT"/>
              </w:rPr>
            </w:pPr>
            <w:r w:rsidRPr="00AA7DA9">
              <w:rPr>
                <w:sz w:val="22"/>
                <w:szCs w:val="22"/>
                <w:lang w:eastAsia="lt-LT"/>
              </w:rPr>
              <w:t>+</w:t>
            </w:r>
          </w:p>
        </w:tc>
        <w:tc>
          <w:tcPr>
            <w:tcW w:w="519" w:type="dxa"/>
          </w:tcPr>
          <w:p w:rsidR="00B93E72" w:rsidRPr="00AA7DA9" w:rsidRDefault="00B93E72" w:rsidP="009B751F">
            <w:pPr>
              <w:suppressAutoHyphens w:val="0"/>
              <w:jc w:val="center"/>
              <w:rPr>
                <w:sz w:val="22"/>
                <w:szCs w:val="22"/>
                <w:lang w:eastAsia="lt-LT"/>
              </w:rPr>
            </w:pPr>
            <w:r w:rsidRPr="00AA7DA9">
              <w:rPr>
                <w:sz w:val="22"/>
                <w:szCs w:val="22"/>
                <w:lang w:eastAsia="lt-LT"/>
              </w:rPr>
              <w:t>-</w:t>
            </w:r>
          </w:p>
        </w:tc>
        <w:tc>
          <w:tcPr>
            <w:tcW w:w="1135" w:type="dxa"/>
          </w:tcPr>
          <w:p w:rsidR="00B93E72" w:rsidRPr="00AA7DA9" w:rsidRDefault="00B93E72" w:rsidP="009B751F">
            <w:pPr>
              <w:suppressAutoHyphens w:val="0"/>
              <w:jc w:val="center"/>
              <w:rPr>
                <w:sz w:val="22"/>
                <w:szCs w:val="22"/>
                <w:lang w:eastAsia="lt-LT"/>
              </w:rPr>
            </w:pPr>
            <w:r w:rsidRPr="00AA7DA9">
              <w:rPr>
                <w:sz w:val="22"/>
                <w:szCs w:val="22"/>
                <w:lang w:eastAsia="lt-LT"/>
              </w:rPr>
              <w:t>7</w:t>
            </w:r>
          </w:p>
        </w:tc>
      </w:tr>
      <w:tr w:rsidR="00B93E72" w:rsidTr="009B751F">
        <w:tc>
          <w:tcPr>
            <w:tcW w:w="567" w:type="dxa"/>
          </w:tcPr>
          <w:p w:rsidR="00B93E72" w:rsidRPr="00AA7DA9" w:rsidRDefault="00B93E72" w:rsidP="009B751F">
            <w:pPr>
              <w:suppressAutoHyphens w:val="0"/>
              <w:jc w:val="center"/>
              <w:rPr>
                <w:sz w:val="22"/>
                <w:szCs w:val="22"/>
                <w:lang w:eastAsia="lt-LT"/>
              </w:rPr>
            </w:pPr>
            <w:r w:rsidRPr="00AA7DA9">
              <w:rPr>
                <w:sz w:val="22"/>
                <w:szCs w:val="22"/>
                <w:lang w:eastAsia="lt-LT"/>
              </w:rPr>
              <w:t>5.</w:t>
            </w:r>
          </w:p>
        </w:tc>
        <w:tc>
          <w:tcPr>
            <w:tcW w:w="2268" w:type="dxa"/>
          </w:tcPr>
          <w:p w:rsidR="00B93E72" w:rsidRPr="00AA7DA9" w:rsidRDefault="00B93E72" w:rsidP="009B751F">
            <w:pPr>
              <w:suppressAutoHyphens w:val="0"/>
              <w:rPr>
                <w:sz w:val="22"/>
                <w:szCs w:val="22"/>
                <w:lang w:eastAsia="lt-LT"/>
              </w:rPr>
            </w:pPr>
            <w:r w:rsidRPr="00AA7DA9">
              <w:rPr>
                <w:sz w:val="22"/>
                <w:szCs w:val="22"/>
                <w:lang w:eastAsia="lt-LT"/>
              </w:rPr>
              <w:t>Juozas Mikšys</w:t>
            </w:r>
          </w:p>
        </w:tc>
        <w:tc>
          <w:tcPr>
            <w:tcW w:w="496" w:type="dxa"/>
          </w:tcPr>
          <w:p w:rsidR="00B93E72" w:rsidRPr="00AA7DA9" w:rsidRDefault="00B93E72" w:rsidP="009B751F">
            <w:pPr>
              <w:suppressAutoHyphens w:val="0"/>
              <w:jc w:val="center"/>
              <w:rPr>
                <w:sz w:val="22"/>
                <w:szCs w:val="22"/>
                <w:lang w:eastAsia="lt-LT"/>
              </w:rPr>
            </w:pPr>
            <w:r w:rsidRPr="00AA7DA9">
              <w:rPr>
                <w:sz w:val="22"/>
                <w:szCs w:val="22"/>
                <w:lang w:eastAsia="lt-LT"/>
              </w:rPr>
              <w:t>+</w:t>
            </w:r>
          </w:p>
        </w:tc>
        <w:tc>
          <w:tcPr>
            <w:tcW w:w="554" w:type="dxa"/>
          </w:tcPr>
          <w:p w:rsidR="00B93E72" w:rsidRPr="00AA7DA9" w:rsidRDefault="00B93E72" w:rsidP="009B751F">
            <w:pPr>
              <w:suppressAutoHyphens w:val="0"/>
              <w:jc w:val="center"/>
              <w:rPr>
                <w:sz w:val="22"/>
                <w:szCs w:val="22"/>
                <w:lang w:eastAsia="lt-LT"/>
              </w:rPr>
            </w:pPr>
            <w:r w:rsidRPr="00AA7DA9">
              <w:rPr>
                <w:sz w:val="22"/>
                <w:szCs w:val="22"/>
                <w:lang w:eastAsia="lt-LT"/>
              </w:rPr>
              <w:t>+</w:t>
            </w:r>
          </w:p>
        </w:tc>
        <w:tc>
          <w:tcPr>
            <w:tcW w:w="554" w:type="dxa"/>
          </w:tcPr>
          <w:p w:rsidR="00B93E72" w:rsidRPr="00AA7DA9" w:rsidRDefault="00B93E72" w:rsidP="009B751F">
            <w:pPr>
              <w:suppressAutoHyphens w:val="0"/>
              <w:jc w:val="center"/>
              <w:rPr>
                <w:sz w:val="22"/>
                <w:szCs w:val="22"/>
                <w:lang w:eastAsia="lt-LT"/>
              </w:rPr>
            </w:pPr>
            <w:r w:rsidRPr="00AA7DA9">
              <w:rPr>
                <w:sz w:val="22"/>
                <w:szCs w:val="22"/>
                <w:lang w:eastAsia="lt-LT"/>
              </w:rPr>
              <w:t>+</w:t>
            </w:r>
          </w:p>
        </w:tc>
        <w:tc>
          <w:tcPr>
            <w:tcW w:w="554" w:type="dxa"/>
          </w:tcPr>
          <w:p w:rsidR="00B93E72" w:rsidRPr="00AA7DA9" w:rsidRDefault="00B93E72" w:rsidP="009B751F">
            <w:pPr>
              <w:suppressAutoHyphens w:val="0"/>
              <w:jc w:val="center"/>
              <w:rPr>
                <w:sz w:val="22"/>
                <w:szCs w:val="22"/>
                <w:lang w:eastAsia="lt-LT"/>
              </w:rPr>
            </w:pPr>
            <w:r w:rsidRPr="00AA7DA9">
              <w:rPr>
                <w:sz w:val="22"/>
                <w:szCs w:val="22"/>
                <w:lang w:eastAsia="lt-LT"/>
              </w:rPr>
              <w:t>+</w:t>
            </w:r>
          </w:p>
        </w:tc>
        <w:tc>
          <w:tcPr>
            <w:tcW w:w="554" w:type="dxa"/>
          </w:tcPr>
          <w:p w:rsidR="00B93E72" w:rsidRPr="00AA7DA9" w:rsidRDefault="00B93E72" w:rsidP="009B751F">
            <w:pPr>
              <w:suppressAutoHyphens w:val="0"/>
              <w:jc w:val="center"/>
              <w:rPr>
                <w:sz w:val="22"/>
                <w:szCs w:val="22"/>
                <w:lang w:eastAsia="lt-LT"/>
              </w:rPr>
            </w:pPr>
            <w:r w:rsidRPr="00AA7DA9">
              <w:rPr>
                <w:sz w:val="22"/>
                <w:szCs w:val="22"/>
                <w:lang w:eastAsia="lt-LT"/>
              </w:rPr>
              <w:t>+</w:t>
            </w:r>
          </w:p>
        </w:tc>
        <w:tc>
          <w:tcPr>
            <w:tcW w:w="554" w:type="dxa"/>
          </w:tcPr>
          <w:p w:rsidR="00B93E72" w:rsidRPr="00AA7DA9" w:rsidRDefault="00B93E72" w:rsidP="009B751F">
            <w:pPr>
              <w:suppressAutoHyphens w:val="0"/>
              <w:jc w:val="center"/>
              <w:rPr>
                <w:sz w:val="22"/>
                <w:szCs w:val="22"/>
                <w:lang w:eastAsia="lt-LT"/>
              </w:rPr>
            </w:pPr>
            <w:r w:rsidRPr="00AA7DA9">
              <w:rPr>
                <w:sz w:val="22"/>
                <w:szCs w:val="22"/>
                <w:lang w:eastAsia="lt-LT"/>
              </w:rPr>
              <w:t>+</w:t>
            </w:r>
          </w:p>
        </w:tc>
        <w:tc>
          <w:tcPr>
            <w:tcW w:w="554" w:type="dxa"/>
          </w:tcPr>
          <w:p w:rsidR="00B93E72" w:rsidRPr="00AA7DA9" w:rsidRDefault="00B93E72" w:rsidP="009B751F">
            <w:pPr>
              <w:suppressAutoHyphens w:val="0"/>
              <w:jc w:val="center"/>
              <w:rPr>
                <w:sz w:val="22"/>
                <w:szCs w:val="22"/>
                <w:lang w:eastAsia="lt-LT"/>
              </w:rPr>
            </w:pPr>
            <w:r w:rsidRPr="00AA7DA9">
              <w:rPr>
                <w:sz w:val="22"/>
                <w:szCs w:val="22"/>
                <w:lang w:eastAsia="lt-LT"/>
              </w:rPr>
              <w:t>+</w:t>
            </w:r>
          </w:p>
        </w:tc>
        <w:tc>
          <w:tcPr>
            <w:tcW w:w="554" w:type="dxa"/>
          </w:tcPr>
          <w:p w:rsidR="00B93E72" w:rsidRPr="00AA7DA9" w:rsidRDefault="00B93E72" w:rsidP="009B751F">
            <w:pPr>
              <w:suppressAutoHyphens w:val="0"/>
              <w:jc w:val="center"/>
              <w:rPr>
                <w:sz w:val="22"/>
                <w:szCs w:val="22"/>
                <w:lang w:eastAsia="lt-LT"/>
              </w:rPr>
            </w:pPr>
            <w:r w:rsidRPr="00AA7DA9">
              <w:rPr>
                <w:sz w:val="22"/>
                <w:szCs w:val="22"/>
                <w:lang w:eastAsia="lt-LT"/>
              </w:rPr>
              <w:t>+</w:t>
            </w:r>
          </w:p>
        </w:tc>
        <w:tc>
          <w:tcPr>
            <w:tcW w:w="554" w:type="dxa"/>
          </w:tcPr>
          <w:p w:rsidR="00B93E72" w:rsidRPr="00AA7DA9" w:rsidRDefault="00B93E72" w:rsidP="009B751F">
            <w:pPr>
              <w:suppressAutoHyphens w:val="0"/>
              <w:jc w:val="center"/>
              <w:rPr>
                <w:sz w:val="22"/>
                <w:szCs w:val="22"/>
                <w:lang w:eastAsia="lt-LT"/>
              </w:rPr>
            </w:pPr>
            <w:r w:rsidRPr="00AA7DA9">
              <w:rPr>
                <w:sz w:val="22"/>
                <w:szCs w:val="22"/>
                <w:lang w:eastAsia="lt-LT"/>
              </w:rPr>
              <w:t>+</w:t>
            </w:r>
          </w:p>
        </w:tc>
        <w:tc>
          <w:tcPr>
            <w:tcW w:w="554" w:type="dxa"/>
          </w:tcPr>
          <w:p w:rsidR="00B93E72" w:rsidRPr="00AA7DA9" w:rsidRDefault="00B93E72" w:rsidP="009B751F">
            <w:pPr>
              <w:suppressAutoHyphens w:val="0"/>
              <w:jc w:val="center"/>
              <w:rPr>
                <w:sz w:val="22"/>
                <w:szCs w:val="22"/>
                <w:lang w:eastAsia="lt-LT"/>
              </w:rPr>
            </w:pPr>
            <w:r w:rsidRPr="00AA7DA9">
              <w:rPr>
                <w:sz w:val="22"/>
                <w:szCs w:val="22"/>
                <w:lang w:eastAsia="lt-LT"/>
              </w:rPr>
              <w:t>+</w:t>
            </w:r>
          </w:p>
        </w:tc>
        <w:tc>
          <w:tcPr>
            <w:tcW w:w="519" w:type="dxa"/>
          </w:tcPr>
          <w:p w:rsidR="00B93E72" w:rsidRPr="00AA7DA9" w:rsidRDefault="00B93E72" w:rsidP="009B751F">
            <w:pPr>
              <w:suppressAutoHyphens w:val="0"/>
              <w:jc w:val="center"/>
              <w:rPr>
                <w:sz w:val="22"/>
                <w:szCs w:val="22"/>
                <w:lang w:eastAsia="lt-LT"/>
              </w:rPr>
            </w:pPr>
            <w:r w:rsidRPr="00AA7DA9">
              <w:rPr>
                <w:sz w:val="22"/>
                <w:szCs w:val="22"/>
                <w:lang w:eastAsia="lt-LT"/>
              </w:rPr>
              <w:t>+</w:t>
            </w:r>
          </w:p>
        </w:tc>
        <w:tc>
          <w:tcPr>
            <w:tcW w:w="519" w:type="dxa"/>
          </w:tcPr>
          <w:p w:rsidR="00B93E72" w:rsidRPr="00AA7DA9" w:rsidRDefault="00B93E72" w:rsidP="009B751F">
            <w:pPr>
              <w:suppressAutoHyphens w:val="0"/>
              <w:jc w:val="center"/>
              <w:rPr>
                <w:sz w:val="22"/>
                <w:szCs w:val="22"/>
                <w:lang w:eastAsia="lt-LT"/>
              </w:rPr>
            </w:pPr>
            <w:r w:rsidRPr="00AA7DA9">
              <w:rPr>
                <w:sz w:val="22"/>
                <w:szCs w:val="22"/>
                <w:lang w:eastAsia="lt-LT"/>
              </w:rPr>
              <w:t>+</w:t>
            </w:r>
          </w:p>
        </w:tc>
        <w:tc>
          <w:tcPr>
            <w:tcW w:w="1135" w:type="dxa"/>
          </w:tcPr>
          <w:p w:rsidR="00B93E72" w:rsidRPr="00AA7DA9" w:rsidRDefault="00B93E72" w:rsidP="009B751F">
            <w:pPr>
              <w:suppressAutoHyphens w:val="0"/>
              <w:jc w:val="center"/>
              <w:rPr>
                <w:sz w:val="22"/>
                <w:szCs w:val="22"/>
                <w:lang w:eastAsia="lt-LT"/>
              </w:rPr>
            </w:pPr>
            <w:r w:rsidRPr="00AA7DA9">
              <w:rPr>
                <w:sz w:val="22"/>
                <w:szCs w:val="22"/>
                <w:lang w:eastAsia="lt-LT"/>
              </w:rPr>
              <w:t>0</w:t>
            </w:r>
          </w:p>
        </w:tc>
      </w:tr>
      <w:tr w:rsidR="00B93E72" w:rsidTr="009B751F">
        <w:tc>
          <w:tcPr>
            <w:tcW w:w="567" w:type="dxa"/>
          </w:tcPr>
          <w:p w:rsidR="00B93E72" w:rsidRPr="00AA7DA9" w:rsidRDefault="00B93E72" w:rsidP="009B751F">
            <w:pPr>
              <w:suppressAutoHyphens w:val="0"/>
              <w:jc w:val="center"/>
              <w:rPr>
                <w:sz w:val="22"/>
                <w:szCs w:val="22"/>
                <w:lang w:eastAsia="lt-LT"/>
              </w:rPr>
            </w:pPr>
            <w:r w:rsidRPr="00AA7DA9">
              <w:rPr>
                <w:sz w:val="22"/>
                <w:szCs w:val="22"/>
                <w:lang w:eastAsia="lt-LT"/>
              </w:rPr>
              <w:t>6.</w:t>
            </w:r>
          </w:p>
        </w:tc>
        <w:tc>
          <w:tcPr>
            <w:tcW w:w="2268" w:type="dxa"/>
          </w:tcPr>
          <w:p w:rsidR="00B93E72" w:rsidRPr="00AA7DA9" w:rsidRDefault="00B93E72" w:rsidP="009B751F">
            <w:pPr>
              <w:suppressAutoHyphens w:val="0"/>
              <w:rPr>
                <w:sz w:val="22"/>
                <w:szCs w:val="22"/>
                <w:lang w:eastAsia="lt-LT"/>
              </w:rPr>
            </w:pPr>
            <w:r w:rsidRPr="00AA7DA9">
              <w:rPr>
                <w:sz w:val="22"/>
                <w:szCs w:val="22"/>
                <w:lang w:eastAsia="lt-LT"/>
              </w:rPr>
              <w:t>Alfonsas Morkvėnas (iki 2020 m. lapkričio mėn.)</w:t>
            </w:r>
          </w:p>
        </w:tc>
        <w:tc>
          <w:tcPr>
            <w:tcW w:w="496" w:type="dxa"/>
          </w:tcPr>
          <w:p w:rsidR="00B93E72" w:rsidRPr="00AA7DA9" w:rsidRDefault="00B93E72" w:rsidP="009B751F">
            <w:pPr>
              <w:suppressAutoHyphens w:val="0"/>
              <w:jc w:val="center"/>
              <w:rPr>
                <w:sz w:val="22"/>
                <w:szCs w:val="22"/>
                <w:lang w:eastAsia="lt-LT"/>
              </w:rPr>
            </w:pPr>
            <w:r w:rsidRPr="00AA7DA9">
              <w:rPr>
                <w:sz w:val="22"/>
                <w:szCs w:val="22"/>
                <w:lang w:eastAsia="lt-LT"/>
              </w:rPr>
              <w:t>-</w:t>
            </w:r>
          </w:p>
        </w:tc>
        <w:tc>
          <w:tcPr>
            <w:tcW w:w="554" w:type="dxa"/>
          </w:tcPr>
          <w:p w:rsidR="00B93E72" w:rsidRPr="00AA7DA9" w:rsidRDefault="00B93E72" w:rsidP="009B751F">
            <w:pPr>
              <w:suppressAutoHyphens w:val="0"/>
              <w:jc w:val="center"/>
              <w:rPr>
                <w:sz w:val="22"/>
                <w:szCs w:val="22"/>
                <w:lang w:eastAsia="lt-LT"/>
              </w:rPr>
            </w:pPr>
            <w:r w:rsidRPr="00AA7DA9">
              <w:rPr>
                <w:sz w:val="22"/>
                <w:szCs w:val="22"/>
                <w:lang w:eastAsia="lt-LT"/>
              </w:rPr>
              <w:t>+</w:t>
            </w:r>
          </w:p>
        </w:tc>
        <w:tc>
          <w:tcPr>
            <w:tcW w:w="554" w:type="dxa"/>
          </w:tcPr>
          <w:p w:rsidR="00B93E72" w:rsidRPr="00AA7DA9" w:rsidRDefault="00B93E72" w:rsidP="009B751F">
            <w:pPr>
              <w:suppressAutoHyphens w:val="0"/>
              <w:jc w:val="center"/>
              <w:rPr>
                <w:sz w:val="22"/>
                <w:szCs w:val="22"/>
                <w:lang w:eastAsia="lt-LT"/>
              </w:rPr>
            </w:pPr>
            <w:r w:rsidRPr="00AA7DA9">
              <w:rPr>
                <w:sz w:val="22"/>
                <w:szCs w:val="22"/>
                <w:lang w:eastAsia="lt-LT"/>
              </w:rPr>
              <w:t>+</w:t>
            </w:r>
          </w:p>
        </w:tc>
        <w:tc>
          <w:tcPr>
            <w:tcW w:w="554" w:type="dxa"/>
          </w:tcPr>
          <w:p w:rsidR="00B93E72" w:rsidRPr="00AA7DA9" w:rsidRDefault="00B93E72" w:rsidP="009B751F">
            <w:pPr>
              <w:suppressAutoHyphens w:val="0"/>
              <w:jc w:val="center"/>
              <w:rPr>
                <w:sz w:val="22"/>
                <w:szCs w:val="22"/>
                <w:lang w:eastAsia="lt-LT"/>
              </w:rPr>
            </w:pPr>
            <w:r w:rsidRPr="00AA7DA9">
              <w:rPr>
                <w:sz w:val="22"/>
                <w:szCs w:val="22"/>
                <w:lang w:eastAsia="lt-LT"/>
              </w:rPr>
              <w:t>-</w:t>
            </w:r>
          </w:p>
        </w:tc>
        <w:tc>
          <w:tcPr>
            <w:tcW w:w="554" w:type="dxa"/>
          </w:tcPr>
          <w:p w:rsidR="00B93E72" w:rsidRPr="00AA7DA9" w:rsidRDefault="00B93E72" w:rsidP="009B751F">
            <w:pPr>
              <w:suppressAutoHyphens w:val="0"/>
              <w:jc w:val="center"/>
              <w:rPr>
                <w:sz w:val="22"/>
                <w:szCs w:val="22"/>
                <w:lang w:eastAsia="lt-LT"/>
              </w:rPr>
            </w:pPr>
            <w:r w:rsidRPr="00AA7DA9">
              <w:rPr>
                <w:sz w:val="22"/>
                <w:szCs w:val="22"/>
                <w:lang w:eastAsia="lt-LT"/>
              </w:rPr>
              <w:t>-</w:t>
            </w:r>
          </w:p>
        </w:tc>
        <w:tc>
          <w:tcPr>
            <w:tcW w:w="554" w:type="dxa"/>
          </w:tcPr>
          <w:p w:rsidR="00B93E72" w:rsidRPr="00AA7DA9" w:rsidRDefault="00B93E72" w:rsidP="009B751F">
            <w:pPr>
              <w:suppressAutoHyphens w:val="0"/>
              <w:jc w:val="center"/>
              <w:rPr>
                <w:sz w:val="22"/>
                <w:szCs w:val="22"/>
                <w:lang w:eastAsia="lt-LT"/>
              </w:rPr>
            </w:pPr>
            <w:r w:rsidRPr="00AA7DA9">
              <w:rPr>
                <w:sz w:val="22"/>
                <w:szCs w:val="22"/>
                <w:lang w:eastAsia="lt-LT"/>
              </w:rPr>
              <w:t>-</w:t>
            </w:r>
          </w:p>
        </w:tc>
        <w:tc>
          <w:tcPr>
            <w:tcW w:w="554" w:type="dxa"/>
          </w:tcPr>
          <w:p w:rsidR="00B93E72" w:rsidRPr="00AA7DA9" w:rsidRDefault="00B93E72" w:rsidP="009B751F">
            <w:pPr>
              <w:suppressAutoHyphens w:val="0"/>
              <w:jc w:val="center"/>
              <w:rPr>
                <w:sz w:val="22"/>
                <w:szCs w:val="22"/>
                <w:lang w:eastAsia="lt-LT"/>
              </w:rPr>
            </w:pPr>
            <w:r w:rsidRPr="00AA7DA9">
              <w:rPr>
                <w:sz w:val="22"/>
                <w:szCs w:val="22"/>
                <w:lang w:eastAsia="lt-LT"/>
              </w:rPr>
              <w:t>+</w:t>
            </w:r>
          </w:p>
        </w:tc>
        <w:tc>
          <w:tcPr>
            <w:tcW w:w="554" w:type="dxa"/>
          </w:tcPr>
          <w:p w:rsidR="00B93E72" w:rsidRPr="00AA7DA9" w:rsidRDefault="00B93E72" w:rsidP="009B751F">
            <w:pPr>
              <w:suppressAutoHyphens w:val="0"/>
              <w:jc w:val="center"/>
              <w:rPr>
                <w:sz w:val="22"/>
                <w:szCs w:val="22"/>
                <w:lang w:eastAsia="lt-LT"/>
              </w:rPr>
            </w:pPr>
            <w:r w:rsidRPr="00AA7DA9">
              <w:rPr>
                <w:sz w:val="22"/>
                <w:szCs w:val="22"/>
                <w:lang w:eastAsia="lt-LT"/>
              </w:rPr>
              <w:t>+</w:t>
            </w:r>
          </w:p>
        </w:tc>
        <w:tc>
          <w:tcPr>
            <w:tcW w:w="554" w:type="dxa"/>
          </w:tcPr>
          <w:p w:rsidR="00B93E72" w:rsidRPr="00AA7DA9" w:rsidRDefault="00B93E72" w:rsidP="009B751F">
            <w:pPr>
              <w:suppressAutoHyphens w:val="0"/>
              <w:jc w:val="center"/>
              <w:rPr>
                <w:sz w:val="22"/>
                <w:szCs w:val="22"/>
                <w:lang w:eastAsia="lt-LT"/>
              </w:rPr>
            </w:pPr>
            <w:r w:rsidRPr="00AA7DA9">
              <w:rPr>
                <w:sz w:val="22"/>
                <w:szCs w:val="22"/>
                <w:lang w:eastAsia="lt-LT"/>
              </w:rPr>
              <w:t>+</w:t>
            </w:r>
          </w:p>
        </w:tc>
        <w:tc>
          <w:tcPr>
            <w:tcW w:w="554" w:type="dxa"/>
          </w:tcPr>
          <w:p w:rsidR="00B93E72" w:rsidRPr="00AA7DA9" w:rsidRDefault="00B93E72" w:rsidP="009B751F">
            <w:pPr>
              <w:suppressAutoHyphens w:val="0"/>
              <w:jc w:val="center"/>
              <w:rPr>
                <w:sz w:val="22"/>
                <w:szCs w:val="22"/>
                <w:lang w:eastAsia="lt-LT"/>
              </w:rPr>
            </w:pPr>
            <w:r w:rsidRPr="00AA7DA9">
              <w:rPr>
                <w:sz w:val="22"/>
                <w:szCs w:val="22"/>
                <w:lang w:eastAsia="lt-LT"/>
              </w:rPr>
              <w:t>-</w:t>
            </w:r>
          </w:p>
        </w:tc>
        <w:tc>
          <w:tcPr>
            <w:tcW w:w="519" w:type="dxa"/>
          </w:tcPr>
          <w:p w:rsidR="00B93E72" w:rsidRPr="00AA7DA9" w:rsidRDefault="00B93E72" w:rsidP="009B751F">
            <w:pPr>
              <w:suppressAutoHyphens w:val="0"/>
              <w:jc w:val="center"/>
              <w:rPr>
                <w:sz w:val="22"/>
                <w:szCs w:val="22"/>
                <w:lang w:eastAsia="lt-LT"/>
              </w:rPr>
            </w:pPr>
            <w:r w:rsidRPr="00AA7DA9">
              <w:rPr>
                <w:sz w:val="22"/>
                <w:szCs w:val="22"/>
                <w:lang w:eastAsia="lt-LT"/>
              </w:rPr>
              <w:t>-</w:t>
            </w:r>
          </w:p>
        </w:tc>
        <w:tc>
          <w:tcPr>
            <w:tcW w:w="519" w:type="dxa"/>
          </w:tcPr>
          <w:p w:rsidR="00B93E72" w:rsidRPr="00AA7DA9" w:rsidRDefault="00B93E72" w:rsidP="009B751F">
            <w:pPr>
              <w:suppressAutoHyphens w:val="0"/>
              <w:jc w:val="center"/>
              <w:rPr>
                <w:sz w:val="22"/>
                <w:szCs w:val="22"/>
                <w:lang w:eastAsia="lt-LT"/>
              </w:rPr>
            </w:pPr>
          </w:p>
        </w:tc>
        <w:tc>
          <w:tcPr>
            <w:tcW w:w="1135" w:type="dxa"/>
          </w:tcPr>
          <w:p w:rsidR="00B93E72" w:rsidRPr="00AA7DA9" w:rsidRDefault="00B93E72" w:rsidP="009B751F">
            <w:pPr>
              <w:suppressAutoHyphens w:val="0"/>
              <w:jc w:val="center"/>
              <w:rPr>
                <w:sz w:val="22"/>
                <w:szCs w:val="22"/>
                <w:lang w:eastAsia="lt-LT"/>
              </w:rPr>
            </w:pPr>
            <w:r w:rsidRPr="00AA7DA9">
              <w:rPr>
                <w:sz w:val="22"/>
                <w:szCs w:val="22"/>
                <w:lang w:eastAsia="lt-LT"/>
              </w:rPr>
              <w:t>6</w:t>
            </w:r>
          </w:p>
        </w:tc>
      </w:tr>
      <w:tr w:rsidR="00B93E72" w:rsidTr="009B751F">
        <w:tc>
          <w:tcPr>
            <w:tcW w:w="567" w:type="dxa"/>
          </w:tcPr>
          <w:p w:rsidR="00B93E72" w:rsidRPr="00AA7DA9" w:rsidRDefault="00B93E72" w:rsidP="009B751F">
            <w:pPr>
              <w:suppressAutoHyphens w:val="0"/>
              <w:jc w:val="center"/>
              <w:rPr>
                <w:sz w:val="22"/>
                <w:szCs w:val="22"/>
                <w:lang w:eastAsia="lt-LT"/>
              </w:rPr>
            </w:pPr>
            <w:r w:rsidRPr="00AA7DA9">
              <w:rPr>
                <w:sz w:val="22"/>
                <w:szCs w:val="22"/>
                <w:lang w:eastAsia="lt-LT"/>
              </w:rPr>
              <w:t>7.</w:t>
            </w:r>
          </w:p>
        </w:tc>
        <w:tc>
          <w:tcPr>
            <w:tcW w:w="2268" w:type="dxa"/>
          </w:tcPr>
          <w:p w:rsidR="00B93E72" w:rsidRPr="00AA7DA9" w:rsidRDefault="00B93E72" w:rsidP="009B751F">
            <w:pPr>
              <w:suppressAutoHyphens w:val="0"/>
              <w:rPr>
                <w:sz w:val="22"/>
                <w:szCs w:val="22"/>
                <w:lang w:eastAsia="lt-LT"/>
              </w:rPr>
            </w:pPr>
            <w:r w:rsidRPr="00AA7DA9">
              <w:rPr>
                <w:sz w:val="22"/>
                <w:szCs w:val="22"/>
                <w:lang w:eastAsia="lt-LT"/>
              </w:rPr>
              <w:t>Antanas Pocius</w:t>
            </w:r>
          </w:p>
        </w:tc>
        <w:tc>
          <w:tcPr>
            <w:tcW w:w="496" w:type="dxa"/>
          </w:tcPr>
          <w:p w:rsidR="00B93E72" w:rsidRPr="00AA7DA9" w:rsidRDefault="00B93E72" w:rsidP="009B751F">
            <w:pPr>
              <w:suppressAutoHyphens w:val="0"/>
              <w:jc w:val="center"/>
              <w:rPr>
                <w:sz w:val="22"/>
                <w:szCs w:val="22"/>
                <w:lang w:eastAsia="lt-LT"/>
              </w:rPr>
            </w:pPr>
            <w:r w:rsidRPr="00AA7DA9">
              <w:rPr>
                <w:sz w:val="22"/>
                <w:szCs w:val="22"/>
                <w:lang w:eastAsia="lt-LT"/>
              </w:rPr>
              <w:t>+</w:t>
            </w:r>
          </w:p>
        </w:tc>
        <w:tc>
          <w:tcPr>
            <w:tcW w:w="554" w:type="dxa"/>
          </w:tcPr>
          <w:p w:rsidR="00B93E72" w:rsidRPr="00AA7DA9" w:rsidRDefault="00B93E72" w:rsidP="009B751F">
            <w:pPr>
              <w:suppressAutoHyphens w:val="0"/>
              <w:jc w:val="center"/>
              <w:rPr>
                <w:sz w:val="22"/>
                <w:szCs w:val="22"/>
                <w:lang w:eastAsia="lt-LT"/>
              </w:rPr>
            </w:pPr>
            <w:r w:rsidRPr="00AA7DA9">
              <w:rPr>
                <w:sz w:val="22"/>
                <w:szCs w:val="22"/>
                <w:lang w:eastAsia="lt-LT"/>
              </w:rPr>
              <w:t>+</w:t>
            </w:r>
          </w:p>
        </w:tc>
        <w:tc>
          <w:tcPr>
            <w:tcW w:w="554" w:type="dxa"/>
          </w:tcPr>
          <w:p w:rsidR="00B93E72" w:rsidRPr="00AA7DA9" w:rsidRDefault="00B93E72" w:rsidP="009B751F">
            <w:pPr>
              <w:suppressAutoHyphens w:val="0"/>
              <w:jc w:val="center"/>
              <w:rPr>
                <w:sz w:val="22"/>
                <w:szCs w:val="22"/>
                <w:lang w:eastAsia="lt-LT"/>
              </w:rPr>
            </w:pPr>
            <w:r w:rsidRPr="00AA7DA9">
              <w:rPr>
                <w:sz w:val="22"/>
                <w:szCs w:val="22"/>
                <w:lang w:eastAsia="lt-LT"/>
              </w:rPr>
              <w:t>+</w:t>
            </w:r>
          </w:p>
        </w:tc>
        <w:tc>
          <w:tcPr>
            <w:tcW w:w="554" w:type="dxa"/>
          </w:tcPr>
          <w:p w:rsidR="00B93E72" w:rsidRPr="00AA7DA9" w:rsidRDefault="00B93E72" w:rsidP="009B751F">
            <w:pPr>
              <w:suppressAutoHyphens w:val="0"/>
              <w:jc w:val="center"/>
              <w:rPr>
                <w:sz w:val="22"/>
                <w:szCs w:val="22"/>
                <w:lang w:eastAsia="lt-LT"/>
              </w:rPr>
            </w:pPr>
            <w:r w:rsidRPr="00AA7DA9">
              <w:rPr>
                <w:sz w:val="22"/>
                <w:szCs w:val="22"/>
                <w:lang w:eastAsia="lt-LT"/>
              </w:rPr>
              <w:t>+</w:t>
            </w:r>
          </w:p>
        </w:tc>
        <w:tc>
          <w:tcPr>
            <w:tcW w:w="554" w:type="dxa"/>
          </w:tcPr>
          <w:p w:rsidR="00B93E72" w:rsidRPr="00AA7DA9" w:rsidRDefault="00B93E72" w:rsidP="009B751F">
            <w:pPr>
              <w:suppressAutoHyphens w:val="0"/>
              <w:jc w:val="center"/>
              <w:rPr>
                <w:sz w:val="22"/>
                <w:szCs w:val="22"/>
                <w:lang w:eastAsia="lt-LT"/>
              </w:rPr>
            </w:pPr>
            <w:r w:rsidRPr="00AA7DA9">
              <w:rPr>
                <w:sz w:val="22"/>
                <w:szCs w:val="22"/>
                <w:lang w:eastAsia="lt-LT"/>
              </w:rPr>
              <w:t>+</w:t>
            </w:r>
          </w:p>
        </w:tc>
        <w:tc>
          <w:tcPr>
            <w:tcW w:w="554" w:type="dxa"/>
          </w:tcPr>
          <w:p w:rsidR="00B93E72" w:rsidRPr="00AA7DA9" w:rsidRDefault="00B93E72" w:rsidP="009B751F">
            <w:pPr>
              <w:suppressAutoHyphens w:val="0"/>
              <w:jc w:val="center"/>
              <w:rPr>
                <w:sz w:val="22"/>
                <w:szCs w:val="22"/>
                <w:lang w:eastAsia="lt-LT"/>
              </w:rPr>
            </w:pPr>
            <w:r w:rsidRPr="00AA7DA9">
              <w:rPr>
                <w:sz w:val="22"/>
                <w:szCs w:val="22"/>
                <w:lang w:eastAsia="lt-LT"/>
              </w:rPr>
              <w:t>+</w:t>
            </w:r>
          </w:p>
        </w:tc>
        <w:tc>
          <w:tcPr>
            <w:tcW w:w="554" w:type="dxa"/>
          </w:tcPr>
          <w:p w:rsidR="00B93E72" w:rsidRPr="00AA7DA9" w:rsidRDefault="00B93E72" w:rsidP="009B751F">
            <w:pPr>
              <w:suppressAutoHyphens w:val="0"/>
              <w:jc w:val="center"/>
              <w:rPr>
                <w:sz w:val="22"/>
                <w:szCs w:val="22"/>
                <w:lang w:eastAsia="lt-LT"/>
              </w:rPr>
            </w:pPr>
            <w:r w:rsidRPr="00AA7DA9">
              <w:rPr>
                <w:sz w:val="22"/>
                <w:szCs w:val="22"/>
                <w:lang w:eastAsia="lt-LT"/>
              </w:rPr>
              <w:t>+</w:t>
            </w:r>
          </w:p>
        </w:tc>
        <w:tc>
          <w:tcPr>
            <w:tcW w:w="554" w:type="dxa"/>
          </w:tcPr>
          <w:p w:rsidR="00B93E72" w:rsidRPr="00AA7DA9" w:rsidRDefault="00B93E72" w:rsidP="009B751F">
            <w:pPr>
              <w:suppressAutoHyphens w:val="0"/>
              <w:jc w:val="center"/>
              <w:rPr>
                <w:sz w:val="22"/>
                <w:szCs w:val="22"/>
                <w:lang w:eastAsia="lt-LT"/>
              </w:rPr>
            </w:pPr>
            <w:r w:rsidRPr="00AA7DA9">
              <w:rPr>
                <w:sz w:val="22"/>
                <w:szCs w:val="22"/>
                <w:lang w:eastAsia="lt-LT"/>
              </w:rPr>
              <w:t>+</w:t>
            </w:r>
          </w:p>
        </w:tc>
        <w:tc>
          <w:tcPr>
            <w:tcW w:w="554" w:type="dxa"/>
          </w:tcPr>
          <w:p w:rsidR="00B93E72" w:rsidRPr="00AA7DA9" w:rsidRDefault="00B93E72" w:rsidP="009B751F">
            <w:pPr>
              <w:suppressAutoHyphens w:val="0"/>
              <w:jc w:val="center"/>
              <w:rPr>
                <w:sz w:val="22"/>
                <w:szCs w:val="22"/>
                <w:lang w:eastAsia="lt-LT"/>
              </w:rPr>
            </w:pPr>
            <w:r w:rsidRPr="00AA7DA9">
              <w:rPr>
                <w:sz w:val="22"/>
                <w:szCs w:val="22"/>
                <w:lang w:eastAsia="lt-LT"/>
              </w:rPr>
              <w:t>+</w:t>
            </w:r>
          </w:p>
        </w:tc>
        <w:tc>
          <w:tcPr>
            <w:tcW w:w="554" w:type="dxa"/>
          </w:tcPr>
          <w:p w:rsidR="00B93E72" w:rsidRPr="00AA7DA9" w:rsidRDefault="00B93E72" w:rsidP="009B751F">
            <w:pPr>
              <w:suppressAutoHyphens w:val="0"/>
              <w:jc w:val="center"/>
              <w:rPr>
                <w:sz w:val="22"/>
                <w:szCs w:val="22"/>
                <w:lang w:eastAsia="lt-LT"/>
              </w:rPr>
            </w:pPr>
            <w:r w:rsidRPr="00AA7DA9">
              <w:rPr>
                <w:sz w:val="22"/>
                <w:szCs w:val="22"/>
                <w:lang w:eastAsia="lt-LT"/>
              </w:rPr>
              <w:t>+</w:t>
            </w:r>
          </w:p>
        </w:tc>
        <w:tc>
          <w:tcPr>
            <w:tcW w:w="519" w:type="dxa"/>
          </w:tcPr>
          <w:p w:rsidR="00B93E72" w:rsidRPr="00AA7DA9" w:rsidRDefault="00B93E72" w:rsidP="009B751F">
            <w:pPr>
              <w:suppressAutoHyphens w:val="0"/>
              <w:jc w:val="center"/>
              <w:rPr>
                <w:sz w:val="22"/>
                <w:szCs w:val="22"/>
                <w:lang w:eastAsia="lt-LT"/>
              </w:rPr>
            </w:pPr>
            <w:r w:rsidRPr="00AA7DA9">
              <w:rPr>
                <w:sz w:val="22"/>
                <w:szCs w:val="22"/>
                <w:lang w:eastAsia="lt-LT"/>
              </w:rPr>
              <w:t>+</w:t>
            </w:r>
          </w:p>
        </w:tc>
        <w:tc>
          <w:tcPr>
            <w:tcW w:w="519" w:type="dxa"/>
          </w:tcPr>
          <w:p w:rsidR="00B93E72" w:rsidRPr="00AA7DA9" w:rsidRDefault="00B93E72" w:rsidP="009B751F">
            <w:pPr>
              <w:suppressAutoHyphens w:val="0"/>
              <w:jc w:val="center"/>
              <w:rPr>
                <w:sz w:val="22"/>
                <w:szCs w:val="22"/>
                <w:lang w:eastAsia="lt-LT"/>
              </w:rPr>
            </w:pPr>
            <w:r w:rsidRPr="00AA7DA9">
              <w:rPr>
                <w:sz w:val="22"/>
                <w:szCs w:val="22"/>
                <w:lang w:eastAsia="lt-LT"/>
              </w:rPr>
              <w:t>+</w:t>
            </w:r>
          </w:p>
        </w:tc>
        <w:tc>
          <w:tcPr>
            <w:tcW w:w="1135" w:type="dxa"/>
          </w:tcPr>
          <w:p w:rsidR="00B93E72" w:rsidRPr="00AA7DA9" w:rsidRDefault="00B93E72" w:rsidP="009B751F">
            <w:pPr>
              <w:suppressAutoHyphens w:val="0"/>
              <w:jc w:val="center"/>
              <w:rPr>
                <w:sz w:val="22"/>
                <w:szCs w:val="22"/>
                <w:lang w:eastAsia="lt-LT"/>
              </w:rPr>
            </w:pPr>
            <w:r w:rsidRPr="00AA7DA9">
              <w:rPr>
                <w:sz w:val="22"/>
                <w:szCs w:val="22"/>
                <w:lang w:eastAsia="lt-LT"/>
              </w:rPr>
              <w:t>0</w:t>
            </w:r>
          </w:p>
        </w:tc>
      </w:tr>
      <w:tr w:rsidR="00B93E72" w:rsidTr="009B751F">
        <w:tc>
          <w:tcPr>
            <w:tcW w:w="567" w:type="dxa"/>
          </w:tcPr>
          <w:p w:rsidR="00B93E72" w:rsidRPr="00AA7DA9" w:rsidRDefault="00B93E72" w:rsidP="009B751F">
            <w:pPr>
              <w:suppressAutoHyphens w:val="0"/>
              <w:jc w:val="center"/>
              <w:rPr>
                <w:sz w:val="22"/>
                <w:szCs w:val="22"/>
                <w:lang w:eastAsia="lt-LT"/>
              </w:rPr>
            </w:pPr>
            <w:r w:rsidRPr="00AA7DA9">
              <w:rPr>
                <w:sz w:val="22"/>
                <w:szCs w:val="22"/>
                <w:lang w:eastAsia="lt-LT"/>
              </w:rPr>
              <w:t>8.</w:t>
            </w:r>
          </w:p>
        </w:tc>
        <w:tc>
          <w:tcPr>
            <w:tcW w:w="2268" w:type="dxa"/>
          </w:tcPr>
          <w:p w:rsidR="00B93E72" w:rsidRPr="00AA7DA9" w:rsidRDefault="00B93E72" w:rsidP="009B751F">
            <w:pPr>
              <w:suppressAutoHyphens w:val="0"/>
              <w:rPr>
                <w:sz w:val="22"/>
                <w:szCs w:val="22"/>
                <w:lang w:eastAsia="lt-LT"/>
              </w:rPr>
            </w:pPr>
            <w:r w:rsidRPr="00AA7DA9">
              <w:rPr>
                <w:sz w:val="22"/>
                <w:szCs w:val="22"/>
                <w:lang w:eastAsia="lt-LT"/>
              </w:rPr>
              <w:t>Donatas Tumas</w:t>
            </w:r>
          </w:p>
        </w:tc>
        <w:tc>
          <w:tcPr>
            <w:tcW w:w="496" w:type="dxa"/>
          </w:tcPr>
          <w:p w:rsidR="00B93E72" w:rsidRPr="00AA7DA9" w:rsidRDefault="00B93E72" w:rsidP="009B751F">
            <w:pPr>
              <w:suppressAutoHyphens w:val="0"/>
              <w:jc w:val="center"/>
              <w:rPr>
                <w:sz w:val="22"/>
                <w:szCs w:val="22"/>
                <w:lang w:eastAsia="lt-LT"/>
              </w:rPr>
            </w:pPr>
            <w:r w:rsidRPr="00AA7DA9">
              <w:rPr>
                <w:sz w:val="22"/>
                <w:szCs w:val="22"/>
                <w:lang w:eastAsia="lt-LT"/>
              </w:rPr>
              <w:t>+</w:t>
            </w:r>
          </w:p>
        </w:tc>
        <w:tc>
          <w:tcPr>
            <w:tcW w:w="554" w:type="dxa"/>
          </w:tcPr>
          <w:p w:rsidR="00B93E72" w:rsidRPr="00AA7DA9" w:rsidRDefault="00B93E72" w:rsidP="009B751F">
            <w:pPr>
              <w:suppressAutoHyphens w:val="0"/>
              <w:jc w:val="center"/>
              <w:rPr>
                <w:sz w:val="22"/>
                <w:szCs w:val="22"/>
                <w:lang w:eastAsia="lt-LT"/>
              </w:rPr>
            </w:pPr>
            <w:r w:rsidRPr="00AA7DA9">
              <w:rPr>
                <w:sz w:val="22"/>
                <w:szCs w:val="22"/>
                <w:lang w:eastAsia="lt-LT"/>
              </w:rPr>
              <w:t>+</w:t>
            </w:r>
          </w:p>
        </w:tc>
        <w:tc>
          <w:tcPr>
            <w:tcW w:w="554" w:type="dxa"/>
          </w:tcPr>
          <w:p w:rsidR="00B93E72" w:rsidRPr="00AA7DA9" w:rsidRDefault="00B93E72" w:rsidP="009B751F">
            <w:pPr>
              <w:suppressAutoHyphens w:val="0"/>
              <w:jc w:val="center"/>
              <w:rPr>
                <w:sz w:val="22"/>
                <w:szCs w:val="22"/>
                <w:lang w:eastAsia="lt-LT"/>
              </w:rPr>
            </w:pPr>
            <w:r w:rsidRPr="00AA7DA9">
              <w:rPr>
                <w:sz w:val="22"/>
                <w:szCs w:val="22"/>
                <w:lang w:eastAsia="lt-LT"/>
              </w:rPr>
              <w:t>+</w:t>
            </w:r>
          </w:p>
        </w:tc>
        <w:tc>
          <w:tcPr>
            <w:tcW w:w="554" w:type="dxa"/>
          </w:tcPr>
          <w:p w:rsidR="00B93E72" w:rsidRPr="00AA7DA9" w:rsidRDefault="00B93E72" w:rsidP="009B751F">
            <w:pPr>
              <w:suppressAutoHyphens w:val="0"/>
              <w:jc w:val="center"/>
              <w:rPr>
                <w:sz w:val="22"/>
                <w:szCs w:val="22"/>
                <w:lang w:eastAsia="lt-LT"/>
              </w:rPr>
            </w:pPr>
            <w:r w:rsidRPr="00AA7DA9">
              <w:rPr>
                <w:sz w:val="22"/>
                <w:szCs w:val="22"/>
                <w:lang w:eastAsia="lt-LT"/>
              </w:rPr>
              <w:t>+</w:t>
            </w:r>
          </w:p>
        </w:tc>
        <w:tc>
          <w:tcPr>
            <w:tcW w:w="554" w:type="dxa"/>
          </w:tcPr>
          <w:p w:rsidR="00B93E72" w:rsidRPr="00AA7DA9" w:rsidRDefault="00B93E72" w:rsidP="009B751F">
            <w:pPr>
              <w:suppressAutoHyphens w:val="0"/>
              <w:jc w:val="center"/>
              <w:rPr>
                <w:sz w:val="22"/>
                <w:szCs w:val="22"/>
                <w:lang w:eastAsia="lt-LT"/>
              </w:rPr>
            </w:pPr>
            <w:r w:rsidRPr="00AA7DA9">
              <w:rPr>
                <w:sz w:val="22"/>
                <w:szCs w:val="22"/>
                <w:lang w:eastAsia="lt-LT"/>
              </w:rPr>
              <w:t>+</w:t>
            </w:r>
          </w:p>
        </w:tc>
        <w:tc>
          <w:tcPr>
            <w:tcW w:w="554" w:type="dxa"/>
          </w:tcPr>
          <w:p w:rsidR="00B93E72" w:rsidRPr="00AA7DA9" w:rsidRDefault="00B93E72" w:rsidP="009B751F">
            <w:pPr>
              <w:suppressAutoHyphens w:val="0"/>
              <w:jc w:val="center"/>
              <w:rPr>
                <w:sz w:val="22"/>
                <w:szCs w:val="22"/>
                <w:lang w:eastAsia="lt-LT"/>
              </w:rPr>
            </w:pPr>
            <w:r w:rsidRPr="00AA7DA9">
              <w:rPr>
                <w:sz w:val="22"/>
                <w:szCs w:val="22"/>
                <w:lang w:eastAsia="lt-LT"/>
              </w:rPr>
              <w:t>+</w:t>
            </w:r>
          </w:p>
        </w:tc>
        <w:tc>
          <w:tcPr>
            <w:tcW w:w="554" w:type="dxa"/>
          </w:tcPr>
          <w:p w:rsidR="00B93E72" w:rsidRPr="00AA7DA9" w:rsidRDefault="00B93E72" w:rsidP="009B751F">
            <w:pPr>
              <w:suppressAutoHyphens w:val="0"/>
              <w:jc w:val="center"/>
              <w:rPr>
                <w:sz w:val="22"/>
                <w:szCs w:val="22"/>
                <w:lang w:eastAsia="lt-LT"/>
              </w:rPr>
            </w:pPr>
            <w:r w:rsidRPr="00AA7DA9">
              <w:rPr>
                <w:sz w:val="22"/>
                <w:szCs w:val="22"/>
                <w:lang w:eastAsia="lt-LT"/>
              </w:rPr>
              <w:t>-</w:t>
            </w:r>
          </w:p>
        </w:tc>
        <w:tc>
          <w:tcPr>
            <w:tcW w:w="554" w:type="dxa"/>
          </w:tcPr>
          <w:p w:rsidR="00B93E72" w:rsidRPr="00AA7DA9" w:rsidRDefault="00B93E72" w:rsidP="009B751F">
            <w:pPr>
              <w:suppressAutoHyphens w:val="0"/>
              <w:jc w:val="center"/>
              <w:rPr>
                <w:sz w:val="22"/>
                <w:szCs w:val="22"/>
                <w:lang w:eastAsia="lt-LT"/>
              </w:rPr>
            </w:pPr>
            <w:r w:rsidRPr="00AA7DA9">
              <w:rPr>
                <w:sz w:val="22"/>
                <w:szCs w:val="22"/>
                <w:lang w:eastAsia="lt-LT"/>
              </w:rPr>
              <w:t>-</w:t>
            </w:r>
          </w:p>
        </w:tc>
        <w:tc>
          <w:tcPr>
            <w:tcW w:w="554" w:type="dxa"/>
          </w:tcPr>
          <w:p w:rsidR="00B93E72" w:rsidRPr="00AA7DA9" w:rsidRDefault="00B93E72" w:rsidP="009B751F">
            <w:pPr>
              <w:suppressAutoHyphens w:val="0"/>
              <w:jc w:val="center"/>
              <w:rPr>
                <w:sz w:val="22"/>
                <w:szCs w:val="22"/>
                <w:lang w:eastAsia="lt-LT"/>
              </w:rPr>
            </w:pPr>
            <w:r w:rsidRPr="00AA7DA9">
              <w:rPr>
                <w:sz w:val="22"/>
                <w:szCs w:val="22"/>
                <w:lang w:eastAsia="lt-LT"/>
              </w:rPr>
              <w:t>+</w:t>
            </w:r>
          </w:p>
        </w:tc>
        <w:tc>
          <w:tcPr>
            <w:tcW w:w="554" w:type="dxa"/>
          </w:tcPr>
          <w:p w:rsidR="00B93E72" w:rsidRPr="00AA7DA9" w:rsidRDefault="00B93E72" w:rsidP="009B751F">
            <w:pPr>
              <w:suppressAutoHyphens w:val="0"/>
              <w:jc w:val="center"/>
              <w:rPr>
                <w:sz w:val="22"/>
                <w:szCs w:val="22"/>
                <w:lang w:eastAsia="lt-LT"/>
              </w:rPr>
            </w:pPr>
            <w:r w:rsidRPr="00AA7DA9">
              <w:rPr>
                <w:sz w:val="22"/>
                <w:szCs w:val="22"/>
                <w:lang w:eastAsia="lt-LT"/>
              </w:rPr>
              <w:t>+</w:t>
            </w:r>
          </w:p>
        </w:tc>
        <w:tc>
          <w:tcPr>
            <w:tcW w:w="519" w:type="dxa"/>
          </w:tcPr>
          <w:p w:rsidR="00B93E72" w:rsidRPr="00AA7DA9" w:rsidRDefault="00B93E72" w:rsidP="009B751F">
            <w:pPr>
              <w:suppressAutoHyphens w:val="0"/>
              <w:jc w:val="center"/>
              <w:rPr>
                <w:sz w:val="22"/>
                <w:szCs w:val="22"/>
                <w:lang w:eastAsia="lt-LT"/>
              </w:rPr>
            </w:pPr>
            <w:r w:rsidRPr="00AA7DA9">
              <w:rPr>
                <w:sz w:val="22"/>
                <w:szCs w:val="22"/>
                <w:lang w:eastAsia="lt-LT"/>
              </w:rPr>
              <w:t>+</w:t>
            </w:r>
          </w:p>
        </w:tc>
        <w:tc>
          <w:tcPr>
            <w:tcW w:w="519" w:type="dxa"/>
          </w:tcPr>
          <w:p w:rsidR="00B93E72" w:rsidRPr="00AA7DA9" w:rsidRDefault="00B93E72" w:rsidP="009B751F">
            <w:pPr>
              <w:suppressAutoHyphens w:val="0"/>
              <w:jc w:val="center"/>
              <w:rPr>
                <w:sz w:val="22"/>
                <w:szCs w:val="22"/>
                <w:lang w:eastAsia="lt-LT"/>
              </w:rPr>
            </w:pPr>
            <w:r w:rsidRPr="00AA7DA9">
              <w:rPr>
                <w:sz w:val="22"/>
                <w:szCs w:val="22"/>
                <w:lang w:eastAsia="lt-LT"/>
              </w:rPr>
              <w:t>+</w:t>
            </w:r>
          </w:p>
        </w:tc>
        <w:tc>
          <w:tcPr>
            <w:tcW w:w="1135" w:type="dxa"/>
          </w:tcPr>
          <w:p w:rsidR="00B93E72" w:rsidRPr="00AA7DA9" w:rsidRDefault="00B93E72" w:rsidP="009B751F">
            <w:pPr>
              <w:suppressAutoHyphens w:val="0"/>
              <w:jc w:val="center"/>
              <w:rPr>
                <w:sz w:val="22"/>
                <w:szCs w:val="22"/>
                <w:lang w:eastAsia="lt-LT"/>
              </w:rPr>
            </w:pPr>
            <w:r w:rsidRPr="00AA7DA9">
              <w:rPr>
                <w:sz w:val="22"/>
                <w:szCs w:val="22"/>
                <w:lang w:eastAsia="lt-LT"/>
              </w:rPr>
              <w:t>2</w:t>
            </w:r>
          </w:p>
        </w:tc>
      </w:tr>
      <w:tr w:rsidR="00B93E72" w:rsidTr="009B751F">
        <w:tc>
          <w:tcPr>
            <w:tcW w:w="567" w:type="dxa"/>
          </w:tcPr>
          <w:p w:rsidR="00B93E72" w:rsidRPr="00AA7DA9" w:rsidRDefault="00B93E72" w:rsidP="009B751F">
            <w:pPr>
              <w:suppressAutoHyphens w:val="0"/>
              <w:jc w:val="center"/>
              <w:rPr>
                <w:sz w:val="22"/>
                <w:szCs w:val="22"/>
                <w:lang w:eastAsia="lt-LT"/>
              </w:rPr>
            </w:pPr>
            <w:r w:rsidRPr="00AA7DA9">
              <w:rPr>
                <w:sz w:val="22"/>
                <w:szCs w:val="22"/>
                <w:lang w:eastAsia="lt-LT"/>
              </w:rPr>
              <w:t>9.</w:t>
            </w:r>
          </w:p>
        </w:tc>
        <w:tc>
          <w:tcPr>
            <w:tcW w:w="2268" w:type="dxa"/>
          </w:tcPr>
          <w:p w:rsidR="00B93E72" w:rsidRPr="00AA7DA9" w:rsidRDefault="00B93E72" w:rsidP="009B751F">
            <w:pPr>
              <w:suppressAutoHyphens w:val="0"/>
              <w:rPr>
                <w:sz w:val="22"/>
                <w:szCs w:val="22"/>
                <w:lang w:eastAsia="lt-LT"/>
              </w:rPr>
            </w:pPr>
            <w:r w:rsidRPr="00AA7DA9">
              <w:rPr>
                <w:sz w:val="22"/>
                <w:szCs w:val="22"/>
                <w:lang w:eastAsia="lt-LT"/>
              </w:rPr>
              <w:t>Vytautas Liepa (nuo 2020 m. gruodžio mėn.)</w:t>
            </w:r>
          </w:p>
        </w:tc>
        <w:tc>
          <w:tcPr>
            <w:tcW w:w="6001" w:type="dxa"/>
            <w:gridSpan w:val="11"/>
          </w:tcPr>
          <w:p w:rsidR="00B93E72" w:rsidRPr="00AA7DA9" w:rsidRDefault="00B93E72" w:rsidP="009B751F">
            <w:pPr>
              <w:suppressAutoHyphens w:val="0"/>
              <w:jc w:val="center"/>
              <w:rPr>
                <w:sz w:val="22"/>
                <w:szCs w:val="22"/>
                <w:lang w:eastAsia="lt-LT"/>
              </w:rPr>
            </w:pPr>
          </w:p>
        </w:tc>
        <w:tc>
          <w:tcPr>
            <w:tcW w:w="519" w:type="dxa"/>
          </w:tcPr>
          <w:p w:rsidR="00B93E72" w:rsidRPr="00AA7DA9" w:rsidRDefault="00B93E72" w:rsidP="009B751F">
            <w:pPr>
              <w:suppressAutoHyphens w:val="0"/>
              <w:jc w:val="center"/>
              <w:rPr>
                <w:sz w:val="22"/>
                <w:szCs w:val="22"/>
                <w:lang w:eastAsia="lt-LT"/>
              </w:rPr>
            </w:pPr>
            <w:r w:rsidRPr="00AA7DA9">
              <w:rPr>
                <w:sz w:val="22"/>
                <w:szCs w:val="22"/>
                <w:lang w:eastAsia="lt-LT"/>
              </w:rPr>
              <w:t>-</w:t>
            </w:r>
          </w:p>
        </w:tc>
        <w:tc>
          <w:tcPr>
            <w:tcW w:w="1135" w:type="dxa"/>
          </w:tcPr>
          <w:p w:rsidR="00B93E72" w:rsidRPr="00AA7DA9" w:rsidRDefault="00B93E72" w:rsidP="009B751F">
            <w:pPr>
              <w:suppressAutoHyphens w:val="0"/>
              <w:jc w:val="center"/>
              <w:rPr>
                <w:sz w:val="22"/>
                <w:szCs w:val="22"/>
                <w:lang w:eastAsia="lt-LT"/>
              </w:rPr>
            </w:pPr>
            <w:r w:rsidRPr="00AA7DA9">
              <w:rPr>
                <w:sz w:val="22"/>
                <w:szCs w:val="22"/>
                <w:lang w:eastAsia="lt-LT"/>
              </w:rPr>
              <w:t>1</w:t>
            </w:r>
          </w:p>
        </w:tc>
      </w:tr>
    </w:tbl>
    <w:p w:rsidR="00B93E72" w:rsidRDefault="00B93E72" w:rsidP="00B93E72">
      <w:pPr>
        <w:suppressAutoHyphens w:val="0"/>
        <w:jc w:val="center"/>
        <w:rPr>
          <w:sz w:val="24"/>
          <w:szCs w:val="24"/>
          <w:lang w:eastAsia="lt-LT"/>
        </w:rPr>
      </w:pPr>
      <w:r>
        <w:rPr>
          <w:sz w:val="24"/>
          <w:szCs w:val="24"/>
          <w:lang w:eastAsia="lt-LT"/>
        </w:rPr>
        <w:t xml:space="preserve">2020 m. komiteto posėdžių lankomumas  – 81,3 </w:t>
      </w:r>
      <w:r w:rsidR="009B56C3">
        <w:rPr>
          <w:sz w:val="24"/>
          <w:szCs w:val="24"/>
          <w:lang w:eastAsia="lt-LT"/>
        </w:rPr>
        <w:t>proc.</w:t>
      </w:r>
    </w:p>
    <w:p w:rsidR="00B93E72" w:rsidRPr="00646A3A" w:rsidRDefault="00B93E72" w:rsidP="00B93E72">
      <w:pPr>
        <w:ind w:firstLine="567"/>
        <w:jc w:val="both"/>
        <w:rPr>
          <w:color w:val="000000"/>
          <w:sz w:val="24"/>
          <w:szCs w:val="24"/>
        </w:rPr>
      </w:pPr>
    </w:p>
    <w:p w:rsidR="00B93E72" w:rsidRPr="00646A3A" w:rsidRDefault="00B93E72" w:rsidP="00DF6678">
      <w:pPr>
        <w:ind w:firstLine="709"/>
        <w:jc w:val="both"/>
        <w:rPr>
          <w:color w:val="000000"/>
          <w:sz w:val="24"/>
          <w:szCs w:val="24"/>
        </w:rPr>
      </w:pPr>
      <w:r w:rsidRPr="00646A3A">
        <w:rPr>
          <w:color w:val="000000"/>
          <w:sz w:val="24"/>
          <w:szCs w:val="24"/>
        </w:rPr>
        <w:t>Dėkoju komiteto nariams, Finansų skyriaus, Ekonomikos ir turto valdymo skyriaus, Investicijų ir užsienio ryšių skyriaus specialistams už bendrą darbą.</w:t>
      </w:r>
    </w:p>
    <w:p w:rsidR="00B93E72" w:rsidRDefault="00B93E72" w:rsidP="00B93E72">
      <w:pPr>
        <w:jc w:val="center"/>
        <w:rPr>
          <w:color w:val="000000"/>
          <w:sz w:val="24"/>
          <w:szCs w:val="24"/>
        </w:rPr>
      </w:pPr>
      <w:r>
        <w:rPr>
          <w:color w:val="000000"/>
          <w:sz w:val="24"/>
          <w:szCs w:val="24"/>
        </w:rPr>
        <w:t>___________</w:t>
      </w:r>
      <w:r w:rsidR="00735E19">
        <w:rPr>
          <w:color w:val="000000"/>
          <w:sz w:val="24"/>
          <w:szCs w:val="24"/>
        </w:rPr>
        <w:t>____________________________</w:t>
      </w:r>
      <w:r>
        <w:rPr>
          <w:color w:val="000000"/>
          <w:sz w:val="24"/>
          <w:szCs w:val="24"/>
        </w:rPr>
        <w:t>______________</w:t>
      </w:r>
    </w:p>
    <w:p w:rsidR="00B93E72" w:rsidRDefault="00B93E72" w:rsidP="00B93E72">
      <w:pPr>
        <w:rPr>
          <w:color w:val="000000"/>
          <w:sz w:val="24"/>
          <w:szCs w:val="24"/>
        </w:rPr>
      </w:pPr>
    </w:p>
    <w:p w:rsidR="00B93E72" w:rsidRDefault="00B93E72"/>
    <w:p w:rsidR="00B93E72" w:rsidRDefault="00B93E72"/>
    <w:p w:rsidR="00B93E72" w:rsidRDefault="00B93E72"/>
    <w:p w:rsidR="00B93E72" w:rsidRDefault="00B93E72"/>
    <w:p w:rsidR="00B93E72" w:rsidRDefault="00B93E72"/>
    <w:p w:rsidR="00B93E72" w:rsidRDefault="00B93E72"/>
    <w:p w:rsidR="00B93E72" w:rsidRDefault="00B93E72"/>
    <w:p w:rsidR="00B93E72" w:rsidRDefault="00B93E72"/>
    <w:p w:rsidR="00B93E72" w:rsidRDefault="00B93E72"/>
    <w:p w:rsidR="00B93E72" w:rsidRDefault="00B93E72"/>
    <w:p w:rsidR="00B93E72" w:rsidRDefault="00B93E72"/>
    <w:p w:rsidR="00B93E72" w:rsidRDefault="00B93E72"/>
    <w:p w:rsidR="00B93E72" w:rsidRDefault="00B93E72"/>
    <w:p w:rsidR="00B93E72" w:rsidRDefault="00B93E72"/>
    <w:p w:rsidR="00B93E72" w:rsidRDefault="00B93E72"/>
    <w:p w:rsidR="00B93E72" w:rsidRDefault="00B93E72"/>
    <w:p w:rsidR="00B93E72" w:rsidRDefault="00B93E72"/>
    <w:p w:rsidR="00B93E72" w:rsidRDefault="00B93E72"/>
    <w:p w:rsidR="00B93E72" w:rsidRDefault="00B93E72"/>
    <w:p w:rsidR="00B93E72" w:rsidRDefault="00B93E72"/>
    <w:p w:rsidR="00B93E72" w:rsidRDefault="00B93E72"/>
    <w:p w:rsidR="00B93E72" w:rsidRDefault="00B93E72"/>
    <w:p w:rsidR="00B93E72" w:rsidRDefault="00B93E72"/>
    <w:p w:rsidR="00B93E72" w:rsidRDefault="00B93E72"/>
    <w:p w:rsidR="00B93E72" w:rsidRDefault="00B93E72"/>
    <w:p w:rsidR="00B93E72" w:rsidRDefault="00B93E72"/>
    <w:p w:rsidR="00B93E72" w:rsidRDefault="00B93E72" w:rsidP="00B93E72">
      <w:pPr>
        <w:spacing w:line="100" w:lineRule="atLeast"/>
        <w:ind w:left="4464" w:firstLine="720"/>
        <w:rPr>
          <w:color w:val="000000"/>
          <w:sz w:val="24"/>
          <w:szCs w:val="24"/>
        </w:rPr>
      </w:pPr>
    </w:p>
    <w:p w:rsidR="00B93E72" w:rsidRDefault="00B93E72" w:rsidP="00B93E72">
      <w:pPr>
        <w:spacing w:line="100" w:lineRule="atLeast"/>
        <w:ind w:left="4464" w:firstLine="720"/>
        <w:rPr>
          <w:color w:val="000000"/>
          <w:sz w:val="24"/>
          <w:szCs w:val="24"/>
        </w:rPr>
      </w:pPr>
    </w:p>
    <w:p w:rsidR="00B93E72" w:rsidRDefault="00B93E72" w:rsidP="00B93E72">
      <w:pPr>
        <w:spacing w:line="100" w:lineRule="atLeast"/>
        <w:ind w:left="4464" w:firstLine="720"/>
        <w:rPr>
          <w:color w:val="000000"/>
          <w:sz w:val="24"/>
          <w:szCs w:val="24"/>
        </w:rPr>
      </w:pPr>
    </w:p>
    <w:p w:rsidR="00B93E72" w:rsidRDefault="00B93E72" w:rsidP="00B93E72">
      <w:pPr>
        <w:spacing w:line="100" w:lineRule="atLeast"/>
        <w:ind w:left="4464" w:firstLine="720"/>
        <w:rPr>
          <w:color w:val="000000"/>
          <w:sz w:val="24"/>
          <w:szCs w:val="24"/>
        </w:rPr>
      </w:pPr>
    </w:p>
    <w:p w:rsidR="00DF6678" w:rsidRDefault="00DF6678" w:rsidP="00B93E72">
      <w:pPr>
        <w:spacing w:line="100" w:lineRule="atLeast"/>
        <w:ind w:left="4464" w:firstLine="720"/>
        <w:rPr>
          <w:color w:val="000000"/>
          <w:sz w:val="24"/>
          <w:szCs w:val="24"/>
        </w:rPr>
      </w:pPr>
    </w:p>
    <w:p w:rsidR="00DF6678" w:rsidRDefault="00DF6678" w:rsidP="00B93E72">
      <w:pPr>
        <w:spacing w:line="100" w:lineRule="atLeast"/>
        <w:ind w:left="4464" w:firstLine="720"/>
        <w:rPr>
          <w:color w:val="000000"/>
          <w:sz w:val="24"/>
          <w:szCs w:val="24"/>
        </w:rPr>
      </w:pPr>
    </w:p>
    <w:p w:rsidR="00DF6678" w:rsidRDefault="00DF6678" w:rsidP="00B93E72">
      <w:pPr>
        <w:spacing w:line="100" w:lineRule="atLeast"/>
        <w:ind w:left="4464" w:firstLine="720"/>
        <w:rPr>
          <w:color w:val="000000"/>
          <w:sz w:val="24"/>
          <w:szCs w:val="24"/>
        </w:rPr>
      </w:pPr>
    </w:p>
    <w:p w:rsidR="00DF6678" w:rsidRDefault="00DF6678" w:rsidP="00B93E72">
      <w:pPr>
        <w:spacing w:line="100" w:lineRule="atLeast"/>
        <w:ind w:left="4464" w:firstLine="720"/>
        <w:rPr>
          <w:color w:val="000000"/>
          <w:sz w:val="24"/>
          <w:szCs w:val="24"/>
        </w:rPr>
      </w:pPr>
    </w:p>
    <w:p w:rsidR="00B93E72" w:rsidRDefault="00B93E72" w:rsidP="00B93E72">
      <w:pPr>
        <w:spacing w:line="100" w:lineRule="atLeast"/>
        <w:ind w:left="4320" w:firstLine="720"/>
        <w:rPr>
          <w:color w:val="000000"/>
          <w:sz w:val="24"/>
          <w:szCs w:val="24"/>
        </w:rPr>
      </w:pPr>
      <w:r>
        <w:rPr>
          <w:color w:val="000000"/>
          <w:sz w:val="24"/>
          <w:szCs w:val="24"/>
        </w:rPr>
        <w:lastRenderedPageBreak/>
        <w:t>P</w:t>
      </w:r>
      <w:r w:rsidRPr="009C4726">
        <w:rPr>
          <w:color w:val="000000"/>
          <w:sz w:val="24"/>
          <w:szCs w:val="24"/>
        </w:rPr>
        <w:t>ATVIRTINTA</w:t>
      </w:r>
    </w:p>
    <w:p w:rsidR="00B93E72" w:rsidRDefault="00B93E72" w:rsidP="00B93E72">
      <w:pPr>
        <w:spacing w:line="100" w:lineRule="atLeast"/>
        <w:ind w:left="4320" w:firstLine="720"/>
        <w:rPr>
          <w:color w:val="000000"/>
          <w:sz w:val="24"/>
          <w:szCs w:val="24"/>
        </w:rPr>
      </w:pPr>
      <w:r w:rsidRPr="009C4726">
        <w:rPr>
          <w:color w:val="000000"/>
          <w:sz w:val="24"/>
          <w:szCs w:val="24"/>
        </w:rPr>
        <w:t xml:space="preserve">Panevėžio rajono savivaldybės tarybos     </w:t>
      </w:r>
    </w:p>
    <w:p w:rsidR="00B93E72" w:rsidRPr="009B751F" w:rsidRDefault="00B93E72" w:rsidP="009B751F">
      <w:pPr>
        <w:spacing w:line="100" w:lineRule="atLeast"/>
        <w:ind w:left="4320" w:firstLine="720"/>
        <w:rPr>
          <w:color w:val="000000"/>
          <w:sz w:val="24"/>
          <w:szCs w:val="24"/>
        </w:rPr>
      </w:pPr>
      <w:r w:rsidRPr="009C4726">
        <w:rPr>
          <w:color w:val="000000"/>
          <w:sz w:val="24"/>
          <w:szCs w:val="24"/>
          <w:lang w:val="en-US"/>
        </w:rPr>
        <w:t>20</w:t>
      </w:r>
      <w:r>
        <w:rPr>
          <w:color w:val="000000"/>
          <w:sz w:val="24"/>
          <w:szCs w:val="24"/>
          <w:lang w:val="en-US"/>
        </w:rPr>
        <w:t>21</w:t>
      </w:r>
      <w:r w:rsidRPr="009C4726">
        <w:rPr>
          <w:color w:val="000000"/>
          <w:sz w:val="24"/>
          <w:szCs w:val="24"/>
          <w:lang w:val="en-US"/>
        </w:rPr>
        <w:t xml:space="preserve"> m</w:t>
      </w:r>
      <w:r w:rsidRPr="009C4726">
        <w:rPr>
          <w:color w:val="000000"/>
          <w:sz w:val="24"/>
          <w:szCs w:val="24"/>
        </w:rPr>
        <w:t xml:space="preserve">. vasario </w:t>
      </w:r>
      <w:r>
        <w:rPr>
          <w:color w:val="000000"/>
          <w:sz w:val="24"/>
          <w:szCs w:val="24"/>
        </w:rPr>
        <w:t xml:space="preserve">25 </w:t>
      </w:r>
      <w:r w:rsidRPr="009C4726">
        <w:rPr>
          <w:color w:val="000000"/>
          <w:sz w:val="24"/>
          <w:szCs w:val="24"/>
        </w:rPr>
        <w:t>d. sprendimu Nr. T</w:t>
      </w:r>
      <w:r>
        <w:rPr>
          <w:color w:val="000000"/>
          <w:sz w:val="24"/>
          <w:szCs w:val="24"/>
        </w:rPr>
        <w:t>2</w:t>
      </w:r>
      <w:r w:rsidRPr="009C4726">
        <w:rPr>
          <w:color w:val="000000"/>
          <w:sz w:val="24"/>
          <w:szCs w:val="24"/>
        </w:rPr>
        <w:t>-</w:t>
      </w:r>
    </w:p>
    <w:p w:rsidR="00B93E72" w:rsidRPr="009C4726" w:rsidRDefault="00B93E72" w:rsidP="00B93E72">
      <w:pPr>
        <w:spacing w:line="100" w:lineRule="atLeast"/>
        <w:rPr>
          <w:sz w:val="24"/>
          <w:szCs w:val="24"/>
        </w:rPr>
      </w:pPr>
    </w:p>
    <w:p w:rsidR="00B93E72" w:rsidRPr="009C4726" w:rsidRDefault="00B93E72" w:rsidP="00B93E72">
      <w:pPr>
        <w:pStyle w:val="WW-Default"/>
        <w:jc w:val="center"/>
        <w:rPr>
          <w:b/>
        </w:rPr>
      </w:pPr>
      <w:r w:rsidRPr="009C4726">
        <w:rPr>
          <w:b/>
        </w:rPr>
        <w:t>PANEVĖŽIO RAJONO SAVIVALDYBĖS TARYBOS</w:t>
      </w:r>
    </w:p>
    <w:p w:rsidR="00B73389" w:rsidRDefault="00B93E72" w:rsidP="00B73389">
      <w:pPr>
        <w:pStyle w:val="WW-Default"/>
        <w:jc w:val="center"/>
        <w:rPr>
          <w:b/>
        </w:rPr>
      </w:pPr>
      <w:r w:rsidRPr="009C4726">
        <w:rPr>
          <w:b/>
        </w:rPr>
        <w:t xml:space="preserve">KAIMO, SVEIKATOS IR </w:t>
      </w:r>
      <w:r>
        <w:rPr>
          <w:b/>
        </w:rPr>
        <w:t>SOCIALINIŲ REIKALŲ KOMITETO 2020</w:t>
      </w:r>
      <w:r w:rsidR="00B73389">
        <w:rPr>
          <w:b/>
        </w:rPr>
        <w:t xml:space="preserve"> METŲ VEIKLOS ATASKAITA</w:t>
      </w:r>
    </w:p>
    <w:p w:rsidR="00DF6678" w:rsidRDefault="00DF6678" w:rsidP="00B73389">
      <w:pPr>
        <w:pStyle w:val="WW-Default"/>
        <w:jc w:val="center"/>
        <w:rPr>
          <w:b/>
        </w:rPr>
      </w:pPr>
    </w:p>
    <w:p w:rsidR="00B93E72" w:rsidRPr="00B73389" w:rsidRDefault="00B73389" w:rsidP="00B73389">
      <w:pPr>
        <w:pStyle w:val="WW-Default"/>
        <w:tabs>
          <w:tab w:val="left" w:pos="709"/>
        </w:tabs>
        <w:jc w:val="both"/>
        <w:rPr>
          <w:b/>
        </w:rPr>
      </w:pPr>
      <w:r>
        <w:tab/>
      </w:r>
      <w:r w:rsidR="00B93E72" w:rsidRPr="009C4726">
        <w:t>Panevėžio rajono savivaldybės tarybos Kaimo, sveikatos ir socialinių reikalų komitetas (toliau – komitetas) sudarytas Panevėžio rajono savivaldybės tarybos 201</w:t>
      </w:r>
      <w:r w:rsidR="00B93E72">
        <w:t>9</w:t>
      </w:r>
      <w:r w:rsidR="00B93E72" w:rsidRPr="009C4726">
        <w:t xml:space="preserve"> m. </w:t>
      </w:r>
      <w:r w:rsidR="00B93E72">
        <w:t>gegužės</w:t>
      </w:r>
      <w:r w:rsidR="00B93E72" w:rsidRPr="009C4726">
        <w:t xml:space="preserve"> </w:t>
      </w:r>
      <w:r w:rsidR="00B93E72">
        <w:t>3</w:t>
      </w:r>
      <w:r w:rsidR="00B93E72" w:rsidRPr="009C4726">
        <w:t xml:space="preserve"> d. sprendimu </w:t>
      </w:r>
      <w:r w:rsidR="00B93E72">
        <w:br/>
      </w:r>
      <w:r w:rsidR="00B93E72" w:rsidRPr="009C4726">
        <w:t>Nr. T-</w:t>
      </w:r>
      <w:r w:rsidR="00B93E72">
        <w:t>92</w:t>
      </w:r>
      <w:r w:rsidR="00B93E72" w:rsidRPr="009C4726">
        <w:t xml:space="preserve"> „Dėl Panevėžio rajono savivaldybės tarybos kom</w:t>
      </w:r>
      <w:r w:rsidR="00B93E72">
        <w:t>itetų sudarymo“. Komiteto</w:t>
      </w:r>
      <w:r w:rsidR="00B93E72" w:rsidRPr="009C4726">
        <w:t xml:space="preserve"> pirmininkė </w:t>
      </w:r>
      <w:r w:rsidR="00B93E72">
        <w:t>–</w:t>
      </w:r>
      <w:r w:rsidR="00B93E72" w:rsidRPr="009C4726">
        <w:t xml:space="preserve">Jūratė Januškienė, </w:t>
      </w:r>
      <w:r w:rsidR="00B93E72">
        <w:t xml:space="preserve">pirmininkės </w:t>
      </w:r>
      <w:r w:rsidR="00B93E72" w:rsidRPr="009C4726">
        <w:t>pavaduotoja</w:t>
      </w:r>
      <w:r w:rsidR="00B93E72">
        <w:t>s – Kazimieras Algirdas Budrys,</w:t>
      </w:r>
      <w:r w:rsidR="00B93E72" w:rsidRPr="009C4726">
        <w:t xml:space="preserve"> nariai: </w:t>
      </w:r>
      <w:r w:rsidR="00B93E72">
        <w:t>Vidas Augulis, Alfonsas Bakšys, Daiva Juodelienė, Modesta Petrauskaitė, Audrius Zalatoris, Antanas Zopelis.</w:t>
      </w:r>
    </w:p>
    <w:p w:rsidR="00B93E72" w:rsidRDefault="00B93E72" w:rsidP="00B93E72">
      <w:pPr>
        <w:ind w:firstLine="720"/>
        <w:jc w:val="both"/>
        <w:rPr>
          <w:color w:val="000000"/>
          <w:sz w:val="24"/>
          <w:szCs w:val="24"/>
        </w:rPr>
      </w:pPr>
      <w:r w:rsidRPr="009C4726">
        <w:rPr>
          <w:color w:val="000000"/>
          <w:sz w:val="24"/>
          <w:szCs w:val="24"/>
        </w:rPr>
        <w:t>Pagal Panevėžio rajono savivaldybės tarybos reglamento 22 skyriaus 186 punkt</w:t>
      </w:r>
      <w:r w:rsidR="00DF6678">
        <w:rPr>
          <w:color w:val="000000"/>
          <w:sz w:val="24"/>
          <w:szCs w:val="24"/>
        </w:rPr>
        <w:t>ą, komitetas</w:t>
      </w:r>
      <w:r w:rsidR="009B56C3">
        <w:rPr>
          <w:color w:val="000000"/>
          <w:sz w:val="24"/>
          <w:szCs w:val="24"/>
        </w:rPr>
        <w:t xml:space="preserve"> </w:t>
      </w:r>
      <w:r w:rsidR="00DF6678">
        <w:rPr>
          <w:color w:val="000000"/>
          <w:sz w:val="24"/>
          <w:szCs w:val="24"/>
        </w:rPr>
        <w:t>pasibaigus metams</w:t>
      </w:r>
      <w:r w:rsidRPr="009C4726">
        <w:rPr>
          <w:color w:val="000000"/>
          <w:sz w:val="24"/>
          <w:szCs w:val="24"/>
        </w:rPr>
        <w:t xml:space="preserve"> turi atsiskaityti Savivaldybės tarybai už savo veiklą.</w:t>
      </w:r>
      <w:r>
        <w:rPr>
          <w:color w:val="000000"/>
          <w:sz w:val="24"/>
          <w:szCs w:val="24"/>
        </w:rPr>
        <w:t xml:space="preserve"> </w:t>
      </w:r>
      <w:r w:rsidRPr="00646A3A">
        <w:rPr>
          <w:color w:val="000000"/>
          <w:sz w:val="24"/>
          <w:szCs w:val="24"/>
        </w:rPr>
        <w:t xml:space="preserve">Komitetas dirbo vadovaudamasis Lietuvos Respublikos vietos savivaldos įstatymu, Panevėžio rajono savivaldybės tarybos veiklos reglamentu ir kitais teisės aktais. </w:t>
      </w:r>
    </w:p>
    <w:p w:rsidR="00B93E72" w:rsidRDefault="00B93E72" w:rsidP="00B93E72">
      <w:pPr>
        <w:ind w:firstLine="720"/>
        <w:jc w:val="both"/>
        <w:rPr>
          <w:color w:val="000000"/>
          <w:sz w:val="24"/>
          <w:szCs w:val="24"/>
        </w:rPr>
      </w:pPr>
      <w:r>
        <w:rPr>
          <w:color w:val="000000"/>
          <w:sz w:val="24"/>
          <w:szCs w:val="24"/>
        </w:rPr>
        <w:t xml:space="preserve">Komiteto nariai dalykiškai svarstė </w:t>
      </w:r>
      <w:r w:rsidRPr="009C4726">
        <w:rPr>
          <w:color w:val="000000"/>
          <w:sz w:val="24"/>
          <w:szCs w:val="24"/>
        </w:rPr>
        <w:t xml:space="preserve">Savivaldybės tarybai teikiamus </w:t>
      </w:r>
      <w:r>
        <w:rPr>
          <w:color w:val="000000"/>
          <w:sz w:val="24"/>
          <w:szCs w:val="24"/>
        </w:rPr>
        <w:t>sprendimų projektus</w:t>
      </w:r>
      <w:r w:rsidRPr="009C4726">
        <w:rPr>
          <w:color w:val="000000"/>
          <w:sz w:val="24"/>
          <w:szCs w:val="24"/>
        </w:rPr>
        <w:t xml:space="preserve">, teikė pasiūlymus, kontroliavo, kaip laikomasi įstatymų ir vykdomi Savivaldybės tarybos sprendimai. Svarstant aktualius socialinės paramos, sveikatos apsaugos </w:t>
      </w:r>
      <w:r w:rsidR="009B56C3">
        <w:rPr>
          <w:color w:val="000000"/>
          <w:sz w:val="24"/>
          <w:szCs w:val="24"/>
        </w:rPr>
        <w:t>ir</w:t>
      </w:r>
      <w:r w:rsidRPr="009C4726">
        <w:rPr>
          <w:color w:val="000000"/>
          <w:sz w:val="24"/>
          <w:szCs w:val="24"/>
        </w:rPr>
        <w:t xml:space="preserve"> kitus klausimus į posėdžius buvo kviečiami Socialinės paramos skyriaus specialistai, sveikatos įstaigų vadovai, savivaldybės įstaigų vadovai, išklausoma ir įvertinama jų nuomonė ir siūlymai.</w:t>
      </w:r>
    </w:p>
    <w:p w:rsidR="00B93E72" w:rsidRPr="00646A3A" w:rsidRDefault="00B93E72" w:rsidP="00B93E72">
      <w:pPr>
        <w:ind w:firstLine="720"/>
        <w:jc w:val="both"/>
        <w:rPr>
          <w:sz w:val="24"/>
          <w:szCs w:val="24"/>
        </w:rPr>
      </w:pPr>
      <w:r w:rsidRPr="00646A3A">
        <w:rPr>
          <w:sz w:val="24"/>
          <w:szCs w:val="24"/>
        </w:rPr>
        <w:t xml:space="preserve">Ataskaitiniu </w:t>
      </w:r>
      <w:r w:rsidRPr="00646A3A">
        <w:rPr>
          <w:color w:val="000000"/>
          <w:sz w:val="24"/>
          <w:szCs w:val="24"/>
        </w:rPr>
        <w:t xml:space="preserve">2020 m. </w:t>
      </w:r>
      <w:r w:rsidRPr="00646A3A">
        <w:rPr>
          <w:sz w:val="24"/>
          <w:szCs w:val="24"/>
        </w:rPr>
        <w:t xml:space="preserve">laikotarpiu </w:t>
      </w:r>
      <w:r w:rsidRPr="00646A3A">
        <w:rPr>
          <w:color w:val="000000"/>
          <w:sz w:val="24"/>
          <w:szCs w:val="24"/>
        </w:rPr>
        <w:t xml:space="preserve"> įvyko 12 posėdžių. Pirmas </w:t>
      </w:r>
      <w:r w:rsidRPr="00646A3A">
        <w:rPr>
          <w:sz w:val="24"/>
          <w:szCs w:val="24"/>
        </w:rPr>
        <w:t xml:space="preserve">komiteto posėdis įvyko sausio 15 d., paskutinis – gruodžio 14 d. Posėdžiuose buvo </w:t>
      </w:r>
      <w:r w:rsidRPr="00646A3A">
        <w:rPr>
          <w:color w:val="000000"/>
          <w:sz w:val="24"/>
          <w:szCs w:val="24"/>
        </w:rPr>
        <w:t>svarstyt</w:t>
      </w:r>
      <w:r w:rsidR="009B56C3">
        <w:rPr>
          <w:color w:val="000000"/>
          <w:sz w:val="24"/>
          <w:szCs w:val="24"/>
        </w:rPr>
        <w:t>i</w:t>
      </w:r>
      <w:r w:rsidRPr="00646A3A">
        <w:rPr>
          <w:color w:val="000000"/>
          <w:sz w:val="24"/>
          <w:szCs w:val="24"/>
        </w:rPr>
        <w:t xml:space="preserve"> 28</w:t>
      </w:r>
      <w:r>
        <w:rPr>
          <w:color w:val="000000"/>
          <w:sz w:val="24"/>
          <w:szCs w:val="24"/>
        </w:rPr>
        <w:t>5</w:t>
      </w:r>
      <w:r w:rsidRPr="00646A3A">
        <w:rPr>
          <w:color w:val="000000"/>
          <w:sz w:val="24"/>
          <w:szCs w:val="24"/>
        </w:rPr>
        <w:t xml:space="preserve"> sprendimų projektai, visiems pritarta. Par</w:t>
      </w:r>
      <w:r>
        <w:rPr>
          <w:color w:val="000000"/>
          <w:sz w:val="24"/>
          <w:szCs w:val="24"/>
        </w:rPr>
        <w:t>eikšti</w:t>
      </w:r>
      <w:r w:rsidRPr="00646A3A">
        <w:rPr>
          <w:color w:val="000000"/>
          <w:sz w:val="24"/>
          <w:szCs w:val="24"/>
        </w:rPr>
        <w:t xml:space="preserve"> </w:t>
      </w:r>
      <w:r>
        <w:rPr>
          <w:sz w:val="24"/>
          <w:szCs w:val="24"/>
        </w:rPr>
        <w:t>9</w:t>
      </w:r>
      <w:r w:rsidRPr="00646A3A">
        <w:rPr>
          <w:sz w:val="24"/>
          <w:szCs w:val="24"/>
        </w:rPr>
        <w:t xml:space="preserve"> nusišalin</w:t>
      </w:r>
      <w:r>
        <w:rPr>
          <w:sz w:val="24"/>
          <w:szCs w:val="24"/>
        </w:rPr>
        <w:t>imai</w:t>
      </w:r>
      <w:r w:rsidRPr="00646A3A">
        <w:rPr>
          <w:sz w:val="24"/>
          <w:szCs w:val="24"/>
        </w:rPr>
        <w:t xml:space="preserve"> nuo svarstomų klausimų</w:t>
      </w:r>
      <w:r w:rsidRPr="00281A44">
        <w:rPr>
          <w:sz w:val="24"/>
          <w:szCs w:val="24"/>
        </w:rPr>
        <w:t>, 3 nusišalinimo atvejams</w:t>
      </w:r>
      <w:r w:rsidRPr="00646A3A">
        <w:rPr>
          <w:sz w:val="24"/>
          <w:szCs w:val="24"/>
        </w:rPr>
        <w:t xml:space="preserve"> nepritarta.</w:t>
      </w:r>
    </w:p>
    <w:p w:rsidR="00B93E72" w:rsidRDefault="00B93E72" w:rsidP="00B93E72">
      <w:pPr>
        <w:ind w:firstLine="720"/>
        <w:jc w:val="both"/>
        <w:rPr>
          <w:sz w:val="24"/>
          <w:szCs w:val="24"/>
        </w:rPr>
      </w:pPr>
    </w:p>
    <w:p w:rsidR="00B93E72" w:rsidRPr="00646A3A" w:rsidRDefault="00B93E72" w:rsidP="00B93E72">
      <w:pPr>
        <w:ind w:firstLine="720"/>
        <w:jc w:val="both"/>
        <w:rPr>
          <w:sz w:val="24"/>
          <w:szCs w:val="24"/>
        </w:rPr>
      </w:pPr>
      <w:r w:rsidRPr="00646A3A">
        <w:rPr>
          <w:sz w:val="24"/>
          <w:szCs w:val="24"/>
        </w:rPr>
        <w:t>Priimti sprendimai pagal veiklos sritis:</w:t>
      </w:r>
    </w:p>
    <w:p w:rsidR="00B93E72" w:rsidRPr="00646A3A" w:rsidRDefault="00B93E72" w:rsidP="00B93E72">
      <w:pPr>
        <w:pStyle w:val="Sraopastraipa"/>
        <w:numPr>
          <w:ilvl w:val="0"/>
          <w:numId w:val="2"/>
        </w:numPr>
        <w:jc w:val="both"/>
        <w:rPr>
          <w:sz w:val="24"/>
          <w:szCs w:val="24"/>
        </w:rPr>
      </w:pPr>
      <w:r w:rsidRPr="00646A3A">
        <w:rPr>
          <w:sz w:val="24"/>
          <w:szCs w:val="24"/>
        </w:rPr>
        <w:t>e</w:t>
      </w:r>
      <w:r>
        <w:rPr>
          <w:sz w:val="24"/>
          <w:szCs w:val="24"/>
        </w:rPr>
        <w:t>konomikos ir turto valdymo</w:t>
      </w:r>
      <w:r>
        <w:rPr>
          <w:sz w:val="24"/>
          <w:szCs w:val="24"/>
        </w:rPr>
        <w:tab/>
      </w:r>
      <w:r>
        <w:rPr>
          <w:sz w:val="24"/>
          <w:szCs w:val="24"/>
        </w:rPr>
        <w:tab/>
      </w:r>
      <w:r w:rsidR="009F2743">
        <w:rPr>
          <w:sz w:val="24"/>
          <w:szCs w:val="24"/>
        </w:rPr>
        <w:t xml:space="preserve"> </w:t>
      </w:r>
      <w:r>
        <w:rPr>
          <w:sz w:val="24"/>
          <w:szCs w:val="24"/>
        </w:rPr>
        <w:t xml:space="preserve"> 87</w:t>
      </w:r>
    </w:p>
    <w:p w:rsidR="00B93E72" w:rsidRPr="00646A3A" w:rsidRDefault="00B93E72" w:rsidP="00B93E72">
      <w:pPr>
        <w:pStyle w:val="Sraopastraipa"/>
        <w:numPr>
          <w:ilvl w:val="0"/>
          <w:numId w:val="2"/>
        </w:numPr>
        <w:jc w:val="both"/>
        <w:rPr>
          <w:sz w:val="24"/>
          <w:szCs w:val="24"/>
        </w:rPr>
      </w:pPr>
      <w:r w:rsidRPr="00646A3A">
        <w:rPr>
          <w:sz w:val="24"/>
          <w:szCs w:val="24"/>
        </w:rPr>
        <w:t>švietimo, kultūros ir sporto</w:t>
      </w:r>
      <w:r w:rsidRPr="00646A3A">
        <w:rPr>
          <w:sz w:val="24"/>
          <w:szCs w:val="24"/>
        </w:rPr>
        <w:tab/>
      </w:r>
      <w:r w:rsidRPr="00646A3A">
        <w:rPr>
          <w:sz w:val="24"/>
          <w:szCs w:val="24"/>
        </w:rPr>
        <w:tab/>
      </w:r>
      <w:r w:rsidR="009F2743">
        <w:rPr>
          <w:sz w:val="24"/>
          <w:szCs w:val="24"/>
        </w:rPr>
        <w:t xml:space="preserve"> </w:t>
      </w:r>
      <w:r w:rsidRPr="00646A3A">
        <w:rPr>
          <w:sz w:val="24"/>
          <w:szCs w:val="24"/>
        </w:rPr>
        <w:t xml:space="preserve"> 37</w:t>
      </w:r>
    </w:p>
    <w:p w:rsidR="00B93E72" w:rsidRPr="00646A3A" w:rsidRDefault="00B93E72" w:rsidP="00B93E72">
      <w:pPr>
        <w:pStyle w:val="Sraopastraipa"/>
        <w:numPr>
          <w:ilvl w:val="0"/>
          <w:numId w:val="2"/>
        </w:numPr>
        <w:jc w:val="both"/>
        <w:rPr>
          <w:sz w:val="24"/>
          <w:szCs w:val="24"/>
        </w:rPr>
      </w:pPr>
      <w:r>
        <w:rPr>
          <w:sz w:val="24"/>
          <w:szCs w:val="24"/>
        </w:rPr>
        <w:t>investicijų</w:t>
      </w:r>
      <w:r>
        <w:rPr>
          <w:sz w:val="24"/>
          <w:szCs w:val="24"/>
        </w:rPr>
        <w:tab/>
      </w:r>
      <w:r>
        <w:rPr>
          <w:sz w:val="24"/>
          <w:szCs w:val="24"/>
        </w:rPr>
        <w:tab/>
      </w:r>
      <w:r>
        <w:rPr>
          <w:sz w:val="24"/>
          <w:szCs w:val="24"/>
        </w:rPr>
        <w:tab/>
        <w:t xml:space="preserve"> </w:t>
      </w:r>
      <w:r w:rsidR="009F2743">
        <w:rPr>
          <w:sz w:val="24"/>
          <w:szCs w:val="24"/>
        </w:rPr>
        <w:t xml:space="preserve"> </w:t>
      </w:r>
      <w:r>
        <w:rPr>
          <w:sz w:val="24"/>
          <w:szCs w:val="24"/>
        </w:rPr>
        <w:t>27</w:t>
      </w:r>
    </w:p>
    <w:p w:rsidR="00B93E72" w:rsidRPr="00646A3A" w:rsidRDefault="00B93E72" w:rsidP="00B93E72">
      <w:pPr>
        <w:ind w:firstLine="720"/>
        <w:jc w:val="both"/>
        <w:rPr>
          <w:sz w:val="24"/>
          <w:szCs w:val="24"/>
        </w:rPr>
      </w:pPr>
      <w:r w:rsidRPr="00646A3A">
        <w:rPr>
          <w:sz w:val="24"/>
          <w:szCs w:val="24"/>
        </w:rPr>
        <w:t>-     personalo valdym</w:t>
      </w:r>
      <w:r w:rsidR="009B56C3">
        <w:rPr>
          <w:sz w:val="24"/>
          <w:szCs w:val="24"/>
        </w:rPr>
        <w:t>o</w:t>
      </w:r>
      <w:r w:rsidRPr="00646A3A">
        <w:rPr>
          <w:sz w:val="24"/>
          <w:szCs w:val="24"/>
        </w:rPr>
        <w:t xml:space="preserve">                                 </w:t>
      </w:r>
      <w:r>
        <w:rPr>
          <w:sz w:val="24"/>
          <w:szCs w:val="24"/>
        </w:rPr>
        <w:t xml:space="preserve">  </w:t>
      </w:r>
      <w:r w:rsidRPr="00646A3A">
        <w:rPr>
          <w:sz w:val="24"/>
          <w:szCs w:val="24"/>
        </w:rPr>
        <w:t xml:space="preserve"> </w:t>
      </w:r>
      <w:r w:rsidR="009F2743">
        <w:rPr>
          <w:sz w:val="24"/>
          <w:szCs w:val="24"/>
        </w:rPr>
        <w:t xml:space="preserve">   </w:t>
      </w:r>
      <w:r>
        <w:rPr>
          <w:sz w:val="24"/>
          <w:szCs w:val="24"/>
        </w:rPr>
        <w:t>16</w:t>
      </w:r>
    </w:p>
    <w:p w:rsidR="00B93E72" w:rsidRPr="00646A3A" w:rsidRDefault="00B93E72" w:rsidP="00B93E72">
      <w:pPr>
        <w:ind w:firstLine="720"/>
        <w:jc w:val="both"/>
        <w:rPr>
          <w:sz w:val="24"/>
          <w:szCs w:val="24"/>
        </w:rPr>
      </w:pPr>
      <w:r>
        <w:rPr>
          <w:sz w:val="24"/>
          <w:szCs w:val="24"/>
        </w:rPr>
        <w:t>-     sveikatos</w:t>
      </w:r>
      <w:r>
        <w:rPr>
          <w:sz w:val="24"/>
          <w:szCs w:val="24"/>
        </w:rPr>
        <w:tab/>
      </w:r>
      <w:r>
        <w:rPr>
          <w:sz w:val="24"/>
          <w:szCs w:val="24"/>
        </w:rPr>
        <w:tab/>
      </w:r>
      <w:r>
        <w:rPr>
          <w:sz w:val="24"/>
          <w:szCs w:val="24"/>
        </w:rPr>
        <w:tab/>
      </w:r>
      <w:r w:rsidR="009F2743">
        <w:rPr>
          <w:sz w:val="24"/>
          <w:szCs w:val="24"/>
        </w:rPr>
        <w:t xml:space="preserve"> </w:t>
      </w:r>
      <w:r w:rsidRPr="00646A3A">
        <w:rPr>
          <w:sz w:val="24"/>
          <w:szCs w:val="24"/>
        </w:rPr>
        <w:t xml:space="preserve"> 17</w:t>
      </w:r>
    </w:p>
    <w:p w:rsidR="00B93E72" w:rsidRPr="00646A3A" w:rsidRDefault="00B93E72" w:rsidP="00B93E72">
      <w:pPr>
        <w:ind w:firstLine="720"/>
        <w:jc w:val="both"/>
        <w:rPr>
          <w:sz w:val="24"/>
          <w:szCs w:val="24"/>
        </w:rPr>
      </w:pPr>
      <w:r w:rsidRPr="00646A3A">
        <w:rPr>
          <w:sz w:val="24"/>
          <w:szCs w:val="24"/>
        </w:rPr>
        <w:t xml:space="preserve">-     </w:t>
      </w:r>
      <w:r>
        <w:rPr>
          <w:sz w:val="24"/>
          <w:szCs w:val="24"/>
        </w:rPr>
        <w:t>statybos, remonto ir rekonstrukcijų</w:t>
      </w:r>
      <w:r>
        <w:rPr>
          <w:sz w:val="24"/>
          <w:szCs w:val="24"/>
        </w:rPr>
        <w:tab/>
      </w:r>
      <w:r w:rsidR="009F2743">
        <w:rPr>
          <w:sz w:val="24"/>
          <w:szCs w:val="24"/>
        </w:rPr>
        <w:t xml:space="preserve"> </w:t>
      </w:r>
      <w:r w:rsidRPr="00646A3A">
        <w:rPr>
          <w:sz w:val="24"/>
          <w:szCs w:val="24"/>
        </w:rPr>
        <w:t xml:space="preserve"> 16</w:t>
      </w:r>
    </w:p>
    <w:p w:rsidR="00B93E72" w:rsidRPr="00646A3A" w:rsidRDefault="00B93E72" w:rsidP="00B93E72">
      <w:pPr>
        <w:ind w:firstLine="720"/>
        <w:jc w:val="both"/>
        <w:rPr>
          <w:sz w:val="24"/>
          <w:szCs w:val="24"/>
        </w:rPr>
      </w:pPr>
      <w:r w:rsidRPr="00646A3A">
        <w:rPr>
          <w:sz w:val="24"/>
          <w:szCs w:val="24"/>
        </w:rPr>
        <w:t xml:space="preserve">-     </w:t>
      </w:r>
      <w:r>
        <w:rPr>
          <w:sz w:val="24"/>
          <w:szCs w:val="24"/>
        </w:rPr>
        <w:t xml:space="preserve">finansų </w:t>
      </w:r>
      <w:r>
        <w:rPr>
          <w:sz w:val="24"/>
          <w:szCs w:val="24"/>
        </w:rPr>
        <w:tab/>
      </w:r>
      <w:r>
        <w:rPr>
          <w:sz w:val="24"/>
          <w:szCs w:val="24"/>
        </w:rPr>
        <w:tab/>
      </w:r>
      <w:r>
        <w:rPr>
          <w:sz w:val="24"/>
          <w:szCs w:val="24"/>
        </w:rPr>
        <w:tab/>
      </w:r>
      <w:r w:rsidR="009F2743">
        <w:rPr>
          <w:sz w:val="24"/>
          <w:szCs w:val="24"/>
        </w:rPr>
        <w:t xml:space="preserve"> </w:t>
      </w:r>
      <w:r>
        <w:rPr>
          <w:sz w:val="24"/>
          <w:szCs w:val="24"/>
        </w:rPr>
        <w:t xml:space="preserve"> 16</w:t>
      </w:r>
    </w:p>
    <w:p w:rsidR="00B93E72" w:rsidRPr="00646A3A" w:rsidRDefault="00B93E72" w:rsidP="00B93E72">
      <w:pPr>
        <w:ind w:firstLine="720"/>
        <w:jc w:val="both"/>
        <w:rPr>
          <w:sz w:val="24"/>
          <w:szCs w:val="24"/>
        </w:rPr>
      </w:pPr>
      <w:r w:rsidRPr="00646A3A">
        <w:rPr>
          <w:sz w:val="24"/>
          <w:szCs w:val="24"/>
        </w:rPr>
        <w:t>-     aplinkos apsaugos ir architektūros</w:t>
      </w:r>
      <w:r w:rsidRPr="00646A3A">
        <w:rPr>
          <w:sz w:val="24"/>
          <w:szCs w:val="24"/>
        </w:rPr>
        <w:tab/>
      </w:r>
      <w:r w:rsidR="009F2743">
        <w:rPr>
          <w:sz w:val="24"/>
          <w:szCs w:val="24"/>
        </w:rPr>
        <w:t xml:space="preserve"> </w:t>
      </w:r>
      <w:r w:rsidRPr="00646A3A">
        <w:rPr>
          <w:sz w:val="24"/>
          <w:szCs w:val="24"/>
        </w:rPr>
        <w:t xml:space="preserve"> 14</w:t>
      </w:r>
    </w:p>
    <w:p w:rsidR="00B93E72" w:rsidRPr="00646A3A" w:rsidRDefault="00B93E72" w:rsidP="00B93E72">
      <w:pPr>
        <w:ind w:firstLine="720"/>
        <w:jc w:val="both"/>
        <w:rPr>
          <w:sz w:val="24"/>
          <w:szCs w:val="24"/>
        </w:rPr>
      </w:pPr>
      <w:r>
        <w:rPr>
          <w:sz w:val="24"/>
          <w:szCs w:val="24"/>
        </w:rPr>
        <w:t>-     socialinės paramos</w:t>
      </w:r>
      <w:r>
        <w:rPr>
          <w:sz w:val="24"/>
          <w:szCs w:val="24"/>
        </w:rPr>
        <w:tab/>
      </w:r>
      <w:r>
        <w:rPr>
          <w:sz w:val="24"/>
          <w:szCs w:val="24"/>
        </w:rPr>
        <w:tab/>
      </w:r>
      <w:r w:rsidR="009F2743">
        <w:rPr>
          <w:sz w:val="24"/>
          <w:szCs w:val="24"/>
        </w:rPr>
        <w:t xml:space="preserve"> </w:t>
      </w:r>
      <w:r w:rsidRPr="00646A3A">
        <w:rPr>
          <w:sz w:val="24"/>
          <w:szCs w:val="24"/>
        </w:rPr>
        <w:t xml:space="preserve"> 22</w:t>
      </w:r>
    </w:p>
    <w:p w:rsidR="00B93E72" w:rsidRPr="00646A3A" w:rsidRDefault="00B93E72" w:rsidP="00B93E72">
      <w:pPr>
        <w:ind w:firstLine="720"/>
        <w:jc w:val="both"/>
        <w:rPr>
          <w:sz w:val="24"/>
          <w:szCs w:val="24"/>
        </w:rPr>
      </w:pPr>
      <w:r w:rsidRPr="00646A3A">
        <w:rPr>
          <w:sz w:val="24"/>
          <w:szCs w:val="24"/>
        </w:rPr>
        <w:t>-     žemės ūkio</w:t>
      </w:r>
      <w:r w:rsidRPr="00646A3A">
        <w:rPr>
          <w:sz w:val="24"/>
          <w:szCs w:val="24"/>
        </w:rPr>
        <w:tab/>
      </w:r>
      <w:r w:rsidRPr="00646A3A">
        <w:rPr>
          <w:sz w:val="24"/>
          <w:szCs w:val="24"/>
        </w:rPr>
        <w:tab/>
      </w:r>
      <w:r w:rsidRPr="00646A3A">
        <w:rPr>
          <w:sz w:val="24"/>
          <w:szCs w:val="24"/>
        </w:rPr>
        <w:tab/>
      </w:r>
      <w:r w:rsidR="009F2743">
        <w:rPr>
          <w:sz w:val="24"/>
          <w:szCs w:val="24"/>
        </w:rPr>
        <w:t xml:space="preserve"> </w:t>
      </w:r>
      <w:r w:rsidRPr="00646A3A">
        <w:rPr>
          <w:sz w:val="24"/>
          <w:szCs w:val="24"/>
        </w:rPr>
        <w:t xml:space="preserve"> </w:t>
      </w:r>
      <w:r w:rsidR="00683DE2">
        <w:rPr>
          <w:sz w:val="24"/>
          <w:szCs w:val="24"/>
        </w:rPr>
        <w:t xml:space="preserve"> </w:t>
      </w:r>
      <w:r w:rsidRPr="00646A3A">
        <w:rPr>
          <w:sz w:val="24"/>
          <w:szCs w:val="24"/>
        </w:rPr>
        <w:t>6</w:t>
      </w:r>
    </w:p>
    <w:p w:rsidR="00B93E72" w:rsidRPr="00646A3A" w:rsidRDefault="00B93E72" w:rsidP="00B93E72">
      <w:pPr>
        <w:ind w:firstLine="720"/>
        <w:jc w:val="both"/>
        <w:rPr>
          <w:sz w:val="24"/>
          <w:szCs w:val="24"/>
        </w:rPr>
      </w:pPr>
      <w:r>
        <w:rPr>
          <w:sz w:val="24"/>
          <w:szCs w:val="24"/>
        </w:rPr>
        <w:t>-     kiti</w:t>
      </w:r>
      <w:r>
        <w:rPr>
          <w:sz w:val="24"/>
          <w:szCs w:val="24"/>
        </w:rPr>
        <w:tab/>
      </w:r>
      <w:r>
        <w:rPr>
          <w:sz w:val="24"/>
          <w:szCs w:val="24"/>
        </w:rPr>
        <w:tab/>
      </w:r>
      <w:r>
        <w:rPr>
          <w:sz w:val="24"/>
          <w:szCs w:val="24"/>
        </w:rPr>
        <w:tab/>
      </w:r>
      <w:r w:rsidR="009F2743">
        <w:rPr>
          <w:sz w:val="24"/>
          <w:szCs w:val="24"/>
        </w:rPr>
        <w:t xml:space="preserve"> </w:t>
      </w:r>
      <w:r w:rsidRPr="00646A3A">
        <w:rPr>
          <w:sz w:val="24"/>
          <w:szCs w:val="24"/>
        </w:rPr>
        <w:t xml:space="preserve"> </w:t>
      </w:r>
      <w:r>
        <w:rPr>
          <w:sz w:val="24"/>
          <w:szCs w:val="24"/>
        </w:rPr>
        <w:t>27</w:t>
      </w:r>
    </w:p>
    <w:p w:rsidR="00B93E72" w:rsidRPr="00646A3A" w:rsidRDefault="00B93E72" w:rsidP="00B93E72">
      <w:pPr>
        <w:ind w:firstLine="720"/>
        <w:jc w:val="both"/>
        <w:rPr>
          <w:sz w:val="24"/>
          <w:szCs w:val="24"/>
        </w:rPr>
      </w:pPr>
    </w:p>
    <w:p w:rsidR="00B93E72" w:rsidRPr="00646A3A" w:rsidRDefault="00B93E72" w:rsidP="00B93E72">
      <w:pPr>
        <w:ind w:firstLine="720"/>
        <w:jc w:val="both"/>
        <w:rPr>
          <w:sz w:val="24"/>
          <w:szCs w:val="24"/>
        </w:rPr>
      </w:pPr>
      <w:r w:rsidRPr="00646A3A">
        <w:rPr>
          <w:sz w:val="24"/>
          <w:szCs w:val="24"/>
        </w:rPr>
        <w:t xml:space="preserve">Išklausytos </w:t>
      </w:r>
      <w:r>
        <w:rPr>
          <w:color w:val="000000"/>
          <w:sz w:val="24"/>
          <w:szCs w:val="24"/>
        </w:rPr>
        <w:t>8</w:t>
      </w:r>
      <w:r w:rsidRPr="00646A3A">
        <w:rPr>
          <w:color w:val="000000"/>
          <w:sz w:val="24"/>
          <w:szCs w:val="24"/>
        </w:rPr>
        <w:t xml:space="preserve"> pateiktos</w:t>
      </w:r>
      <w:r w:rsidRPr="00646A3A">
        <w:rPr>
          <w:sz w:val="24"/>
          <w:szCs w:val="24"/>
        </w:rPr>
        <w:t xml:space="preserve"> informacijos:</w:t>
      </w:r>
    </w:p>
    <w:p w:rsidR="00B93E72" w:rsidRDefault="00B93E72" w:rsidP="00B93E72">
      <w:pPr>
        <w:ind w:firstLine="720"/>
        <w:jc w:val="both"/>
        <w:rPr>
          <w:sz w:val="24"/>
          <w:szCs w:val="24"/>
        </w:rPr>
      </w:pPr>
      <w:r w:rsidRPr="00646A3A">
        <w:rPr>
          <w:sz w:val="24"/>
          <w:szCs w:val="24"/>
        </w:rPr>
        <w:t>1. Informacija apie Panevėžio rajono savival</w:t>
      </w:r>
      <w:r w:rsidR="00DF6678">
        <w:rPr>
          <w:sz w:val="24"/>
          <w:szCs w:val="24"/>
        </w:rPr>
        <w:t>dybės 2020 m. biudžeto projektą;</w:t>
      </w:r>
    </w:p>
    <w:p w:rsidR="00B93E72" w:rsidRPr="00646A3A" w:rsidRDefault="00B93E72" w:rsidP="00B93E72">
      <w:pPr>
        <w:ind w:firstLine="720"/>
        <w:jc w:val="both"/>
        <w:rPr>
          <w:sz w:val="24"/>
          <w:szCs w:val="24"/>
        </w:rPr>
      </w:pPr>
      <w:r>
        <w:rPr>
          <w:sz w:val="24"/>
          <w:szCs w:val="24"/>
        </w:rPr>
        <w:t>2. Informacija „Dėl Panevėžio rajono savivaldybės 2</w:t>
      </w:r>
      <w:r w:rsidR="00DF6678">
        <w:rPr>
          <w:sz w:val="24"/>
          <w:szCs w:val="24"/>
        </w:rPr>
        <w:t>020 metų biudžeto patvirtinimo“;</w:t>
      </w:r>
    </w:p>
    <w:p w:rsidR="00B93E72" w:rsidRDefault="00B93E72" w:rsidP="00B93E72">
      <w:pPr>
        <w:ind w:firstLine="720"/>
        <w:jc w:val="both"/>
        <w:rPr>
          <w:sz w:val="24"/>
          <w:szCs w:val="24"/>
        </w:rPr>
      </w:pPr>
      <w:r>
        <w:rPr>
          <w:sz w:val="24"/>
          <w:szCs w:val="24"/>
        </w:rPr>
        <w:t>3</w:t>
      </w:r>
      <w:r w:rsidRPr="00646A3A">
        <w:rPr>
          <w:sz w:val="24"/>
          <w:szCs w:val="24"/>
        </w:rPr>
        <w:t>. Informacija „Panevėžio rajono savivaldybės 2019–2021 metų korupcijos prevencijos programos įgyvendinimo priemonių plano</w:t>
      </w:r>
      <w:r w:rsidR="00DF6678">
        <w:rPr>
          <w:sz w:val="24"/>
          <w:szCs w:val="24"/>
        </w:rPr>
        <w:t xml:space="preserve"> vykdymo 2019 metais ataskaita“;</w:t>
      </w:r>
    </w:p>
    <w:p w:rsidR="00B93E72" w:rsidRPr="00646A3A" w:rsidRDefault="00B93E72" w:rsidP="00B93E72">
      <w:pPr>
        <w:ind w:firstLine="720"/>
        <w:jc w:val="both"/>
        <w:rPr>
          <w:sz w:val="24"/>
          <w:szCs w:val="24"/>
        </w:rPr>
      </w:pPr>
      <w:r>
        <w:rPr>
          <w:sz w:val="24"/>
          <w:szCs w:val="24"/>
        </w:rPr>
        <w:t xml:space="preserve">4. </w:t>
      </w:r>
      <w:r w:rsidRPr="00646A3A">
        <w:rPr>
          <w:sz w:val="24"/>
          <w:szCs w:val="24"/>
        </w:rPr>
        <w:t xml:space="preserve">Informacija apie savivaldybei nuosavybės teise priklausančio turto ataskaitą pagal </w:t>
      </w:r>
      <w:r w:rsidR="009F2743">
        <w:rPr>
          <w:sz w:val="24"/>
          <w:szCs w:val="24"/>
        </w:rPr>
        <w:t xml:space="preserve">          </w:t>
      </w:r>
      <w:r w:rsidRPr="00646A3A">
        <w:rPr>
          <w:sz w:val="24"/>
          <w:szCs w:val="24"/>
        </w:rPr>
        <w:t>2019 m. gruodžio 31 d. duomenis</w:t>
      </w:r>
      <w:r w:rsidR="00DF6678">
        <w:rPr>
          <w:sz w:val="24"/>
          <w:szCs w:val="24"/>
        </w:rPr>
        <w:t>;</w:t>
      </w:r>
    </w:p>
    <w:p w:rsidR="00B93E72" w:rsidRPr="00646A3A" w:rsidRDefault="00B93E72" w:rsidP="009F2743">
      <w:pPr>
        <w:ind w:firstLine="720"/>
        <w:jc w:val="both"/>
        <w:rPr>
          <w:sz w:val="24"/>
          <w:szCs w:val="24"/>
        </w:rPr>
      </w:pPr>
      <w:r>
        <w:rPr>
          <w:sz w:val="24"/>
          <w:szCs w:val="24"/>
        </w:rPr>
        <w:t>5</w:t>
      </w:r>
      <w:r w:rsidRPr="00646A3A">
        <w:rPr>
          <w:sz w:val="24"/>
          <w:szCs w:val="24"/>
        </w:rPr>
        <w:t>. Informacija dėl kelio (PAN-16) Spirakiai</w:t>
      </w:r>
      <w:r w:rsidR="009F2743">
        <w:rPr>
          <w:sz w:val="24"/>
          <w:szCs w:val="24"/>
        </w:rPr>
        <w:t>–</w:t>
      </w:r>
      <w:r w:rsidRPr="00646A3A">
        <w:rPr>
          <w:sz w:val="24"/>
          <w:szCs w:val="24"/>
        </w:rPr>
        <w:t>Linoniai ruožo asfaltavimo darbų, prie kurių apmokėjimo prisideda fizi</w:t>
      </w:r>
      <w:r w:rsidR="00DF6678">
        <w:rPr>
          <w:sz w:val="24"/>
          <w:szCs w:val="24"/>
        </w:rPr>
        <w:t>niai ir (ar) juridiniai asmenys;</w:t>
      </w:r>
    </w:p>
    <w:p w:rsidR="00B93E72" w:rsidRPr="00646A3A" w:rsidRDefault="00B93E72" w:rsidP="00B93E72">
      <w:pPr>
        <w:ind w:firstLine="720"/>
        <w:jc w:val="both"/>
        <w:rPr>
          <w:sz w:val="24"/>
          <w:szCs w:val="24"/>
        </w:rPr>
      </w:pPr>
      <w:r>
        <w:rPr>
          <w:sz w:val="24"/>
          <w:szCs w:val="24"/>
        </w:rPr>
        <w:t>6</w:t>
      </w:r>
      <w:r w:rsidRPr="00646A3A">
        <w:rPr>
          <w:sz w:val="24"/>
          <w:szCs w:val="24"/>
        </w:rPr>
        <w:t>. Informacija dėl kelio (PAN-179) Pušynėlio g., Molainių k., Panevėžio sen. asfaltavimo ir gatvės apšvietimo įrengimo darbų, prie kurių apmokėjimo prisideda fizi</w:t>
      </w:r>
      <w:r w:rsidR="00DF6678">
        <w:rPr>
          <w:sz w:val="24"/>
          <w:szCs w:val="24"/>
        </w:rPr>
        <w:t>niai ir (ar) juridiniai asmenys;</w:t>
      </w:r>
    </w:p>
    <w:p w:rsidR="00B93E72" w:rsidRPr="00646A3A" w:rsidRDefault="00B93E72" w:rsidP="00B93E72">
      <w:pPr>
        <w:ind w:firstLine="720"/>
        <w:jc w:val="both"/>
        <w:rPr>
          <w:sz w:val="24"/>
          <w:szCs w:val="24"/>
        </w:rPr>
      </w:pPr>
      <w:r>
        <w:rPr>
          <w:sz w:val="24"/>
          <w:szCs w:val="24"/>
        </w:rPr>
        <w:t>7</w:t>
      </w:r>
      <w:r w:rsidRPr="00646A3A">
        <w:rPr>
          <w:sz w:val="24"/>
          <w:szCs w:val="24"/>
        </w:rPr>
        <w:t>. Informacija dėl kelio (PAN-180) Ežero g., Molainių k., Panevėžio sen. asfaltavimo darbų, prie kurių apmokėjimo prisideda fizi</w:t>
      </w:r>
      <w:r w:rsidR="00DF6678">
        <w:rPr>
          <w:sz w:val="24"/>
          <w:szCs w:val="24"/>
        </w:rPr>
        <w:t>niai ir (ar) juridiniai asmenys;</w:t>
      </w:r>
    </w:p>
    <w:p w:rsidR="00B93E72" w:rsidRPr="00646A3A" w:rsidRDefault="00B93E72" w:rsidP="00B93E72">
      <w:pPr>
        <w:ind w:firstLine="720"/>
        <w:jc w:val="both"/>
        <w:rPr>
          <w:sz w:val="24"/>
          <w:szCs w:val="24"/>
        </w:rPr>
      </w:pPr>
      <w:r>
        <w:rPr>
          <w:sz w:val="24"/>
          <w:szCs w:val="24"/>
        </w:rPr>
        <w:t>8</w:t>
      </w:r>
      <w:r w:rsidRPr="00646A3A">
        <w:rPr>
          <w:sz w:val="24"/>
          <w:szCs w:val="24"/>
        </w:rPr>
        <w:t>. Informacija dėl kelio (PAN-181) Gardino g., Molainių k., Panevėžio sen.  ruožo asfaltavimo darbų, prie kurių apmokėjimo prisideda fizi</w:t>
      </w:r>
      <w:r w:rsidR="00DF6678">
        <w:rPr>
          <w:sz w:val="24"/>
          <w:szCs w:val="24"/>
        </w:rPr>
        <w:t>niai ir (ar) juridiniai asmenys.</w:t>
      </w:r>
    </w:p>
    <w:p w:rsidR="00B93E72" w:rsidRPr="00641E03" w:rsidRDefault="00B93E72" w:rsidP="00B93E72">
      <w:pPr>
        <w:ind w:firstLine="720"/>
        <w:jc w:val="both"/>
        <w:rPr>
          <w:sz w:val="24"/>
          <w:szCs w:val="24"/>
        </w:rPr>
      </w:pPr>
    </w:p>
    <w:p w:rsidR="00B93E72" w:rsidRPr="00AB1799" w:rsidRDefault="00B93E72" w:rsidP="00B93E72">
      <w:pPr>
        <w:ind w:firstLine="851"/>
        <w:jc w:val="both"/>
        <w:rPr>
          <w:sz w:val="24"/>
          <w:szCs w:val="24"/>
        </w:rPr>
      </w:pPr>
      <w:r>
        <w:rPr>
          <w:sz w:val="24"/>
          <w:szCs w:val="24"/>
        </w:rPr>
        <w:t xml:space="preserve">Daug dėmesio buvo skirta tvirtinant </w:t>
      </w:r>
      <w:r w:rsidRPr="00D37E9C">
        <w:rPr>
          <w:sz w:val="24"/>
          <w:szCs w:val="24"/>
        </w:rPr>
        <w:t>Socialinės atskirties mažinimo program</w:t>
      </w:r>
      <w:r>
        <w:rPr>
          <w:sz w:val="24"/>
          <w:szCs w:val="24"/>
        </w:rPr>
        <w:t>ą</w:t>
      </w:r>
      <w:r w:rsidRPr="00D37E9C">
        <w:rPr>
          <w:sz w:val="24"/>
          <w:szCs w:val="24"/>
        </w:rPr>
        <w:t xml:space="preserve">, kuri sudaroma atsižvelgiant į rajono neįgalių ir socialiai remtinų asmenų poreikius. Programos vykdymas finansuojamas savivaldybės biudžeto lėšomis. Vykdant programą buvo organizuojamos ir finansuojamos socialinės paslaugos rajono gyventojams, skiriamos vienkartinės pašalpos, apmokama už socialinės rizikos asmenų gydymą nuo alkoholizmo, iš dalies </w:t>
      </w:r>
      <w:r w:rsidRPr="00AB1799">
        <w:rPr>
          <w:sz w:val="24"/>
          <w:szCs w:val="24"/>
        </w:rPr>
        <w:t>finansuojam</w:t>
      </w:r>
      <w:r w:rsidR="009F2743">
        <w:rPr>
          <w:sz w:val="24"/>
          <w:szCs w:val="24"/>
        </w:rPr>
        <w:t>a</w:t>
      </w:r>
      <w:r w:rsidRPr="00AB1799">
        <w:rPr>
          <w:sz w:val="24"/>
          <w:szCs w:val="24"/>
        </w:rPr>
        <w:t xml:space="preserve"> būsto ir aplinkos pritaikymas neįgaliesiems, nevyriausybinių organizacijų įgyvendinami projektai, skirti socialinei atskirčiai mažinti, pagyvenusių, neįgalių asmenų sociokultūrinė veikla, apmokama už transporto nuomą produktų išvežiojimui į seniūnijas.</w:t>
      </w:r>
    </w:p>
    <w:p w:rsidR="00B93E72" w:rsidRPr="00AB1799" w:rsidRDefault="00B93E72" w:rsidP="00B93E72">
      <w:pPr>
        <w:pStyle w:val="Sraopastraipa"/>
        <w:suppressAutoHyphens w:val="0"/>
        <w:jc w:val="both"/>
        <w:rPr>
          <w:sz w:val="24"/>
          <w:szCs w:val="24"/>
        </w:rPr>
      </w:pPr>
      <w:r w:rsidRPr="00AB1799">
        <w:rPr>
          <w:sz w:val="24"/>
          <w:szCs w:val="24"/>
        </w:rPr>
        <w:t xml:space="preserve">Socialinės atskirties mažinimo programai vykdyti 2020 m. skirta 252,6 tūkst. eurų, iš jų: </w:t>
      </w:r>
    </w:p>
    <w:p w:rsidR="00B93E72" w:rsidRDefault="00B93E72" w:rsidP="00B93E72">
      <w:pPr>
        <w:pStyle w:val="Sraopastraipa"/>
        <w:numPr>
          <w:ilvl w:val="0"/>
          <w:numId w:val="3"/>
        </w:numPr>
        <w:suppressAutoHyphens w:val="0"/>
        <w:jc w:val="both"/>
        <w:rPr>
          <w:sz w:val="24"/>
          <w:szCs w:val="24"/>
        </w:rPr>
      </w:pPr>
      <w:r>
        <w:rPr>
          <w:sz w:val="24"/>
          <w:szCs w:val="24"/>
        </w:rPr>
        <w:t>vienkartinei paramai nepasiturintiems asmenims išmokėti 84,4 tūkst. eurų;</w:t>
      </w:r>
    </w:p>
    <w:p w:rsidR="00B93E72" w:rsidRDefault="00B93E72" w:rsidP="00B93E72">
      <w:pPr>
        <w:pStyle w:val="Sraopastraipa"/>
        <w:numPr>
          <w:ilvl w:val="0"/>
          <w:numId w:val="3"/>
        </w:numPr>
        <w:suppressAutoHyphens w:val="0"/>
        <w:jc w:val="both"/>
        <w:rPr>
          <w:sz w:val="24"/>
          <w:szCs w:val="24"/>
        </w:rPr>
      </w:pPr>
      <w:r>
        <w:rPr>
          <w:sz w:val="24"/>
          <w:szCs w:val="24"/>
        </w:rPr>
        <w:t xml:space="preserve">neįgalių, senų asmenų, socialiai remtinų ir socialinę riziką patiriančių šeimų, globos įstaigų gyventojų sveikinimui ir pagerbimui įvairiomis progomis buvo panaudota </w:t>
      </w:r>
      <w:r>
        <w:rPr>
          <w:sz w:val="24"/>
          <w:szCs w:val="24"/>
        </w:rPr>
        <w:br/>
        <w:t>1,9 tūkst. eurų;</w:t>
      </w:r>
    </w:p>
    <w:p w:rsidR="00B93E72" w:rsidRDefault="00B93E72" w:rsidP="00B93E72">
      <w:pPr>
        <w:pStyle w:val="Sraopastraipa"/>
        <w:numPr>
          <w:ilvl w:val="0"/>
          <w:numId w:val="3"/>
        </w:numPr>
        <w:suppressAutoHyphens w:val="0"/>
        <w:jc w:val="both"/>
        <w:rPr>
          <w:sz w:val="24"/>
          <w:szCs w:val="24"/>
        </w:rPr>
      </w:pPr>
      <w:r>
        <w:rPr>
          <w:sz w:val="24"/>
          <w:szCs w:val="24"/>
        </w:rPr>
        <w:t>Europos pagalbos labiausiai skurstantiems asmenims pagalbos (maisto produktų išvežiojimo) organizavimui buvo panaudota 8,1 tūkst. eurų;</w:t>
      </w:r>
    </w:p>
    <w:p w:rsidR="00B93E72" w:rsidRDefault="00B93E72" w:rsidP="00B93E72">
      <w:pPr>
        <w:pStyle w:val="Sraopastraipa"/>
        <w:numPr>
          <w:ilvl w:val="0"/>
          <w:numId w:val="3"/>
        </w:numPr>
        <w:suppressAutoHyphens w:val="0"/>
        <w:jc w:val="both"/>
        <w:rPr>
          <w:sz w:val="24"/>
          <w:szCs w:val="24"/>
        </w:rPr>
      </w:pPr>
      <w:r w:rsidRPr="002B7AA8">
        <w:rPr>
          <w:sz w:val="24"/>
          <w:szCs w:val="24"/>
        </w:rPr>
        <w:t xml:space="preserve">švenčių vaikams organizavimui ir finansavimui buvo panaudota </w:t>
      </w:r>
      <w:r>
        <w:rPr>
          <w:sz w:val="24"/>
          <w:szCs w:val="24"/>
        </w:rPr>
        <w:t>0,06</w:t>
      </w:r>
      <w:r w:rsidRPr="002B7AA8">
        <w:rPr>
          <w:sz w:val="24"/>
          <w:szCs w:val="24"/>
        </w:rPr>
        <w:t xml:space="preserve"> tūkst. eurų;</w:t>
      </w:r>
    </w:p>
    <w:p w:rsidR="00B93E72" w:rsidRDefault="00B93E72" w:rsidP="00B93E72">
      <w:pPr>
        <w:pStyle w:val="Sraopastraipa"/>
        <w:numPr>
          <w:ilvl w:val="0"/>
          <w:numId w:val="3"/>
        </w:numPr>
        <w:suppressAutoHyphens w:val="0"/>
        <w:jc w:val="both"/>
        <w:rPr>
          <w:sz w:val="24"/>
          <w:szCs w:val="24"/>
        </w:rPr>
      </w:pPr>
      <w:r w:rsidRPr="002B7AA8">
        <w:rPr>
          <w:sz w:val="24"/>
          <w:szCs w:val="24"/>
        </w:rPr>
        <w:t xml:space="preserve">apmokėjimui už socialinės rizikos asmenų gydymosi nuo alkoholizmo paslaugas buvo panaudota </w:t>
      </w:r>
      <w:r>
        <w:rPr>
          <w:sz w:val="24"/>
          <w:szCs w:val="24"/>
        </w:rPr>
        <w:t>2,8</w:t>
      </w:r>
      <w:r w:rsidRPr="002B7AA8">
        <w:rPr>
          <w:sz w:val="24"/>
          <w:szCs w:val="24"/>
        </w:rPr>
        <w:t xml:space="preserve"> tūkst. eurų;</w:t>
      </w:r>
    </w:p>
    <w:p w:rsidR="00B93E72" w:rsidRDefault="00B93E72" w:rsidP="00B93E72">
      <w:pPr>
        <w:pStyle w:val="Sraopastraipa"/>
        <w:numPr>
          <w:ilvl w:val="0"/>
          <w:numId w:val="3"/>
        </w:numPr>
        <w:suppressAutoHyphens w:val="0"/>
        <w:jc w:val="both"/>
        <w:rPr>
          <w:sz w:val="24"/>
          <w:szCs w:val="24"/>
        </w:rPr>
      </w:pPr>
      <w:r>
        <w:rPr>
          <w:sz w:val="24"/>
          <w:szCs w:val="24"/>
        </w:rPr>
        <w:t>aplinkos pritaikymui finansuoti 15,6 tūkst. eurų;</w:t>
      </w:r>
    </w:p>
    <w:p w:rsidR="00B93E72" w:rsidRDefault="00B93E72" w:rsidP="00B93E72">
      <w:pPr>
        <w:pStyle w:val="Sraopastraipa"/>
        <w:numPr>
          <w:ilvl w:val="0"/>
          <w:numId w:val="3"/>
        </w:numPr>
        <w:suppressAutoHyphens w:val="0"/>
        <w:jc w:val="both"/>
        <w:rPr>
          <w:sz w:val="24"/>
          <w:szCs w:val="24"/>
        </w:rPr>
      </w:pPr>
      <w:r>
        <w:rPr>
          <w:sz w:val="24"/>
          <w:szCs w:val="24"/>
        </w:rPr>
        <w:t>už žm</w:t>
      </w:r>
      <w:r w:rsidRPr="002B7AA8">
        <w:rPr>
          <w:sz w:val="24"/>
          <w:szCs w:val="24"/>
        </w:rPr>
        <w:t>ogaus palaikų gabenimo patologinės anatomijos tyrimams ar teismo medicinos ekspertizėms ir tyrimams, kai mirties faktas buvo nustatytas Panevėžio rajono savivaldybėje, ir laikino laikymo (saugojimo) paslaugas</w:t>
      </w:r>
      <w:r>
        <w:rPr>
          <w:sz w:val="24"/>
          <w:szCs w:val="24"/>
        </w:rPr>
        <w:t xml:space="preserve"> apmokėti panaudota 3,9 tūkst. eurų;</w:t>
      </w:r>
    </w:p>
    <w:p w:rsidR="00B93E72" w:rsidRDefault="00B93E72" w:rsidP="00B93E72">
      <w:pPr>
        <w:pStyle w:val="Sraopastraipa"/>
        <w:numPr>
          <w:ilvl w:val="0"/>
          <w:numId w:val="3"/>
        </w:numPr>
        <w:suppressAutoHyphens w:val="0"/>
        <w:jc w:val="both"/>
        <w:rPr>
          <w:sz w:val="24"/>
          <w:szCs w:val="24"/>
        </w:rPr>
      </w:pPr>
      <w:r>
        <w:rPr>
          <w:sz w:val="24"/>
          <w:szCs w:val="24"/>
        </w:rPr>
        <w:t>socialinės reabilitacijos projektų rėmimui panaudota 14,8 tūkst. eurų;</w:t>
      </w:r>
    </w:p>
    <w:p w:rsidR="00B93E72" w:rsidRDefault="00B93E72" w:rsidP="00B93E72">
      <w:pPr>
        <w:pStyle w:val="Sraopastraipa"/>
        <w:numPr>
          <w:ilvl w:val="0"/>
          <w:numId w:val="3"/>
        </w:numPr>
        <w:suppressAutoHyphens w:val="0"/>
        <w:jc w:val="both"/>
        <w:rPr>
          <w:sz w:val="24"/>
          <w:szCs w:val="24"/>
        </w:rPr>
      </w:pPr>
      <w:r>
        <w:rPr>
          <w:sz w:val="24"/>
          <w:szCs w:val="24"/>
          <w:lang w:eastAsia="lt-LT"/>
        </w:rPr>
        <w:t>prekių naujagimiams įsigijimui už dovanų kuponus panaudota 24,2 tūkst. eurų;</w:t>
      </w:r>
    </w:p>
    <w:p w:rsidR="00B93E72" w:rsidRDefault="00B93E72" w:rsidP="00B93E72">
      <w:pPr>
        <w:pStyle w:val="Sraopastraipa"/>
        <w:numPr>
          <w:ilvl w:val="0"/>
          <w:numId w:val="3"/>
        </w:numPr>
        <w:suppressAutoHyphens w:val="0"/>
        <w:jc w:val="both"/>
        <w:rPr>
          <w:sz w:val="24"/>
          <w:szCs w:val="24"/>
        </w:rPr>
      </w:pPr>
      <w:r>
        <w:rPr>
          <w:sz w:val="24"/>
          <w:szCs w:val="24"/>
          <w:lang w:eastAsia="lt-LT"/>
        </w:rPr>
        <w:t>pagalbos pinigų mokėjimui globėjams, kurie globoja tėvų globos netekusius vaikus</w:t>
      </w:r>
      <w:r w:rsidR="009F2743">
        <w:rPr>
          <w:sz w:val="24"/>
          <w:szCs w:val="24"/>
          <w:lang w:eastAsia="lt-LT"/>
        </w:rPr>
        <w:t>,</w:t>
      </w:r>
      <w:r>
        <w:rPr>
          <w:sz w:val="24"/>
          <w:szCs w:val="24"/>
          <w:lang w:eastAsia="lt-LT"/>
        </w:rPr>
        <w:t xml:space="preserve"> </w:t>
      </w:r>
      <w:r>
        <w:rPr>
          <w:sz w:val="24"/>
          <w:szCs w:val="24"/>
          <w:lang w:eastAsia="lt-LT"/>
        </w:rPr>
        <w:br/>
        <w:t>91,9 tūkst. eurų;</w:t>
      </w:r>
    </w:p>
    <w:p w:rsidR="00B93E72" w:rsidRPr="002B7AA8" w:rsidRDefault="00B93E72" w:rsidP="00B93E72">
      <w:pPr>
        <w:pStyle w:val="Sraopastraipa"/>
        <w:numPr>
          <w:ilvl w:val="0"/>
          <w:numId w:val="3"/>
        </w:numPr>
        <w:suppressAutoHyphens w:val="0"/>
        <w:jc w:val="both"/>
        <w:rPr>
          <w:sz w:val="24"/>
          <w:szCs w:val="24"/>
        </w:rPr>
      </w:pPr>
      <w:r>
        <w:rPr>
          <w:sz w:val="24"/>
          <w:szCs w:val="24"/>
          <w:lang w:eastAsia="lt-LT"/>
        </w:rPr>
        <w:t>vasaros poilsio (stovyklų) vaikams iš socialiai remtinų šeimų organizavimui ir finansavimui 5,8 tūkst. eurų.</w:t>
      </w:r>
    </w:p>
    <w:p w:rsidR="00B93E72" w:rsidRDefault="00B93E72" w:rsidP="00B93E72">
      <w:pPr>
        <w:suppressAutoHyphens w:val="0"/>
        <w:jc w:val="both"/>
        <w:rPr>
          <w:sz w:val="24"/>
          <w:szCs w:val="24"/>
        </w:rPr>
      </w:pPr>
    </w:p>
    <w:p w:rsidR="00B93E72" w:rsidRDefault="00B93E72" w:rsidP="00B93E72">
      <w:pPr>
        <w:suppressAutoHyphens w:val="0"/>
        <w:jc w:val="center"/>
        <w:rPr>
          <w:b/>
          <w:sz w:val="24"/>
          <w:szCs w:val="24"/>
          <w:lang w:eastAsia="lt-LT"/>
        </w:rPr>
      </w:pPr>
      <w:r w:rsidRPr="00E70910">
        <w:rPr>
          <w:b/>
          <w:sz w:val="24"/>
          <w:szCs w:val="24"/>
          <w:lang w:eastAsia="lt-LT"/>
        </w:rPr>
        <w:t>Kaimo, sveikatos ir socialinių reikalų komiteto narių dalyvavimas komiteto posėdžiuose</w:t>
      </w:r>
    </w:p>
    <w:p w:rsidR="00B93E72" w:rsidRDefault="00B93E72" w:rsidP="00B93E72">
      <w:pPr>
        <w:suppressAutoHyphens w:val="0"/>
        <w:jc w:val="center"/>
        <w:rPr>
          <w:sz w:val="24"/>
          <w:szCs w:val="24"/>
          <w:lang w:eastAsia="lt-LT"/>
        </w:rPr>
      </w:pPr>
    </w:p>
    <w:tbl>
      <w:tblPr>
        <w:tblStyle w:val="Lentelstinklelis"/>
        <w:tblW w:w="9923" w:type="dxa"/>
        <w:tblInd w:w="-5" w:type="dxa"/>
        <w:tblLayout w:type="fixed"/>
        <w:tblLook w:val="04A0" w:firstRow="1" w:lastRow="0" w:firstColumn="1" w:lastColumn="0" w:noHBand="0" w:noVBand="1"/>
      </w:tblPr>
      <w:tblGrid>
        <w:gridCol w:w="561"/>
        <w:gridCol w:w="1849"/>
        <w:gridCol w:w="567"/>
        <w:gridCol w:w="567"/>
        <w:gridCol w:w="567"/>
        <w:gridCol w:w="567"/>
        <w:gridCol w:w="567"/>
        <w:gridCol w:w="567"/>
        <w:gridCol w:w="425"/>
        <w:gridCol w:w="567"/>
        <w:gridCol w:w="392"/>
        <w:gridCol w:w="554"/>
        <w:gridCol w:w="519"/>
        <w:gridCol w:w="519"/>
        <w:gridCol w:w="1135"/>
      </w:tblGrid>
      <w:tr w:rsidR="00B93E72" w:rsidTr="009B751F">
        <w:tc>
          <w:tcPr>
            <w:tcW w:w="561" w:type="dxa"/>
            <w:vMerge w:val="restart"/>
          </w:tcPr>
          <w:p w:rsidR="00B93E72" w:rsidRPr="002E3B6D" w:rsidRDefault="00B93E72" w:rsidP="009B751F">
            <w:pPr>
              <w:suppressAutoHyphens w:val="0"/>
              <w:jc w:val="center"/>
              <w:rPr>
                <w:b/>
                <w:sz w:val="22"/>
                <w:szCs w:val="22"/>
                <w:lang w:eastAsia="lt-LT"/>
              </w:rPr>
            </w:pPr>
            <w:r w:rsidRPr="002E3B6D">
              <w:rPr>
                <w:b/>
                <w:sz w:val="22"/>
                <w:szCs w:val="22"/>
                <w:lang w:eastAsia="lt-LT"/>
              </w:rPr>
              <w:t>Eil. Nr.</w:t>
            </w:r>
          </w:p>
        </w:tc>
        <w:tc>
          <w:tcPr>
            <w:tcW w:w="1849" w:type="dxa"/>
            <w:vMerge w:val="restart"/>
          </w:tcPr>
          <w:p w:rsidR="00B93E72" w:rsidRPr="002E3B6D" w:rsidRDefault="00B93E72" w:rsidP="009B751F">
            <w:pPr>
              <w:jc w:val="center"/>
              <w:rPr>
                <w:b/>
                <w:sz w:val="22"/>
                <w:szCs w:val="22"/>
                <w:lang w:eastAsia="lt-LT"/>
              </w:rPr>
            </w:pPr>
          </w:p>
          <w:p w:rsidR="00B93E72" w:rsidRPr="002E3B6D" w:rsidRDefault="00B93E72" w:rsidP="009B751F">
            <w:pPr>
              <w:jc w:val="center"/>
              <w:rPr>
                <w:b/>
                <w:sz w:val="22"/>
                <w:szCs w:val="22"/>
                <w:lang w:eastAsia="lt-LT"/>
              </w:rPr>
            </w:pPr>
            <w:r w:rsidRPr="002E3B6D">
              <w:rPr>
                <w:b/>
                <w:sz w:val="22"/>
                <w:szCs w:val="22"/>
                <w:lang w:eastAsia="lt-LT"/>
              </w:rPr>
              <w:t>Komiteto narys</w:t>
            </w:r>
          </w:p>
        </w:tc>
        <w:tc>
          <w:tcPr>
            <w:tcW w:w="6378" w:type="dxa"/>
            <w:gridSpan w:val="12"/>
          </w:tcPr>
          <w:p w:rsidR="00B93E72" w:rsidRPr="002E3B6D" w:rsidRDefault="00B93E72" w:rsidP="009B751F">
            <w:pPr>
              <w:suppressAutoHyphens w:val="0"/>
              <w:jc w:val="center"/>
              <w:rPr>
                <w:b/>
                <w:sz w:val="22"/>
                <w:szCs w:val="22"/>
                <w:lang w:eastAsia="lt-LT"/>
              </w:rPr>
            </w:pPr>
            <w:r w:rsidRPr="002E3B6D">
              <w:rPr>
                <w:b/>
                <w:sz w:val="22"/>
                <w:szCs w:val="22"/>
                <w:lang w:eastAsia="lt-LT"/>
              </w:rPr>
              <w:t>Įvyko 12 posėdžių</w:t>
            </w:r>
          </w:p>
        </w:tc>
        <w:tc>
          <w:tcPr>
            <w:tcW w:w="1135" w:type="dxa"/>
            <w:vMerge w:val="restart"/>
          </w:tcPr>
          <w:p w:rsidR="00B93E72" w:rsidRPr="002E3B6D" w:rsidRDefault="00B93E72" w:rsidP="009B751F">
            <w:pPr>
              <w:suppressAutoHyphens w:val="0"/>
              <w:jc w:val="center"/>
              <w:rPr>
                <w:b/>
                <w:sz w:val="22"/>
                <w:szCs w:val="22"/>
                <w:lang w:eastAsia="lt-LT"/>
              </w:rPr>
            </w:pPr>
          </w:p>
          <w:p w:rsidR="00B93E72" w:rsidRPr="002E3B6D" w:rsidRDefault="00B93E72" w:rsidP="009B751F">
            <w:pPr>
              <w:suppressAutoHyphens w:val="0"/>
              <w:jc w:val="center"/>
              <w:rPr>
                <w:b/>
                <w:sz w:val="22"/>
                <w:szCs w:val="22"/>
                <w:lang w:eastAsia="lt-LT"/>
              </w:rPr>
            </w:pPr>
            <w:r w:rsidRPr="002E3B6D">
              <w:rPr>
                <w:b/>
                <w:sz w:val="22"/>
                <w:szCs w:val="22"/>
                <w:lang w:eastAsia="lt-LT"/>
              </w:rPr>
              <w:t>Praleista</w:t>
            </w:r>
          </w:p>
          <w:p w:rsidR="00B93E72" w:rsidRPr="002E3B6D" w:rsidRDefault="00B93E72" w:rsidP="009B751F">
            <w:pPr>
              <w:jc w:val="center"/>
              <w:rPr>
                <w:b/>
                <w:sz w:val="22"/>
                <w:szCs w:val="22"/>
                <w:lang w:eastAsia="lt-LT"/>
              </w:rPr>
            </w:pPr>
            <w:r w:rsidRPr="002E3B6D">
              <w:rPr>
                <w:b/>
                <w:sz w:val="22"/>
                <w:szCs w:val="22"/>
                <w:lang w:eastAsia="lt-LT"/>
              </w:rPr>
              <w:t>posėdžių</w:t>
            </w:r>
          </w:p>
        </w:tc>
      </w:tr>
      <w:tr w:rsidR="00B93E72" w:rsidTr="009B751F">
        <w:tc>
          <w:tcPr>
            <w:tcW w:w="561" w:type="dxa"/>
            <w:vMerge/>
          </w:tcPr>
          <w:p w:rsidR="00B93E72" w:rsidRPr="002E3B6D" w:rsidRDefault="00B93E72" w:rsidP="009B751F">
            <w:pPr>
              <w:suppressAutoHyphens w:val="0"/>
              <w:jc w:val="center"/>
              <w:rPr>
                <w:b/>
                <w:sz w:val="22"/>
                <w:szCs w:val="22"/>
                <w:lang w:eastAsia="lt-LT"/>
              </w:rPr>
            </w:pPr>
          </w:p>
        </w:tc>
        <w:tc>
          <w:tcPr>
            <w:tcW w:w="1849" w:type="dxa"/>
            <w:vMerge/>
          </w:tcPr>
          <w:p w:rsidR="00B93E72" w:rsidRPr="002E3B6D" w:rsidRDefault="00B93E72" w:rsidP="009B751F">
            <w:pPr>
              <w:suppressAutoHyphens w:val="0"/>
              <w:jc w:val="center"/>
              <w:rPr>
                <w:b/>
                <w:sz w:val="22"/>
                <w:szCs w:val="22"/>
                <w:lang w:eastAsia="lt-LT"/>
              </w:rPr>
            </w:pPr>
          </w:p>
        </w:tc>
        <w:tc>
          <w:tcPr>
            <w:tcW w:w="567" w:type="dxa"/>
          </w:tcPr>
          <w:p w:rsidR="00B93E72" w:rsidRPr="002E3B6D" w:rsidRDefault="00B93E72" w:rsidP="009B751F">
            <w:pPr>
              <w:suppressAutoHyphens w:val="0"/>
              <w:jc w:val="center"/>
              <w:rPr>
                <w:b/>
                <w:lang w:eastAsia="lt-LT"/>
              </w:rPr>
            </w:pPr>
            <w:r w:rsidRPr="002E3B6D">
              <w:rPr>
                <w:b/>
                <w:lang w:eastAsia="lt-LT"/>
              </w:rPr>
              <w:t>01</w:t>
            </w:r>
          </w:p>
          <w:p w:rsidR="00B93E72" w:rsidRPr="002E3B6D" w:rsidRDefault="00B93E72" w:rsidP="009B751F">
            <w:pPr>
              <w:suppressAutoHyphens w:val="0"/>
              <w:jc w:val="center"/>
              <w:rPr>
                <w:b/>
                <w:lang w:eastAsia="lt-LT"/>
              </w:rPr>
            </w:pPr>
            <w:r w:rsidRPr="002E3B6D">
              <w:rPr>
                <w:b/>
                <w:lang w:eastAsia="lt-LT"/>
              </w:rPr>
              <w:t>-</w:t>
            </w:r>
          </w:p>
          <w:p w:rsidR="00B93E72" w:rsidRPr="002E3B6D" w:rsidRDefault="00B93E72" w:rsidP="009B751F">
            <w:pPr>
              <w:suppressAutoHyphens w:val="0"/>
              <w:jc w:val="center"/>
              <w:rPr>
                <w:b/>
                <w:lang w:eastAsia="lt-LT"/>
              </w:rPr>
            </w:pPr>
            <w:r w:rsidRPr="002E3B6D">
              <w:rPr>
                <w:b/>
                <w:lang w:eastAsia="lt-LT"/>
              </w:rPr>
              <w:t>15</w:t>
            </w:r>
          </w:p>
        </w:tc>
        <w:tc>
          <w:tcPr>
            <w:tcW w:w="567" w:type="dxa"/>
          </w:tcPr>
          <w:p w:rsidR="00B93E72" w:rsidRPr="002E3B6D" w:rsidRDefault="00B93E72" w:rsidP="009B751F">
            <w:pPr>
              <w:suppressAutoHyphens w:val="0"/>
              <w:jc w:val="center"/>
              <w:rPr>
                <w:b/>
                <w:lang w:eastAsia="lt-LT"/>
              </w:rPr>
            </w:pPr>
            <w:r w:rsidRPr="002E3B6D">
              <w:rPr>
                <w:b/>
                <w:lang w:eastAsia="lt-LT"/>
              </w:rPr>
              <w:t>02</w:t>
            </w:r>
          </w:p>
          <w:p w:rsidR="00B93E72" w:rsidRPr="002E3B6D" w:rsidRDefault="00B93E72" w:rsidP="009B751F">
            <w:pPr>
              <w:suppressAutoHyphens w:val="0"/>
              <w:jc w:val="center"/>
              <w:rPr>
                <w:b/>
                <w:lang w:eastAsia="lt-LT"/>
              </w:rPr>
            </w:pPr>
            <w:r w:rsidRPr="002E3B6D">
              <w:rPr>
                <w:b/>
                <w:lang w:eastAsia="lt-LT"/>
              </w:rPr>
              <w:t>-</w:t>
            </w:r>
          </w:p>
          <w:p w:rsidR="00B93E72" w:rsidRPr="002E3B6D" w:rsidRDefault="00B93E72" w:rsidP="009B751F">
            <w:pPr>
              <w:suppressAutoHyphens w:val="0"/>
              <w:jc w:val="center"/>
              <w:rPr>
                <w:b/>
                <w:lang w:eastAsia="lt-LT"/>
              </w:rPr>
            </w:pPr>
            <w:r w:rsidRPr="002E3B6D">
              <w:rPr>
                <w:b/>
                <w:lang w:eastAsia="lt-LT"/>
              </w:rPr>
              <w:t>12</w:t>
            </w:r>
          </w:p>
        </w:tc>
        <w:tc>
          <w:tcPr>
            <w:tcW w:w="567" w:type="dxa"/>
          </w:tcPr>
          <w:p w:rsidR="00B93E72" w:rsidRPr="002E3B6D" w:rsidRDefault="00B93E72" w:rsidP="009B751F">
            <w:pPr>
              <w:suppressAutoHyphens w:val="0"/>
              <w:jc w:val="center"/>
              <w:rPr>
                <w:b/>
                <w:lang w:eastAsia="lt-LT"/>
              </w:rPr>
            </w:pPr>
            <w:r w:rsidRPr="002E3B6D">
              <w:rPr>
                <w:b/>
                <w:lang w:eastAsia="lt-LT"/>
              </w:rPr>
              <w:t>02</w:t>
            </w:r>
          </w:p>
          <w:p w:rsidR="00B93E72" w:rsidRPr="002E3B6D" w:rsidRDefault="00B93E72" w:rsidP="009B751F">
            <w:pPr>
              <w:suppressAutoHyphens w:val="0"/>
              <w:jc w:val="center"/>
              <w:rPr>
                <w:b/>
                <w:lang w:eastAsia="lt-LT"/>
              </w:rPr>
            </w:pPr>
            <w:r w:rsidRPr="002E3B6D">
              <w:rPr>
                <w:b/>
                <w:lang w:eastAsia="lt-LT"/>
              </w:rPr>
              <w:t>-</w:t>
            </w:r>
          </w:p>
          <w:p w:rsidR="00B93E72" w:rsidRPr="002E3B6D" w:rsidRDefault="00B93E72" w:rsidP="009B751F">
            <w:pPr>
              <w:suppressAutoHyphens w:val="0"/>
              <w:jc w:val="center"/>
              <w:rPr>
                <w:b/>
                <w:lang w:eastAsia="lt-LT"/>
              </w:rPr>
            </w:pPr>
            <w:r w:rsidRPr="002E3B6D">
              <w:rPr>
                <w:b/>
                <w:lang w:eastAsia="lt-LT"/>
              </w:rPr>
              <w:t>19</w:t>
            </w:r>
          </w:p>
        </w:tc>
        <w:tc>
          <w:tcPr>
            <w:tcW w:w="567" w:type="dxa"/>
          </w:tcPr>
          <w:p w:rsidR="00B93E72" w:rsidRPr="002E3B6D" w:rsidRDefault="00B93E72" w:rsidP="009B751F">
            <w:pPr>
              <w:suppressAutoHyphens w:val="0"/>
              <w:jc w:val="center"/>
              <w:rPr>
                <w:b/>
                <w:lang w:eastAsia="lt-LT"/>
              </w:rPr>
            </w:pPr>
            <w:r w:rsidRPr="002E3B6D">
              <w:rPr>
                <w:b/>
                <w:lang w:eastAsia="lt-LT"/>
              </w:rPr>
              <w:t>03</w:t>
            </w:r>
          </w:p>
          <w:p w:rsidR="00B93E72" w:rsidRPr="002E3B6D" w:rsidRDefault="00B93E72" w:rsidP="009B751F">
            <w:pPr>
              <w:suppressAutoHyphens w:val="0"/>
              <w:jc w:val="center"/>
              <w:rPr>
                <w:b/>
                <w:lang w:eastAsia="lt-LT"/>
              </w:rPr>
            </w:pPr>
            <w:r w:rsidRPr="002E3B6D">
              <w:rPr>
                <w:b/>
                <w:lang w:eastAsia="lt-LT"/>
              </w:rPr>
              <w:t>-</w:t>
            </w:r>
          </w:p>
          <w:p w:rsidR="00B93E72" w:rsidRPr="002E3B6D" w:rsidRDefault="00B93E72" w:rsidP="009B751F">
            <w:pPr>
              <w:suppressAutoHyphens w:val="0"/>
              <w:jc w:val="center"/>
              <w:rPr>
                <w:b/>
                <w:lang w:eastAsia="lt-LT"/>
              </w:rPr>
            </w:pPr>
            <w:r w:rsidRPr="002E3B6D">
              <w:rPr>
                <w:b/>
                <w:lang w:eastAsia="lt-LT"/>
              </w:rPr>
              <w:t>25</w:t>
            </w:r>
          </w:p>
        </w:tc>
        <w:tc>
          <w:tcPr>
            <w:tcW w:w="567" w:type="dxa"/>
          </w:tcPr>
          <w:p w:rsidR="00B93E72" w:rsidRPr="002E3B6D" w:rsidRDefault="00B93E72" w:rsidP="009B751F">
            <w:pPr>
              <w:suppressAutoHyphens w:val="0"/>
              <w:jc w:val="center"/>
              <w:rPr>
                <w:b/>
                <w:lang w:eastAsia="lt-LT"/>
              </w:rPr>
            </w:pPr>
            <w:r w:rsidRPr="002E3B6D">
              <w:rPr>
                <w:b/>
                <w:lang w:eastAsia="lt-LT"/>
              </w:rPr>
              <w:t>04</w:t>
            </w:r>
          </w:p>
          <w:p w:rsidR="00B93E72" w:rsidRPr="002E3B6D" w:rsidRDefault="00B93E72" w:rsidP="009B751F">
            <w:pPr>
              <w:suppressAutoHyphens w:val="0"/>
              <w:jc w:val="center"/>
              <w:rPr>
                <w:b/>
                <w:lang w:eastAsia="lt-LT"/>
              </w:rPr>
            </w:pPr>
            <w:r w:rsidRPr="002E3B6D">
              <w:rPr>
                <w:b/>
                <w:lang w:eastAsia="lt-LT"/>
              </w:rPr>
              <w:t>-</w:t>
            </w:r>
          </w:p>
          <w:p w:rsidR="00B93E72" w:rsidRPr="002E3B6D" w:rsidRDefault="00B93E72" w:rsidP="009B751F">
            <w:pPr>
              <w:suppressAutoHyphens w:val="0"/>
              <w:jc w:val="center"/>
              <w:rPr>
                <w:b/>
                <w:lang w:eastAsia="lt-LT"/>
              </w:rPr>
            </w:pPr>
            <w:r w:rsidRPr="002E3B6D">
              <w:rPr>
                <w:b/>
                <w:lang w:eastAsia="lt-LT"/>
              </w:rPr>
              <w:t>22</w:t>
            </w:r>
          </w:p>
        </w:tc>
        <w:tc>
          <w:tcPr>
            <w:tcW w:w="567" w:type="dxa"/>
          </w:tcPr>
          <w:p w:rsidR="00B93E72" w:rsidRPr="002E3B6D" w:rsidRDefault="00B93E72" w:rsidP="009B751F">
            <w:pPr>
              <w:suppressAutoHyphens w:val="0"/>
              <w:jc w:val="center"/>
              <w:rPr>
                <w:b/>
                <w:lang w:eastAsia="lt-LT"/>
              </w:rPr>
            </w:pPr>
            <w:r w:rsidRPr="002E3B6D">
              <w:rPr>
                <w:b/>
                <w:lang w:eastAsia="lt-LT"/>
              </w:rPr>
              <w:t>05</w:t>
            </w:r>
          </w:p>
          <w:p w:rsidR="00B93E72" w:rsidRPr="002E3B6D" w:rsidRDefault="00B93E72" w:rsidP="009B751F">
            <w:pPr>
              <w:suppressAutoHyphens w:val="0"/>
              <w:jc w:val="center"/>
              <w:rPr>
                <w:b/>
                <w:lang w:eastAsia="lt-LT"/>
              </w:rPr>
            </w:pPr>
            <w:r w:rsidRPr="002E3B6D">
              <w:rPr>
                <w:b/>
                <w:lang w:eastAsia="lt-LT"/>
              </w:rPr>
              <w:t>-</w:t>
            </w:r>
          </w:p>
          <w:p w:rsidR="00B93E72" w:rsidRPr="002E3B6D" w:rsidRDefault="00B93E72" w:rsidP="009B751F">
            <w:pPr>
              <w:suppressAutoHyphens w:val="0"/>
              <w:jc w:val="center"/>
              <w:rPr>
                <w:b/>
                <w:lang w:eastAsia="lt-LT"/>
              </w:rPr>
            </w:pPr>
            <w:r w:rsidRPr="002E3B6D">
              <w:rPr>
                <w:b/>
                <w:lang w:eastAsia="lt-LT"/>
              </w:rPr>
              <w:t>20</w:t>
            </w:r>
          </w:p>
        </w:tc>
        <w:tc>
          <w:tcPr>
            <w:tcW w:w="425" w:type="dxa"/>
          </w:tcPr>
          <w:p w:rsidR="00B93E72" w:rsidRPr="002E3B6D" w:rsidRDefault="00B93E72" w:rsidP="009B751F">
            <w:pPr>
              <w:suppressAutoHyphens w:val="0"/>
              <w:jc w:val="center"/>
              <w:rPr>
                <w:b/>
                <w:lang w:eastAsia="lt-LT"/>
              </w:rPr>
            </w:pPr>
            <w:r w:rsidRPr="002E3B6D">
              <w:rPr>
                <w:b/>
                <w:lang w:eastAsia="lt-LT"/>
              </w:rPr>
              <w:t>06</w:t>
            </w:r>
          </w:p>
          <w:p w:rsidR="00B93E72" w:rsidRPr="002E3B6D" w:rsidRDefault="00B93E72" w:rsidP="009B751F">
            <w:pPr>
              <w:suppressAutoHyphens w:val="0"/>
              <w:jc w:val="center"/>
              <w:rPr>
                <w:b/>
                <w:lang w:eastAsia="lt-LT"/>
              </w:rPr>
            </w:pPr>
            <w:r w:rsidRPr="002E3B6D">
              <w:rPr>
                <w:b/>
                <w:lang w:eastAsia="lt-LT"/>
              </w:rPr>
              <w:t>-</w:t>
            </w:r>
          </w:p>
          <w:p w:rsidR="00B93E72" w:rsidRPr="002E3B6D" w:rsidRDefault="00B93E72" w:rsidP="009B751F">
            <w:pPr>
              <w:suppressAutoHyphens w:val="0"/>
              <w:jc w:val="center"/>
              <w:rPr>
                <w:b/>
                <w:lang w:eastAsia="lt-LT"/>
              </w:rPr>
            </w:pPr>
            <w:r w:rsidRPr="002E3B6D">
              <w:rPr>
                <w:b/>
                <w:lang w:eastAsia="lt-LT"/>
              </w:rPr>
              <w:t>22</w:t>
            </w:r>
          </w:p>
        </w:tc>
        <w:tc>
          <w:tcPr>
            <w:tcW w:w="567" w:type="dxa"/>
          </w:tcPr>
          <w:p w:rsidR="00B93E72" w:rsidRPr="002E3B6D" w:rsidRDefault="00B93E72" w:rsidP="009B751F">
            <w:pPr>
              <w:suppressAutoHyphens w:val="0"/>
              <w:jc w:val="center"/>
              <w:rPr>
                <w:b/>
                <w:lang w:eastAsia="lt-LT"/>
              </w:rPr>
            </w:pPr>
            <w:r w:rsidRPr="002E3B6D">
              <w:rPr>
                <w:b/>
                <w:lang w:eastAsia="lt-LT"/>
              </w:rPr>
              <w:t>08</w:t>
            </w:r>
          </w:p>
          <w:p w:rsidR="00B93E72" w:rsidRPr="002E3B6D" w:rsidRDefault="00B93E72" w:rsidP="009B751F">
            <w:pPr>
              <w:suppressAutoHyphens w:val="0"/>
              <w:jc w:val="center"/>
              <w:rPr>
                <w:b/>
                <w:lang w:eastAsia="lt-LT"/>
              </w:rPr>
            </w:pPr>
            <w:r w:rsidRPr="002E3B6D">
              <w:rPr>
                <w:b/>
                <w:lang w:eastAsia="lt-LT"/>
              </w:rPr>
              <w:t>-</w:t>
            </w:r>
          </w:p>
          <w:p w:rsidR="00B93E72" w:rsidRPr="002E3B6D" w:rsidRDefault="00B93E72" w:rsidP="009B751F">
            <w:pPr>
              <w:suppressAutoHyphens w:val="0"/>
              <w:jc w:val="center"/>
              <w:rPr>
                <w:b/>
                <w:lang w:eastAsia="lt-LT"/>
              </w:rPr>
            </w:pPr>
            <w:r w:rsidRPr="002E3B6D">
              <w:rPr>
                <w:b/>
                <w:lang w:eastAsia="lt-LT"/>
              </w:rPr>
              <w:t>12</w:t>
            </w:r>
          </w:p>
        </w:tc>
        <w:tc>
          <w:tcPr>
            <w:tcW w:w="392" w:type="dxa"/>
          </w:tcPr>
          <w:p w:rsidR="00B93E72" w:rsidRPr="002E3B6D" w:rsidRDefault="00B93E72" w:rsidP="009B751F">
            <w:pPr>
              <w:suppressAutoHyphens w:val="0"/>
              <w:jc w:val="center"/>
              <w:rPr>
                <w:b/>
                <w:lang w:eastAsia="lt-LT"/>
              </w:rPr>
            </w:pPr>
            <w:r w:rsidRPr="002E3B6D">
              <w:rPr>
                <w:b/>
                <w:lang w:eastAsia="lt-LT"/>
              </w:rPr>
              <w:t>09</w:t>
            </w:r>
          </w:p>
          <w:p w:rsidR="00B93E72" w:rsidRPr="002E3B6D" w:rsidRDefault="00B93E72" w:rsidP="009B751F">
            <w:pPr>
              <w:suppressAutoHyphens w:val="0"/>
              <w:jc w:val="center"/>
              <w:rPr>
                <w:b/>
                <w:lang w:eastAsia="lt-LT"/>
              </w:rPr>
            </w:pPr>
            <w:r w:rsidRPr="002E3B6D">
              <w:rPr>
                <w:b/>
                <w:lang w:eastAsia="lt-LT"/>
              </w:rPr>
              <w:t>-</w:t>
            </w:r>
          </w:p>
          <w:p w:rsidR="00B93E72" w:rsidRPr="002E3B6D" w:rsidRDefault="00B93E72" w:rsidP="009B751F">
            <w:pPr>
              <w:suppressAutoHyphens w:val="0"/>
              <w:jc w:val="center"/>
              <w:rPr>
                <w:b/>
                <w:lang w:eastAsia="lt-LT"/>
              </w:rPr>
            </w:pPr>
            <w:r w:rsidRPr="002E3B6D">
              <w:rPr>
                <w:b/>
                <w:lang w:eastAsia="lt-LT"/>
              </w:rPr>
              <w:t>16</w:t>
            </w:r>
          </w:p>
        </w:tc>
        <w:tc>
          <w:tcPr>
            <w:tcW w:w="554" w:type="dxa"/>
          </w:tcPr>
          <w:p w:rsidR="00B93E72" w:rsidRPr="002E3B6D" w:rsidRDefault="00B93E72" w:rsidP="009B751F">
            <w:pPr>
              <w:suppressAutoHyphens w:val="0"/>
              <w:jc w:val="center"/>
              <w:rPr>
                <w:b/>
                <w:lang w:eastAsia="lt-LT"/>
              </w:rPr>
            </w:pPr>
            <w:r w:rsidRPr="002E3B6D">
              <w:rPr>
                <w:b/>
                <w:lang w:eastAsia="lt-LT"/>
              </w:rPr>
              <w:t>10</w:t>
            </w:r>
          </w:p>
          <w:p w:rsidR="00B93E72" w:rsidRPr="002E3B6D" w:rsidRDefault="00B93E72" w:rsidP="009B751F">
            <w:pPr>
              <w:suppressAutoHyphens w:val="0"/>
              <w:jc w:val="center"/>
              <w:rPr>
                <w:b/>
                <w:lang w:eastAsia="lt-LT"/>
              </w:rPr>
            </w:pPr>
            <w:r w:rsidRPr="002E3B6D">
              <w:rPr>
                <w:b/>
                <w:lang w:eastAsia="lt-LT"/>
              </w:rPr>
              <w:t>-</w:t>
            </w:r>
          </w:p>
          <w:p w:rsidR="00B93E72" w:rsidRPr="002E3B6D" w:rsidRDefault="00B93E72" w:rsidP="009B751F">
            <w:pPr>
              <w:suppressAutoHyphens w:val="0"/>
              <w:jc w:val="center"/>
              <w:rPr>
                <w:b/>
                <w:lang w:eastAsia="lt-LT"/>
              </w:rPr>
            </w:pPr>
            <w:r w:rsidRPr="002E3B6D">
              <w:rPr>
                <w:b/>
                <w:lang w:eastAsia="lt-LT"/>
              </w:rPr>
              <w:t>28</w:t>
            </w:r>
          </w:p>
        </w:tc>
        <w:tc>
          <w:tcPr>
            <w:tcW w:w="519" w:type="dxa"/>
          </w:tcPr>
          <w:p w:rsidR="00B93E72" w:rsidRPr="002E3B6D" w:rsidRDefault="00B93E72" w:rsidP="009B751F">
            <w:pPr>
              <w:suppressAutoHyphens w:val="0"/>
              <w:jc w:val="center"/>
              <w:rPr>
                <w:b/>
                <w:lang w:eastAsia="lt-LT"/>
              </w:rPr>
            </w:pPr>
            <w:r w:rsidRPr="002E3B6D">
              <w:rPr>
                <w:b/>
                <w:lang w:eastAsia="lt-LT"/>
              </w:rPr>
              <w:t>11</w:t>
            </w:r>
          </w:p>
          <w:p w:rsidR="00B93E72" w:rsidRPr="002E3B6D" w:rsidRDefault="00B93E72" w:rsidP="009B751F">
            <w:pPr>
              <w:suppressAutoHyphens w:val="0"/>
              <w:jc w:val="center"/>
              <w:rPr>
                <w:b/>
                <w:lang w:eastAsia="lt-LT"/>
              </w:rPr>
            </w:pPr>
            <w:r w:rsidRPr="002E3B6D">
              <w:rPr>
                <w:b/>
                <w:lang w:eastAsia="lt-LT"/>
              </w:rPr>
              <w:t>-</w:t>
            </w:r>
          </w:p>
          <w:p w:rsidR="00B93E72" w:rsidRPr="002E3B6D" w:rsidRDefault="00B93E72" w:rsidP="009B751F">
            <w:pPr>
              <w:suppressAutoHyphens w:val="0"/>
              <w:jc w:val="center"/>
              <w:rPr>
                <w:b/>
                <w:lang w:eastAsia="lt-LT"/>
              </w:rPr>
            </w:pPr>
            <w:r w:rsidRPr="002E3B6D">
              <w:rPr>
                <w:b/>
                <w:lang w:eastAsia="lt-LT"/>
              </w:rPr>
              <w:t>25</w:t>
            </w:r>
          </w:p>
        </w:tc>
        <w:tc>
          <w:tcPr>
            <w:tcW w:w="519" w:type="dxa"/>
          </w:tcPr>
          <w:p w:rsidR="00B93E72" w:rsidRPr="002E3B6D" w:rsidRDefault="00B93E72" w:rsidP="009B751F">
            <w:pPr>
              <w:suppressAutoHyphens w:val="0"/>
              <w:jc w:val="center"/>
              <w:rPr>
                <w:b/>
                <w:lang w:eastAsia="lt-LT"/>
              </w:rPr>
            </w:pPr>
            <w:r w:rsidRPr="002E3B6D">
              <w:rPr>
                <w:b/>
                <w:lang w:eastAsia="lt-LT"/>
              </w:rPr>
              <w:t>12</w:t>
            </w:r>
          </w:p>
          <w:p w:rsidR="00B93E72" w:rsidRPr="002E3B6D" w:rsidRDefault="00B93E72" w:rsidP="009B751F">
            <w:pPr>
              <w:suppressAutoHyphens w:val="0"/>
              <w:jc w:val="center"/>
              <w:rPr>
                <w:b/>
                <w:lang w:eastAsia="lt-LT"/>
              </w:rPr>
            </w:pPr>
            <w:r w:rsidRPr="002E3B6D">
              <w:rPr>
                <w:b/>
                <w:lang w:eastAsia="lt-LT"/>
              </w:rPr>
              <w:t>-</w:t>
            </w:r>
          </w:p>
          <w:p w:rsidR="00B93E72" w:rsidRPr="002E3B6D" w:rsidRDefault="00B93E72" w:rsidP="009B751F">
            <w:pPr>
              <w:suppressAutoHyphens w:val="0"/>
              <w:jc w:val="center"/>
              <w:rPr>
                <w:b/>
                <w:lang w:eastAsia="lt-LT"/>
              </w:rPr>
            </w:pPr>
            <w:r w:rsidRPr="002E3B6D">
              <w:rPr>
                <w:b/>
                <w:lang w:eastAsia="lt-LT"/>
              </w:rPr>
              <w:t>14</w:t>
            </w:r>
          </w:p>
        </w:tc>
        <w:tc>
          <w:tcPr>
            <w:tcW w:w="1135" w:type="dxa"/>
            <w:vMerge/>
          </w:tcPr>
          <w:p w:rsidR="00B93E72" w:rsidRPr="002E3B6D" w:rsidRDefault="00B93E72" w:rsidP="009B751F">
            <w:pPr>
              <w:suppressAutoHyphens w:val="0"/>
              <w:jc w:val="center"/>
              <w:rPr>
                <w:b/>
                <w:sz w:val="22"/>
                <w:szCs w:val="22"/>
                <w:lang w:eastAsia="lt-LT"/>
              </w:rPr>
            </w:pPr>
          </w:p>
        </w:tc>
      </w:tr>
      <w:tr w:rsidR="00B93E72" w:rsidTr="009B751F">
        <w:tc>
          <w:tcPr>
            <w:tcW w:w="561" w:type="dxa"/>
          </w:tcPr>
          <w:p w:rsidR="00B93E72" w:rsidRPr="002E3B6D" w:rsidRDefault="00B93E72" w:rsidP="009B751F">
            <w:pPr>
              <w:suppressAutoHyphens w:val="0"/>
              <w:jc w:val="center"/>
              <w:rPr>
                <w:sz w:val="22"/>
                <w:szCs w:val="22"/>
                <w:lang w:eastAsia="lt-LT"/>
              </w:rPr>
            </w:pPr>
            <w:r w:rsidRPr="002E3B6D">
              <w:rPr>
                <w:sz w:val="22"/>
                <w:szCs w:val="22"/>
                <w:lang w:eastAsia="lt-LT"/>
              </w:rPr>
              <w:t>1.</w:t>
            </w:r>
          </w:p>
        </w:tc>
        <w:tc>
          <w:tcPr>
            <w:tcW w:w="1849" w:type="dxa"/>
          </w:tcPr>
          <w:p w:rsidR="00B93E72" w:rsidRPr="002E3B6D" w:rsidRDefault="00B93E72" w:rsidP="009B751F">
            <w:pPr>
              <w:suppressAutoHyphens w:val="0"/>
              <w:rPr>
                <w:sz w:val="22"/>
                <w:szCs w:val="22"/>
                <w:lang w:eastAsia="lt-LT"/>
              </w:rPr>
            </w:pPr>
            <w:r w:rsidRPr="002E3B6D">
              <w:rPr>
                <w:sz w:val="22"/>
                <w:szCs w:val="22"/>
                <w:lang w:eastAsia="lt-LT"/>
              </w:rPr>
              <w:t>Jūratė Januškienė</w:t>
            </w:r>
          </w:p>
        </w:tc>
        <w:tc>
          <w:tcPr>
            <w:tcW w:w="567" w:type="dxa"/>
          </w:tcPr>
          <w:p w:rsidR="00B93E72" w:rsidRPr="002E3B6D" w:rsidRDefault="00B93E72" w:rsidP="009B751F">
            <w:pPr>
              <w:suppressAutoHyphens w:val="0"/>
              <w:jc w:val="center"/>
              <w:rPr>
                <w:lang w:eastAsia="lt-LT"/>
              </w:rPr>
            </w:pPr>
            <w:r w:rsidRPr="002E3B6D">
              <w:rPr>
                <w:lang w:eastAsia="lt-LT"/>
              </w:rPr>
              <w:t>+</w:t>
            </w:r>
          </w:p>
        </w:tc>
        <w:tc>
          <w:tcPr>
            <w:tcW w:w="567" w:type="dxa"/>
          </w:tcPr>
          <w:p w:rsidR="00B93E72" w:rsidRPr="002E3B6D" w:rsidRDefault="00B93E72" w:rsidP="009B751F">
            <w:pPr>
              <w:suppressAutoHyphens w:val="0"/>
              <w:jc w:val="center"/>
              <w:rPr>
                <w:lang w:eastAsia="lt-LT"/>
              </w:rPr>
            </w:pPr>
            <w:r w:rsidRPr="002E3B6D">
              <w:rPr>
                <w:lang w:eastAsia="lt-LT"/>
              </w:rPr>
              <w:t>+</w:t>
            </w:r>
          </w:p>
        </w:tc>
        <w:tc>
          <w:tcPr>
            <w:tcW w:w="567" w:type="dxa"/>
          </w:tcPr>
          <w:p w:rsidR="00B93E72" w:rsidRPr="002E3B6D" w:rsidRDefault="00B93E72" w:rsidP="009B751F">
            <w:pPr>
              <w:suppressAutoHyphens w:val="0"/>
              <w:jc w:val="center"/>
              <w:rPr>
                <w:b/>
                <w:lang w:eastAsia="lt-LT"/>
              </w:rPr>
            </w:pPr>
            <w:r w:rsidRPr="002E3B6D">
              <w:rPr>
                <w:lang w:eastAsia="lt-LT"/>
              </w:rPr>
              <w:t>+</w:t>
            </w:r>
          </w:p>
        </w:tc>
        <w:tc>
          <w:tcPr>
            <w:tcW w:w="567" w:type="dxa"/>
          </w:tcPr>
          <w:p w:rsidR="00B93E72" w:rsidRPr="002E3B6D" w:rsidRDefault="00B93E72" w:rsidP="009B751F">
            <w:pPr>
              <w:suppressAutoHyphens w:val="0"/>
              <w:jc w:val="center"/>
              <w:rPr>
                <w:b/>
                <w:lang w:eastAsia="lt-LT"/>
              </w:rPr>
            </w:pPr>
            <w:r w:rsidRPr="002E3B6D">
              <w:rPr>
                <w:lang w:eastAsia="lt-LT"/>
              </w:rPr>
              <w:t>-</w:t>
            </w:r>
          </w:p>
        </w:tc>
        <w:tc>
          <w:tcPr>
            <w:tcW w:w="567" w:type="dxa"/>
          </w:tcPr>
          <w:p w:rsidR="00B93E72" w:rsidRPr="002E3B6D" w:rsidRDefault="00B93E72" w:rsidP="009B751F">
            <w:pPr>
              <w:suppressAutoHyphens w:val="0"/>
              <w:jc w:val="center"/>
              <w:rPr>
                <w:b/>
                <w:lang w:eastAsia="lt-LT"/>
              </w:rPr>
            </w:pPr>
            <w:r w:rsidRPr="002E3B6D">
              <w:rPr>
                <w:lang w:eastAsia="lt-LT"/>
              </w:rPr>
              <w:t>+</w:t>
            </w:r>
          </w:p>
        </w:tc>
        <w:tc>
          <w:tcPr>
            <w:tcW w:w="567" w:type="dxa"/>
          </w:tcPr>
          <w:p w:rsidR="00B93E72" w:rsidRPr="002E3B6D" w:rsidRDefault="00B93E72" w:rsidP="009B751F">
            <w:pPr>
              <w:suppressAutoHyphens w:val="0"/>
              <w:jc w:val="center"/>
              <w:rPr>
                <w:b/>
                <w:lang w:eastAsia="lt-LT"/>
              </w:rPr>
            </w:pPr>
            <w:r w:rsidRPr="002E3B6D">
              <w:rPr>
                <w:lang w:eastAsia="lt-LT"/>
              </w:rPr>
              <w:t>+</w:t>
            </w:r>
          </w:p>
        </w:tc>
        <w:tc>
          <w:tcPr>
            <w:tcW w:w="425" w:type="dxa"/>
          </w:tcPr>
          <w:p w:rsidR="00B93E72" w:rsidRPr="002E3B6D" w:rsidRDefault="00B93E72" w:rsidP="009B751F">
            <w:pPr>
              <w:suppressAutoHyphens w:val="0"/>
              <w:jc w:val="center"/>
              <w:rPr>
                <w:b/>
                <w:lang w:eastAsia="lt-LT"/>
              </w:rPr>
            </w:pPr>
            <w:r w:rsidRPr="002E3B6D">
              <w:rPr>
                <w:lang w:eastAsia="lt-LT"/>
              </w:rPr>
              <w:t>+</w:t>
            </w:r>
          </w:p>
        </w:tc>
        <w:tc>
          <w:tcPr>
            <w:tcW w:w="567" w:type="dxa"/>
          </w:tcPr>
          <w:p w:rsidR="00B93E72" w:rsidRPr="002E3B6D" w:rsidRDefault="00B93E72" w:rsidP="009B751F">
            <w:pPr>
              <w:suppressAutoHyphens w:val="0"/>
              <w:jc w:val="center"/>
              <w:rPr>
                <w:b/>
                <w:lang w:eastAsia="lt-LT"/>
              </w:rPr>
            </w:pPr>
            <w:r w:rsidRPr="002E3B6D">
              <w:rPr>
                <w:lang w:eastAsia="lt-LT"/>
              </w:rPr>
              <w:t>+</w:t>
            </w:r>
          </w:p>
        </w:tc>
        <w:tc>
          <w:tcPr>
            <w:tcW w:w="392" w:type="dxa"/>
          </w:tcPr>
          <w:p w:rsidR="00B93E72" w:rsidRPr="002E3B6D" w:rsidRDefault="00B93E72" w:rsidP="009B751F">
            <w:pPr>
              <w:suppressAutoHyphens w:val="0"/>
              <w:jc w:val="center"/>
              <w:rPr>
                <w:b/>
                <w:lang w:eastAsia="lt-LT"/>
              </w:rPr>
            </w:pPr>
            <w:r w:rsidRPr="002E3B6D">
              <w:rPr>
                <w:lang w:eastAsia="lt-LT"/>
              </w:rPr>
              <w:t>+</w:t>
            </w:r>
          </w:p>
        </w:tc>
        <w:tc>
          <w:tcPr>
            <w:tcW w:w="554" w:type="dxa"/>
          </w:tcPr>
          <w:p w:rsidR="00B93E72" w:rsidRPr="002E3B6D" w:rsidRDefault="00B93E72" w:rsidP="009B751F">
            <w:pPr>
              <w:suppressAutoHyphens w:val="0"/>
              <w:jc w:val="center"/>
              <w:rPr>
                <w:b/>
                <w:lang w:eastAsia="lt-LT"/>
              </w:rPr>
            </w:pPr>
            <w:r w:rsidRPr="002E3B6D">
              <w:rPr>
                <w:lang w:eastAsia="lt-LT"/>
              </w:rPr>
              <w:t>+</w:t>
            </w:r>
          </w:p>
        </w:tc>
        <w:tc>
          <w:tcPr>
            <w:tcW w:w="519" w:type="dxa"/>
          </w:tcPr>
          <w:p w:rsidR="00B93E72" w:rsidRPr="002E3B6D" w:rsidRDefault="00B93E72" w:rsidP="009B751F">
            <w:pPr>
              <w:suppressAutoHyphens w:val="0"/>
              <w:jc w:val="center"/>
              <w:rPr>
                <w:b/>
                <w:lang w:eastAsia="lt-LT"/>
              </w:rPr>
            </w:pPr>
            <w:r w:rsidRPr="002E3B6D">
              <w:rPr>
                <w:lang w:eastAsia="lt-LT"/>
              </w:rPr>
              <w:t>+</w:t>
            </w:r>
          </w:p>
        </w:tc>
        <w:tc>
          <w:tcPr>
            <w:tcW w:w="519" w:type="dxa"/>
          </w:tcPr>
          <w:p w:rsidR="00B93E72" w:rsidRPr="002E3B6D" w:rsidRDefault="00B93E72" w:rsidP="009B751F">
            <w:pPr>
              <w:suppressAutoHyphens w:val="0"/>
              <w:jc w:val="center"/>
              <w:rPr>
                <w:b/>
                <w:lang w:eastAsia="lt-LT"/>
              </w:rPr>
            </w:pPr>
            <w:r w:rsidRPr="002E3B6D">
              <w:rPr>
                <w:lang w:eastAsia="lt-LT"/>
              </w:rPr>
              <w:t>+</w:t>
            </w:r>
          </w:p>
        </w:tc>
        <w:tc>
          <w:tcPr>
            <w:tcW w:w="1135" w:type="dxa"/>
          </w:tcPr>
          <w:p w:rsidR="00B93E72" w:rsidRPr="002E3B6D" w:rsidRDefault="00B93E72" w:rsidP="009B751F">
            <w:pPr>
              <w:suppressAutoHyphens w:val="0"/>
              <w:jc w:val="center"/>
              <w:rPr>
                <w:sz w:val="22"/>
                <w:szCs w:val="22"/>
                <w:lang w:eastAsia="lt-LT"/>
              </w:rPr>
            </w:pPr>
            <w:r w:rsidRPr="002E3B6D">
              <w:rPr>
                <w:sz w:val="22"/>
                <w:szCs w:val="22"/>
                <w:lang w:eastAsia="lt-LT"/>
              </w:rPr>
              <w:t>1</w:t>
            </w:r>
          </w:p>
        </w:tc>
      </w:tr>
      <w:tr w:rsidR="00B93E72" w:rsidTr="009B751F">
        <w:tc>
          <w:tcPr>
            <w:tcW w:w="561" w:type="dxa"/>
          </w:tcPr>
          <w:p w:rsidR="00B93E72" w:rsidRPr="002E3B6D" w:rsidRDefault="00B93E72" w:rsidP="009B751F">
            <w:pPr>
              <w:suppressAutoHyphens w:val="0"/>
              <w:jc w:val="center"/>
              <w:rPr>
                <w:sz w:val="22"/>
                <w:szCs w:val="22"/>
                <w:lang w:eastAsia="lt-LT"/>
              </w:rPr>
            </w:pPr>
            <w:r w:rsidRPr="002E3B6D">
              <w:rPr>
                <w:sz w:val="22"/>
                <w:szCs w:val="22"/>
                <w:lang w:eastAsia="lt-LT"/>
              </w:rPr>
              <w:t>2.</w:t>
            </w:r>
          </w:p>
        </w:tc>
        <w:tc>
          <w:tcPr>
            <w:tcW w:w="1849" w:type="dxa"/>
          </w:tcPr>
          <w:p w:rsidR="00B93E72" w:rsidRPr="002E3B6D" w:rsidRDefault="00B93E72" w:rsidP="009B751F">
            <w:pPr>
              <w:suppressAutoHyphens w:val="0"/>
              <w:rPr>
                <w:sz w:val="22"/>
                <w:szCs w:val="22"/>
                <w:lang w:eastAsia="lt-LT"/>
              </w:rPr>
            </w:pPr>
            <w:r w:rsidRPr="002E3B6D">
              <w:rPr>
                <w:sz w:val="22"/>
                <w:szCs w:val="22"/>
                <w:lang w:eastAsia="lt-LT"/>
              </w:rPr>
              <w:t>Kazimieras Algirdas Budrys</w:t>
            </w:r>
          </w:p>
        </w:tc>
        <w:tc>
          <w:tcPr>
            <w:tcW w:w="567" w:type="dxa"/>
          </w:tcPr>
          <w:p w:rsidR="00B93E72" w:rsidRPr="002E3B6D" w:rsidRDefault="00B93E72" w:rsidP="009B751F">
            <w:pPr>
              <w:suppressAutoHyphens w:val="0"/>
              <w:jc w:val="center"/>
              <w:rPr>
                <w:lang w:eastAsia="lt-LT"/>
              </w:rPr>
            </w:pPr>
            <w:r w:rsidRPr="002E3B6D">
              <w:rPr>
                <w:lang w:eastAsia="lt-LT"/>
              </w:rPr>
              <w:t>+</w:t>
            </w:r>
          </w:p>
        </w:tc>
        <w:tc>
          <w:tcPr>
            <w:tcW w:w="567" w:type="dxa"/>
          </w:tcPr>
          <w:p w:rsidR="00B93E72" w:rsidRPr="002E3B6D" w:rsidRDefault="00B93E72" w:rsidP="009B751F">
            <w:pPr>
              <w:suppressAutoHyphens w:val="0"/>
              <w:jc w:val="center"/>
              <w:rPr>
                <w:lang w:eastAsia="lt-LT"/>
              </w:rPr>
            </w:pPr>
            <w:r w:rsidRPr="002E3B6D">
              <w:rPr>
                <w:lang w:eastAsia="lt-LT"/>
              </w:rPr>
              <w:t>+</w:t>
            </w:r>
          </w:p>
        </w:tc>
        <w:tc>
          <w:tcPr>
            <w:tcW w:w="567" w:type="dxa"/>
          </w:tcPr>
          <w:p w:rsidR="00B93E72" w:rsidRPr="002E3B6D" w:rsidRDefault="00B93E72" w:rsidP="009B751F">
            <w:pPr>
              <w:suppressAutoHyphens w:val="0"/>
              <w:jc w:val="center"/>
              <w:rPr>
                <w:lang w:eastAsia="lt-LT"/>
              </w:rPr>
            </w:pPr>
            <w:r w:rsidRPr="002E3B6D">
              <w:rPr>
                <w:lang w:eastAsia="lt-LT"/>
              </w:rPr>
              <w:t>-</w:t>
            </w:r>
          </w:p>
        </w:tc>
        <w:tc>
          <w:tcPr>
            <w:tcW w:w="567" w:type="dxa"/>
          </w:tcPr>
          <w:p w:rsidR="00B93E72" w:rsidRPr="002E3B6D" w:rsidRDefault="00B93E72" w:rsidP="009B751F">
            <w:pPr>
              <w:suppressAutoHyphens w:val="0"/>
              <w:jc w:val="center"/>
              <w:rPr>
                <w:lang w:eastAsia="lt-LT"/>
              </w:rPr>
            </w:pPr>
            <w:r w:rsidRPr="002E3B6D">
              <w:rPr>
                <w:lang w:eastAsia="lt-LT"/>
              </w:rPr>
              <w:t>+</w:t>
            </w:r>
          </w:p>
        </w:tc>
        <w:tc>
          <w:tcPr>
            <w:tcW w:w="567" w:type="dxa"/>
          </w:tcPr>
          <w:p w:rsidR="00B93E72" w:rsidRPr="002E3B6D" w:rsidRDefault="00B93E72" w:rsidP="009B751F">
            <w:pPr>
              <w:suppressAutoHyphens w:val="0"/>
              <w:jc w:val="center"/>
              <w:rPr>
                <w:lang w:eastAsia="lt-LT"/>
              </w:rPr>
            </w:pPr>
            <w:r w:rsidRPr="002E3B6D">
              <w:rPr>
                <w:lang w:eastAsia="lt-LT"/>
              </w:rPr>
              <w:t>+</w:t>
            </w:r>
          </w:p>
        </w:tc>
        <w:tc>
          <w:tcPr>
            <w:tcW w:w="567" w:type="dxa"/>
          </w:tcPr>
          <w:p w:rsidR="00B93E72" w:rsidRPr="002E3B6D" w:rsidRDefault="00B93E72" w:rsidP="009B751F">
            <w:pPr>
              <w:suppressAutoHyphens w:val="0"/>
              <w:jc w:val="center"/>
              <w:rPr>
                <w:lang w:eastAsia="lt-LT"/>
              </w:rPr>
            </w:pPr>
            <w:r w:rsidRPr="002E3B6D">
              <w:rPr>
                <w:lang w:eastAsia="lt-LT"/>
              </w:rPr>
              <w:t>-</w:t>
            </w:r>
          </w:p>
        </w:tc>
        <w:tc>
          <w:tcPr>
            <w:tcW w:w="425" w:type="dxa"/>
          </w:tcPr>
          <w:p w:rsidR="00B93E72" w:rsidRPr="002E3B6D" w:rsidRDefault="00B93E72" w:rsidP="009B751F">
            <w:pPr>
              <w:suppressAutoHyphens w:val="0"/>
              <w:jc w:val="center"/>
              <w:rPr>
                <w:lang w:eastAsia="lt-LT"/>
              </w:rPr>
            </w:pPr>
            <w:r w:rsidRPr="002E3B6D">
              <w:rPr>
                <w:lang w:eastAsia="lt-LT"/>
              </w:rPr>
              <w:t>+</w:t>
            </w:r>
          </w:p>
        </w:tc>
        <w:tc>
          <w:tcPr>
            <w:tcW w:w="567" w:type="dxa"/>
          </w:tcPr>
          <w:p w:rsidR="00B93E72" w:rsidRPr="002E3B6D" w:rsidRDefault="00B93E72" w:rsidP="009B751F">
            <w:pPr>
              <w:suppressAutoHyphens w:val="0"/>
              <w:jc w:val="center"/>
              <w:rPr>
                <w:lang w:eastAsia="lt-LT"/>
              </w:rPr>
            </w:pPr>
            <w:r w:rsidRPr="002E3B6D">
              <w:rPr>
                <w:lang w:eastAsia="lt-LT"/>
              </w:rPr>
              <w:t>-</w:t>
            </w:r>
          </w:p>
        </w:tc>
        <w:tc>
          <w:tcPr>
            <w:tcW w:w="392" w:type="dxa"/>
          </w:tcPr>
          <w:p w:rsidR="00B93E72" w:rsidRPr="002E3B6D" w:rsidRDefault="00B93E72" w:rsidP="009B751F">
            <w:pPr>
              <w:suppressAutoHyphens w:val="0"/>
              <w:jc w:val="center"/>
              <w:rPr>
                <w:lang w:eastAsia="lt-LT"/>
              </w:rPr>
            </w:pPr>
            <w:r w:rsidRPr="002E3B6D">
              <w:rPr>
                <w:lang w:eastAsia="lt-LT"/>
              </w:rPr>
              <w:t>-</w:t>
            </w:r>
          </w:p>
        </w:tc>
        <w:tc>
          <w:tcPr>
            <w:tcW w:w="554" w:type="dxa"/>
          </w:tcPr>
          <w:p w:rsidR="00B93E72" w:rsidRPr="002E3B6D" w:rsidRDefault="00B93E72" w:rsidP="009B751F">
            <w:pPr>
              <w:suppressAutoHyphens w:val="0"/>
              <w:jc w:val="center"/>
              <w:rPr>
                <w:lang w:eastAsia="lt-LT"/>
              </w:rPr>
            </w:pPr>
            <w:r w:rsidRPr="002E3B6D">
              <w:rPr>
                <w:lang w:eastAsia="lt-LT"/>
              </w:rPr>
              <w:t>-</w:t>
            </w:r>
          </w:p>
        </w:tc>
        <w:tc>
          <w:tcPr>
            <w:tcW w:w="519" w:type="dxa"/>
          </w:tcPr>
          <w:p w:rsidR="00B93E72" w:rsidRPr="002E3B6D" w:rsidRDefault="00B93E72" w:rsidP="009B751F">
            <w:pPr>
              <w:suppressAutoHyphens w:val="0"/>
              <w:jc w:val="center"/>
              <w:rPr>
                <w:lang w:eastAsia="lt-LT"/>
              </w:rPr>
            </w:pPr>
            <w:r w:rsidRPr="002E3B6D">
              <w:rPr>
                <w:lang w:eastAsia="lt-LT"/>
              </w:rPr>
              <w:t>+</w:t>
            </w:r>
          </w:p>
        </w:tc>
        <w:tc>
          <w:tcPr>
            <w:tcW w:w="519" w:type="dxa"/>
          </w:tcPr>
          <w:p w:rsidR="00B93E72" w:rsidRPr="002E3B6D" w:rsidRDefault="00B93E72" w:rsidP="009B751F">
            <w:pPr>
              <w:suppressAutoHyphens w:val="0"/>
              <w:jc w:val="center"/>
              <w:rPr>
                <w:lang w:eastAsia="lt-LT"/>
              </w:rPr>
            </w:pPr>
            <w:r w:rsidRPr="002E3B6D">
              <w:rPr>
                <w:lang w:eastAsia="lt-LT"/>
              </w:rPr>
              <w:t>+</w:t>
            </w:r>
          </w:p>
        </w:tc>
        <w:tc>
          <w:tcPr>
            <w:tcW w:w="1135" w:type="dxa"/>
          </w:tcPr>
          <w:p w:rsidR="00B93E72" w:rsidRPr="002E3B6D" w:rsidRDefault="00B93E72" w:rsidP="009B751F">
            <w:pPr>
              <w:suppressAutoHyphens w:val="0"/>
              <w:jc w:val="center"/>
              <w:rPr>
                <w:sz w:val="22"/>
                <w:szCs w:val="22"/>
                <w:lang w:eastAsia="lt-LT"/>
              </w:rPr>
            </w:pPr>
            <w:r w:rsidRPr="002E3B6D">
              <w:rPr>
                <w:sz w:val="22"/>
                <w:szCs w:val="22"/>
                <w:lang w:eastAsia="lt-LT"/>
              </w:rPr>
              <w:t>5</w:t>
            </w:r>
          </w:p>
        </w:tc>
      </w:tr>
      <w:tr w:rsidR="00B93E72" w:rsidTr="009B751F">
        <w:tc>
          <w:tcPr>
            <w:tcW w:w="561" w:type="dxa"/>
          </w:tcPr>
          <w:p w:rsidR="00B93E72" w:rsidRPr="002E3B6D" w:rsidRDefault="00B93E72" w:rsidP="009B751F">
            <w:pPr>
              <w:suppressAutoHyphens w:val="0"/>
              <w:jc w:val="center"/>
              <w:rPr>
                <w:sz w:val="22"/>
                <w:szCs w:val="22"/>
                <w:lang w:eastAsia="lt-LT"/>
              </w:rPr>
            </w:pPr>
            <w:r w:rsidRPr="002E3B6D">
              <w:rPr>
                <w:sz w:val="22"/>
                <w:szCs w:val="22"/>
                <w:lang w:eastAsia="lt-LT"/>
              </w:rPr>
              <w:t>3.</w:t>
            </w:r>
          </w:p>
        </w:tc>
        <w:tc>
          <w:tcPr>
            <w:tcW w:w="1849" w:type="dxa"/>
          </w:tcPr>
          <w:p w:rsidR="00B93E72" w:rsidRPr="002E3B6D" w:rsidRDefault="00B93E72" w:rsidP="009B751F">
            <w:pPr>
              <w:suppressAutoHyphens w:val="0"/>
              <w:rPr>
                <w:sz w:val="22"/>
                <w:szCs w:val="22"/>
                <w:lang w:eastAsia="lt-LT"/>
              </w:rPr>
            </w:pPr>
            <w:r w:rsidRPr="002E3B6D">
              <w:rPr>
                <w:sz w:val="22"/>
                <w:szCs w:val="22"/>
                <w:lang w:eastAsia="lt-LT"/>
              </w:rPr>
              <w:t>Vidas Augulis</w:t>
            </w:r>
          </w:p>
        </w:tc>
        <w:tc>
          <w:tcPr>
            <w:tcW w:w="567" w:type="dxa"/>
          </w:tcPr>
          <w:p w:rsidR="00B93E72" w:rsidRPr="002E3B6D" w:rsidRDefault="00B93E72" w:rsidP="009B751F">
            <w:pPr>
              <w:suppressAutoHyphens w:val="0"/>
              <w:jc w:val="center"/>
              <w:rPr>
                <w:lang w:eastAsia="lt-LT"/>
              </w:rPr>
            </w:pPr>
            <w:r w:rsidRPr="002E3B6D">
              <w:rPr>
                <w:lang w:eastAsia="lt-LT"/>
              </w:rPr>
              <w:t>+</w:t>
            </w:r>
          </w:p>
        </w:tc>
        <w:tc>
          <w:tcPr>
            <w:tcW w:w="567" w:type="dxa"/>
          </w:tcPr>
          <w:p w:rsidR="00B93E72" w:rsidRPr="002E3B6D" w:rsidRDefault="00B93E72" w:rsidP="009B751F">
            <w:pPr>
              <w:suppressAutoHyphens w:val="0"/>
              <w:jc w:val="center"/>
              <w:rPr>
                <w:lang w:eastAsia="lt-LT"/>
              </w:rPr>
            </w:pPr>
            <w:r w:rsidRPr="002E3B6D">
              <w:rPr>
                <w:lang w:eastAsia="lt-LT"/>
              </w:rPr>
              <w:t>+</w:t>
            </w:r>
          </w:p>
        </w:tc>
        <w:tc>
          <w:tcPr>
            <w:tcW w:w="567" w:type="dxa"/>
          </w:tcPr>
          <w:p w:rsidR="00B93E72" w:rsidRPr="002E3B6D" w:rsidRDefault="00B93E72" w:rsidP="009B751F">
            <w:pPr>
              <w:suppressAutoHyphens w:val="0"/>
              <w:jc w:val="center"/>
              <w:rPr>
                <w:lang w:eastAsia="lt-LT"/>
              </w:rPr>
            </w:pPr>
            <w:r w:rsidRPr="002E3B6D">
              <w:rPr>
                <w:lang w:eastAsia="lt-LT"/>
              </w:rPr>
              <w:t>+</w:t>
            </w:r>
          </w:p>
        </w:tc>
        <w:tc>
          <w:tcPr>
            <w:tcW w:w="567" w:type="dxa"/>
          </w:tcPr>
          <w:p w:rsidR="00B93E72" w:rsidRPr="002E3B6D" w:rsidRDefault="00B93E72" w:rsidP="009B751F">
            <w:pPr>
              <w:suppressAutoHyphens w:val="0"/>
              <w:jc w:val="center"/>
              <w:rPr>
                <w:lang w:eastAsia="lt-LT"/>
              </w:rPr>
            </w:pPr>
            <w:r w:rsidRPr="002E3B6D">
              <w:rPr>
                <w:lang w:eastAsia="lt-LT"/>
              </w:rPr>
              <w:t>+</w:t>
            </w:r>
          </w:p>
        </w:tc>
        <w:tc>
          <w:tcPr>
            <w:tcW w:w="567" w:type="dxa"/>
          </w:tcPr>
          <w:p w:rsidR="00B93E72" w:rsidRPr="002E3B6D" w:rsidRDefault="00B93E72" w:rsidP="009B751F">
            <w:pPr>
              <w:suppressAutoHyphens w:val="0"/>
              <w:jc w:val="center"/>
              <w:rPr>
                <w:lang w:eastAsia="lt-LT"/>
              </w:rPr>
            </w:pPr>
            <w:r w:rsidRPr="002E3B6D">
              <w:rPr>
                <w:lang w:eastAsia="lt-LT"/>
              </w:rPr>
              <w:t>+</w:t>
            </w:r>
          </w:p>
        </w:tc>
        <w:tc>
          <w:tcPr>
            <w:tcW w:w="567" w:type="dxa"/>
          </w:tcPr>
          <w:p w:rsidR="00B93E72" w:rsidRPr="002E3B6D" w:rsidRDefault="00B93E72" w:rsidP="009B751F">
            <w:pPr>
              <w:suppressAutoHyphens w:val="0"/>
              <w:jc w:val="center"/>
              <w:rPr>
                <w:lang w:eastAsia="lt-LT"/>
              </w:rPr>
            </w:pPr>
            <w:r w:rsidRPr="002E3B6D">
              <w:rPr>
                <w:lang w:eastAsia="lt-LT"/>
              </w:rPr>
              <w:t>+</w:t>
            </w:r>
          </w:p>
        </w:tc>
        <w:tc>
          <w:tcPr>
            <w:tcW w:w="425" w:type="dxa"/>
          </w:tcPr>
          <w:p w:rsidR="00B93E72" w:rsidRPr="002E3B6D" w:rsidRDefault="00B93E72" w:rsidP="009B751F">
            <w:pPr>
              <w:suppressAutoHyphens w:val="0"/>
              <w:jc w:val="center"/>
              <w:rPr>
                <w:lang w:eastAsia="lt-LT"/>
              </w:rPr>
            </w:pPr>
            <w:r w:rsidRPr="002E3B6D">
              <w:rPr>
                <w:lang w:eastAsia="lt-LT"/>
              </w:rPr>
              <w:t>+</w:t>
            </w:r>
          </w:p>
        </w:tc>
        <w:tc>
          <w:tcPr>
            <w:tcW w:w="567" w:type="dxa"/>
          </w:tcPr>
          <w:p w:rsidR="00B93E72" w:rsidRPr="002E3B6D" w:rsidRDefault="00B93E72" w:rsidP="009B751F">
            <w:pPr>
              <w:suppressAutoHyphens w:val="0"/>
              <w:jc w:val="center"/>
              <w:rPr>
                <w:lang w:eastAsia="lt-LT"/>
              </w:rPr>
            </w:pPr>
            <w:r w:rsidRPr="002E3B6D">
              <w:rPr>
                <w:lang w:eastAsia="lt-LT"/>
              </w:rPr>
              <w:t>+</w:t>
            </w:r>
          </w:p>
        </w:tc>
        <w:tc>
          <w:tcPr>
            <w:tcW w:w="392" w:type="dxa"/>
          </w:tcPr>
          <w:p w:rsidR="00B93E72" w:rsidRPr="002E3B6D" w:rsidRDefault="00B93E72" w:rsidP="009B751F">
            <w:pPr>
              <w:suppressAutoHyphens w:val="0"/>
              <w:jc w:val="center"/>
              <w:rPr>
                <w:lang w:eastAsia="lt-LT"/>
              </w:rPr>
            </w:pPr>
            <w:r w:rsidRPr="002E3B6D">
              <w:rPr>
                <w:lang w:eastAsia="lt-LT"/>
              </w:rPr>
              <w:t>+</w:t>
            </w:r>
          </w:p>
        </w:tc>
        <w:tc>
          <w:tcPr>
            <w:tcW w:w="554" w:type="dxa"/>
          </w:tcPr>
          <w:p w:rsidR="00B93E72" w:rsidRPr="002E3B6D" w:rsidRDefault="00B93E72" w:rsidP="009B751F">
            <w:pPr>
              <w:suppressAutoHyphens w:val="0"/>
              <w:jc w:val="center"/>
              <w:rPr>
                <w:lang w:eastAsia="lt-LT"/>
              </w:rPr>
            </w:pPr>
            <w:r w:rsidRPr="002E3B6D">
              <w:rPr>
                <w:lang w:eastAsia="lt-LT"/>
              </w:rPr>
              <w:t>-</w:t>
            </w:r>
          </w:p>
        </w:tc>
        <w:tc>
          <w:tcPr>
            <w:tcW w:w="519" w:type="dxa"/>
          </w:tcPr>
          <w:p w:rsidR="00B93E72" w:rsidRPr="002E3B6D" w:rsidRDefault="00B93E72" w:rsidP="009B751F">
            <w:pPr>
              <w:suppressAutoHyphens w:val="0"/>
              <w:jc w:val="center"/>
              <w:rPr>
                <w:lang w:eastAsia="lt-LT"/>
              </w:rPr>
            </w:pPr>
            <w:r w:rsidRPr="002E3B6D">
              <w:rPr>
                <w:lang w:eastAsia="lt-LT"/>
              </w:rPr>
              <w:t>+</w:t>
            </w:r>
          </w:p>
        </w:tc>
        <w:tc>
          <w:tcPr>
            <w:tcW w:w="519" w:type="dxa"/>
          </w:tcPr>
          <w:p w:rsidR="00B93E72" w:rsidRPr="002E3B6D" w:rsidRDefault="00B93E72" w:rsidP="009B751F">
            <w:pPr>
              <w:suppressAutoHyphens w:val="0"/>
              <w:jc w:val="center"/>
              <w:rPr>
                <w:lang w:eastAsia="lt-LT"/>
              </w:rPr>
            </w:pPr>
            <w:r w:rsidRPr="002E3B6D">
              <w:rPr>
                <w:lang w:eastAsia="lt-LT"/>
              </w:rPr>
              <w:t>+</w:t>
            </w:r>
          </w:p>
        </w:tc>
        <w:tc>
          <w:tcPr>
            <w:tcW w:w="1135" w:type="dxa"/>
          </w:tcPr>
          <w:p w:rsidR="00B93E72" w:rsidRPr="002E3B6D" w:rsidRDefault="00B93E72" w:rsidP="009B751F">
            <w:pPr>
              <w:suppressAutoHyphens w:val="0"/>
              <w:jc w:val="center"/>
              <w:rPr>
                <w:sz w:val="22"/>
                <w:szCs w:val="22"/>
                <w:lang w:eastAsia="lt-LT"/>
              </w:rPr>
            </w:pPr>
            <w:r w:rsidRPr="002E3B6D">
              <w:rPr>
                <w:sz w:val="22"/>
                <w:szCs w:val="22"/>
                <w:lang w:eastAsia="lt-LT"/>
              </w:rPr>
              <w:t>1</w:t>
            </w:r>
          </w:p>
        </w:tc>
      </w:tr>
      <w:tr w:rsidR="00B93E72" w:rsidTr="009B751F">
        <w:tc>
          <w:tcPr>
            <w:tcW w:w="561" w:type="dxa"/>
          </w:tcPr>
          <w:p w:rsidR="00B93E72" w:rsidRPr="002E3B6D" w:rsidRDefault="00B93E72" w:rsidP="009B751F">
            <w:pPr>
              <w:suppressAutoHyphens w:val="0"/>
              <w:jc w:val="center"/>
              <w:rPr>
                <w:sz w:val="22"/>
                <w:szCs w:val="22"/>
                <w:lang w:eastAsia="lt-LT"/>
              </w:rPr>
            </w:pPr>
            <w:r w:rsidRPr="002E3B6D">
              <w:rPr>
                <w:sz w:val="22"/>
                <w:szCs w:val="22"/>
                <w:lang w:eastAsia="lt-LT"/>
              </w:rPr>
              <w:t>4.</w:t>
            </w:r>
          </w:p>
        </w:tc>
        <w:tc>
          <w:tcPr>
            <w:tcW w:w="1849" w:type="dxa"/>
          </w:tcPr>
          <w:p w:rsidR="00B93E72" w:rsidRPr="002E3B6D" w:rsidRDefault="00B93E72" w:rsidP="009B751F">
            <w:pPr>
              <w:suppressAutoHyphens w:val="0"/>
              <w:rPr>
                <w:sz w:val="22"/>
                <w:szCs w:val="22"/>
                <w:lang w:eastAsia="lt-LT"/>
              </w:rPr>
            </w:pPr>
            <w:r w:rsidRPr="002E3B6D">
              <w:rPr>
                <w:sz w:val="22"/>
                <w:szCs w:val="22"/>
                <w:lang w:eastAsia="lt-LT"/>
              </w:rPr>
              <w:t>Alfonsas Bakšys</w:t>
            </w:r>
          </w:p>
        </w:tc>
        <w:tc>
          <w:tcPr>
            <w:tcW w:w="567" w:type="dxa"/>
          </w:tcPr>
          <w:p w:rsidR="00B93E72" w:rsidRPr="002E3B6D" w:rsidRDefault="00B93E72" w:rsidP="009B751F">
            <w:pPr>
              <w:suppressAutoHyphens w:val="0"/>
              <w:jc w:val="center"/>
              <w:rPr>
                <w:lang w:eastAsia="lt-LT"/>
              </w:rPr>
            </w:pPr>
            <w:r w:rsidRPr="002E3B6D">
              <w:rPr>
                <w:lang w:eastAsia="lt-LT"/>
              </w:rPr>
              <w:t>+</w:t>
            </w:r>
          </w:p>
        </w:tc>
        <w:tc>
          <w:tcPr>
            <w:tcW w:w="567" w:type="dxa"/>
          </w:tcPr>
          <w:p w:rsidR="00B93E72" w:rsidRPr="002E3B6D" w:rsidRDefault="00B93E72" w:rsidP="009B751F">
            <w:pPr>
              <w:suppressAutoHyphens w:val="0"/>
              <w:jc w:val="center"/>
              <w:rPr>
                <w:lang w:eastAsia="lt-LT"/>
              </w:rPr>
            </w:pPr>
            <w:r w:rsidRPr="002E3B6D">
              <w:rPr>
                <w:lang w:eastAsia="lt-LT"/>
              </w:rPr>
              <w:t>+</w:t>
            </w:r>
          </w:p>
        </w:tc>
        <w:tc>
          <w:tcPr>
            <w:tcW w:w="567" w:type="dxa"/>
          </w:tcPr>
          <w:p w:rsidR="00B93E72" w:rsidRPr="002E3B6D" w:rsidRDefault="00B93E72" w:rsidP="009B751F">
            <w:pPr>
              <w:suppressAutoHyphens w:val="0"/>
              <w:jc w:val="center"/>
              <w:rPr>
                <w:lang w:eastAsia="lt-LT"/>
              </w:rPr>
            </w:pPr>
            <w:r w:rsidRPr="002E3B6D">
              <w:rPr>
                <w:lang w:eastAsia="lt-LT"/>
              </w:rPr>
              <w:t>-</w:t>
            </w:r>
          </w:p>
        </w:tc>
        <w:tc>
          <w:tcPr>
            <w:tcW w:w="567" w:type="dxa"/>
          </w:tcPr>
          <w:p w:rsidR="00B93E72" w:rsidRPr="002E3B6D" w:rsidRDefault="00B93E72" w:rsidP="009B751F">
            <w:pPr>
              <w:suppressAutoHyphens w:val="0"/>
              <w:jc w:val="center"/>
              <w:rPr>
                <w:lang w:eastAsia="lt-LT"/>
              </w:rPr>
            </w:pPr>
            <w:r w:rsidRPr="002E3B6D">
              <w:rPr>
                <w:lang w:eastAsia="lt-LT"/>
              </w:rPr>
              <w:t>-</w:t>
            </w:r>
          </w:p>
        </w:tc>
        <w:tc>
          <w:tcPr>
            <w:tcW w:w="567" w:type="dxa"/>
          </w:tcPr>
          <w:p w:rsidR="00B93E72" w:rsidRPr="002E3B6D" w:rsidRDefault="00B93E72" w:rsidP="009B751F">
            <w:pPr>
              <w:suppressAutoHyphens w:val="0"/>
              <w:jc w:val="center"/>
              <w:rPr>
                <w:lang w:eastAsia="lt-LT"/>
              </w:rPr>
            </w:pPr>
            <w:r w:rsidRPr="002E3B6D">
              <w:rPr>
                <w:lang w:eastAsia="lt-LT"/>
              </w:rPr>
              <w:t>+</w:t>
            </w:r>
          </w:p>
        </w:tc>
        <w:tc>
          <w:tcPr>
            <w:tcW w:w="567" w:type="dxa"/>
          </w:tcPr>
          <w:p w:rsidR="00B93E72" w:rsidRPr="002E3B6D" w:rsidRDefault="00B93E72" w:rsidP="009B751F">
            <w:pPr>
              <w:suppressAutoHyphens w:val="0"/>
              <w:jc w:val="center"/>
              <w:rPr>
                <w:lang w:eastAsia="lt-LT"/>
              </w:rPr>
            </w:pPr>
            <w:r w:rsidRPr="002E3B6D">
              <w:rPr>
                <w:lang w:eastAsia="lt-LT"/>
              </w:rPr>
              <w:t>+</w:t>
            </w:r>
          </w:p>
        </w:tc>
        <w:tc>
          <w:tcPr>
            <w:tcW w:w="425" w:type="dxa"/>
          </w:tcPr>
          <w:p w:rsidR="00B93E72" w:rsidRPr="002E3B6D" w:rsidRDefault="00B93E72" w:rsidP="009B751F">
            <w:pPr>
              <w:suppressAutoHyphens w:val="0"/>
              <w:jc w:val="center"/>
              <w:rPr>
                <w:lang w:eastAsia="lt-LT"/>
              </w:rPr>
            </w:pPr>
            <w:r w:rsidRPr="002E3B6D">
              <w:rPr>
                <w:lang w:eastAsia="lt-LT"/>
              </w:rPr>
              <w:t>-</w:t>
            </w:r>
          </w:p>
        </w:tc>
        <w:tc>
          <w:tcPr>
            <w:tcW w:w="567" w:type="dxa"/>
          </w:tcPr>
          <w:p w:rsidR="00B93E72" w:rsidRPr="002E3B6D" w:rsidRDefault="00B93E72" w:rsidP="009B751F">
            <w:pPr>
              <w:suppressAutoHyphens w:val="0"/>
              <w:jc w:val="center"/>
              <w:rPr>
                <w:lang w:eastAsia="lt-LT"/>
              </w:rPr>
            </w:pPr>
            <w:r w:rsidRPr="002E3B6D">
              <w:rPr>
                <w:lang w:eastAsia="lt-LT"/>
              </w:rPr>
              <w:t>+</w:t>
            </w:r>
          </w:p>
        </w:tc>
        <w:tc>
          <w:tcPr>
            <w:tcW w:w="392" w:type="dxa"/>
          </w:tcPr>
          <w:p w:rsidR="00B93E72" w:rsidRPr="002E3B6D" w:rsidRDefault="00B93E72" w:rsidP="009B751F">
            <w:pPr>
              <w:suppressAutoHyphens w:val="0"/>
              <w:jc w:val="center"/>
              <w:rPr>
                <w:lang w:eastAsia="lt-LT"/>
              </w:rPr>
            </w:pPr>
            <w:r w:rsidRPr="002E3B6D">
              <w:rPr>
                <w:lang w:eastAsia="lt-LT"/>
              </w:rPr>
              <w:t>+</w:t>
            </w:r>
          </w:p>
        </w:tc>
        <w:tc>
          <w:tcPr>
            <w:tcW w:w="554" w:type="dxa"/>
          </w:tcPr>
          <w:p w:rsidR="00B93E72" w:rsidRPr="002E3B6D" w:rsidRDefault="00B93E72" w:rsidP="009B751F">
            <w:pPr>
              <w:suppressAutoHyphens w:val="0"/>
              <w:jc w:val="center"/>
              <w:rPr>
                <w:lang w:eastAsia="lt-LT"/>
              </w:rPr>
            </w:pPr>
            <w:r w:rsidRPr="002E3B6D">
              <w:rPr>
                <w:lang w:eastAsia="lt-LT"/>
              </w:rPr>
              <w:t>+</w:t>
            </w:r>
          </w:p>
        </w:tc>
        <w:tc>
          <w:tcPr>
            <w:tcW w:w="519" w:type="dxa"/>
          </w:tcPr>
          <w:p w:rsidR="00B93E72" w:rsidRPr="002E3B6D" w:rsidRDefault="00B93E72" w:rsidP="009B751F">
            <w:pPr>
              <w:suppressAutoHyphens w:val="0"/>
              <w:jc w:val="center"/>
              <w:rPr>
                <w:lang w:eastAsia="lt-LT"/>
              </w:rPr>
            </w:pPr>
            <w:r w:rsidRPr="002E3B6D">
              <w:rPr>
                <w:lang w:eastAsia="lt-LT"/>
              </w:rPr>
              <w:t>+</w:t>
            </w:r>
          </w:p>
        </w:tc>
        <w:tc>
          <w:tcPr>
            <w:tcW w:w="519" w:type="dxa"/>
          </w:tcPr>
          <w:p w:rsidR="00B93E72" w:rsidRPr="002E3B6D" w:rsidRDefault="00B93E72" w:rsidP="009B751F">
            <w:pPr>
              <w:suppressAutoHyphens w:val="0"/>
              <w:jc w:val="center"/>
              <w:rPr>
                <w:lang w:eastAsia="lt-LT"/>
              </w:rPr>
            </w:pPr>
            <w:r w:rsidRPr="002E3B6D">
              <w:rPr>
                <w:lang w:eastAsia="lt-LT"/>
              </w:rPr>
              <w:t>+</w:t>
            </w:r>
          </w:p>
        </w:tc>
        <w:tc>
          <w:tcPr>
            <w:tcW w:w="1135" w:type="dxa"/>
          </w:tcPr>
          <w:p w:rsidR="00B93E72" w:rsidRPr="002E3B6D" w:rsidRDefault="00B93E72" w:rsidP="009B751F">
            <w:pPr>
              <w:suppressAutoHyphens w:val="0"/>
              <w:jc w:val="center"/>
              <w:rPr>
                <w:sz w:val="22"/>
                <w:szCs w:val="22"/>
                <w:lang w:eastAsia="lt-LT"/>
              </w:rPr>
            </w:pPr>
            <w:r w:rsidRPr="002E3B6D">
              <w:rPr>
                <w:sz w:val="22"/>
                <w:szCs w:val="22"/>
                <w:lang w:eastAsia="lt-LT"/>
              </w:rPr>
              <w:t>3</w:t>
            </w:r>
          </w:p>
        </w:tc>
      </w:tr>
      <w:tr w:rsidR="00B93E72" w:rsidTr="009B751F">
        <w:tc>
          <w:tcPr>
            <w:tcW w:w="561" w:type="dxa"/>
          </w:tcPr>
          <w:p w:rsidR="00B93E72" w:rsidRPr="002E3B6D" w:rsidRDefault="00B93E72" w:rsidP="009B751F">
            <w:pPr>
              <w:suppressAutoHyphens w:val="0"/>
              <w:jc w:val="center"/>
              <w:rPr>
                <w:sz w:val="22"/>
                <w:szCs w:val="22"/>
                <w:lang w:eastAsia="lt-LT"/>
              </w:rPr>
            </w:pPr>
            <w:r w:rsidRPr="002E3B6D">
              <w:rPr>
                <w:sz w:val="22"/>
                <w:szCs w:val="22"/>
                <w:lang w:eastAsia="lt-LT"/>
              </w:rPr>
              <w:t>5.</w:t>
            </w:r>
          </w:p>
        </w:tc>
        <w:tc>
          <w:tcPr>
            <w:tcW w:w="1849" w:type="dxa"/>
          </w:tcPr>
          <w:p w:rsidR="00B93E72" w:rsidRPr="002E3B6D" w:rsidRDefault="00B93E72" w:rsidP="009B751F">
            <w:pPr>
              <w:suppressAutoHyphens w:val="0"/>
              <w:rPr>
                <w:sz w:val="22"/>
                <w:szCs w:val="22"/>
                <w:lang w:eastAsia="lt-LT"/>
              </w:rPr>
            </w:pPr>
            <w:r w:rsidRPr="002E3B6D">
              <w:rPr>
                <w:sz w:val="22"/>
                <w:szCs w:val="22"/>
                <w:lang w:eastAsia="lt-LT"/>
              </w:rPr>
              <w:t>Daiva Juodelienė</w:t>
            </w:r>
          </w:p>
        </w:tc>
        <w:tc>
          <w:tcPr>
            <w:tcW w:w="567" w:type="dxa"/>
          </w:tcPr>
          <w:p w:rsidR="00B93E72" w:rsidRPr="002E3B6D" w:rsidRDefault="00B93E72" w:rsidP="009B751F">
            <w:pPr>
              <w:suppressAutoHyphens w:val="0"/>
              <w:jc w:val="center"/>
              <w:rPr>
                <w:lang w:eastAsia="lt-LT"/>
              </w:rPr>
            </w:pPr>
            <w:r w:rsidRPr="002E3B6D">
              <w:rPr>
                <w:lang w:eastAsia="lt-LT"/>
              </w:rPr>
              <w:t>+</w:t>
            </w:r>
          </w:p>
        </w:tc>
        <w:tc>
          <w:tcPr>
            <w:tcW w:w="567" w:type="dxa"/>
          </w:tcPr>
          <w:p w:rsidR="00B93E72" w:rsidRPr="002E3B6D" w:rsidRDefault="00B93E72" w:rsidP="009B751F">
            <w:pPr>
              <w:suppressAutoHyphens w:val="0"/>
              <w:jc w:val="center"/>
              <w:rPr>
                <w:lang w:eastAsia="lt-LT"/>
              </w:rPr>
            </w:pPr>
            <w:r w:rsidRPr="002E3B6D">
              <w:rPr>
                <w:lang w:eastAsia="lt-LT"/>
              </w:rPr>
              <w:t>+</w:t>
            </w:r>
          </w:p>
        </w:tc>
        <w:tc>
          <w:tcPr>
            <w:tcW w:w="567" w:type="dxa"/>
          </w:tcPr>
          <w:p w:rsidR="00B93E72" w:rsidRPr="002E3B6D" w:rsidRDefault="00B93E72" w:rsidP="009B751F">
            <w:pPr>
              <w:suppressAutoHyphens w:val="0"/>
              <w:jc w:val="center"/>
              <w:rPr>
                <w:lang w:eastAsia="lt-LT"/>
              </w:rPr>
            </w:pPr>
            <w:r w:rsidRPr="002E3B6D">
              <w:rPr>
                <w:lang w:eastAsia="lt-LT"/>
              </w:rPr>
              <w:t>+</w:t>
            </w:r>
          </w:p>
        </w:tc>
        <w:tc>
          <w:tcPr>
            <w:tcW w:w="567" w:type="dxa"/>
          </w:tcPr>
          <w:p w:rsidR="00B93E72" w:rsidRPr="002E3B6D" w:rsidRDefault="00B93E72" w:rsidP="009B751F">
            <w:pPr>
              <w:suppressAutoHyphens w:val="0"/>
              <w:jc w:val="center"/>
              <w:rPr>
                <w:lang w:eastAsia="lt-LT"/>
              </w:rPr>
            </w:pPr>
            <w:r w:rsidRPr="002E3B6D">
              <w:rPr>
                <w:lang w:eastAsia="lt-LT"/>
              </w:rPr>
              <w:t>+</w:t>
            </w:r>
          </w:p>
        </w:tc>
        <w:tc>
          <w:tcPr>
            <w:tcW w:w="567" w:type="dxa"/>
          </w:tcPr>
          <w:p w:rsidR="00B93E72" w:rsidRPr="002E3B6D" w:rsidRDefault="00B93E72" w:rsidP="009B751F">
            <w:pPr>
              <w:suppressAutoHyphens w:val="0"/>
              <w:jc w:val="center"/>
              <w:rPr>
                <w:lang w:eastAsia="lt-LT"/>
              </w:rPr>
            </w:pPr>
            <w:r w:rsidRPr="002E3B6D">
              <w:rPr>
                <w:lang w:eastAsia="lt-LT"/>
              </w:rPr>
              <w:t>+</w:t>
            </w:r>
          </w:p>
        </w:tc>
        <w:tc>
          <w:tcPr>
            <w:tcW w:w="567" w:type="dxa"/>
          </w:tcPr>
          <w:p w:rsidR="00B93E72" w:rsidRPr="002E3B6D" w:rsidRDefault="00B93E72" w:rsidP="009B751F">
            <w:pPr>
              <w:suppressAutoHyphens w:val="0"/>
              <w:jc w:val="center"/>
              <w:rPr>
                <w:lang w:eastAsia="lt-LT"/>
              </w:rPr>
            </w:pPr>
            <w:r w:rsidRPr="002E3B6D">
              <w:rPr>
                <w:lang w:eastAsia="lt-LT"/>
              </w:rPr>
              <w:t>+</w:t>
            </w:r>
          </w:p>
        </w:tc>
        <w:tc>
          <w:tcPr>
            <w:tcW w:w="425" w:type="dxa"/>
          </w:tcPr>
          <w:p w:rsidR="00B93E72" w:rsidRPr="002E3B6D" w:rsidRDefault="00B93E72" w:rsidP="009B751F">
            <w:pPr>
              <w:suppressAutoHyphens w:val="0"/>
              <w:jc w:val="center"/>
              <w:rPr>
                <w:lang w:eastAsia="lt-LT"/>
              </w:rPr>
            </w:pPr>
            <w:r w:rsidRPr="002E3B6D">
              <w:rPr>
                <w:lang w:eastAsia="lt-LT"/>
              </w:rPr>
              <w:t>+</w:t>
            </w:r>
          </w:p>
        </w:tc>
        <w:tc>
          <w:tcPr>
            <w:tcW w:w="567" w:type="dxa"/>
          </w:tcPr>
          <w:p w:rsidR="00B93E72" w:rsidRPr="002E3B6D" w:rsidRDefault="00B93E72" w:rsidP="009B751F">
            <w:pPr>
              <w:suppressAutoHyphens w:val="0"/>
              <w:jc w:val="center"/>
              <w:rPr>
                <w:lang w:eastAsia="lt-LT"/>
              </w:rPr>
            </w:pPr>
            <w:r w:rsidRPr="002E3B6D">
              <w:rPr>
                <w:lang w:eastAsia="lt-LT"/>
              </w:rPr>
              <w:t>+</w:t>
            </w:r>
          </w:p>
        </w:tc>
        <w:tc>
          <w:tcPr>
            <w:tcW w:w="392" w:type="dxa"/>
          </w:tcPr>
          <w:p w:rsidR="00B93E72" w:rsidRPr="002E3B6D" w:rsidRDefault="00B93E72" w:rsidP="009B751F">
            <w:pPr>
              <w:suppressAutoHyphens w:val="0"/>
              <w:jc w:val="center"/>
              <w:rPr>
                <w:lang w:eastAsia="lt-LT"/>
              </w:rPr>
            </w:pPr>
            <w:r w:rsidRPr="002E3B6D">
              <w:rPr>
                <w:lang w:eastAsia="lt-LT"/>
              </w:rPr>
              <w:t>-</w:t>
            </w:r>
          </w:p>
        </w:tc>
        <w:tc>
          <w:tcPr>
            <w:tcW w:w="554" w:type="dxa"/>
          </w:tcPr>
          <w:p w:rsidR="00B93E72" w:rsidRPr="002E3B6D" w:rsidRDefault="00B93E72" w:rsidP="009B751F">
            <w:pPr>
              <w:suppressAutoHyphens w:val="0"/>
              <w:jc w:val="center"/>
              <w:rPr>
                <w:lang w:eastAsia="lt-LT"/>
              </w:rPr>
            </w:pPr>
            <w:r w:rsidRPr="002E3B6D">
              <w:rPr>
                <w:lang w:eastAsia="lt-LT"/>
              </w:rPr>
              <w:t>+</w:t>
            </w:r>
          </w:p>
        </w:tc>
        <w:tc>
          <w:tcPr>
            <w:tcW w:w="519" w:type="dxa"/>
          </w:tcPr>
          <w:p w:rsidR="00B93E72" w:rsidRPr="002E3B6D" w:rsidRDefault="00B93E72" w:rsidP="009B751F">
            <w:pPr>
              <w:suppressAutoHyphens w:val="0"/>
              <w:jc w:val="center"/>
              <w:rPr>
                <w:lang w:eastAsia="lt-LT"/>
              </w:rPr>
            </w:pPr>
            <w:r w:rsidRPr="002E3B6D">
              <w:rPr>
                <w:lang w:eastAsia="lt-LT"/>
              </w:rPr>
              <w:t>-</w:t>
            </w:r>
          </w:p>
        </w:tc>
        <w:tc>
          <w:tcPr>
            <w:tcW w:w="519" w:type="dxa"/>
          </w:tcPr>
          <w:p w:rsidR="00B93E72" w:rsidRPr="002E3B6D" w:rsidRDefault="00B93E72" w:rsidP="009B751F">
            <w:pPr>
              <w:suppressAutoHyphens w:val="0"/>
              <w:jc w:val="center"/>
              <w:rPr>
                <w:lang w:eastAsia="lt-LT"/>
              </w:rPr>
            </w:pPr>
            <w:r w:rsidRPr="002E3B6D">
              <w:rPr>
                <w:lang w:eastAsia="lt-LT"/>
              </w:rPr>
              <w:t>+</w:t>
            </w:r>
          </w:p>
        </w:tc>
        <w:tc>
          <w:tcPr>
            <w:tcW w:w="1135" w:type="dxa"/>
          </w:tcPr>
          <w:p w:rsidR="00B93E72" w:rsidRPr="002E3B6D" w:rsidRDefault="00B93E72" w:rsidP="009B751F">
            <w:pPr>
              <w:suppressAutoHyphens w:val="0"/>
              <w:jc w:val="center"/>
              <w:rPr>
                <w:sz w:val="22"/>
                <w:szCs w:val="22"/>
                <w:lang w:eastAsia="lt-LT"/>
              </w:rPr>
            </w:pPr>
            <w:r w:rsidRPr="002E3B6D">
              <w:rPr>
                <w:sz w:val="22"/>
                <w:szCs w:val="22"/>
                <w:lang w:eastAsia="lt-LT"/>
              </w:rPr>
              <w:t>2</w:t>
            </w:r>
          </w:p>
        </w:tc>
      </w:tr>
      <w:tr w:rsidR="00B93E72" w:rsidTr="009B751F">
        <w:tc>
          <w:tcPr>
            <w:tcW w:w="561" w:type="dxa"/>
          </w:tcPr>
          <w:p w:rsidR="00B93E72" w:rsidRPr="002E3B6D" w:rsidRDefault="00B93E72" w:rsidP="009B751F">
            <w:pPr>
              <w:suppressAutoHyphens w:val="0"/>
              <w:jc w:val="center"/>
              <w:rPr>
                <w:sz w:val="22"/>
                <w:szCs w:val="22"/>
                <w:lang w:eastAsia="lt-LT"/>
              </w:rPr>
            </w:pPr>
            <w:r w:rsidRPr="002E3B6D">
              <w:rPr>
                <w:sz w:val="22"/>
                <w:szCs w:val="22"/>
                <w:lang w:eastAsia="lt-LT"/>
              </w:rPr>
              <w:t>6.</w:t>
            </w:r>
          </w:p>
        </w:tc>
        <w:tc>
          <w:tcPr>
            <w:tcW w:w="1849" w:type="dxa"/>
          </w:tcPr>
          <w:p w:rsidR="00B93E72" w:rsidRPr="002E3B6D" w:rsidRDefault="00B93E72" w:rsidP="009B751F">
            <w:pPr>
              <w:suppressAutoHyphens w:val="0"/>
              <w:rPr>
                <w:sz w:val="22"/>
                <w:szCs w:val="22"/>
                <w:lang w:eastAsia="lt-LT"/>
              </w:rPr>
            </w:pPr>
            <w:r w:rsidRPr="002E3B6D">
              <w:rPr>
                <w:sz w:val="22"/>
                <w:szCs w:val="22"/>
                <w:lang w:eastAsia="lt-LT"/>
              </w:rPr>
              <w:t>Modesta Petrauskaitė</w:t>
            </w:r>
          </w:p>
        </w:tc>
        <w:tc>
          <w:tcPr>
            <w:tcW w:w="567" w:type="dxa"/>
          </w:tcPr>
          <w:p w:rsidR="00B93E72" w:rsidRPr="002E3B6D" w:rsidRDefault="00B93E72" w:rsidP="009B751F">
            <w:pPr>
              <w:suppressAutoHyphens w:val="0"/>
              <w:jc w:val="center"/>
              <w:rPr>
                <w:lang w:eastAsia="lt-LT"/>
              </w:rPr>
            </w:pPr>
            <w:r w:rsidRPr="002E3B6D">
              <w:rPr>
                <w:lang w:eastAsia="lt-LT"/>
              </w:rPr>
              <w:t>+</w:t>
            </w:r>
          </w:p>
        </w:tc>
        <w:tc>
          <w:tcPr>
            <w:tcW w:w="567" w:type="dxa"/>
          </w:tcPr>
          <w:p w:rsidR="00B93E72" w:rsidRPr="002E3B6D" w:rsidRDefault="00B93E72" w:rsidP="009B751F">
            <w:pPr>
              <w:suppressAutoHyphens w:val="0"/>
              <w:jc w:val="center"/>
              <w:rPr>
                <w:lang w:eastAsia="lt-LT"/>
              </w:rPr>
            </w:pPr>
            <w:r w:rsidRPr="002E3B6D">
              <w:rPr>
                <w:lang w:eastAsia="lt-LT"/>
              </w:rPr>
              <w:t>-</w:t>
            </w:r>
          </w:p>
        </w:tc>
        <w:tc>
          <w:tcPr>
            <w:tcW w:w="567" w:type="dxa"/>
          </w:tcPr>
          <w:p w:rsidR="00B93E72" w:rsidRPr="002E3B6D" w:rsidRDefault="00B93E72" w:rsidP="009B751F">
            <w:pPr>
              <w:suppressAutoHyphens w:val="0"/>
              <w:jc w:val="center"/>
              <w:rPr>
                <w:lang w:eastAsia="lt-LT"/>
              </w:rPr>
            </w:pPr>
            <w:r w:rsidRPr="002E3B6D">
              <w:rPr>
                <w:lang w:eastAsia="lt-LT"/>
              </w:rPr>
              <w:t>+</w:t>
            </w:r>
          </w:p>
        </w:tc>
        <w:tc>
          <w:tcPr>
            <w:tcW w:w="567" w:type="dxa"/>
          </w:tcPr>
          <w:p w:rsidR="00B93E72" w:rsidRPr="002E3B6D" w:rsidRDefault="00B93E72" w:rsidP="009B751F">
            <w:pPr>
              <w:suppressAutoHyphens w:val="0"/>
              <w:jc w:val="center"/>
              <w:rPr>
                <w:lang w:eastAsia="lt-LT"/>
              </w:rPr>
            </w:pPr>
            <w:r w:rsidRPr="002E3B6D">
              <w:rPr>
                <w:lang w:eastAsia="lt-LT"/>
              </w:rPr>
              <w:t>+</w:t>
            </w:r>
          </w:p>
        </w:tc>
        <w:tc>
          <w:tcPr>
            <w:tcW w:w="567" w:type="dxa"/>
          </w:tcPr>
          <w:p w:rsidR="00B93E72" w:rsidRPr="002E3B6D" w:rsidRDefault="00B93E72" w:rsidP="009B751F">
            <w:pPr>
              <w:suppressAutoHyphens w:val="0"/>
              <w:jc w:val="center"/>
              <w:rPr>
                <w:lang w:eastAsia="lt-LT"/>
              </w:rPr>
            </w:pPr>
            <w:r w:rsidRPr="002E3B6D">
              <w:rPr>
                <w:lang w:eastAsia="lt-LT"/>
              </w:rPr>
              <w:t>+</w:t>
            </w:r>
          </w:p>
        </w:tc>
        <w:tc>
          <w:tcPr>
            <w:tcW w:w="567" w:type="dxa"/>
          </w:tcPr>
          <w:p w:rsidR="00B93E72" w:rsidRPr="002E3B6D" w:rsidRDefault="00B93E72" w:rsidP="009B751F">
            <w:pPr>
              <w:suppressAutoHyphens w:val="0"/>
              <w:jc w:val="center"/>
              <w:rPr>
                <w:lang w:eastAsia="lt-LT"/>
              </w:rPr>
            </w:pPr>
            <w:r w:rsidRPr="002E3B6D">
              <w:rPr>
                <w:lang w:eastAsia="lt-LT"/>
              </w:rPr>
              <w:t>+</w:t>
            </w:r>
          </w:p>
        </w:tc>
        <w:tc>
          <w:tcPr>
            <w:tcW w:w="425" w:type="dxa"/>
          </w:tcPr>
          <w:p w:rsidR="00B93E72" w:rsidRPr="002E3B6D" w:rsidRDefault="00B93E72" w:rsidP="009B751F">
            <w:pPr>
              <w:suppressAutoHyphens w:val="0"/>
              <w:jc w:val="center"/>
              <w:rPr>
                <w:lang w:eastAsia="lt-LT"/>
              </w:rPr>
            </w:pPr>
            <w:r w:rsidRPr="002E3B6D">
              <w:rPr>
                <w:lang w:eastAsia="lt-LT"/>
              </w:rPr>
              <w:t>+</w:t>
            </w:r>
          </w:p>
        </w:tc>
        <w:tc>
          <w:tcPr>
            <w:tcW w:w="567" w:type="dxa"/>
          </w:tcPr>
          <w:p w:rsidR="00B93E72" w:rsidRPr="002E3B6D" w:rsidRDefault="00B93E72" w:rsidP="009B751F">
            <w:pPr>
              <w:suppressAutoHyphens w:val="0"/>
              <w:jc w:val="center"/>
              <w:rPr>
                <w:lang w:eastAsia="lt-LT"/>
              </w:rPr>
            </w:pPr>
            <w:r w:rsidRPr="002E3B6D">
              <w:rPr>
                <w:lang w:eastAsia="lt-LT"/>
              </w:rPr>
              <w:t>+</w:t>
            </w:r>
          </w:p>
        </w:tc>
        <w:tc>
          <w:tcPr>
            <w:tcW w:w="392" w:type="dxa"/>
          </w:tcPr>
          <w:p w:rsidR="00B93E72" w:rsidRPr="002E3B6D" w:rsidRDefault="00B93E72" w:rsidP="009B751F">
            <w:pPr>
              <w:suppressAutoHyphens w:val="0"/>
              <w:jc w:val="center"/>
              <w:rPr>
                <w:lang w:eastAsia="lt-LT"/>
              </w:rPr>
            </w:pPr>
            <w:r w:rsidRPr="002E3B6D">
              <w:rPr>
                <w:lang w:eastAsia="lt-LT"/>
              </w:rPr>
              <w:t>-</w:t>
            </w:r>
          </w:p>
        </w:tc>
        <w:tc>
          <w:tcPr>
            <w:tcW w:w="554" w:type="dxa"/>
          </w:tcPr>
          <w:p w:rsidR="00B93E72" w:rsidRPr="002E3B6D" w:rsidRDefault="00B93E72" w:rsidP="009B751F">
            <w:pPr>
              <w:suppressAutoHyphens w:val="0"/>
              <w:jc w:val="center"/>
              <w:rPr>
                <w:lang w:eastAsia="lt-LT"/>
              </w:rPr>
            </w:pPr>
            <w:r w:rsidRPr="002E3B6D">
              <w:rPr>
                <w:lang w:eastAsia="lt-LT"/>
              </w:rPr>
              <w:t>+</w:t>
            </w:r>
          </w:p>
        </w:tc>
        <w:tc>
          <w:tcPr>
            <w:tcW w:w="519" w:type="dxa"/>
          </w:tcPr>
          <w:p w:rsidR="00B93E72" w:rsidRPr="002E3B6D" w:rsidRDefault="00B93E72" w:rsidP="009B751F">
            <w:pPr>
              <w:suppressAutoHyphens w:val="0"/>
              <w:jc w:val="center"/>
              <w:rPr>
                <w:lang w:eastAsia="lt-LT"/>
              </w:rPr>
            </w:pPr>
            <w:r w:rsidRPr="002E3B6D">
              <w:rPr>
                <w:lang w:eastAsia="lt-LT"/>
              </w:rPr>
              <w:t>-</w:t>
            </w:r>
          </w:p>
        </w:tc>
        <w:tc>
          <w:tcPr>
            <w:tcW w:w="519" w:type="dxa"/>
          </w:tcPr>
          <w:p w:rsidR="00B93E72" w:rsidRPr="002E3B6D" w:rsidRDefault="00B93E72" w:rsidP="009B751F">
            <w:pPr>
              <w:suppressAutoHyphens w:val="0"/>
              <w:jc w:val="center"/>
              <w:rPr>
                <w:lang w:eastAsia="lt-LT"/>
              </w:rPr>
            </w:pPr>
            <w:r w:rsidRPr="002E3B6D">
              <w:rPr>
                <w:lang w:eastAsia="lt-LT"/>
              </w:rPr>
              <w:t>-</w:t>
            </w:r>
          </w:p>
        </w:tc>
        <w:tc>
          <w:tcPr>
            <w:tcW w:w="1135" w:type="dxa"/>
          </w:tcPr>
          <w:p w:rsidR="00B93E72" w:rsidRPr="002E3B6D" w:rsidRDefault="00B93E72" w:rsidP="009B751F">
            <w:pPr>
              <w:suppressAutoHyphens w:val="0"/>
              <w:jc w:val="center"/>
              <w:rPr>
                <w:sz w:val="22"/>
                <w:szCs w:val="22"/>
                <w:lang w:eastAsia="lt-LT"/>
              </w:rPr>
            </w:pPr>
            <w:r w:rsidRPr="002E3B6D">
              <w:rPr>
                <w:sz w:val="22"/>
                <w:szCs w:val="22"/>
                <w:lang w:eastAsia="lt-LT"/>
              </w:rPr>
              <w:t>4</w:t>
            </w:r>
          </w:p>
        </w:tc>
      </w:tr>
      <w:tr w:rsidR="00B93E72" w:rsidTr="009B751F">
        <w:tc>
          <w:tcPr>
            <w:tcW w:w="561" w:type="dxa"/>
          </w:tcPr>
          <w:p w:rsidR="00B93E72" w:rsidRPr="002E3B6D" w:rsidRDefault="00B93E72" w:rsidP="009B751F">
            <w:pPr>
              <w:suppressAutoHyphens w:val="0"/>
              <w:jc w:val="center"/>
              <w:rPr>
                <w:sz w:val="22"/>
                <w:szCs w:val="22"/>
                <w:lang w:eastAsia="lt-LT"/>
              </w:rPr>
            </w:pPr>
            <w:r w:rsidRPr="002E3B6D">
              <w:rPr>
                <w:sz w:val="22"/>
                <w:szCs w:val="22"/>
                <w:lang w:eastAsia="lt-LT"/>
              </w:rPr>
              <w:t>7.</w:t>
            </w:r>
          </w:p>
        </w:tc>
        <w:tc>
          <w:tcPr>
            <w:tcW w:w="1849" w:type="dxa"/>
          </w:tcPr>
          <w:p w:rsidR="00B93E72" w:rsidRPr="002E3B6D" w:rsidRDefault="00B93E72" w:rsidP="009B751F">
            <w:pPr>
              <w:suppressAutoHyphens w:val="0"/>
              <w:rPr>
                <w:sz w:val="22"/>
                <w:szCs w:val="22"/>
                <w:lang w:eastAsia="lt-LT"/>
              </w:rPr>
            </w:pPr>
            <w:r w:rsidRPr="002E3B6D">
              <w:rPr>
                <w:sz w:val="22"/>
                <w:szCs w:val="22"/>
                <w:lang w:eastAsia="lt-LT"/>
              </w:rPr>
              <w:t>Audrius Zalatoris</w:t>
            </w:r>
          </w:p>
        </w:tc>
        <w:tc>
          <w:tcPr>
            <w:tcW w:w="567" w:type="dxa"/>
          </w:tcPr>
          <w:p w:rsidR="00B93E72" w:rsidRPr="002E3B6D" w:rsidRDefault="00B93E72" w:rsidP="009B751F">
            <w:pPr>
              <w:suppressAutoHyphens w:val="0"/>
              <w:jc w:val="center"/>
              <w:rPr>
                <w:lang w:eastAsia="lt-LT"/>
              </w:rPr>
            </w:pPr>
            <w:r w:rsidRPr="002E3B6D">
              <w:rPr>
                <w:lang w:eastAsia="lt-LT"/>
              </w:rPr>
              <w:t>+</w:t>
            </w:r>
          </w:p>
        </w:tc>
        <w:tc>
          <w:tcPr>
            <w:tcW w:w="567" w:type="dxa"/>
          </w:tcPr>
          <w:p w:rsidR="00B93E72" w:rsidRPr="002E3B6D" w:rsidRDefault="00B93E72" w:rsidP="009B751F">
            <w:pPr>
              <w:suppressAutoHyphens w:val="0"/>
              <w:jc w:val="center"/>
              <w:rPr>
                <w:lang w:eastAsia="lt-LT"/>
              </w:rPr>
            </w:pPr>
            <w:r w:rsidRPr="002E3B6D">
              <w:rPr>
                <w:lang w:eastAsia="lt-LT"/>
              </w:rPr>
              <w:t>-</w:t>
            </w:r>
          </w:p>
        </w:tc>
        <w:tc>
          <w:tcPr>
            <w:tcW w:w="567" w:type="dxa"/>
          </w:tcPr>
          <w:p w:rsidR="00B93E72" w:rsidRPr="002E3B6D" w:rsidRDefault="00B93E72" w:rsidP="009B751F">
            <w:pPr>
              <w:suppressAutoHyphens w:val="0"/>
              <w:jc w:val="center"/>
              <w:rPr>
                <w:lang w:eastAsia="lt-LT"/>
              </w:rPr>
            </w:pPr>
            <w:r w:rsidRPr="002E3B6D">
              <w:rPr>
                <w:lang w:eastAsia="lt-LT"/>
              </w:rPr>
              <w:t>-</w:t>
            </w:r>
          </w:p>
        </w:tc>
        <w:tc>
          <w:tcPr>
            <w:tcW w:w="567" w:type="dxa"/>
          </w:tcPr>
          <w:p w:rsidR="00B93E72" w:rsidRPr="002E3B6D" w:rsidRDefault="00B93E72" w:rsidP="009B751F">
            <w:pPr>
              <w:suppressAutoHyphens w:val="0"/>
              <w:jc w:val="center"/>
              <w:rPr>
                <w:lang w:eastAsia="lt-LT"/>
              </w:rPr>
            </w:pPr>
            <w:r w:rsidRPr="002E3B6D">
              <w:rPr>
                <w:lang w:eastAsia="lt-LT"/>
              </w:rPr>
              <w:t>+</w:t>
            </w:r>
          </w:p>
        </w:tc>
        <w:tc>
          <w:tcPr>
            <w:tcW w:w="567" w:type="dxa"/>
          </w:tcPr>
          <w:p w:rsidR="00B93E72" w:rsidRPr="002E3B6D" w:rsidRDefault="00B93E72" w:rsidP="009B751F">
            <w:pPr>
              <w:suppressAutoHyphens w:val="0"/>
              <w:jc w:val="center"/>
              <w:rPr>
                <w:lang w:eastAsia="lt-LT"/>
              </w:rPr>
            </w:pPr>
            <w:r w:rsidRPr="002E3B6D">
              <w:rPr>
                <w:lang w:eastAsia="lt-LT"/>
              </w:rPr>
              <w:t>+</w:t>
            </w:r>
          </w:p>
        </w:tc>
        <w:tc>
          <w:tcPr>
            <w:tcW w:w="567" w:type="dxa"/>
          </w:tcPr>
          <w:p w:rsidR="00B93E72" w:rsidRPr="002E3B6D" w:rsidRDefault="00B93E72" w:rsidP="009B751F">
            <w:pPr>
              <w:suppressAutoHyphens w:val="0"/>
              <w:jc w:val="center"/>
              <w:rPr>
                <w:lang w:eastAsia="lt-LT"/>
              </w:rPr>
            </w:pPr>
            <w:r w:rsidRPr="002E3B6D">
              <w:rPr>
                <w:lang w:eastAsia="lt-LT"/>
              </w:rPr>
              <w:t>-</w:t>
            </w:r>
          </w:p>
        </w:tc>
        <w:tc>
          <w:tcPr>
            <w:tcW w:w="425" w:type="dxa"/>
          </w:tcPr>
          <w:p w:rsidR="00B93E72" w:rsidRPr="002E3B6D" w:rsidRDefault="00B93E72" w:rsidP="009B751F">
            <w:pPr>
              <w:suppressAutoHyphens w:val="0"/>
              <w:jc w:val="center"/>
              <w:rPr>
                <w:lang w:eastAsia="lt-LT"/>
              </w:rPr>
            </w:pPr>
            <w:r w:rsidRPr="002E3B6D">
              <w:rPr>
                <w:lang w:eastAsia="lt-LT"/>
              </w:rPr>
              <w:t>+</w:t>
            </w:r>
          </w:p>
        </w:tc>
        <w:tc>
          <w:tcPr>
            <w:tcW w:w="567" w:type="dxa"/>
          </w:tcPr>
          <w:p w:rsidR="00B93E72" w:rsidRPr="002E3B6D" w:rsidRDefault="00B93E72" w:rsidP="009B751F">
            <w:pPr>
              <w:suppressAutoHyphens w:val="0"/>
              <w:jc w:val="center"/>
              <w:rPr>
                <w:lang w:eastAsia="lt-LT"/>
              </w:rPr>
            </w:pPr>
            <w:r w:rsidRPr="002E3B6D">
              <w:rPr>
                <w:lang w:eastAsia="lt-LT"/>
              </w:rPr>
              <w:t>+</w:t>
            </w:r>
          </w:p>
        </w:tc>
        <w:tc>
          <w:tcPr>
            <w:tcW w:w="392" w:type="dxa"/>
          </w:tcPr>
          <w:p w:rsidR="00B93E72" w:rsidRPr="002E3B6D" w:rsidRDefault="00B93E72" w:rsidP="009B751F">
            <w:pPr>
              <w:suppressAutoHyphens w:val="0"/>
              <w:jc w:val="center"/>
              <w:rPr>
                <w:lang w:eastAsia="lt-LT"/>
              </w:rPr>
            </w:pPr>
            <w:r w:rsidRPr="002E3B6D">
              <w:rPr>
                <w:lang w:eastAsia="lt-LT"/>
              </w:rPr>
              <w:t>+</w:t>
            </w:r>
          </w:p>
        </w:tc>
        <w:tc>
          <w:tcPr>
            <w:tcW w:w="554" w:type="dxa"/>
          </w:tcPr>
          <w:p w:rsidR="00B93E72" w:rsidRPr="002E3B6D" w:rsidRDefault="00B93E72" w:rsidP="009B751F">
            <w:pPr>
              <w:suppressAutoHyphens w:val="0"/>
              <w:jc w:val="center"/>
              <w:rPr>
                <w:lang w:eastAsia="lt-LT"/>
              </w:rPr>
            </w:pPr>
            <w:r w:rsidRPr="002E3B6D">
              <w:rPr>
                <w:lang w:eastAsia="lt-LT"/>
              </w:rPr>
              <w:t>+</w:t>
            </w:r>
          </w:p>
        </w:tc>
        <w:tc>
          <w:tcPr>
            <w:tcW w:w="519" w:type="dxa"/>
          </w:tcPr>
          <w:p w:rsidR="00B93E72" w:rsidRPr="002E3B6D" w:rsidRDefault="00B93E72" w:rsidP="009B751F">
            <w:pPr>
              <w:suppressAutoHyphens w:val="0"/>
              <w:jc w:val="center"/>
              <w:rPr>
                <w:lang w:eastAsia="lt-LT"/>
              </w:rPr>
            </w:pPr>
            <w:r w:rsidRPr="002E3B6D">
              <w:rPr>
                <w:lang w:eastAsia="lt-LT"/>
              </w:rPr>
              <w:t>+</w:t>
            </w:r>
          </w:p>
        </w:tc>
        <w:tc>
          <w:tcPr>
            <w:tcW w:w="519" w:type="dxa"/>
          </w:tcPr>
          <w:p w:rsidR="00B93E72" w:rsidRPr="002E3B6D" w:rsidRDefault="00B93E72" w:rsidP="009B751F">
            <w:pPr>
              <w:suppressAutoHyphens w:val="0"/>
              <w:jc w:val="center"/>
              <w:rPr>
                <w:lang w:eastAsia="lt-LT"/>
              </w:rPr>
            </w:pPr>
            <w:r w:rsidRPr="002E3B6D">
              <w:rPr>
                <w:lang w:eastAsia="lt-LT"/>
              </w:rPr>
              <w:t>-</w:t>
            </w:r>
          </w:p>
        </w:tc>
        <w:tc>
          <w:tcPr>
            <w:tcW w:w="1135" w:type="dxa"/>
          </w:tcPr>
          <w:p w:rsidR="00B93E72" w:rsidRPr="002E3B6D" w:rsidRDefault="00B93E72" w:rsidP="009B751F">
            <w:pPr>
              <w:suppressAutoHyphens w:val="0"/>
              <w:jc w:val="center"/>
              <w:rPr>
                <w:sz w:val="22"/>
                <w:szCs w:val="22"/>
                <w:lang w:eastAsia="lt-LT"/>
              </w:rPr>
            </w:pPr>
            <w:r w:rsidRPr="002E3B6D">
              <w:rPr>
                <w:sz w:val="22"/>
                <w:szCs w:val="22"/>
                <w:lang w:eastAsia="lt-LT"/>
              </w:rPr>
              <w:t>4</w:t>
            </w:r>
          </w:p>
        </w:tc>
      </w:tr>
      <w:tr w:rsidR="00B93E72" w:rsidTr="009B751F">
        <w:tc>
          <w:tcPr>
            <w:tcW w:w="561" w:type="dxa"/>
          </w:tcPr>
          <w:p w:rsidR="00B93E72" w:rsidRPr="002E3B6D" w:rsidRDefault="00B93E72" w:rsidP="009B751F">
            <w:pPr>
              <w:suppressAutoHyphens w:val="0"/>
              <w:jc w:val="center"/>
              <w:rPr>
                <w:sz w:val="22"/>
                <w:szCs w:val="22"/>
                <w:lang w:eastAsia="lt-LT"/>
              </w:rPr>
            </w:pPr>
            <w:r w:rsidRPr="002E3B6D">
              <w:rPr>
                <w:sz w:val="22"/>
                <w:szCs w:val="22"/>
                <w:lang w:eastAsia="lt-LT"/>
              </w:rPr>
              <w:t>8.</w:t>
            </w:r>
          </w:p>
        </w:tc>
        <w:tc>
          <w:tcPr>
            <w:tcW w:w="1849" w:type="dxa"/>
          </w:tcPr>
          <w:p w:rsidR="00B93E72" w:rsidRPr="002E3B6D" w:rsidRDefault="00B93E72" w:rsidP="009B751F">
            <w:pPr>
              <w:suppressAutoHyphens w:val="0"/>
              <w:rPr>
                <w:sz w:val="22"/>
                <w:szCs w:val="22"/>
                <w:lang w:eastAsia="lt-LT"/>
              </w:rPr>
            </w:pPr>
            <w:r w:rsidRPr="002E3B6D">
              <w:rPr>
                <w:sz w:val="22"/>
                <w:szCs w:val="22"/>
                <w:lang w:eastAsia="lt-LT"/>
              </w:rPr>
              <w:t>Antanas Zopelis</w:t>
            </w:r>
          </w:p>
        </w:tc>
        <w:tc>
          <w:tcPr>
            <w:tcW w:w="567" w:type="dxa"/>
          </w:tcPr>
          <w:p w:rsidR="00B93E72" w:rsidRPr="002E3B6D" w:rsidRDefault="00B93E72" w:rsidP="009B751F">
            <w:pPr>
              <w:suppressAutoHyphens w:val="0"/>
              <w:jc w:val="center"/>
              <w:rPr>
                <w:lang w:eastAsia="lt-LT"/>
              </w:rPr>
            </w:pPr>
            <w:r w:rsidRPr="002E3B6D">
              <w:rPr>
                <w:lang w:eastAsia="lt-LT"/>
              </w:rPr>
              <w:t>+</w:t>
            </w:r>
          </w:p>
        </w:tc>
        <w:tc>
          <w:tcPr>
            <w:tcW w:w="567" w:type="dxa"/>
          </w:tcPr>
          <w:p w:rsidR="00B93E72" w:rsidRPr="002E3B6D" w:rsidRDefault="00B93E72" w:rsidP="009B751F">
            <w:pPr>
              <w:suppressAutoHyphens w:val="0"/>
              <w:jc w:val="center"/>
              <w:rPr>
                <w:lang w:eastAsia="lt-LT"/>
              </w:rPr>
            </w:pPr>
            <w:r w:rsidRPr="002E3B6D">
              <w:rPr>
                <w:lang w:eastAsia="lt-LT"/>
              </w:rPr>
              <w:t>+</w:t>
            </w:r>
          </w:p>
        </w:tc>
        <w:tc>
          <w:tcPr>
            <w:tcW w:w="567" w:type="dxa"/>
          </w:tcPr>
          <w:p w:rsidR="00B93E72" w:rsidRPr="002E3B6D" w:rsidRDefault="00B93E72" w:rsidP="009B751F">
            <w:pPr>
              <w:suppressAutoHyphens w:val="0"/>
              <w:jc w:val="center"/>
              <w:rPr>
                <w:lang w:eastAsia="lt-LT"/>
              </w:rPr>
            </w:pPr>
            <w:r w:rsidRPr="002E3B6D">
              <w:rPr>
                <w:lang w:eastAsia="lt-LT"/>
              </w:rPr>
              <w:t>+</w:t>
            </w:r>
          </w:p>
        </w:tc>
        <w:tc>
          <w:tcPr>
            <w:tcW w:w="567" w:type="dxa"/>
          </w:tcPr>
          <w:p w:rsidR="00B93E72" w:rsidRPr="002E3B6D" w:rsidRDefault="00B93E72" w:rsidP="009B751F">
            <w:pPr>
              <w:suppressAutoHyphens w:val="0"/>
              <w:jc w:val="center"/>
              <w:rPr>
                <w:lang w:eastAsia="lt-LT"/>
              </w:rPr>
            </w:pPr>
            <w:r w:rsidRPr="002E3B6D">
              <w:rPr>
                <w:lang w:eastAsia="lt-LT"/>
              </w:rPr>
              <w:t>-</w:t>
            </w:r>
          </w:p>
        </w:tc>
        <w:tc>
          <w:tcPr>
            <w:tcW w:w="567" w:type="dxa"/>
          </w:tcPr>
          <w:p w:rsidR="00B93E72" w:rsidRPr="002E3B6D" w:rsidRDefault="00B93E72" w:rsidP="009B751F">
            <w:pPr>
              <w:suppressAutoHyphens w:val="0"/>
              <w:jc w:val="center"/>
              <w:rPr>
                <w:lang w:eastAsia="lt-LT"/>
              </w:rPr>
            </w:pPr>
            <w:r w:rsidRPr="002E3B6D">
              <w:rPr>
                <w:lang w:eastAsia="lt-LT"/>
              </w:rPr>
              <w:t>+</w:t>
            </w:r>
          </w:p>
        </w:tc>
        <w:tc>
          <w:tcPr>
            <w:tcW w:w="567" w:type="dxa"/>
          </w:tcPr>
          <w:p w:rsidR="00B93E72" w:rsidRPr="002E3B6D" w:rsidRDefault="00B93E72" w:rsidP="009B751F">
            <w:pPr>
              <w:suppressAutoHyphens w:val="0"/>
              <w:jc w:val="center"/>
              <w:rPr>
                <w:lang w:eastAsia="lt-LT"/>
              </w:rPr>
            </w:pPr>
            <w:r w:rsidRPr="002E3B6D">
              <w:rPr>
                <w:lang w:eastAsia="lt-LT"/>
              </w:rPr>
              <w:t>+</w:t>
            </w:r>
          </w:p>
        </w:tc>
        <w:tc>
          <w:tcPr>
            <w:tcW w:w="425" w:type="dxa"/>
          </w:tcPr>
          <w:p w:rsidR="00B93E72" w:rsidRPr="002E3B6D" w:rsidRDefault="00B93E72" w:rsidP="009B751F">
            <w:pPr>
              <w:suppressAutoHyphens w:val="0"/>
              <w:jc w:val="center"/>
              <w:rPr>
                <w:lang w:eastAsia="lt-LT"/>
              </w:rPr>
            </w:pPr>
            <w:r w:rsidRPr="002E3B6D">
              <w:rPr>
                <w:lang w:eastAsia="lt-LT"/>
              </w:rPr>
              <w:t>+</w:t>
            </w:r>
          </w:p>
        </w:tc>
        <w:tc>
          <w:tcPr>
            <w:tcW w:w="567" w:type="dxa"/>
          </w:tcPr>
          <w:p w:rsidR="00B93E72" w:rsidRPr="002E3B6D" w:rsidRDefault="00B93E72" w:rsidP="009B751F">
            <w:pPr>
              <w:suppressAutoHyphens w:val="0"/>
              <w:jc w:val="center"/>
              <w:rPr>
                <w:lang w:eastAsia="lt-LT"/>
              </w:rPr>
            </w:pPr>
            <w:r w:rsidRPr="002E3B6D">
              <w:rPr>
                <w:lang w:eastAsia="lt-LT"/>
              </w:rPr>
              <w:t>-</w:t>
            </w:r>
          </w:p>
        </w:tc>
        <w:tc>
          <w:tcPr>
            <w:tcW w:w="392" w:type="dxa"/>
          </w:tcPr>
          <w:p w:rsidR="00B93E72" w:rsidRPr="002E3B6D" w:rsidRDefault="00B93E72" w:rsidP="009B751F">
            <w:pPr>
              <w:suppressAutoHyphens w:val="0"/>
              <w:jc w:val="center"/>
              <w:rPr>
                <w:lang w:eastAsia="lt-LT"/>
              </w:rPr>
            </w:pPr>
            <w:r w:rsidRPr="002E3B6D">
              <w:rPr>
                <w:lang w:eastAsia="lt-LT"/>
              </w:rPr>
              <w:t>+</w:t>
            </w:r>
          </w:p>
        </w:tc>
        <w:tc>
          <w:tcPr>
            <w:tcW w:w="554" w:type="dxa"/>
          </w:tcPr>
          <w:p w:rsidR="00B93E72" w:rsidRPr="002E3B6D" w:rsidRDefault="00B93E72" w:rsidP="009B751F">
            <w:pPr>
              <w:suppressAutoHyphens w:val="0"/>
              <w:jc w:val="center"/>
              <w:rPr>
                <w:lang w:eastAsia="lt-LT"/>
              </w:rPr>
            </w:pPr>
            <w:r w:rsidRPr="002E3B6D">
              <w:rPr>
                <w:lang w:eastAsia="lt-LT"/>
              </w:rPr>
              <w:t>+</w:t>
            </w:r>
          </w:p>
        </w:tc>
        <w:tc>
          <w:tcPr>
            <w:tcW w:w="519" w:type="dxa"/>
          </w:tcPr>
          <w:p w:rsidR="00B93E72" w:rsidRPr="002E3B6D" w:rsidRDefault="00B93E72" w:rsidP="009B751F">
            <w:pPr>
              <w:suppressAutoHyphens w:val="0"/>
              <w:jc w:val="center"/>
              <w:rPr>
                <w:lang w:eastAsia="lt-LT"/>
              </w:rPr>
            </w:pPr>
            <w:r w:rsidRPr="002E3B6D">
              <w:rPr>
                <w:lang w:eastAsia="lt-LT"/>
              </w:rPr>
              <w:t>+</w:t>
            </w:r>
          </w:p>
        </w:tc>
        <w:tc>
          <w:tcPr>
            <w:tcW w:w="519" w:type="dxa"/>
          </w:tcPr>
          <w:p w:rsidR="00B93E72" w:rsidRPr="002E3B6D" w:rsidRDefault="00B93E72" w:rsidP="009B751F">
            <w:pPr>
              <w:suppressAutoHyphens w:val="0"/>
              <w:jc w:val="center"/>
              <w:rPr>
                <w:lang w:eastAsia="lt-LT"/>
              </w:rPr>
            </w:pPr>
            <w:r w:rsidRPr="002E3B6D">
              <w:rPr>
                <w:lang w:eastAsia="lt-LT"/>
              </w:rPr>
              <w:t>+</w:t>
            </w:r>
          </w:p>
        </w:tc>
        <w:tc>
          <w:tcPr>
            <w:tcW w:w="1135" w:type="dxa"/>
          </w:tcPr>
          <w:p w:rsidR="00B93E72" w:rsidRPr="002E3B6D" w:rsidRDefault="00B93E72" w:rsidP="009B751F">
            <w:pPr>
              <w:suppressAutoHyphens w:val="0"/>
              <w:jc w:val="center"/>
              <w:rPr>
                <w:sz w:val="22"/>
                <w:szCs w:val="22"/>
                <w:lang w:eastAsia="lt-LT"/>
              </w:rPr>
            </w:pPr>
            <w:r w:rsidRPr="002E3B6D">
              <w:rPr>
                <w:sz w:val="22"/>
                <w:szCs w:val="22"/>
                <w:lang w:eastAsia="lt-LT"/>
              </w:rPr>
              <w:t>2</w:t>
            </w:r>
          </w:p>
        </w:tc>
      </w:tr>
    </w:tbl>
    <w:p w:rsidR="00B93E72" w:rsidRDefault="00B93E72" w:rsidP="00B93E72">
      <w:pPr>
        <w:suppressAutoHyphens w:val="0"/>
        <w:jc w:val="center"/>
        <w:rPr>
          <w:sz w:val="24"/>
          <w:szCs w:val="24"/>
          <w:lang w:eastAsia="lt-LT"/>
        </w:rPr>
      </w:pPr>
      <w:r>
        <w:rPr>
          <w:sz w:val="24"/>
          <w:szCs w:val="24"/>
          <w:lang w:eastAsia="lt-LT"/>
        </w:rPr>
        <w:t xml:space="preserve">2020 m. komiteto posėdžių lankomumas  – 77,1 </w:t>
      </w:r>
      <w:r w:rsidR="009F2743">
        <w:rPr>
          <w:sz w:val="24"/>
          <w:szCs w:val="24"/>
          <w:lang w:eastAsia="lt-LT"/>
        </w:rPr>
        <w:t>proc.</w:t>
      </w:r>
    </w:p>
    <w:p w:rsidR="00B93E72" w:rsidRPr="009C4726" w:rsidRDefault="00B93E72" w:rsidP="00B93E72">
      <w:pPr>
        <w:suppressAutoHyphens w:val="0"/>
        <w:jc w:val="center"/>
        <w:rPr>
          <w:sz w:val="24"/>
          <w:szCs w:val="24"/>
          <w:lang w:eastAsia="lt-LT"/>
        </w:rPr>
      </w:pPr>
    </w:p>
    <w:p w:rsidR="00B93E72" w:rsidRDefault="00B93E72" w:rsidP="00B93E72">
      <w:pPr>
        <w:ind w:firstLine="567"/>
        <w:jc w:val="both"/>
        <w:rPr>
          <w:color w:val="000000"/>
          <w:sz w:val="24"/>
          <w:szCs w:val="24"/>
        </w:rPr>
      </w:pPr>
      <w:r w:rsidRPr="009C4726">
        <w:rPr>
          <w:color w:val="000000"/>
          <w:sz w:val="24"/>
          <w:szCs w:val="24"/>
        </w:rPr>
        <w:t>Dėkoju už bendrą darbą komiteto nariams ir Socialinės paramos skyriau</w:t>
      </w:r>
      <w:r>
        <w:rPr>
          <w:color w:val="000000"/>
          <w:sz w:val="24"/>
          <w:szCs w:val="24"/>
        </w:rPr>
        <w:t>s specialistams.</w:t>
      </w:r>
    </w:p>
    <w:p w:rsidR="00B93E72" w:rsidRDefault="00B93E72" w:rsidP="00B93E72">
      <w:pPr>
        <w:ind w:firstLine="567"/>
        <w:jc w:val="center"/>
        <w:rPr>
          <w:color w:val="000000"/>
          <w:sz w:val="24"/>
          <w:szCs w:val="24"/>
        </w:rPr>
        <w:sectPr w:rsidR="00B93E72" w:rsidSect="00B93E72">
          <w:headerReference w:type="default" r:id="rId8"/>
          <w:headerReference w:type="first" r:id="rId9"/>
          <w:pgSz w:w="11907" w:h="16840" w:code="9"/>
          <w:pgMar w:top="567" w:right="567" w:bottom="567" w:left="1701" w:header="1134" w:footer="567" w:gutter="0"/>
          <w:pgNumType w:start="1"/>
          <w:cols w:space="1296"/>
          <w:titlePg/>
          <w:docGrid w:linePitch="600" w:charSpace="40960"/>
        </w:sectPr>
      </w:pPr>
      <w:r>
        <w:rPr>
          <w:color w:val="000000"/>
          <w:sz w:val="24"/>
          <w:szCs w:val="24"/>
        </w:rPr>
        <w:t>______________________________________________________</w:t>
      </w:r>
    </w:p>
    <w:p w:rsidR="009B751F" w:rsidRPr="009C4726" w:rsidRDefault="009B751F" w:rsidP="009B751F">
      <w:pPr>
        <w:spacing w:line="100" w:lineRule="atLeast"/>
        <w:ind w:left="3744" w:firstLine="1359"/>
        <w:rPr>
          <w:color w:val="000000"/>
          <w:sz w:val="24"/>
          <w:szCs w:val="24"/>
        </w:rPr>
      </w:pPr>
      <w:r w:rsidRPr="009C4726">
        <w:rPr>
          <w:color w:val="000000"/>
          <w:sz w:val="24"/>
          <w:szCs w:val="24"/>
        </w:rPr>
        <w:lastRenderedPageBreak/>
        <w:t>PATVIRTINTA</w:t>
      </w:r>
    </w:p>
    <w:p w:rsidR="009B751F" w:rsidRPr="009C4726" w:rsidRDefault="009B751F" w:rsidP="009B751F">
      <w:pPr>
        <w:spacing w:line="100" w:lineRule="atLeast"/>
        <w:ind w:left="3744" w:firstLine="1359"/>
        <w:rPr>
          <w:color w:val="000000"/>
          <w:sz w:val="24"/>
          <w:szCs w:val="24"/>
          <w:lang w:val="en-US"/>
        </w:rPr>
      </w:pPr>
      <w:r w:rsidRPr="009C4726">
        <w:rPr>
          <w:color w:val="000000"/>
          <w:sz w:val="24"/>
          <w:szCs w:val="24"/>
        </w:rPr>
        <w:t xml:space="preserve">Panevėžio rajono savivaldybės tarybos     </w:t>
      </w:r>
    </w:p>
    <w:p w:rsidR="009B751F" w:rsidRPr="009C4726" w:rsidRDefault="009B751F" w:rsidP="009B751F">
      <w:pPr>
        <w:autoSpaceDE w:val="0"/>
        <w:spacing w:line="100" w:lineRule="atLeast"/>
        <w:ind w:left="4820" w:firstLine="283"/>
        <w:rPr>
          <w:color w:val="000000"/>
          <w:sz w:val="24"/>
          <w:szCs w:val="24"/>
        </w:rPr>
      </w:pPr>
      <w:r w:rsidRPr="009C4726">
        <w:rPr>
          <w:color w:val="000000"/>
          <w:sz w:val="24"/>
          <w:szCs w:val="24"/>
          <w:lang w:val="en-US"/>
        </w:rPr>
        <w:t>20</w:t>
      </w:r>
      <w:r>
        <w:rPr>
          <w:color w:val="000000"/>
          <w:sz w:val="24"/>
          <w:szCs w:val="24"/>
          <w:lang w:val="en-US"/>
        </w:rPr>
        <w:t>21</w:t>
      </w:r>
      <w:r w:rsidRPr="009C4726">
        <w:rPr>
          <w:color w:val="000000"/>
          <w:sz w:val="24"/>
          <w:szCs w:val="24"/>
          <w:lang w:val="en-US"/>
        </w:rPr>
        <w:t xml:space="preserve"> m</w:t>
      </w:r>
      <w:r w:rsidRPr="009C4726">
        <w:rPr>
          <w:color w:val="000000"/>
          <w:sz w:val="24"/>
          <w:szCs w:val="24"/>
        </w:rPr>
        <w:t xml:space="preserve">. vasario </w:t>
      </w:r>
      <w:r>
        <w:rPr>
          <w:color w:val="000000"/>
          <w:sz w:val="24"/>
          <w:szCs w:val="24"/>
        </w:rPr>
        <w:t xml:space="preserve">25 </w:t>
      </w:r>
      <w:r w:rsidRPr="009C4726">
        <w:rPr>
          <w:color w:val="000000"/>
          <w:sz w:val="24"/>
          <w:szCs w:val="24"/>
        </w:rPr>
        <w:t>d. sprendimu Nr. T</w:t>
      </w:r>
      <w:r>
        <w:rPr>
          <w:color w:val="000000"/>
          <w:sz w:val="24"/>
          <w:szCs w:val="24"/>
        </w:rPr>
        <w:t>2</w:t>
      </w:r>
      <w:r w:rsidRPr="009C4726">
        <w:rPr>
          <w:color w:val="000000"/>
          <w:sz w:val="24"/>
          <w:szCs w:val="24"/>
        </w:rPr>
        <w:t>-</w:t>
      </w:r>
    </w:p>
    <w:p w:rsidR="009B751F" w:rsidRDefault="009B751F" w:rsidP="009B751F">
      <w:pPr>
        <w:jc w:val="center"/>
        <w:rPr>
          <w:color w:val="000000"/>
          <w:sz w:val="24"/>
          <w:szCs w:val="24"/>
        </w:rPr>
      </w:pPr>
    </w:p>
    <w:p w:rsidR="009B751F" w:rsidRPr="009C4726" w:rsidRDefault="009B751F" w:rsidP="009B751F">
      <w:pPr>
        <w:jc w:val="center"/>
        <w:rPr>
          <w:b/>
          <w:color w:val="000000"/>
          <w:sz w:val="24"/>
          <w:szCs w:val="24"/>
        </w:rPr>
      </w:pPr>
      <w:r w:rsidRPr="009C4726">
        <w:rPr>
          <w:b/>
          <w:color w:val="000000"/>
          <w:sz w:val="24"/>
          <w:szCs w:val="24"/>
        </w:rPr>
        <w:t>PANEVĖŽIO RAJONO SAVIVALDYBĖS TARYBOS</w:t>
      </w:r>
    </w:p>
    <w:p w:rsidR="009B751F" w:rsidRPr="009C4726" w:rsidRDefault="009B751F" w:rsidP="009B751F">
      <w:pPr>
        <w:jc w:val="center"/>
        <w:rPr>
          <w:b/>
          <w:color w:val="000000"/>
          <w:sz w:val="24"/>
          <w:szCs w:val="24"/>
        </w:rPr>
      </w:pPr>
      <w:r w:rsidRPr="009C4726">
        <w:rPr>
          <w:b/>
          <w:color w:val="000000"/>
          <w:sz w:val="24"/>
          <w:szCs w:val="24"/>
        </w:rPr>
        <w:t>ŠVIETIMO, KULTŪROS, JAUNIMO IR SAVIVALDOS REIKALŲ KOMITETO</w:t>
      </w:r>
    </w:p>
    <w:p w:rsidR="009B751F" w:rsidRPr="009C4726" w:rsidRDefault="009B751F" w:rsidP="009B751F">
      <w:pPr>
        <w:jc w:val="center"/>
        <w:rPr>
          <w:b/>
          <w:color w:val="000000"/>
          <w:sz w:val="24"/>
          <w:szCs w:val="24"/>
        </w:rPr>
      </w:pPr>
      <w:r>
        <w:rPr>
          <w:b/>
          <w:color w:val="000000"/>
          <w:sz w:val="24"/>
          <w:szCs w:val="24"/>
        </w:rPr>
        <w:t>2020</w:t>
      </w:r>
      <w:r w:rsidRPr="009C4726">
        <w:rPr>
          <w:b/>
          <w:color w:val="000000"/>
          <w:sz w:val="24"/>
          <w:szCs w:val="24"/>
        </w:rPr>
        <w:t xml:space="preserve"> METŲ VEIKLOS ATASKAITA</w:t>
      </w:r>
    </w:p>
    <w:p w:rsidR="009B751F" w:rsidRPr="009C4726" w:rsidRDefault="009B751F" w:rsidP="009B751F">
      <w:pPr>
        <w:tabs>
          <w:tab w:val="left" w:pos="6540"/>
        </w:tabs>
        <w:rPr>
          <w:sz w:val="24"/>
          <w:szCs w:val="24"/>
        </w:rPr>
      </w:pPr>
    </w:p>
    <w:p w:rsidR="009B751F" w:rsidRDefault="009B751F" w:rsidP="00271AD4">
      <w:pPr>
        <w:pStyle w:val="Betarp"/>
        <w:ind w:firstLine="709"/>
        <w:jc w:val="both"/>
        <w:rPr>
          <w:sz w:val="24"/>
          <w:szCs w:val="24"/>
        </w:rPr>
      </w:pPr>
      <w:r w:rsidRPr="009C4726">
        <w:rPr>
          <w:sz w:val="24"/>
          <w:szCs w:val="24"/>
        </w:rPr>
        <w:t>Švietimo, kultūros, jaunimo ir savivaldos reikalų komitetas (toliau – komitetas) sudarytas Panevėžio rajono savivaldybės tarybos 201</w:t>
      </w:r>
      <w:r>
        <w:rPr>
          <w:sz w:val="24"/>
          <w:szCs w:val="24"/>
        </w:rPr>
        <w:t>9</w:t>
      </w:r>
      <w:r w:rsidRPr="009C4726">
        <w:rPr>
          <w:sz w:val="24"/>
          <w:szCs w:val="24"/>
        </w:rPr>
        <w:t xml:space="preserve"> m. </w:t>
      </w:r>
      <w:r>
        <w:rPr>
          <w:sz w:val="24"/>
          <w:szCs w:val="24"/>
        </w:rPr>
        <w:t>gegužės</w:t>
      </w:r>
      <w:r w:rsidRPr="009C4726">
        <w:rPr>
          <w:sz w:val="24"/>
          <w:szCs w:val="24"/>
        </w:rPr>
        <w:t xml:space="preserve"> </w:t>
      </w:r>
      <w:r>
        <w:rPr>
          <w:sz w:val="24"/>
          <w:szCs w:val="24"/>
        </w:rPr>
        <w:t>3</w:t>
      </w:r>
      <w:r w:rsidRPr="009C4726">
        <w:rPr>
          <w:sz w:val="24"/>
          <w:szCs w:val="24"/>
        </w:rPr>
        <w:t xml:space="preserve"> d. sprendimu Nr. T-</w:t>
      </w:r>
      <w:r>
        <w:rPr>
          <w:sz w:val="24"/>
          <w:szCs w:val="24"/>
        </w:rPr>
        <w:t>92</w:t>
      </w:r>
      <w:r w:rsidRPr="009C4726">
        <w:rPr>
          <w:sz w:val="24"/>
          <w:szCs w:val="24"/>
        </w:rPr>
        <w:t xml:space="preserve"> „Dėl Panevėžio rajono savivaldybės tarybos kom</w:t>
      </w:r>
      <w:r>
        <w:rPr>
          <w:sz w:val="24"/>
          <w:szCs w:val="24"/>
        </w:rPr>
        <w:t>itetų sudarymo“. Komiteto</w:t>
      </w:r>
      <w:r w:rsidRPr="009C4726">
        <w:rPr>
          <w:sz w:val="24"/>
          <w:szCs w:val="24"/>
        </w:rPr>
        <w:t xml:space="preserve"> pirmininkas </w:t>
      </w:r>
      <w:r>
        <w:rPr>
          <w:sz w:val="24"/>
          <w:szCs w:val="24"/>
        </w:rPr>
        <w:t xml:space="preserve">– </w:t>
      </w:r>
      <w:r w:rsidRPr="009C4726">
        <w:rPr>
          <w:sz w:val="24"/>
          <w:szCs w:val="24"/>
        </w:rPr>
        <w:t xml:space="preserve">Jonas Kaušakys, </w:t>
      </w:r>
      <w:r>
        <w:rPr>
          <w:sz w:val="24"/>
          <w:szCs w:val="24"/>
        </w:rPr>
        <w:t xml:space="preserve">pirmininko </w:t>
      </w:r>
      <w:r w:rsidRPr="009C4726">
        <w:rPr>
          <w:sz w:val="24"/>
          <w:szCs w:val="24"/>
        </w:rPr>
        <w:t>pavaduotojas</w:t>
      </w:r>
      <w:r>
        <w:rPr>
          <w:sz w:val="24"/>
          <w:szCs w:val="24"/>
        </w:rPr>
        <w:t xml:space="preserve"> –</w:t>
      </w:r>
      <w:r w:rsidRPr="009C4726">
        <w:rPr>
          <w:sz w:val="24"/>
          <w:szCs w:val="24"/>
        </w:rPr>
        <w:t xml:space="preserve"> Dalius Dirsė, nariai: Algimantas Birbilas, </w:t>
      </w:r>
      <w:r>
        <w:rPr>
          <w:sz w:val="24"/>
          <w:szCs w:val="24"/>
        </w:rPr>
        <w:t>Osvaldas Dirsė, Genė Jakaitienė,</w:t>
      </w:r>
      <w:r w:rsidRPr="009C4726">
        <w:rPr>
          <w:sz w:val="24"/>
          <w:szCs w:val="24"/>
        </w:rPr>
        <w:t xml:space="preserve"> Lina Kairytė, </w:t>
      </w:r>
      <w:r>
        <w:rPr>
          <w:sz w:val="24"/>
          <w:szCs w:val="24"/>
        </w:rPr>
        <w:t>Saulius Kronis</w:t>
      </w:r>
      <w:r w:rsidRPr="009C4726">
        <w:rPr>
          <w:sz w:val="24"/>
          <w:szCs w:val="24"/>
        </w:rPr>
        <w:t xml:space="preserve">, Rimantas Pranys. </w:t>
      </w:r>
    </w:p>
    <w:p w:rsidR="009B751F" w:rsidRDefault="009B751F" w:rsidP="00271AD4">
      <w:pPr>
        <w:pStyle w:val="Betarp"/>
        <w:ind w:firstLine="709"/>
        <w:jc w:val="both"/>
        <w:rPr>
          <w:color w:val="000000"/>
          <w:sz w:val="24"/>
          <w:szCs w:val="24"/>
        </w:rPr>
      </w:pPr>
      <w:r w:rsidRPr="009C4726">
        <w:rPr>
          <w:color w:val="000000"/>
          <w:sz w:val="24"/>
          <w:szCs w:val="24"/>
        </w:rPr>
        <w:t>Pagal Panevėžio rajono savivaldybės tarybos reglamento 22 skyriaus 186 punktą, komitetas pasibaigus metams turi atsiskaityti Savivaldybės tarybai už savo veiklą.</w:t>
      </w:r>
      <w:r>
        <w:rPr>
          <w:color w:val="000000"/>
          <w:sz w:val="24"/>
          <w:szCs w:val="24"/>
        </w:rPr>
        <w:t xml:space="preserve"> </w:t>
      </w:r>
      <w:r w:rsidRPr="00646A3A">
        <w:rPr>
          <w:color w:val="000000"/>
          <w:sz w:val="24"/>
          <w:szCs w:val="24"/>
        </w:rPr>
        <w:t xml:space="preserve">Komitetas dirbo vadovaudamasis Lietuvos Respublikos vietos savivaldos įstatymu, Panevėžio rajono savivaldybės tarybos veiklos reglamentu ir kitais teisės aktais. </w:t>
      </w:r>
    </w:p>
    <w:p w:rsidR="009B751F" w:rsidRDefault="009B751F" w:rsidP="00271AD4">
      <w:pPr>
        <w:pStyle w:val="Betarp"/>
        <w:ind w:firstLine="709"/>
        <w:jc w:val="both"/>
        <w:rPr>
          <w:color w:val="000000"/>
          <w:sz w:val="24"/>
          <w:szCs w:val="24"/>
        </w:rPr>
      </w:pPr>
      <w:r>
        <w:rPr>
          <w:color w:val="000000"/>
          <w:sz w:val="24"/>
          <w:szCs w:val="24"/>
        </w:rPr>
        <w:t xml:space="preserve">Komiteto nariai </w:t>
      </w:r>
      <w:r>
        <w:rPr>
          <w:sz w:val="24"/>
          <w:szCs w:val="24"/>
        </w:rPr>
        <w:t>įdėmiai analizavo komitetui teikiamą medžiagą</w:t>
      </w:r>
      <w:r>
        <w:rPr>
          <w:color w:val="000000"/>
          <w:sz w:val="24"/>
          <w:szCs w:val="24"/>
        </w:rPr>
        <w:t>, pagal savo kompetenciją nagrinėjo</w:t>
      </w:r>
      <w:r w:rsidRPr="00FD331F">
        <w:rPr>
          <w:sz w:val="24"/>
          <w:szCs w:val="24"/>
        </w:rPr>
        <w:t xml:space="preserve"> </w:t>
      </w:r>
      <w:r>
        <w:rPr>
          <w:sz w:val="24"/>
          <w:szCs w:val="24"/>
        </w:rPr>
        <w:t>Savivaldybės tarybai teikiamus sprendimų projektus, teikė pastabas ir pasiūlymus, svarstė kitus komiteto įgaliojim</w:t>
      </w:r>
      <w:r w:rsidR="00181B34">
        <w:rPr>
          <w:sz w:val="24"/>
          <w:szCs w:val="24"/>
        </w:rPr>
        <w:t>ų</w:t>
      </w:r>
      <w:r>
        <w:rPr>
          <w:sz w:val="24"/>
          <w:szCs w:val="24"/>
        </w:rPr>
        <w:t xml:space="preserve"> neviršijančius klausimus.</w:t>
      </w:r>
      <w:r w:rsidRPr="008D3319">
        <w:rPr>
          <w:color w:val="000000"/>
        </w:rPr>
        <w:t xml:space="preserve"> </w:t>
      </w:r>
      <w:r w:rsidRPr="008D3319">
        <w:rPr>
          <w:color w:val="000000"/>
          <w:sz w:val="24"/>
          <w:szCs w:val="24"/>
        </w:rPr>
        <w:t xml:space="preserve">Svarstant švietimo, kultūros, jaunimo </w:t>
      </w:r>
      <w:r w:rsidR="00181B34">
        <w:rPr>
          <w:color w:val="000000"/>
          <w:sz w:val="24"/>
          <w:szCs w:val="24"/>
        </w:rPr>
        <w:t>ir</w:t>
      </w:r>
      <w:r w:rsidRPr="008D3319">
        <w:rPr>
          <w:color w:val="000000"/>
          <w:sz w:val="24"/>
          <w:szCs w:val="24"/>
        </w:rPr>
        <w:t xml:space="preserve"> kitus klausimus į posėdžius buvo kviečiami</w:t>
      </w:r>
      <w:r>
        <w:rPr>
          <w:color w:val="000000"/>
        </w:rPr>
        <w:t xml:space="preserve"> </w:t>
      </w:r>
      <w:r w:rsidRPr="008D3319">
        <w:rPr>
          <w:color w:val="000000"/>
          <w:sz w:val="24"/>
          <w:szCs w:val="24"/>
        </w:rPr>
        <w:t>Švietimo, kultūros ir sporto skyriaus vedėjas, specialistai, jaunimo reikalų koordinatorius</w:t>
      </w:r>
      <w:r>
        <w:rPr>
          <w:color w:val="000000"/>
          <w:sz w:val="24"/>
          <w:szCs w:val="24"/>
        </w:rPr>
        <w:t>,</w:t>
      </w:r>
      <w:r w:rsidRPr="008D3319">
        <w:rPr>
          <w:color w:val="000000"/>
          <w:sz w:val="24"/>
          <w:szCs w:val="24"/>
        </w:rPr>
        <w:t xml:space="preserve"> Savivaldybės admini</w:t>
      </w:r>
      <w:r>
        <w:rPr>
          <w:color w:val="000000"/>
          <w:sz w:val="24"/>
          <w:szCs w:val="24"/>
        </w:rPr>
        <w:t xml:space="preserve">stracijos padalinių darbuotojai </w:t>
      </w:r>
      <w:r w:rsidR="00181B34">
        <w:rPr>
          <w:color w:val="000000"/>
          <w:sz w:val="24"/>
          <w:szCs w:val="24"/>
        </w:rPr>
        <w:t>ir</w:t>
      </w:r>
      <w:r w:rsidRPr="008D3319">
        <w:rPr>
          <w:color w:val="000000"/>
          <w:sz w:val="24"/>
          <w:szCs w:val="24"/>
        </w:rPr>
        <w:t xml:space="preserve"> biudžetinių įstaigų vadova</w:t>
      </w:r>
      <w:r>
        <w:rPr>
          <w:color w:val="000000"/>
          <w:sz w:val="24"/>
          <w:szCs w:val="24"/>
        </w:rPr>
        <w:t>i.</w:t>
      </w:r>
    </w:p>
    <w:p w:rsidR="009B751F" w:rsidRPr="00646A3A" w:rsidRDefault="009B751F" w:rsidP="00271AD4">
      <w:pPr>
        <w:pStyle w:val="Betarp"/>
        <w:ind w:firstLine="709"/>
        <w:jc w:val="both"/>
        <w:rPr>
          <w:sz w:val="24"/>
          <w:szCs w:val="24"/>
        </w:rPr>
      </w:pPr>
      <w:r w:rsidRPr="00646A3A">
        <w:rPr>
          <w:sz w:val="24"/>
          <w:szCs w:val="24"/>
        </w:rPr>
        <w:t xml:space="preserve">Ataskaitiniu </w:t>
      </w:r>
      <w:r w:rsidRPr="00646A3A">
        <w:rPr>
          <w:color w:val="000000"/>
          <w:sz w:val="24"/>
          <w:szCs w:val="24"/>
        </w:rPr>
        <w:t xml:space="preserve">2020 m. </w:t>
      </w:r>
      <w:r w:rsidRPr="00646A3A">
        <w:rPr>
          <w:sz w:val="24"/>
          <w:szCs w:val="24"/>
        </w:rPr>
        <w:t xml:space="preserve">laikotarpiu </w:t>
      </w:r>
      <w:r w:rsidRPr="00646A3A">
        <w:rPr>
          <w:color w:val="000000"/>
          <w:sz w:val="24"/>
          <w:szCs w:val="24"/>
        </w:rPr>
        <w:t xml:space="preserve"> įvyko 12 posėdžių. Pirmas </w:t>
      </w:r>
      <w:r>
        <w:rPr>
          <w:sz w:val="24"/>
          <w:szCs w:val="24"/>
        </w:rPr>
        <w:t>komiteto posėdis įvyko sausio 16</w:t>
      </w:r>
      <w:r w:rsidRPr="00646A3A">
        <w:rPr>
          <w:sz w:val="24"/>
          <w:szCs w:val="24"/>
        </w:rPr>
        <w:t xml:space="preserve"> d., paskutinis – gruodžio 1</w:t>
      </w:r>
      <w:r>
        <w:rPr>
          <w:sz w:val="24"/>
          <w:szCs w:val="24"/>
        </w:rPr>
        <w:t>5</w:t>
      </w:r>
      <w:r w:rsidRPr="00646A3A">
        <w:rPr>
          <w:sz w:val="24"/>
          <w:szCs w:val="24"/>
        </w:rPr>
        <w:t xml:space="preserve"> d. Posėdžiuose buvo </w:t>
      </w:r>
      <w:r w:rsidRPr="00646A3A">
        <w:rPr>
          <w:color w:val="000000"/>
          <w:sz w:val="24"/>
          <w:szCs w:val="24"/>
        </w:rPr>
        <w:t>svarstyt</w:t>
      </w:r>
      <w:r w:rsidR="00181B34">
        <w:rPr>
          <w:color w:val="000000"/>
          <w:sz w:val="24"/>
          <w:szCs w:val="24"/>
        </w:rPr>
        <w:t>i</w:t>
      </w:r>
      <w:r w:rsidRPr="00646A3A">
        <w:rPr>
          <w:color w:val="000000"/>
          <w:sz w:val="24"/>
          <w:szCs w:val="24"/>
        </w:rPr>
        <w:t xml:space="preserve"> </w:t>
      </w:r>
      <w:r w:rsidRPr="00407CF5">
        <w:rPr>
          <w:color w:val="000000"/>
          <w:sz w:val="24"/>
          <w:szCs w:val="24"/>
        </w:rPr>
        <w:t>28</w:t>
      </w:r>
      <w:r>
        <w:rPr>
          <w:color w:val="000000"/>
          <w:sz w:val="24"/>
          <w:szCs w:val="24"/>
        </w:rPr>
        <w:t>6</w:t>
      </w:r>
      <w:r w:rsidRPr="00646A3A">
        <w:rPr>
          <w:color w:val="000000"/>
          <w:sz w:val="24"/>
          <w:szCs w:val="24"/>
        </w:rPr>
        <w:t xml:space="preserve"> sprendimų projektai, visiems pritarta. </w:t>
      </w:r>
      <w:r w:rsidRPr="00AD497B">
        <w:rPr>
          <w:color w:val="000000"/>
          <w:sz w:val="24"/>
          <w:szCs w:val="24"/>
        </w:rPr>
        <w:t xml:space="preserve">Pareikšta </w:t>
      </w:r>
      <w:r w:rsidRPr="00AD497B">
        <w:rPr>
          <w:sz w:val="24"/>
          <w:szCs w:val="24"/>
        </w:rPr>
        <w:t>16 nusišalinimų nuo svarstomų klausimų, 5 nusišalinimo atvejams nepritarta.</w:t>
      </w:r>
    </w:p>
    <w:p w:rsidR="009B751F" w:rsidRDefault="009B751F" w:rsidP="009B751F">
      <w:pPr>
        <w:ind w:firstLine="720"/>
        <w:jc w:val="both"/>
        <w:rPr>
          <w:sz w:val="24"/>
          <w:szCs w:val="24"/>
        </w:rPr>
      </w:pPr>
    </w:p>
    <w:p w:rsidR="009B751F" w:rsidRPr="00646A3A" w:rsidRDefault="009B751F" w:rsidP="009B751F">
      <w:pPr>
        <w:ind w:firstLine="720"/>
        <w:jc w:val="both"/>
        <w:rPr>
          <w:sz w:val="24"/>
          <w:szCs w:val="24"/>
        </w:rPr>
      </w:pPr>
      <w:r w:rsidRPr="00646A3A">
        <w:rPr>
          <w:sz w:val="24"/>
          <w:szCs w:val="24"/>
        </w:rPr>
        <w:t>Priimti sprendimai pagal veiklos sritis:</w:t>
      </w:r>
    </w:p>
    <w:p w:rsidR="009B751F" w:rsidRPr="00646A3A" w:rsidRDefault="009B751F" w:rsidP="009B751F">
      <w:pPr>
        <w:pStyle w:val="Sraopastraipa"/>
        <w:numPr>
          <w:ilvl w:val="0"/>
          <w:numId w:val="2"/>
        </w:numPr>
        <w:jc w:val="both"/>
        <w:rPr>
          <w:sz w:val="24"/>
          <w:szCs w:val="24"/>
        </w:rPr>
      </w:pPr>
      <w:r w:rsidRPr="00646A3A">
        <w:rPr>
          <w:sz w:val="24"/>
          <w:szCs w:val="24"/>
        </w:rPr>
        <w:t>e</w:t>
      </w:r>
      <w:r>
        <w:rPr>
          <w:sz w:val="24"/>
          <w:szCs w:val="24"/>
        </w:rPr>
        <w:t>konomikos ir turto valdymo</w:t>
      </w:r>
      <w:r>
        <w:rPr>
          <w:sz w:val="24"/>
          <w:szCs w:val="24"/>
        </w:rPr>
        <w:tab/>
      </w:r>
      <w:r>
        <w:rPr>
          <w:sz w:val="24"/>
          <w:szCs w:val="24"/>
        </w:rPr>
        <w:tab/>
        <w:t>88</w:t>
      </w:r>
    </w:p>
    <w:p w:rsidR="009B751F" w:rsidRPr="00646A3A" w:rsidRDefault="009B751F" w:rsidP="009B751F">
      <w:pPr>
        <w:pStyle w:val="Sraopastraipa"/>
        <w:numPr>
          <w:ilvl w:val="0"/>
          <w:numId w:val="2"/>
        </w:numPr>
        <w:jc w:val="both"/>
        <w:rPr>
          <w:sz w:val="24"/>
          <w:szCs w:val="24"/>
        </w:rPr>
      </w:pPr>
      <w:r w:rsidRPr="00646A3A">
        <w:rPr>
          <w:sz w:val="24"/>
          <w:szCs w:val="24"/>
        </w:rPr>
        <w:t>švietimo, kultūros ir sporto</w:t>
      </w:r>
      <w:r w:rsidRPr="00646A3A">
        <w:rPr>
          <w:sz w:val="24"/>
          <w:szCs w:val="24"/>
        </w:rPr>
        <w:tab/>
      </w:r>
      <w:r w:rsidRPr="00646A3A">
        <w:rPr>
          <w:sz w:val="24"/>
          <w:szCs w:val="24"/>
        </w:rPr>
        <w:tab/>
        <w:t>37</w:t>
      </w:r>
    </w:p>
    <w:p w:rsidR="009B751F" w:rsidRPr="00646A3A" w:rsidRDefault="009B751F" w:rsidP="009B751F">
      <w:pPr>
        <w:pStyle w:val="Sraopastraipa"/>
        <w:numPr>
          <w:ilvl w:val="0"/>
          <w:numId w:val="2"/>
        </w:numPr>
        <w:jc w:val="both"/>
        <w:rPr>
          <w:sz w:val="24"/>
          <w:szCs w:val="24"/>
        </w:rPr>
      </w:pPr>
      <w:r>
        <w:rPr>
          <w:sz w:val="24"/>
          <w:szCs w:val="24"/>
        </w:rPr>
        <w:t>investicijų</w:t>
      </w:r>
      <w:r>
        <w:rPr>
          <w:sz w:val="24"/>
          <w:szCs w:val="24"/>
        </w:rPr>
        <w:tab/>
      </w:r>
      <w:r>
        <w:rPr>
          <w:sz w:val="24"/>
          <w:szCs w:val="24"/>
        </w:rPr>
        <w:tab/>
      </w:r>
      <w:r>
        <w:rPr>
          <w:sz w:val="24"/>
          <w:szCs w:val="24"/>
        </w:rPr>
        <w:tab/>
        <w:t>27</w:t>
      </w:r>
    </w:p>
    <w:p w:rsidR="009B751F" w:rsidRPr="00646A3A" w:rsidRDefault="009B751F" w:rsidP="009B751F">
      <w:pPr>
        <w:ind w:firstLine="720"/>
        <w:jc w:val="both"/>
        <w:rPr>
          <w:sz w:val="24"/>
          <w:szCs w:val="24"/>
        </w:rPr>
      </w:pPr>
      <w:r w:rsidRPr="00646A3A">
        <w:rPr>
          <w:sz w:val="24"/>
          <w:szCs w:val="24"/>
        </w:rPr>
        <w:t>-     personalo valdym</w:t>
      </w:r>
      <w:r w:rsidR="00181B34">
        <w:rPr>
          <w:sz w:val="24"/>
          <w:szCs w:val="24"/>
        </w:rPr>
        <w:t>o</w:t>
      </w:r>
      <w:r w:rsidRPr="00646A3A">
        <w:rPr>
          <w:sz w:val="24"/>
          <w:szCs w:val="24"/>
        </w:rPr>
        <w:t xml:space="preserve">                                </w:t>
      </w:r>
      <w:r>
        <w:rPr>
          <w:sz w:val="24"/>
          <w:szCs w:val="24"/>
        </w:rPr>
        <w:t xml:space="preserve"> </w:t>
      </w:r>
      <w:r w:rsidR="00181B34">
        <w:rPr>
          <w:sz w:val="24"/>
          <w:szCs w:val="24"/>
        </w:rPr>
        <w:t xml:space="preserve"> </w:t>
      </w:r>
      <w:r>
        <w:rPr>
          <w:sz w:val="24"/>
          <w:szCs w:val="24"/>
        </w:rPr>
        <w:t xml:space="preserve"> </w:t>
      </w:r>
      <w:r w:rsidRPr="00646A3A">
        <w:rPr>
          <w:sz w:val="24"/>
          <w:szCs w:val="24"/>
        </w:rPr>
        <w:t xml:space="preserve">  </w:t>
      </w:r>
      <w:r>
        <w:rPr>
          <w:sz w:val="24"/>
          <w:szCs w:val="24"/>
        </w:rPr>
        <w:t>16</w:t>
      </w:r>
    </w:p>
    <w:p w:rsidR="009B751F" w:rsidRPr="00646A3A" w:rsidRDefault="009B751F" w:rsidP="009B751F">
      <w:pPr>
        <w:ind w:firstLine="720"/>
        <w:jc w:val="both"/>
        <w:rPr>
          <w:sz w:val="24"/>
          <w:szCs w:val="24"/>
        </w:rPr>
      </w:pPr>
      <w:r>
        <w:rPr>
          <w:sz w:val="24"/>
          <w:szCs w:val="24"/>
        </w:rPr>
        <w:t>-     sveikatos</w:t>
      </w:r>
      <w:r>
        <w:rPr>
          <w:sz w:val="24"/>
          <w:szCs w:val="24"/>
        </w:rPr>
        <w:tab/>
      </w:r>
      <w:r>
        <w:rPr>
          <w:sz w:val="24"/>
          <w:szCs w:val="24"/>
        </w:rPr>
        <w:tab/>
      </w:r>
      <w:r>
        <w:rPr>
          <w:sz w:val="24"/>
          <w:szCs w:val="24"/>
        </w:rPr>
        <w:tab/>
      </w:r>
      <w:r w:rsidRPr="00646A3A">
        <w:rPr>
          <w:sz w:val="24"/>
          <w:szCs w:val="24"/>
        </w:rPr>
        <w:t>17</w:t>
      </w:r>
    </w:p>
    <w:p w:rsidR="009B751F" w:rsidRPr="00646A3A" w:rsidRDefault="009B751F" w:rsidP="009B751F">
      <w:pPr>
        <w:ind w:firstLine="720"/>
        <w:jc w:val="both"/>
        <w:rPr>
          <w:sz w:val="24"/>
          <w:szCs w:val="24"/>
        </w:rPr>
      </w:pPr>
      <w:r w:rsidRPr="00646A3A">
        <w:rPr>
          <w:sz w:val="24"/>
          <w:szCs w:val="24"/>
        </w:rPr>
        <w:t xml:space="preserve">-     </w:t>
      </w:r>
      <w:r>
        <w:rPr>
          <w:sz w:val="24"/>
          <w:szCs w:val="24"/>
        </w:rPr>
        <w:t>statybos, remonto ir rekonstrukcijų</w:t>
      </w:r>
      <w:r>
        <w:rPr>
          <w:sz w:val="24"/>
          <w:szCs w:val="24"/>
        </w:rPr>
        <w:tab/>
      </w:r>
      <w:r w:rsidRPr="00646A3A">
        <w:rPr>
          <w:sz w:val="24"/>
          <w:szCs w:val="24"/>
        </w:rPr>
        <w:t>16</w:t>
      </w:r>
    </w:p>
    <w:p w:rsidR="009B751F" w:rsidRPr="00646A3A" w:rsidRDefault="009B751F" w:rsidP="009B751F">
      <w:pPr>
        <w:ind w:firstLine="720"/>
        <w:jc w:val="both"/>
        <w:rPr>
          <w:sz w:val="24"/>
          <w:szCs w:val="24"/>
        </w:rPr>
      </w:pPr>
      <w:r w:rsidRPr="00646A3A">
        <w:rPr>
          <w:sz w:val="24"/>
          <w:szCs w:val="24"/>
        </w:rPr>
        <w:t xml:space="preserve">-     </w:t>
      </w:r>
      <w:r>
        <w:rPr>
          <w:sz w:val="24"/>
          <w:szCs w:val="24"/>
        </w:rPr>
        <w:t xml:space="preserve">finansų </w:t>
      </w:r>
      <w:r>
        <w:rPr>
          <w:sz w:val="24"/>
          <w:szCs w:val="24"/>
        </w:rPr>
        <w:tab/>
      </w:r>
      <w:r>
        <w:rPr>
          <w:sz w:val="24"/>
          <w:szCs w:val="24"/>
        </w:rPr>
        <w:tab/>
      </w:r>
      <w:r>
        <w:rPr>
          <w:sz w:val="24"/>
          <w:szCs w:val="24"/>
        </w:rPr>
        <w:tab/>
        <w:t>16</w:t>
      </w:r>
    </w:p>
    <w:p w:rsidR="009B751F" w:rsidRPr="00646A3A" w:rsidRDefault="009B751F" w:rsidP="009B751F">
      <w:pPr>
        <w:ind w:firstLine="720"/>
        <w:jc w:val="both"/>
        <w:rPr>
          <w:sz w:val="24"/>
          <w:szCs w:val="24"/>
        </w:rPr>
      </w:pPr>
      <w:r w:rsidRPr="00646A3A">
        <w:rPr>
          <w:sz w:val="24"/>
          <w:szCs w:val="24"/>
        </w:rPr>
        <w:t>-     aplinkos apsaugos ir architektūros</w:t>
      </w:r>
      <w:r w:rsidRPr="00646A3A">
        <w:rPr>
          <w:sz w:val="24"/>
          <w:szCs w:val="24"/>
        </w:rPr>
        <w:tab/>
        <w:t>14</w:t>
      </w:r>
    </w:p>
    <w:p w:rsidR="009B751F" w:rsidRPr="00646A3A" w:rsidRDefault="009B751F" w:rsidP="009B751F">
      <w:pPr>
        <w:ind w:firstLine="720"/>
        <w:jc w:val="both"/>
        <w:rPr>
          <w:sz w:val="24"/>
          <w:szCs w:val="24"/>
        </w:rPr>
      </w:pPr>
      <w:r>
        <w:rPr>
          <w:sz w:val="24"/>
          <w:szCs w:val="24"/>
        </w:rPr>
        <w:t>-     socialinės paramos</w:t>
      </w:r>
      <w:r>
        <w:rPr>
          <w:sz w:val="24"/>
          <w:szCs w:val="24"/>
        </w:rPr>
        <w:tab/>
      </w:r>
      <w:r>
        <w:rPr>
          <w:sz w:val="24"/>
          <w:szCs w:val="24"/>
        </w:rPr>
        <w:tab/>
      </w:r>
      <w:r w:rsidR="00181B34">
        <w:rPr>
          <w:sz w:val="24"/>
          <w:szCs w:val="24"/>
        </w:rPr>
        <w:t xml:space="preserve"> </w:t>
      </w:r>
      <w:r w:rsidRPr="00646A3A">
        <w:rPr>
          <w:sz w:val="24"/>
          <w:szCs w:val="24"/>
        </w:rPr>
        <w:t>22</w:t>
      </w:r>
    </w:p>
    <w:p w:rsidR="009B751F" w:rsidRPr="00646A3A" w:rsidRDefault="009B751F" w:rsidP="009B751F">
      <w:pPr>
        <w:ind w:firstLine="720"/>
        <w:jc w:val="both"/>
        <w:rPr>
          <w:sz w:val="24"/>
          <w:szCs w:val="24"/>
        </w:rPr>
      </w:pPr>
      <w:r>
        <w:rPr>
          <w:sz w:val="24"/>
          <w:szCs w:val="24"/>
        </w:rPr>
        <w:t>-     žemės ūkio</w:t>
      </w:r>
      <w:r>
        <w:rPr>
          <w:sz w:val="24"/>
          <w:szCs w:val="24"/>
        </w:rPr>
        <w:tab/>
      </w:r>
      <w:r>
        <w:rPr>
          <w:sz w:val="24"/>
          <w:szCs w:val="24"/>
        </w:rPr>
        <w:tab/>
      </w:r>
      <w:r>
        <w:rPr>
          <w:sz w:val="24"/>
          <w:szCs w:val="24"/>
        </w:rPr>
        <w:tab/>
      </w:r>
      <w:r w:rsidRPr="00646A3A">
        <w:rPr>
          <w:sz w:val="24"/>
          <w:szCs w:val="24"/>
        </w:rPr>
        <w:t xml:space="preserve">  </w:t>
      </w:r>
      <w:r w:rsidR="00683DE2">
        <w:rPr>
          <w:sz w:val="24"/>
          <w:szCs w:val="24"/>
        </w:rPr>
        <w:t xml:space="preserve"> </w:t>
      </w:r>
      <w:r w:rsidRPr="00646A3A">
        <w:rPr>
          <w:sz w:val="24"/>
          <w:szCs w:val="24"/>
        </w:rPr>
        <w:t>6</w:t>
      </w:r>
    </w:p>
    <w:p w:rsidR="009B751F" w:rsidRDefault="009B751F" w:rsidP="009B751F">
      <w:pPr>
        <w:ind w:firstLine="720"/>
        <w:jc w:val="both"/>
        <w:rPr>
          <w:sz w:val="24"/>
          <w:szCs w:val="24"/>
        </w:rPr>
      </w:pPr>
      <w:r>
        <w:rPr>
          <w:sz w:val="24"/>
          <w:szCs w:val="24"/>
        </w:rPr>
        <w:t>-     kiti</w:t>
      </w:r>
      <w:r>
        <w:rPr>
          <w:sz w:val="24"/>
          <w:szCs w:val="24"/>
        </w:rPr>
        <w:tab/>
      </w:r>
      <w:r>
        <w:rPr>
          <w:sz w:val="24"/>
          <w:szCs w:val="24"/>
        </w:rPr>
        <w:tab/>
      </w:r>
      <w:r>
        <w:rPr>
          <w:sz w:val="24"/>
          <w:szCs w:val="24"/>
        </w:rPr>
        <w:tab/>
        <w:t xml:space="preserve"> 27</w:t>
      </w:r>
    </w:p>
    <w:p w:rsidR="009B751F" w:rsidRDefault="009B751F" w:rsidP="009B751F">
      <w:pPr>
        <w:ind w:firstLine="720"/>
        <w:jc w:val="both"/>
        <w:rPr>
          <w:sz w:val="24"/>
          <w:szCs w:val="24"/>
        </w:rPr>
      </w:pPr>
    </w:p>
    <w:p w:rsidR="009B751F" w:rsidRPr="00646A3A" w:rsidRDefault="009B751F" w:rsidP="009B751F">
      <w:pPr>
        <w:ind w:firstLine="720"/>
        <w:jc w:val="both"/>
        <w:rPr>
          <w:sz w:val="24"/>
          <w:szCs w:val="24"/>
        </w:rPr>
      </w:pPr>
      <w:r w:rsidRPr="00646A3A">
        <w:rPr>
          <w:sz w:val="24"/>
          <w:szCs w:val="24"/>
        </w:rPr>
        <w:t xml:space="preserve">Išklausytos </w:t>
      </w:r>
      <w:r>
        <w:rPr>
          <w:color w:val="000000"/>
          <w:sz w:val="24"/>
          <w:szCs w:val="24"/>
        </w:rPr>
        <w:t>4</w:t>
      </w:r>
      <w:r w:rsidRPr="00646A3A">
        <w:rPr>
          <w:color w:val="000000"/>
          <w:sz w:val="24"/>
          <w:szCs w:val="24"/>
        </w:rPr>
        <w:t xml:space="preserve"> pateiktos</w:t>
      </w:r>
      <w:r w:rsidRPr="00646A3A">
        <w:rPr>
          <w:sz w:val="24"/>
          <w:szCs w:val="24"/>
        </w:rPr>
        <w:t xml:space="preserve"> informacijos:</w:t>
      </w:r>
    </w:p>
    <w:p w:rsidR="009B751F" w:rsidRDefault="009B751F" w:rsidP="009B751F">
      <w:pPr>
        <w:ind w:firstLine="720"/>
        <w:jc w:val="both"/>
        <w:rPr>
          <w:sz w:val="24"/>
          <w:szCs w:val="24"/>
        </w:rPr>
      </w:pPr>
      <w:r w:rsidRPr="00646A3A">
        <w:rPr>
          <w:sz w:val="24"/>
          <w:szCs w:val="24"/>
        </w:rPr>
        <w:t>1. Informacija apie Panevėžio rajono savival</w:t>
      </w:r>
      <w:r w:rsidR="00271AD4">
        <w:rPr>
          <w:sz w:val="24"/>
          <w:szCs w:val="24"/>
        </w:rPr>
        <w:t>dybės 2020 m. biudžeto projektą;</w:t>
      </w:r>
    </w:p>
    <w:p w:rsidR="009B751F" w:rsidRPr="00646A3A" w:rsidRDefault="009B751F" w:rsidP="009B751F">
      <w:pPr>
        <w:ind w:firstLine="720"/>
        <w:jc w:val="both"/>
        <w:rPr>
          <w:sz w:val="24"/>
          <w:szCs w:val="24"/>
        </w:rPr>
      </w:pPr>
      <w:r>
        <w:rPr>
          <w:sz w:val="24"/>
          <w:szCs w:val="24"/>
        </w:rPr>
        <w:t>2. Informacija „Dėl Panevėžio rajono savivaldybės 2</w:t>
      </w:r>
      <w:r w:rsidR="00271AD4">
        <w:rPr>
          <w:sz w:val="24"/>
          <w:szCs w:val="24"/>
        </w:rPr>
        <w:t>020 metų biudžeto patvirtinimo“;</w:t>
      </w:r>
    </w:p>
    <w:p w:rsidR="009B751F" w:rsidRDefault="009B751F" w:rsidP="009B751F">
      <w:pPr>
        <w:ind w:firstLine="720"/>
        <w:jc w:val="both"/>
        <w:rPr>
          <w:sz w:val="24"/>
          <w:szCs w:val="24"/>
        </w:rPr>
      </w:pPr>
      <w:r>
        <w:rPr>
          <w:sz w:val="24"/>
          <w:szCs w:val="24"/>
        </w:rPr>
        <w:t>3</w:t>
      </w:r>
      <w:r w:rsidRPr="00646A3A">
        <w:rPr>
          <w:sz w:val="24"/>
          <w:szCs w:val="24"/>
        </w:rPr>
        <w:t>. Informacija „Panevėžio rajono savivaldybės 2019–2021 metų korupcijos prevencijos programos įgyvendinimo priemonių plano</w:t>
      </w:r>
      <w:r w:rsidR="00271AD4">
        <w:rPr>
          <w:sz w:val="24"/>
          <w:szCs w:val="24"/>
        </w:rPr>
        <w:t xml:space="preserve"> vykdymo 2019 metais ataskaita“;</w:t>
      </w:r>
    </w:p>
    <w:p w:rsidR="00FE0229" w:rsidRDefault="009B751F" w:rsidP="00FE0229">
      <w:pPr>
        <w:ind w:firstLine="720"/>
        <w:jc w:val="both"/>
        <w:rPr>
          <w:sz w:val="24"/>
          <w:szCs w:val="24"/>
        </w:rPr>
      </w:pPr>
      <w:r>
        <w:rPr>
          <w:sz w:val="24"/>
          <w:szCs w:val="24"/>
        </w:rPr>
        <w:t xml:space="preserve">4. </w:t>
      </w:r>
      <w:r w:rsidRPr="00646A3A">
        <w:rPr>
          <w:sz w:val="24"/>
          <w:szCs w:val="24"/>
        </w:rPr>
        <w:t>Informacija apie savivaldybei nuosavybės teise priklausančio turto ataskaitą pagal 2019 m. gruodžio 31 d. duomenis</w:t>
      </w:r>
      <w:r w:rsidR="00FE0229">
        <w:rPr>
          <w:sz w:val="24"/>
          <w:szCs w:val="24"/>
        </w:rPr>
        <w:t>.</w:t>
      </w:r>
    </w:p>
    <w:p w:rsidR="00FE0229" w:rsidRDefault="00FE0229" w:rsidP="00FE0229">
      <w:pPr>
        <w:ind w:firstLine="720"/>
        <w:jc w:val="both"/>
        <w:rPr>
          <w:sz w:val="24"/>
          <w:szCs w:val="24"/>
        </w:rPr>
      </w:pPr>
    </w:p>
    <w:p w:rsidR="0057606B" w:rsidRPr="0057606B" w:rsidRDefault="0057606B" w:rsidP="00FE0229">
      <w:pPr>
        <w:ind w:firstLine="720"/>
        <w:jc w:val="both"/>
        <w:rPr>
          <w:sz w:val="24"/>
          <w:szCs w:val="24"/>
        </w:rPr>
      </w:pPr>
      <w:r w:rsidRPr="0057606B">
        <w:rPr>
          <w:sz w:val="24"/>
          <w:szCs w:val="24"/>
        </w:rPr>
        <w:t>Komiteto posėdžiuose buvo svarstyti šie sprendimų projektai pagal funkcijas</w:t>
      </w:r>
      <w:r>
        <w:rPr>
          <w:sz w:val="24"/>
          <w:szCs w:val="24"/>
        </w:rPr>
        <w:t>:</w:t>
      </w:r>
    </w:p>
    <w:p w:rsidR="00FE0229" w:rsidRPr="00B73389" w:rsidRDefault="0057606B" w:rsidP="00FE0229">
      <w:pPr>
        <w:ind w:firstLine="720"/>
        <w:jc w:val="both"/>
        <w:rPr>
          <w:sz w:val="24"/>
          <w:szCs w:val="24"/>
        </w:rPr>
      </w:pPr>
      <w:r>
        <w:rPr>
          <w:b/>
          <w:sz w:val="24"/>
          <w:szCs w:val="24"/>
        </w:rPr>
        <w:t xml:space="preserve">1. </w:t>
      </w:r>
      <w:r w:rsidR="00FE0229" w:rsidRPr="00B73389">
        <w:rPr>
          <w:b/>
          <w:sz w:val="24"/>
          <w:szCs w:val="24"/>
        </w:rPr>
        <w:t xml:space="preserve">Savarankiškosios savivaldybių funkcijos </w:t>
      </w:r>
    </w:p>
    <w:p w:rsidR="00FE0229" w:rsidRPr="00B73389" w:rsidRDefault="00271AD4" w:rsidP="00FE0229">
      <w:pPr>
        <w:ind w:firstLine="720"/>
        <w:jc w:val="both"/>
        <w:rPr>
          <w:sz w:val="24"/>
          <w:szCs w:val="24"/>
        </w:rPr>
      </w:pPr>
      <w:r>
        <w:rPr>
          <w:sz w:val="24"/>
          <w:szCs w:val="24"/>
        </w:rPr>
        <w:t>1.</w:t>
      </w:r>
      <w:r w:rsidR="0057606B">
        <w:rPr>
          <w:sz w:val="24"/>
          <w:szCs w:val="24"/>
        </w:rPr>
        <w:t>1.</w:t>
      </w:r>
      <w:r>
        <w:rPr>
          <w:sz w:val="24"/>
          <w:szCs w:val="24"/>
        </w:rPr>
        <w:t xml:space="preserve"> </w:t>
      </w:r>
      <w:r w:rsidR="00FE0229" w:rsidRPr="00B73389">
        <w:rPr>
          <w:bCs/>
          <w:sz w:val="24"/>
          <w:szCs w:val="24"/>
          <w:lang w:eastAsia="x-none"/>
        </w:rPr>
        <w:t>Biudžetinių įstaigų steigimas ir išlaikymas, viešųjų įstaigų, savivaldybės įmonių ir kitų savivaldybės juridinių asmenų steigimas.</w:t>
      </w:r>
    </w:p>
    <w:p w:rsidR="00FE0229" w:rsidRPr="00B73389" w:rsidRDefault="00FE0229" w:rsidP="00FE0229">
      <w:pPr>
        <w:ind w:firstLine="720"/>
        <w:jc w:val="both"/>
        <w:rPr>
          <w:sz w:val="24"/>
          <w:szCs w:val="24"/>
        </w:rPr>
      </w:pPr>
      <w:r w:rsidRPr="00B73389">
        <w:rPr>
          <w:sz w:val="24"/>
          <w:szCs w:val="24"/>
        </w:rPr>
        <w:lastRenderedPageBreak/>
        <w:t>Dėl pritarimo biudžetinių įstaigų 2019 metų veiklos ataskaitoms</w:t>
      </w:r>
      <w:r w:rsidR="00B73389">
        <w:rPr>
          <w:sz w:val="24"/>
          <w:szCs w:val="24"/>
        </w:rPr>
        <w:t>.</w:t>
      </w:r>
    </w:p>
    <w:p w:rsidR="00FE0229" w:rsidRPr="00B73389" w:rsidRDefault="0057606B" w:rsidP="00FE0229">
      <w:pPr>
        <w:ind w:firstLine="720"/>
        <w:jc w:val="both"/>
        <w:rPr>
          <w:sz w:val="24"/>
          <w:szCs w:val="24"/>
        </w:rPr>
      </w:pPr>
      <w:r>
        <w:rPr>
          <w:sz w:val="24"/>
          <w:szCs w:val="24"/>
        </w:rPr>
        <w:t>1</w:t>
      </w:r>
      <w:r w:rsidR="00271AD4">
        <w:rPr>
          <w:sz w:val="24"/>
          <w:szCs w:val="24"/>
        </w:rPr>
        <w:t>.</w:t>
      </w:r>
      <w:r>
        <w:rPr>
          <w:sz w:val="24"/>
          <w:szCs w:val="24"/>
        </w:rPr>
        <w:t>2.</w:t>
      </w:r>
      <w:r w:rsidR="00271AD4">
        <w:rPr>
          <w:sz w:val="24"/>
          <w:szCs w:val="24"/>
        </w:rPr>
        <w:t xml:space="preserve"> </w:t>
      </w:r>
      <w:r w:rsidR="00FE0229" w:rsidRPr="00B73389">
        <w:rPr>
          <w:bCs/>
          <w:sz w:val="24"/>
          <w:szCs w:val="24"/>
        </w:rPr>
        <w:t>Savivaldybės teritorijoje gyvenančių vaikų iki 16 metų mokymosi pagal privalomojo švietimo programas užtikrinimas.</w:t>
      </w:r>
      <w:bookmarkStart w:id="1" w:name="_Hlk64018270"/>
      <w:r>
        <w:rPr>
          <w:sz w:val="24"/>
          <w:szCs w:val="24"/>
        </w:rPr>
        <w:t xml:space="preserve"> </w:t>
      </w:r>
      <w:r w:rsidR="00FE0229" w:rsidRPr="00B73389">
        <w:rPr>
          <w:bCs/>
          <w:sz w:val="24"/>
          <w:szCs w:val="24"/>
        </w:rPr>
        <w:t>Dėl šios savarankiškos savivaldybių funkcijos sprendimų projektai nebuvo svarstomi.</w:t>
      </w:r>
      <w:bookmarkEnd w:id="1"/>
    </w:p>
    <w:p w:rsidR="00FE0229" w:rsidRPr="00B73389" w:rsidRDefault="0057606B" w:rsidP="00FE0229">
      <w:pPr>
        <w:ind w:firstLine="720"/>
        <w:jc w:val="both"/>
        <w:rPr>
          <w:sz w:val="24"/>
          <w:szCs w:val="24"/>
        </w:rPr>
      </w:pPr>
      <w:r>
        <w:rPr>
          <w:sz w:val="24"/>
          <w:szCs w:val="24"/>
        </w:rPr>
        <w:t>1.</w:t>
      </w:r>
      <w:r w:rsidR="00271AD4">
        <w:rPr>
          <w:sz w:val="24"/>
          <w:szCs w:val="24"/>
        </w:rPr>
        <w:t xml:space="preserve">3. </w:t>
      </w:r>
      <w:r w:rsidR="00FE0229" w:rsidRPr="00B73389">
        <w:rPr>
          <w:bCs/>
          <w:sz w:val="24"/>
          <w:szCs w:val="24"/>
        </w:rPr>
        <w:t xml:space="preserve">Švietimo pagalbos teikimo mokiniui, mokytojui, šeimai, mokyklai, vaiko minimaliosios priežiūros priemonių vykdymo organizavimas ir koordinavimas. </w:t>
      </w:r>
    </w:p>
    <w:p w:rsidR="00FE0229" w:rsidRPr="00B73389" w:rsidRDefault="00FE0229" w:rsidP="00FE0229">
      <w:pPr>
        <w:ind w:firstLine="720"/>
        <w:jc w:val="both"/>
        <w:rPr>
          <w:sz w:val="24"/>
          <w:szCs w:val="24"/>
        </w:rPr>
      </w:pPr>
      <w:r w:rsidRPr="00B73389">
        <w:rPr>
          <w:sz w:val="24"/>
          <w:szCs w:val="24"/>
        </w:rPr>
        <w:t>Dėl Panevėžio rajono savivaldybės Studijų rėmimo komisijos 2019 metų veiklos ataskaitos patvirtinimo;</w:t>
      </w:r>
    </w:p>
    <w:p w:rsidR="00FE0229" w:rsidRPr="00B73389" w:rsidRDefault="00FE0229" w:rsidP="00FE0229">
      <w:pPr>
        <w:ind w:firstLine="720"/>
        <w:jc w:val="both"/>
        <w:rPr>
          <w:sz w:val="24"/>
          <w:szCs w:val="24"/>
        </w:rPr>
      </w:pPr>
      <w:r w:rsidRPr="00B73389">
        <w:rPr>
          <w:sz w:val="24"/>
          <w:szCs w:val="24"/>
        </w:rPr>
        <w:t>Dėl pritarimo „Erasmus+“ programos projektų įgyvendinimui;</w:t>
      </w:r>
    </w:p>
    <w:p w:rsidR="00FE0229" w:rsidRPr="00B73389" w:rsidRDefault="00FE0229" w:rsidP="00FE0229">
      <w:pPr>
        <w:ind w:firstLine="720"/>
        <w:jc w:val="both"/>
        <w:rPr>
          <w:sz w:val="24"/>
          <w:szCs w:val="24"/>
        </w:rPr>
      </w:pPr>
      <w:r w:rsidRPr="00B73389">
        <w:rPr>
          <w:sz w:val="24"/>
          <w:szCs w:val="24"/>
        </w:rPr>
        <w:t>Dėl pritarimo sutarčių projektams;</w:t>
      </w:r>
    </w:p>
    <w:p w:rsidR="00FE0229" w:rsidRPr="00B73389" w:rsidRDefault="00FE0229" w:rsidP="00FE0229">
      <w:pPr>
        <w:ind w:firstLine="720"/>
        <w:jc w:val="both"/>
        <w:rPr>
          <w:sz w:val="24"/>
          <w:szCs w:val="24"/>
        </w:rPr>
      </w:pPr>
      <w:r w:rsidRPr="00B73389">
        <w:rPr>
          <w:sz w:val="24"/>
          <w:szCs w:val="24"/>
        </w:rPr>
        <w:t>Dėl Panevėžio rajono švietimo centro teikiamų atlygintinų paslaugų kainų patvirtinimo;</w:t>
      </w:r>
    </w:p>
    <w:p w:rsidR="00FE0229" w:rsidRPr="00B73389" w:rsidRDefault="00FE0229" w:rsidP="00FE0229">
      <w:pPr>
        <w:ind w:firstLine="720"/>
        <w:jc w:val="both"/>
        <w:rPr>
          <w:sz w:val="24"/>
          <w:szCs w:val="24"/>
        </w:rPr>
      </w:pPr>
      <w:r w:rsidRPr="00B73389">
        <w:rPr>
          <w:sz w:val="24"/>
          <w:szCs w:val="24"/>
        </w:rPr>
        <w:t>Dėl Panevėžio rajono geriausio Metų mokytojo vardo suteikimo;</w:t>
      </w:r>
    </w:p>
    <w:p w:rsidR="00FE0229" w:rsidRPr="00B73389" w:rsidRDefault="00FE0229" w:rsidP="00FE0229">
      <w:pPr>
        <w:ind w:firstLine="720"/>
        <w:jc w:val="both"/>
        <w:rPr>
          <w:sz w:val="24"/>
          <w:szCs w:val="24"/>
        </w:rPr>
      </w:pPr>
      <w:r w:rsidRPr="00B73389">
        <w:rPr>
          <w:sz w:val="24"/>
          <w:szCs w:val="24"/>
        </w:rPr>
        <w:t xml:space="preserve">Dėl Panevėžio rajono savivaldybės tarybos 2015 m. birželio 11 d. sprendimo </w:t>
      </w:r>
      <w:r w:rsidRPr="00B73389">
        <w:rPr>
          <w:sz w:val="24"/>
          <w:szCs w:val="24"/>
        </w:rPr>
        <w:br/>
        <w:t>Nr. T-128 „Dėl Geriausio metų kultūros darbuotojo vardo suteikimo nuostatų patvirtinimo, komisijos sudarymo ir jos nuostatų patvirtinimo“ pakeitimo;</w:t>
      </w:r>
    </w:p>
    <w:p w:rsidR="00FE0229" w:rsidRPr="00B73389" w:rsidRDefault="00FE0229" w:rsidP="00FE0229">
      <w:pPr>
        <w:ind w:firstLine="720"/>
        <w:jc w:val="both"/>
        <w:rPr>
          <w:sz w:val="24"/>
          <w:szCs w:val="24"/>
        </w:rPr>
      </w:pPr>
      <w:r w:rsidRPr="00B73389">
        <w:rPr>
          <w:sz w:val="24"/>
          <w:szCs w:val="24"/>
        </w:rPr>
        <w:t>Dėl Panevėžio rajono savivaldybės tarybos 2020 m. liepos 2 d. sprendimo Nr. T-163 „Dėl pritarimo sutarčių projektams“ pakeitimo</w:t>
      </w:r>
      <w:r w:rsidR="00B73389">
        <w:rPr>
          <w:sz w:val="24"/>
          <w:szCs w:val="24"/>
        </w:rPr>
        <w:t>.</w:t>
      </w:r>
    </w:p>
    <w:p w:rsidR="00FE0229" w:rsidRPr="00B73389" w:rsidRDefault="0057606B" w:rsidP="00FE0229">
      <w:pPr>
        <w:ind w:firstLine="720"/>
        <w:jc w:val="both"/>
        <w:rPr>
          <w:sz w:val="24"/>
          <w:szCs w:val="24"/>
        </w:rPr>
      </w:pPr>
      <w:r>
        <w:rPr>
          <w:sz w:val="24"/>
          <w:szCs w:val="24"/>
        </w:rPr>
        <w:t>1.</w:t>
      </w:r>
      <w:r w:rsidR="00271AD4">
        <w:rPr>
          <w:sz w:val="24"/>
          <w:szCs w:val="24"/>
        </w:rPr>
        <w:t xml:space="preserve">4. </w:t>
      </w:r>
      <w:r w:rsidR="00FE0229" w:rsidRPr="00B73389">
        <w:rPr>
          <w:bCs/>
          <w:sz w:val="24"/>
          <w:szCs w:val="24"/>
          <w:lang w:eastAsia="lt-LT"/>
        </w:rPr>
        <w:t>Bendrojo ugdymo mokyklų mokinių, gyvenančių kaimo gyvenamosiose vietovėse, neatlygintino pavėžėjimo į mokyklas ir į namus organizavimas.</w:t>
      </w:r>
      <w:r w:rsidR="00FE0229" w:rsidRPr="00B73389">
        <w:rPr>
          <w:bCs/>
          <w:sz w:val="24"/>
          <w:szCs w:val="24"/>
        </w:rPr>
        <w:t xml:space="preserve"> Dėl šios savarankiškos savivaldybių funkcijos sprendimų projektai nebuvo svarstomi.</w:t>
      </w:r>
    </w:p>
    <w:p w:rsidR="00FE0229" w:rsidRPr="00B73389" w:rsidRDefault="0057606B" w:rsidP="00FE0229">
      <w:pPr>
        <w:ind w:firstLine="720"/>
        <w:jc w:val="both"/>
        <w:rPr>
          <w:sz w:val="24"/>
          <w:szCs w:val="24"/>
        </w:rPr>
      </w:pPr>
      <w:r>
        <w:rPr>
          <w:sz w:val="24"/>
          <w:szCs w:val="24"/>
        </w:rPr>
        <w:t>1.</w:t>
      </w:r>
      <w:r w:rsidR="00271AD4">
        <w:rPr>
          <w:sz w:val="24"/>
          <w:szCs w:val="24"/>
        </w:rPr>
        <w:t xml:space="preserve">5. </w:t>
      </w:r>
      <w:r w:rsidR="00FE0229" w:rsidRPr="00B73389">
        <w:rPr>
          <w:bCs/>
          <w:sz w:val="24"/>
          <w:szCs w:val="24"/>
        </w:rPr>
        <w:t>Ikimokyklinio ugdymo, vaikų ir suaugusiųjų neformaliojo švietimo organizavimas, vaikų ir jaunimo užimtumo organizavimas.</w:t>
      </w:r>
    </w:p>
    <w:p w:rsidR="00FE0229" w:rsidRPr="00B73389" w:rsidRDefault="00FE0229" w:rsidP="00FE0229">
      <w:pPr>
        <w:ind w:firstLine="720"/>
        <w:jc w:val="both"/>
        <w:rPr>
          <w:sz w:val="24"/>
          <w:szCs w:val="24"/>
        </w:rPr>
      </w:pPr>
      <w:r w:rsidRPr="00B73389">
        <w:rPr>
          <w:sz w:val="24"/>
          <w:szCs w:val="24"/>
        </w:rPr>
        <w:t>Dėl pritarimo papildomam susitarimui Nr. 4 prie 2016 m. gegužės 2 d. Jungtinės veiklos (partnerystės) sutarties Nr. R8-166 įgyvendinant projektą „Neformaliojo vaikų švietimo paslaugų plėtra“;</w:t>
      </w:r>
    </w:p>
    <w:p w:rsidR="00FE0229" w:rsidRPr="00B73389" w:rsidRDefault="00FE0229" w:rsidP="00FE0229">
      <w:pPr>
        <w:ind w:firstLine="720"/>
        <w:jc w:val="both"/>
        <w:rPr>
          <w:sz w:val="24"/>
          <w:szCs w:val="24"/>
        </w:rPr>
      </w:pPr>
      <w:r w:rsidRPr="00B73389">
        <w:rPr>
          <w:sz w:val="24"/>
          <w:szCs w:val="24"/>
        </w:rPr>
        <w:t>Dėl Panevėžio rajono savivaldybės tarybos 2017 m. spalio 12 d. sprendimo Nr. T-180 „Dėl Vaikų priėmimo į Panevėžio rajono savivaldybės ugdymo įstaigų ikimokyklinio ugdymo grupes tvarkos aprašo patvirtinimo“ pakeitimo;</w:t>
      </w:r>
    </w:p>
    <w:p w:rsidR="00FE0229" w:rsidRPr="00B73389" w:rsidRDefault="00FE0229" w:rsidP="00FE0229">
      <w:pPr>
        <w:ind w:firstLine="720"/>
        <w:jc w:val="both"/>
        <w:rPr>
          <w:sz w:val="24"/>
          <w:szCs w:val="24"/>
        </w:rPr>
      </w:pPr>
      <w:r w:rsidRPr="00B73389">
        <w:rPr>
          <w:sz w:val="24"/>
          <w:szCs w:val="24"/>
        </w:rPr>
        <w:t>Dėl ikimokyklinio ir priešmokyklinio ugdymo organizavimo modelių, priešmokyklinio ugdymo grupių ir vaikų skaičiaus vidurkio švietimo įstaigose 2020–2021 mokslo metais patvirtinimo;</w:t>
      </w:r>
    </w:p>
    <w:p w:rsidR="00FE0229" w:rsidRPr="00B73389" w:rsidRDefault="00FE0229" w:rsidP="00FE0229">
      <w:pPr>
        <w:ind w:firstLine="720"/>
        <w:jc w:val="both"/>
        <w:rPr>
          <w:sz w:val="24"/>
          <w:szCs w:val="24"/>
        </w:rPr>
      </w:pPr>
      <w:r w:rsidRPr="00B73389">
        <w:rPr>
          <w:sz w:val="24"/>
          <w:szCs w:val="24"/>
        </w:rPr>
        <w:t>Dėl Panevėžio rajono savivaldybės neformaliojo vaikų švietimo teikėjų veiklos išorinio vertinimo tvarkos aprašo patvirtinimo;</w:t>
      </w:r>
    </w:p>
    <w:p w:rsidR="00FE0229" w:rsidRPr="00B73389" w:rsidRDefault="00FE0229" w:rsidP="00FE0229">
      <w:pPr>
        <w:ind w:firstLine="720"/>
        <w:jc w:val="both"/>
        <w:rPr>
          <w:sz w:val="24"/>
          <w:szCs w:val="24"/>
        </w:rPr>
      </w:pPr>
      <w:r w:rsidRPr="00B73389">
        <w:rPr>
          <w:sz w:val="24"/>
          <w:szCs w:val="24"/>
        </w:rPr>
        <w:t>Dėl Vaikų vasaros stovyklų ir kitų neformaliojo vaikų švietimo veiklų finansavimo tvarkos aprašo patvirtinimo;</w:t>
      </w:r>
    </w:p>
    <w:p w:rsidR="00FE0229" w:rsidRPr="00B73389" w:rsidRDefault="00FE0229" w:rsidP="00FE0229">
      <w:pPr>
        <w:ind w:firstLine="720"/>
        <w:jc w:val="both"/>
        <w:rPr>
          <w:sz w:val="24"/>
          <w:szCs w:val="24"/>
        </w:rPr>
      </w:pPr>
      <w:r w:rsidRPr="00B73389">
        <w:rPr>
          <w:sz w:val="24"/>
          <w:szCs w:val="24"/>
        </w:rPr>
        <w:t xml:space="preserve">Dėl Panevėžio rajono savivaldybės tarybos 2020 m. gegužės 28 d. sprendimo </w:t>
      </w:r>
      <w:r w:rsidRPr="00B73389">
        <w:rPr>
          <w:sz w:val="24"/>
          <w:szCs w:val="24"/>
        </w:rPr>
        <w:br/>
        <w:t>Nr. T-131 „Dėl ikimokyklinio ir priešmokyklinio ugdymo organizavimo modelių, priešmokyklinio ugdymo grupių ir vaikų skaičiaus vidurkio švietimo įstaigose 2020–2021 mokslo metais patvirtinimo“ pakeitimo.</w:t>
      </w:r>
    </w:p>
    <w:p w:rsidR="00FE0229" w:rsidRPr="00B73389" w:rsidRDefault="0057606B" w:rsidP="00FE0229">
      <w:pPr>
        <w:ind w:firstLine="720"/>
        <w:jc w:val="both"/>
        <w:rPr>
          <w:sz w:val="24"/>
          <w:szCs w:val="24"/>
        </w:rPr>
      </w:pPr>
      <w:r>
        <w:rPr>
          <w:sz w:val="24"/>
          <w:szCs w:val="24"/>
        </w:rPr>
        <w:t>1.</w:t>
      </w:r>
      <w:r w:rsidR="00271AD4">
        <w:rPr>
          <w:sz w:val="24"/>
          <w:szCs w:val="24"/>
        </w:rPr>
        <w:t xml:space="preserve">6. </w:t>
      </w:r>
      <w:r w:rsidR="00FE0229" w:rsidRPr="00B73389">
        <w:rPr>
          <w:bCs/>
          <w:sz w:val="24"/>
          <w:szCs w:val="24"/>
          <w:lang w:eastAsia="lt-LT"/>
        </w:rPr>
        <w:t>Maitinimo paslaugų organizavimas teisės aktų nustatyta tvarka švietimo įstaigose, įgyvendinančiose mokymą pagal ikimokyklinio, priešmokyklinio ir bendrojo ugdymo programas.</w:t>
      </w:r>
      <w:r w:rsidR="00FE0229" w:rsidRPr="00B73389">
        <w:rPr>
          <w:bCs/>
          <w:sz w:val="24"/>
          <w:szCs w:val="24"/>
        </w:rPr>
        <w:t xml:space="preserve"> </w:t>
      </w:r>
    </w:p>
    <w:p w:rsidR="00FE0229" w:rsidRPr="00B73389" w:rsidRDefault="00FE0229" w:rsidP="00FE0229">
      <w:pPr>
        <w:ind w:firstLine="720"/>
        <w:jc w:val="both"/>
        <w:rPr>
          <w:sz w:val="24"/>
          <w:szCs w:val="24"/>
        </w:rPr>
      </w:pPr>
      <w:r w:rsidRPr="00B73389">
        <w:rPr>
          <w:bCs/>
          <w:sz w:val="24"/>
          <w:szCs w:val="24"/>
          <w:lang w:eastAsia="lt-LT"/>
        </w:rPr>
        <w:t>2019-09-26 Nr. T-196 „Dėl Mokesčio už vaikų išlaikymą Panevėžio rajono ugdymo įstaigose, vykdančiose ikimokyklinio ir priešmokyklinio ugdymo programa</w:t>
      </w:r>
      <w:r w:rsidR="00B73389">
        <w:rPr>
          <w:bCs/>
          <w:sz w:val="24"/>
          <w:szCs w:val="24"/>
          <w:lang w:eastAsia="lt-LT"/>
        </w:rPr>
        <w:t>s, tvarkos aprašo patvirtinimo“.</w:t>
      </w:r>
    </w:p>
    <w:p w:rsidR="00FE0229" w:rsidRPr="00B73389" w:rsidRDefault="0057606B" w:rsidP="00FE0229">
      <w:pPr>
        <w:ind w:firstLine="720"/>
        <w:jc w:val="both"/>
        <w:rPr>
          <w:sz w:val="24"/>
          <w:szCs w:val="24"/>
        </w:rPr>
      </w:pPr>
      <w:r>
        <w:rPr>
          <w:sz w:val="24"/>
          <w:szCs w:val="24"/>
        </w:rPr>
        <w:t>1.</w:t>
      </w:r>
      <w:r w:rsidR="00271AD4">
        <w:rPr>
          <w:sz w:val="24"/>
          <w:szCs w:val="24"/>
        </w:rPr>
        <w:t xml:space="preserve">7. </w:t>
      </w:r>
      <w:r w:rsidR="00FE0229" w:rsidRPr="00B73389">
        <w:rPr>
          <w:bCs/>
          <w:sz w:val="24"/>
          <w:szCs w:val="24"/>
        </w:rPr>
        <w:t xml:space="preserve">Gyventojų bendrosios kultūros ugdymas ir etnokultūros puoselėjimas (dalyvavimas kultūros plėtros projektuose, muziejų, teatrų, kultūros centrų ir kitų kultūros įstaigų steigimas, reorganizavimas, pertvarkymas, likvidavimas ir jų veiklos priežiūra, savivaldybių viešųjų bibliotekų steigimas, reorganizavimas, pertvarkymas ir jų veiklos priežiūra). </w:t>
      </w:r>
    </w:p>
    <w:p w:rsidR="00FE0229" w:rsidRPr="00B73389" w:rsidRDefault="00FE0229" w:rsidP="00FE0229">
      <w:pPr>
        <w:ind w:firstLine="720"/>
        <w:jc w:val="both"/>
        <w:rPr>
          <w:sz w:val="24"/>
          <w:szCs w:val="24"/>
        </w:rPr>
      </w:pPr>
      <w:r w:rsidRPr="00B73389">
        <w:rPr>
          <w:rFonts w:eastAsia="Calibri"/>
          <w:sz w:val="24"/>
          <w:szCs w:val="24"/>
        </w:rPr>
        <w:t xml:space="preserve">Dėl Panevėžio rajono savivaldybės biudžetinių įstaigų mėgėjų meno kolektyvų atstovavimo užsienyje </w:t>
      </w:r>
      <w:r w:rsidRPr="00B73389">
        <w:rPr>
          <w:sz w:val="24"/>
          <w:szCs w:val="24"/>
        </w:rPr>
        <w:t>ir tarptautiniuose konkursuose Lietuvoje</w:t>
      </w:r>
      <w:r w:rsidRPr="00B73389">
        <w:rPr>
          <w:rFonts w:eastAsia="Calibri"/>
          <w:sz w:val="24"/>
          <w:szCs w:val="24"/>
        </w:rPr>
        <w:t xml:space="preserve"> komisijos sudarymo, komisijos darbo reglamento bei Panevėžio rajono savivaldybės biudžetinių įstaigų mėgėjų meno kolektyvų atstovavimo užsienyje </w:t>
      </w:r>
      <w:r w:rsidRPr="00B73389">
        <w:rPr>
          <w:sz w:val="24"/>
          <w:szCs w:val="24"/>
        </w:rPr>
        <w:t>ir tarptautiniuose konkursuose Lietuvoje</w:t>
      </w:r>
      <w:r w:rsidRPr="00B73389">
        <w:rPr>
          <w:rFonts w:eastAsia="Calibri"/>
          <w:sz w:val="24"/>
          <w:szCs w:val="24"/>
        </w:rPr>
        <w:t xml:space="preserve"> tvarkos aprašo patvirtinimo;</w:t>
      </w:r>
      <w:r w:rsidRPr="00B73389">
        <w:rPr>
          <w:sz w:val="24"/>
          <w:szCs w:val="24"/>
        </w:rPr>
        <w:t xml:space="preserve"> </w:t>
      </w:r>
    </w:p>
    <w:p w:rsidR="00FE0229" w:rsidRPr="00B73389" w:rsidRDefault="00FE0229" w:rsidP="00FE0229">
      <w:pPr>
        <w:ind w:firstLine="720"/>
        <w:jc w:val="both"/>
        <w:rPr>
          <w:sz w:val="24"/>
          <w:szCs w:val="24"/>
        </w:rPr>
      </w:pPr>
      <w:r w:rsidRPr="00B73389">
        <w:rPr>
          <w:sz w:val="24"/>
          <w:szCs w:val="24"/>
        </w:rPr>
        <w:t>Dėl Geriausio metų kultūros darbuotojo vardo suteikimo;</w:t>
      </w:r>
    </w:p>
    <w:p w:rsidR="00FE0229" w:rsidRPr="00B73389" w:rsidRDefault="00FE0229" w:rsidP="00FE0229">
      <w:pPr>
        <w:ind w:firstLine="720"/>
        <w:jc w:val="both"/>
        <w:rPr>
          <w:sz w:val="24"/>
          <w:szCs w:val="24"/>
        </w:rPr>
      </w:pPr>
      <w:r w:rsidRPr="00B73389">
        <w:rPr>
          <w:sz w:val="24"/>
          <w:szCs w:val="24"/>
        </w:rPr>
        <w:lastRenderedPageBreak/>
        <w:t>Dėl Panevėžio rajono savivaldybės tarybos 2016 m. rugsėjo 29 d. sprendimo Nr. T-166 „Dėl Spaudinių leidybos projektų vertinimo komisijos sudarymo, jos darbo reglamento ir Spaudinių leidybos projektų dalinio finansavimo iš savivaldybės biudžeto lėšų nuostatų patvirtinimo“ pakeitimo;</w:t>
      </w:r>
    </w:p>
    <w:p w:rsidR="00FE0229" w:rsidRPr="00B73389" w:rsidRDefault="00FE0229" w:rsidP="00FE0229">
      <w:pPr>
        <w:ind w:firstLine="720"/>
        <w:jc w:val="both"/>
        <w:rPr>
          <w:sz w:val="24"/>
          <w:szCs w:val="24"/>
        </w:rPr>
      </w:pPr>
      <w:r w:rsidRPr="00B73389">
        <w:rPr>
          <w:sz w:val="24"/>
          <w:szCs w:val="24"/>
        </w:rPr>
        <w:t>Dėl Panevėžio rajono kultūros centrų nuostatų patvirtinimo;</w:t>
      </w:r>
    </w:p>
    <w:p w:rsidR="00FE0229" w:rsidRPr="00B73389" w:rsidRDefault="00FE0229" w:rsidP="00FE0229">
      <w:pPr>
        <w:ind w:firstLine="720"/>
        <w:jc w:val="both"/>
        <w:rPr>
          <w:sz w:val="24"/>
          <w:szCs w:val="24"/>
        </w:rPr>
      </w:pPr>
      <w:r w:rsidRPr="00B73389">
        <w:rPr>
          <w:sz w:val="24"/>
          <w:szCs w:val="24"/>
        </w:rPr>
        <w:t>Dėl Panevėžio rajono savivaldybės tarybos 2020 m. gegužės 28 d. sprendimo Nr. T-129 „Dėl Panevėžio rajono kultūros centrų nuostatų patvirtinimo“ pakeitimo;</w:t>
      </w:r>
    </w:p>
    <w:p w:rsidR="00FE0229" w:rsidRPr="00B73389" w:rsidRDefault="00FE0229" w:rsidP="00FE0229">
      <w:pPr>
        <w:ind w:firstLine="720"/>
        <w:jc w:val="both"/>
        <w:rPr>
          <w:sz w:val="24"/>
          <w:szCs w:val="24"/>
        </w:rPr>
      </w:pPr>
      <w:r w:rsidRPr="00B73389">
        <w:rPr>
          <w:sz w:val="24"/>
          <w:szCs w:val="24"/>
        </w:rPr>
        <w:t>Dėl dalinio rėmimo skyrimo 2020–2021  metų kultūros projektams;</w:t>
      </w:r>
    </w:p>
    <w:p w:rsidR="00FE0229" w:rsidRPr="00B73389" w:rsidRDefault="00FE0229" w:rsidP="00FE0229">
      <w:pPr>
        <w:ind w:firstLine="720"/>
        <w:jc w:val="both"/>
        <w:rPr>
          <w:sz w:val="24"/>
          <w:szCs w:val="24"/>
        </w:rPr>
      </w:pPr>
      <w:r w:rsidRPr="00B73389">
        <w:rPr>
          <w:sz w:val="24"/>
          <w:szCs w:val="24"/>
        </w:rPr>
        <w:t>Dėl Panevėžio rajono savivaldybės tarybos 2017 m. kovo 29 d. sprendimo Nr. T-72 „Dėl Panevėžio rajono kultūros centrų teikiamų atlygintinų paslaugų kainų nustatymo pakeitimo;</w:t>
      </w:r>
    </w:p>
    <w:p w:rsidR="00FE0229" w:rsidRPr="00B73389" w:rsidRDefault="00FE0229" w:rsidP="00FE0229">
      <w:pPr>
        <w:ind w:firstLine="720"/>
        <w:jc w:val="both"/>
        <w:rPr>
          <w:sz w:val="24"/>
          <w:szCs w:val="24"/>
        </w:rPr>
      </w:pPr>
      <w:r w:rsidRPr="00B73389">
        <w:rPr>
          <w:sz w:val="24"/>
          <w:szCs w:val="24"/>
        </w:rPr>
        <w:t xml:space="preserve">Dėl pritarimo tapti </w:t>
      </w:r>
      <w:r w:rsidR="00181B34">
        <w:rPr>
          <w:sz w:val="24"/>
          <w:szCs w:val="24"/>
        </w:rPr>
        <w:t>Š</w:t>
      </w:r>
      <w:r w:rsidRPr="00B73389">
        <w:rPr>
          <w:sz w:val="24"/>
          <w:szCs w:val="24"/>
        </w:rPr>
        <w:t>v</w:t>
      </w:r>
      <w:r w:rsidR="00181B34">
        <w:rPr>
          <w:sz w:val="24"/>
          <w:szCs w:val="24"/>
        </w:rPr>
        <w:t>.</w:t>
      </w:r>
      <w:r w:rsidRPr="00B73389">
        <w:rPr>
          <w:sz w:val="24"/>
          <w:szCs w:val="24"/>
        </w:rPr>
        <w:t xml:space="preserve"> Jokūbo kelio savivaldybių asociacijos nare;</w:t>
      </w:r>
    </w:p>
    <w:p w:rsidR="00FE0229" w:rsidRPr="00B73389" w:rsidRDefault="00FE0229" w:rsidP="00FE0229">
      <w:pPr>
        <w:ind w:firstLine="720"/>
        <w:jc w:val="both"/>
        <w:rPr>
          <w:sz w:val="24"/>
          <w:szCs w:val="24"/>
        </w:rPr>
      </w:pPr>
      <w:r w:rsidRPr="00B73389">
        <w:rPr>
          <w:sz w:val="24"/>
          <w:szCs w:val="24"/>
        </w:rPr>
        <w:t>Dėl 2021 m. kultūros centrų pagrindinių renginių sąrašo patvirtinimo</w:t>
      </w:r>
      <w:r w:rsidR="00B73389">
        <w:rPr>
          <w:sz w:val="24"/>
          <w:szCs w:val="24"/>
        </w:rPr>
        <w:t>.</w:t>
      </w:r>
    </w:p>
    <w:p w:rsidR="00FE0229" w:rsidRPr="00B73389" w:rsidRDefault="0057606B" w:rsidP="00FE0229">
      <w:pPr>
        <w:ind w:firstLine="720"/>
        <w:jc w:val="both"/>
        <w:rPr>
          <w:sz w:val="24"/>
          <w:szCs w:val="24"/>
        </w:rPr>
      </w:pPr>
      <w:r>
        <w:rPr>
          <w:sz w:val="24"/>
          <w:szCs w:val="24"/>
        </w:rPr>
        <w:t>1.</w:t>
      </w:r>
      <w:r w:rsidR="00271AD4">
        <w:rPr>
          <w:sz w:val="24"/>
          <w:szCs w:val="24"/>
        </w:rPr>
        <w:t xml:space="preserve">8. </w:t>
      </w:r>
      <w:r w:rsidR="00FE0229" w:rsidRPr="00B73389">
        <w:rPr>
          <w:bCs/>
          <w:sz w:val="24"/>
          <w:szCs w:val="24"/>
        </w:rPr>
        <w:t xml:space="preserve">Kūno kultūros ir sporto plėtojimas, gyventojų poilsio organizavimas. </w:t>
      </w:r>
    </w:p>
    <w:p w:rsidR="00FE0229" w:rsidRPr="00B73389" w:rsidRDefault="00FE0229" w:rsidP="00FE0229">
      <w:pPr>
        <w:ind w:firstLine="720"/>
        <w:jc w:val="both"/>
        <w:rPr>
          <w:sz w:val="24"/>
          <w:szCs w:val="24"/>
        </w:rPr>
      </w:pPr>
      <w:r w:rsidRPr="00B73389">
        <w:rPr>
          <w:sz w:val="24"/>
          <w:szCs w:val="24"/>
        </w:rPr>
        <w:t>Dėl Sporto renginių organizavimo ir dalyvavimo rajono, šalies, tarptautiniuose renginiuose finansavimo tvarkos aprašo patvirtinimo.</w:t>
      </w:r>
    </w:p>
    <w:p w:rsidR="00FE0229" w:rsidRPr="00B73389" w:rsidRDefault="00FE0229" w:rsidP="00FE0229">
      <w:pPr>
        <w:ind w:firstLine="720"/>
        <w:jc w:val="both"/>
        <w:rPr>
          <w:sz w:val="24"/>
          <w:szCs w:val="24"/>
        </w:rPr>
      </w:pPr>
    </w:p>
    <w:p w:rsidR="00FE0229" w:rsidRPr="00B73389" w:rsidRDefault="0057606B" w:rsidP="00FE0229">
      <w:pPr>
        <w:ind w:firstLine="720"/>
        <w:jc w:val="both"/>
        <w:rPr>
          <w:b/>
          <w:sz w:val="24"/>
          <w:szCs w:val="24"/>
        </w:rPr>
      </w:pPr>
      <w:r>
        <w:rPr>
          <w:b/>
          <w:sz w:val="24"/>
          <w:szCs w:val="24"/>
        </w:rPr>
        <w:t xml:space="preserve">2. </w:t>
      </w:r>
      <w:r w:rsidR="00FE0229" w:rsidRPr="00B73389">
        <w:rPr>
          <w:b/>
          <w:sz w:val="24"/>
          <w:szCs w:val="24"/>
        </w:rPr>
        <w:t>Valstybinės (valstybės perduotos savivaldybėms) funkcijos</w:t>
      </w:r>
    </w:p>
    <w:p w:rsidR="00FE0229" w:rsidRPr="00B73389" w:rsidRDefault="0057606B" w:rsidP="00FE0229">
      <w:pPr>
        <w:ind w:firstLine="720"/>
        <w:jc w:val="both"/>
        <w:rPr>
          <w:bCs/>
          <w:sz w:val="24"/>
          <w:szCs w:val="24"/>
        </w:rPr>
      </w:pPr>
      <w:r>
        <w:rPr>
          <w:sz w:val="24"/>
          <w:szCs w:val="24"/>
        </w:rPr>
        <w:t>2.</w:t>
      </w:r>
      <w:r w:rsidR="00FE0229" w:rsidRPr="00B73389">
        <w:rPr>
          <w:sz w:val="24"/>
          <w:szCs w:val="24"/>
        </w:rPr>
        <w:t xml:space="preserve">1. </w:t>
      </w:r>
      <w:r w:rsidR="00FE0229" w:rsidRPr="00B73389">
        <w:rPr>
          <w:bCs/>
          <w:sz w:val="24"/>
          <w:szCs w:val="24"/>
        </w:rPr>
        <w:t>Priešmokyklinio ugdymo, bendrojo ugdymo, profesinio mokymo ir profesinio orientavimo organizavimas, savivaldybės teritorijoje gyvenančių vaikų iki 16 metų mokymosi pagal privalomojo švietimo programas užtikrinimas, mokyklų (klasių), vykdančių bendrojo ugdymo programas ir skirtų šalies mokiniams, turintiems išskirtinių gabumų ar specialiųjų poreikių, išlaikymas.</w:t>
      </w:r>
    </w:p>
    <w:p w:rsidR="00FE0229" w:rsidRPr="00B73389" w:rsidRDefault="00FE0229" w:rsidP="00FE0229">
      <w:pPr>
        <w:ind w:firstLine="720"/>
        <w:jc w:val="both"/>
        <w:rPr>
          <w:sz w:val="24"/>
          <w:szCs w:val="24"/>
        </w:rPr>
      </w:pPr>
      <w:r w:rsidRPr="00B73389">
        <w:rPr>
          <w:sz w:val="24"/>
          <w:szCs w:val="24"/>
        </w:rPr>
        <w:t>Dėl Panevėžio rajono savivaldybės tarybos 2019 m. balandžio 4 d. sprendimo Nr. T-75 „Dėl priėmimo į Panevėžio rajono savivaldybės bendrojo ugdymo mokyklas tvarkos aprašo patvirtinimo“ pakeitimo;</w:t>
      </w:r>
    </w:p>
    <w:p w:rsidR="00FE0229" w:rsidRPr="00B73389" w:rsidRDefault="00FE0229" w:rsidP="00FE0229">
      <w:pPr>
        <w:ind w:firstLine="720"/>
        <w:jc w:val="both"/>
        <w:rPr>
          <w:sz w:val="24"/>
          <w:szCs w:val="24"/>
        </w:rPr>
      </w:pPr>
      <w:r w:rsidRPr="00B73389">
        <w:rPr>
          <w:sz w:val="24"/>
          <w:szCs w:val="24"/>
        </w:rPr>
        <w:t>Dėl Panevėžio r. Linkaučių pagrindinės mokyklos, Panevėžio r. Žibartonių pagrindinės mokyklos ir Panevėžio r. Krekenavos lopšelio-darželio „Sigutė“ reorganizavimo;</w:t>
      </w:r>
    </w:p>
    <w:p w:rsidR="00FE0229" w:rsidRPr="00B73389" w:rsidRDefault="00FE0229" w:rsidP="00FE0229">
      <w:pPr>
        <w:ind w:firstLine="720"/>
        <w:jc w:val="both"/>
        <w:rPr>
          <w:sz w:val="24"/>
          <w:szCs w:val="24"/>
        </w:rPr>
      </w:pPr>
      <w:r w:rsidRPr="00B73389">
        <w:rPr>
          <w:sz w:val="24"/>
          <w:szCs w:val="24"/>
        </w:rPr>
        <w:t>Dėl Panevėžio r. Raguvos lopšelio-darželio „Skruzdėliukas“ ir Panevėžio r. Raguvos gimnazijos reorganizavimo bei Panevėžio r. Raguvos gimnazijos struktūros pertvarkos;</w:t>
      </w:r>
    </w:p>
    <w:p w:rsidR="00FE0229" w:rsidRPr="00B73389" w:rsidRDefault="00FE0229" w:rsidP="00FE0229">
      <w:pPr>
        <w:ind w:firstLine="720"/>
        <w:jc w:val="both"/>
        <w:rPr>
          <w:sz w:val="24"/>
          <w:szCs w:val="24"/>
        </w:rPr>
      </w:pPr>
      <w:r w:rsidRPr="00B73389">
        <w:rPr>
          <w:sz w:val="24"/>
          <w:szCs w:val="24"/>
        </w:rPr>
        <w:t xml:space="preserve">Dėl Panevėžio r. Karsakiškio Strazdelio pagrindinės mokyklos ir Panevėžio r. Paliūniškio pagrindinės mokyklos reorganizavimo; </w:t>
      </w:r>
    </w:p>
    <w:p w:rsidR="00FE0229" w:rsidRPr="00B73389" w:rsidRDefault="00FE0229" w:rsidP="00FE0229">
      <w:pPr>
        <w:ind w:firstLine="720"/>
        <w:jc w:val="both"/>
        <w:rPr>
          <w:sz w:val="24"/>
          <w:szCs w:val="24"/>
        </w:rPr>
      </w:pPr>
      <w:r w:rsidRPr="00B73389">
        <w:rPr>
          <w:sz w:val="24"/>
          <w:szCs w:val="24"/>
        </w:rPr>
        <w:t>Dėl bendrojo ugdymo mokyklų mokinių ir klasių pagal vykdomas bendrojo ugdymo programas skaičiaus, priešmokyklinio ugdymo grupių ir vaikų skaičiaus vidurkio 2020–2021 m. m. patvirtinimo;</w:t>
      </w:r>
    </w:p>
    <w:p w:rsidR="00FE0229" w:rsidRPr="00B73389" w:rsidRDefault="00FE0229" w:rsidP="00FE0229">
      <w:pPr>
        <w:ind w:firstLine="720"/>
        <w:jc w:val="both"/>
        <w:rPr>
          <w:sz w:val="24"/>
          <w:szCs w:val="24"/>
        </w:rPr>
      </w:pPr>
      <w:r w:rsidRPr="00B73389">
        <w:rPr>
          <w:sz w:val="24"/>
          <w:szCs w:val="24"/>
        </w:rPr>
        <w:t>Dėl Panevėžio rajono savivaldybės tarybos 2019 m. balandžio 4 d. sprendimo Nr. T-75 „Dėl Priėmimo į Panevėžio rajono savivaldybės bendrojo ugdymo mokyklas tvarkos aprašo patvirtinimo“ pakeitimo;</w:t>
      </w:r>
    </w:p>
    <w:p w:rsidR="00FE0229" w:rsidRPr="00B73389" w:rsidRDefault="00FE0229" w:rsidP="00FE0229">
      <w:pPr>
        <w:ind w:firstLine="720"/>
        <w:jc w:val="both"/>
        <w:rPr>
          <w:sz w:val="24"/>
          <w:szCs w:val="24"/>
        </w:rPr>
      </w:pPr>
      <w:r w:rsidRPr="00B73389">
        <w:rPr>
          <w:sz w:val="24"/>
          <w:szCs w:val="24"/>
        </w:rPr>
        <w:t>Dėl Panevėžio rajono savivaldybės tarybos 2020 m. balandžio 2 d. sprendimo Nr. T-87 ,,Dėl bendrojo ugdymo mokyklų mokinių ir klasių pagal vykdomas bendrojo ugdymo programas skaičiaus 2020–2021 m. m. patvirtinimo</w:t>
      </w:r>
      <w:r w:rsidR="00181B34">
        <w:rPr>
          <w:sz w:val="24"/>
          <w:szCs w:val="24"/>
        </w:rPr>
        <w:t>“</w:t>
      </w:r>
      <w:r w:rsidRPr="00B73389">
        <w:rPr>
          <w:sz w:val="24"/>
          <w:szCs w:val="24"/>
        </w:rPr>
        <w:t xml:space="preserve"> pakeitimo;</w:t>
      </w:r>
    </w:p>
    <w:p w:rsidR="00FE0229" w:rsidRPr="00B73389" w:rsidRDefault="00FE0229" w:rsidP="00FE0229">
      <w:pPr>
        <w:ind w:firstLine="720"/>
        <w:jc w:val="both"/>
        <w:rPr>
          <w:sz w:val="24"/>
          <w:szCs w:val="24"/>
        </w:rPr>
      </w:pPr>
      <w:r w:rsidRPr="00B73389">
        <w:rPr>
          <w:sz w:val="24"/>
          <w:szCs w:val="24"/>
        </w:rPr>
        <w:t>Dėl Panevėžio rajono Smilgių gimnazijos pavadinimo pakeitimo ir švietimo įstaigų nuostatų patvirtinimo;</w:t>
      </w:r>
    </w:p>
    <w:p w:rsidR="00FE0229" w:rsidRPr="00B73389" w:rsidRDefault="00D6667F" w:rsidP="00FE0229">
      <w:pPr>
        <w:ind w:firstLine="720"/>
        <w:jc w:val="both"/>
        <w:rPr>
          <w:sz w:val="24"/>
          <w:szCs w:val="24"/>
        </w:rPr>
      </w:pPr>
      <w:hyperlink r:id="rId10" w:history="1">
        <w:r w:rsidR="00FE0229" w:rsidRPr="00B73389">
          <w:rPr>
            <w:rStyle w:val="Hipersaitas"/>
            <w:color w:val="auto"/>
            <w:sz w:val="24"/>
            <w:szCs w:val="24"/>
            <w:u w:val="none"/>
          </w:rPr>
          <w:t xml:space="preserve">Dėl Panevėžio rajono savivaldybės tarybos 2020 m. rugpjūčio 20 d. sprendimo Nr. T-201 „Dėl Panevėžio rajono savivaldybės tarybos 2020 m. balandžio 2 d. sprendimo Nr. T-87 „Dėl bendrojo ugdymo mokyklų mokinių ir klasių pagal vykdomas bendrojo ugdymo programas skaičiaus 2020–2021 m. m. patvirtinimo“ pakeitimo“ pakeitimo; </w:t>
        </w:r>
      </w:hyperlink>
    </w:p>
    <w:p w:rsidR="00FE0229" w:rsidRPr="00B73389" w:rsidRDefault="00FE0229" w:rsidP="00FE0229">
      <w:pPr>
        <w:ind w:firstLine="720"/>
        <w:jc w:val="both"/>
        <w:rPr>
          <w:sz w:val="24"/>
          <w:szCs w:val="24"/>
        </w:rPr>
      </w:pPr>
      <w:r w:rsidRPr="00B73389">
        <w:rPr>
          <w:sz w:val="24"/>
          <w:szCs w:val="24"/>
        </w:rPr>
        <w:t xml:space="preserve">Dėl Panevėžio rajono savivaldybės bendrojo ugdymo mokyklų tinklo pertvarkos </w:t>
      </w:r>
      <w:r w:rsidRPr="00B73389">
        <w:rPr>
          <w:sz w:val="24"/>
          <w:szCs w:val="24"/>
        </w:rPr>
        <w:br/>
        <w:t>2021–2025 metais bendrojo plano patvirtinimo</w:t>
      </w:r>
      <w:r w:rsidR="00B73389">
        <w:rPr>
          <w:sz w:val="24"/>
          <w:szCs w:val="24"/>
        </w:rPr>
        <w:t>.</w:t>
      </w:r>
    </w:p>
    <w:p w:rsidR="00FE0229" w:rsidRPr="00B73389" w:rsidRDefault="00FE0229" w:rsidP="00FE0229">
      <w:pPr>
        <w:ind w:firstLine="720"/>
        <w:jc w:val="both"/>
        <w:rPr>
          <w:sz w:val="24"/>
          <w:szCs w:val="24"/>
        </w:rPr>
      </w:pPr>
      <w:r w:rsidRPr="00B73389">
        <w:rPr>
          <w:sz w:val="24"/>
          <w:szCs w:val="24"/>
        </w:rPr>
        <w:t xml:space="preserve">2.2. </w:t>
      </w:r>
      <w:r w:rsidRPr="00B73389">
        <w:rPr>
          <w:bCs/>
          <w:sz w:val="24"/>
          <w:szCs w:val="24"/>
        </w:rPr>
        <w:t>Mokinių nemokamo maitinimo savivaldybės įsteigtose mokyklose ir savivaldybės teritorijoje įsteigtose nevalstybinėse mokyklose administravimas ir nepasiturinčių šeimų mokinių, deklaravusių gyvenamąją vietą arba gyvenančių savivaldybės teritorijoje, aprūpinimo mokinio reikmenimis administravimas.</w:t>
      </w:r>
    </w:p>
    <w:p w:rsidR="00FE0229" w:rsidRPr="00B73389" w:rsidRDefault="00FE0229" w:rsidP="00FE0229">
      <w:pPr>
        <w:ind w:firstLine="720"/>
        <w:jc w:val="both"/>
        <w:rPr>
          <w:sz w:val="24"/>
          <w:szCs w:val="24"/>
        </w:rPr>
      </w:pPr>
      <w:r w:rsidRPr="00B73389">
        <w:rPr>
          <w:sz w:val="24"/>
          <w:szCs w:val="24"/>
        </w:rPr>
        <w:lastRenderedPageBreak/>
        <w:t>Dėl Panevėžio rajono savivaldybės tarybos 2019 m. sausio 24 d. sprendimo Nr. T-15 „Dėl Mokinių nemokamo maitinimo mokyklose tvarkos aprašo patvirtinimo“ pakeitimo;</w:t>
      </w:r>
    </w:p>
    <w:p w:rsidR="00FE0229" w:rsidRPr="00B73389" w:rsidRDefault="00FE0229" w:rsidP="00FE0229">
      <w:pPr>
        <w:ind w:firstLine="720"/>
        <w:jc w:val="both"/>
        <w:rPr>
          <w:sz w:val="24"/>
          <w:szCs w:val="24"/>
        </w:rPr>
      </w:pPr>
      <w:r w:rsidRPr="00B73389">
        <w:rPr>
          <w:sz w:val="24"/>
          <w:szCs w:val="24"/>
        </w:rPr>
        <w:t>Dėl Panevėžio rajono savivaldybės tarybos 2018 m. spalio 31 d. sprendimo Nr. T-208 „Dėl maitinimo organizavimo Panevėžio rajono ugdymo įstaigose tvarkos aprašo patvirtinimo“ pakeitimo;</w:t>
      </w:r>
    </w:p>
    <w:p w:rsidR="00FE0229" w:rsidRPr="00B73389" w:rsidRDefault="00FE0229" w:rsidP="00FE0229">
      <w:pPr>
        <w:ind w:firstLine="720"/>
        <w:jc w:val="both"/>
        <w:rPr>
          <w:sz w:val="24"/>
          <w:szCs w:val="24"/>
        </w:rPr>
      </w:pPr>
      <w:r w:rsidRPr="00B73389">
        <w:rPr>
          <w:sz w:val="24"/>
          <w:szCs w:val="24"/>
        </w:rPr>
        <w:t>Dėl Panevėžio rajono savivaldybės tarybos 2019 m. sausio 24 d. sprendimo Nr. T-15 „Dėl Mokinių nemokamo maitinimo mokyklose tvarkos aprašo patvirtinimo“ pakeitimo.</w:t>
      </w:r>
    </w:p>
    <w:p w:rsidR="009B751F" w:rsidRPr="00B73389" w:rsidRDefault="009B751F" w:rsidP="009B751F">
      <w:pPr>
        <w:ind w:firstLine="720"/>
        <w:jc w:val="both"/>
        <w:rPr>
          <w:sz w:val="24"/>
          <w:szCs w:val="24"/>
        </w:rPr>
      </w:pPr>
    </w:p>
    <w:p w:rsidR="00B73389" w:rsidRDefault="009B751F" w:rsidP="00B73389">
      <w:pPr>
        <w:shd w:val="clear" w:color="auto" w:fill="FFFFFF"/>
        <w:ind w:firstLine="720"/>
        <w:jc w:val="both"/>
        <w:rPr>
          <w:sz w:val="24"/>
          <w:szCs w:val="24"/>
        </w:rPr>
      </w:pPr>
      <w:r>
        <w:rPr>
          <w:sz w:val="24"/>
          <w:szCs w:val="24"/>
        </w:rPr>
        <w:t>2020 m.</w:t>
      </w:r>
      <w:r w:rsidRPr="004C2833">
        <w:rPr>
          <w:sz w:val="24"/>
          <w:szCs w:val="24"/>
        </w:rPr>
        <w:t xml:space="preserve"> Švietimo, kultūros, jaunimo ir savivaldos reikalų komiteto nariai </w:t>
      </w:r>
      <w:r>
        <w:rPr>
          <w:sz w:val="24"/>
          <w:szCs w:val="24"/>
        </w:rPr>
        <w:t xml:space="preserve">gilinosi į ugdymo įstaigų įvairiapusę veiklą, detaliai analizavo situaciją ugdymo įstaigose, kai ženkliai mažėja mokinių skaičius, kai kasmet koreguojama mokyklų tinklo pertvarkos programa. Taip pat </w:t>
      </w:r>
      <w:r w:rsidRPr="004C2833">
        <w:rPr>
          <w:sz w:val="24"/>
          <w:szCs w:val="24"/>
        </w:rPr>
        <w:t>domėjosi įstaigų finansine, ūkine ir organizacine veikla, svarstė ir teikė pasiūlymus</w:t>
      </w:r>
      <w:r>
        <w:rPr>
          <w:sz w:val="24"/>
          <w:szCs w:val="24"/>
        </w:rPr>
        <w:t xml:space="preserve"> </w:t>
      </w:r>
      <w:r w:rsidRPr="004C2833">
        <w:rPr>
          <w:sz w:val="24"/>
          <w:szCs w:val="24"/>
        </w:rPr>
        <w:t>kultūros centrų, švietimo įstaigų materialinio aprūpinimo klausimais, siekė bendrų</w:t>
      </w:r>
      <w:r>
        <w:rPr>
          <w:sz w:val="24"/>
          <w:szCs w:val="24"/>
        </w:rPr>
        <w:t xml:space="preserve"> sutarimų ir susitarimų su ši</w:t>
      </w:r>
      <w:r w:rsidRPr="004C2833">
        <w:rPr>
          <w:sz w:val="24"/>
          <w:szCs w:val="24"/>
        </w:rPr>
        <w:t>omis organizacijomis, atsižvelgiant į savivaldybės finansines galimybes. Kiekvienas klausimas buvo svarstomas atsižvelgiant į teikiamų sprendimų pagrįstumą, socialinio, ekonominio, finansinio konteksto įvertinimą.</w:t>
      </w:r>
    </w:p>
    <w:p w:rsidR="00B73389" w:rsidRDefault="00B73389" w:rsidP="00B73389">
      <w:pPr>
        <w:shd w:val="clear" w:color="auto" w:fill="FFFFFF"/>
        <w:ind w:firstLine="720"/>
        <w:jc w:val="both"/>
        <w:rPr>
          <w:sz w:val="24"/>
          <w:szCs w:val="24"/>
        </w:rPr>
      </w:pPr>
    </w:p>
    <w:p w:rsidR="009B751F" w:rsidRPr="00B73389" w:rsidRDefault="009B751F" w:rsidP="00B73389">
      <w:pPr>
        <w:shd w:val="clear" w:color="auto" w:fill="FFFFFF"/>
        <w:ind w:firstLine="720"/>
        <w:jc w:val="center"/>
        <w:rPr>
          <w:sz w:val="24"/>
          <w:szCs w:val="24"/>
        </w:rPr>
      </w:pPr>
      <w:r>
        <w:rPr>
          <w:b/>
          <w:sz w:val="24"/>
          <w:szCs w:val="24"/>
          <w:lang w:eastAsia="lt-LT"/>
        </w:rPr>
        <w:t>Švietimo, kultūros, jaunimo ir savivaldos</w:t>
      </w:r>
      <w:r w:rsidRPr="00E70910">
        <w:rPr>
          <w:b/>
          <w:sz w:val="24"/>
          <w:szCs w:val="24"/>
          <w:lang w:eastAsia="lt-LT"/>
        </w:rPr>
        <w:t xml:space="preserve"> reikalų komiteto narių dalyvavimas komiteto posėdžiuose</w:t>
      </w:r>
    </w:p>
    <w:p w:rsidR="009B751F" w:rsidRDefault="009B751F" w:rsidP="009B751F">
      <w:pPr>
        <w:pStyle w:val="Betarp"/>
        <w:jc w:val="both"/>
        <w:rPr>
          <w:rFonts w:eastAsia="TimesNewRomanPSMT, 'Times New R"/>
          <w:sz w:val="24"/>
          <w:szCs w:val="24"/>
        </w:rPr>
      </w:pPr>
    </w:p>
    <w:tbl>
      <w:tblPr>
        <w:tblStyle w:val="Lentelstinklelis"/>
        <w:tblW w:w="10207" w:type="dxa"/>
        <w:tblInd w:w="-289" w:type="dxa"/>
        <w:tblLayout w:type="fixed"/>
        <w:tblLook w:val="04A0" w:firstRow="1" w:lastRow="0" w:firstColumn="1" w:lastColumn="0" w:noHBand="0" w:noVBand="1"/>
      </w:tblPr>
      <w:tblGrid>
        <w:gridCol w:w="568"/>
        <w:gridCol w:w="2083"/>
        <w:gridCol w:w="397"/>
        <w:gridCol w:w="554"/>
        <w:gridCol w:w="554"/>
        <w:gridCol w:w="554"/>
        <w:gridCol w:w="554"/>
        <w:gridCol w:w="554"/>
        <w:gridCol w:w="554"/>
        <w:gridCol w:w="554"/>
        <w:gridCol w:w="554"/>
        <w:gridCol w:w="554"/>
        <w:gridCol w:w="519"/>
        <w:gridCol w:w="519"/>
        <w:gridCol w:w="1135"/>
      </w:tblGrid>
      <w:tr w:rsidR="009B751F" w:rsidTr="009B751F">
        <w:tc>
          <w:tcPr>
            <w:tcW w:w="568" w:type="dxa"/>
            <w:vMerge w:val="restart"/>
          </w:tcPr>
          <w:p w:rsidR="009B751F" w:rsidRPr="00FC13D4" w:rsidRDefault="009B751F" w:rsidP="009B751F">
            <w:pPr>
              <w:suppressAutoHyphens w:val="0"/>
              <w:jc w:val="center"/>
              <w:rPr>
                <w:b/>
                <w:lang w:eastAsia="lt-LT"/>
              </w:rPr>
            </w:pPr>
            <w:r w:rsidRPr="00FC13D4">
              <w:rPr>
                <w:b/>
                <w:lang w:eastAsia="lt-LT"/>
              </w:rPr>
              <w:t>Eil. Nr.</w:t>
            </w:r>
          </w:p>
        </w:tc>
        <w:tc>
          <w:tcPr>
            <w:tcW w:w="2083" w:type="dxa"/>
            <w:vMerge w:val="restart"/>
          </w:tcPr>
          <w:p w:rsidR="009B751F" w:rsidRDefault="009B751F" w:rsidP="009B751F">
            <w:pPr>
              <w:jc w:val="center"/>
              <w:rPr>
                <w:b/>
                <w:lang w:eastAsia="lt-LT"/>
              </w:rPr>
            </w:pPr>
          </w:p>
          <w:p w:rsidR="009B751F" w:rsidRPr="00FC13D4" w:rsidRDefault="009B751F" w:rsidP="009B751F">
            <w:pPr>
              <w:jc w:val="center"/>
              <w:rPr>
                <w:b/>
                <w:lang w:eastAsia="lt-LT"/>
              </w:rPr>
            </w:pPr>
            <w:r w:rsidRPr="00FC13D4">
              <w:rPr>
                <w:b/>
                <w:lang w:eastAsia="lt-LT"/>
              </w:rPr>
              <w:t>Komiteto narys</w:t>
            </w:r>
          </w:p>
        </w:tc>
        <w:tc>
          <w:tcPr>
            <w:tcW w:w="6421" w:type="dxa"/>
            <w:gridSpan w:val="12"/>
          </w:tcPr>
          <w:p w:rsidR="009B751F" w:rsidRPr="00FC13D4" w:rsidRDefault="009B751F" w:rsidP="009B751F">
            <w:pPr>
              <w:suppressAutoHyphens w:val="0"/>
              <w:jc w:val="center"/>
              <w:rPr>
                <w:b/>
                <w:lang w:eastAsia="lt-LT"/>
              </w:rPr>
            </w:pPr>
            <w:r w:rsidRPr="00FC13D4">
              <w:rPr>
                <w:b/>
                <w:lang w:eastAsia="lt-LT"/>
              </w:rPr>
              <w:t>Įvyko 12 posėdžių</w:t>
            </w:r>
          </w:p>
        </w:tc>
        <w:tc>
          <w:tcPr>
            <w:tcW w:w="1135" w:type="dxa"/>
            <w:vMerge w:val="restart"/>
          </w:tcPr>
          <w:p w:rsidR="009B751F" w:rsidRDefault="009B751F" w:rsidP="009B751F">
            <w:pPr>
              <w:suppressAutoHyphens w:val="0"/>
              <w:jc w:val="center"/>
              <w:rPr>
                <w:b/>
                <w:lang w:eastAsia="lt-LT"/>
              </w:rPr>
            </w:pPr>
          </w:p>
          <w:p w:rsidR="009B751F" w:rsidRPr="00FC13D4" w:rsidRDefault="009B751F" w:rsidP="009B751F">
            <w:pPr>
              <w:suppressAutoHyphens w:val="0"/>
              <w:jc w:val="center"/>
              <w:rPr>
                <w:b/>
                <w:lang w:eastAsia="lt-LT"/>
              </w:rPr>
            </w:pPr>
            <w:r w:rsidRPr="00FC13D4">
              <w:rPr>
                <w:b/>
                <w:lang w:eastAsia="lt-LT"/>
              </w:rPr>
              <w:t>Praleista</w:t>
            </w:r>
          </w:p>
          <w:p w:rsidR="009B751F" w:rsidRPr="00FC13D4" w:rsidRDefault="009B751F" w:rsidP="009B751F">
            <w:pPr>
              <w:jc w:val="center"/>
              <w:rPr>
                <w:b/>
                <w:lang w:eastAsia="lt-LT"/>
              </w:rPr>
            </w:pPr>
            <w:r w:rsidRPr="00FC13D4">
              <w:rPr>
                <w:b/>
                <w:lang w:eastAsia="lt-LT"/>
              </w:rPr>
              <w:t>posėdžių</w:t>
            </w:r>
          </w:p>
        </w:tc>
      </w:tr>
      <w:tr w:rsidR="009B751F" w:rsidTr="009B751F">
        <w:tc>
          <w:tcPr>
            <w:tcW w:w="568" w:type="dxa"/>
            <w:vMerge/>
          </w:tcPr>
          <w:p w:rsidR="009B751F" w:rsidRPr="008258E1" w:rsidRDefault="009B751F" w:rsidP="009B751F">
            <w:pPr>
              <w:suppressAutoHyphens w:val="0"/>
              <w:jc w:val="center"/>
              <w:rPr>
                <w:b/>
                <w:sz w:val="24"/>
                <w:szCs w:val="24"/>
                <w:lang w:eastAsia="lt-LT"/>
              </w:rPr>
            </w:pPr>
          </w:p>
        </w:tc>
        <w:tc>
          <w:tcPr>
            <w:tcW w:w="2083" w:type="dxa"/>
            <w:vMerge/>
          </w:tcPr>
          <w:p w:rsidR="009B751F" w:rsidRPr="008258E1" w:rsidRDefault="009B751F" w:rsidP="009B751F">
            <w:pPr>
              <w:suppressAutoHyphens w:val="0"/>
              <w:jc w:val="center"/>
              <w:rPr>
                <w:b/>
                <w:sz w:val="24"/>
                <w:szCs w:val="24"/>
                <w:lang w:eastAsia="lt-LT"/>
              </w:rPr>
            </w:pPr>
          </w:p>
        </w:tc>
        <w:tc>
          <w:tcPr>
            <w:tcW w:w="397" w:type="dxa"/>
          </w:tcPr>
          <w:p w:rsidR="009B751F" w:rsidRPr="008258E1" w:rsidRDefault="009B751F" w:rsidP="009B751F">
            <w:pPr>
              <w:suppressAutoHyphens w:val="0"/>
              <w:jc w:val="center"/>
              <w:rPr>
                <w:b/>
                <w:sz w:val="18"/>
                <w:szCs w:val="18"/>
                <w:lang w:eastAsia="lt-LT"/>
              </w:rPr>
            </w:pPr>
            <w:r w:rsidRPr="008258E1">
              <w:rPr>
                <w:b/>
                <w:sz w:val="18"/>
                <w:szCs w:val="18"/>
                <w:lang w:eastAsia="lt-LT"/>
              </w:rPr>
              <w:t>01</w:t>
            </w:r>
          </w:p>
          <w:p w:rsidR="009B751F" w:rsidRPr="008258E1" w:rsidRDefault="009B751F" w:rsidP="009B751F">
            <w:pPr>
              <w:suppressAutoHyphens w:val="0"/>
              <w:jc w:val="center"/>
              <w:rPr>
                <w:b/>
                <w:sz w:val="18"/>
                <w:szCs w:val="18"/>
                <w:lang w:eastAsia="lt-LT"/>
              </w:rPr>
            </w:pPr>
            <w:r w:rsidRPr="008258E1">
              <w:rPr>
                <w:b/>
                <w:sz w:val="18"/>
                <w:szCs w:val="18"/>
                <w:lang w:eastAsia="lt-LT"/>
              </w:rPr>
              <w:t>-</w:t>
            </w:r>
          </w:p>
          <w:p w:rsidR="009B751F" w:rsidRPr="008258E1" w:rsidRDefault="009B751F" w:rsidP="009B751F">
            <w:pPr>
              <w:suppressAutoHyphens w:val="0"/>
              <w:jc w:val="center"/>
              <w:rPr>
                <w:b/>
                <w:sz w:val="18"/>
                <w:szCs w:val="18"/>
                <w:lang w:eastAsia="lt-LT"/>
              </w:rPr>
            </w:pPr>
            <w:r>
              <w:rPr>
                <w:b/>
                <w:sz w:val="18"/>
                <w:szCs w:val="18"/>
                <w:lang w:eastAsia="lt-LT"/>
              </w:rPr>
              <w:t>16</w:t>
            </w:r>
          </w:p>
        </w:tc>
        <w:tc>
          <w:tcPr>
            <w:tcW w:w="554" w:type="dxa"/>
          </w:tcPr>
          <w:p w:rsidR="009B751F" w:rsidRPr="008258E1" w:rsidRDefault="009B751F" w:rsidP="009B751F">
            <w:pPr>
              <w:suppressAutoHyphens w:val="0"/>
              <w:jc w:val="center"/>
              <w:rPr>
                <w:b/>
                <w:sz w:val="18"/>
                <w:szCs w:val="18"/>
                <w:lang w:eastAsia="lt-LT"/>
              </w:rPr>
            </w:pPr>
            <w:r w:rsidRPr="008258E1">
              <w:rPr>
                <w:b/>
                <w:sz w:val="18"/>
                <w:szCs w:val="18"/>
                <w:lang w:eastAsia="lt-LT"/>
              </w:rPr>
              <w:t>02</w:t>
            </w:r>
          </w:p>
          <w:p w:rsidR="009B751F" w:rsidRPr="008258E1" w:rsidRDefault="009B751F" w:rsidP="009B751F">
            <w:pPr>
              <w:suppressAutoHyphens w:val="0"/>
              <w:jc w:val="center"/>
              <w:rPr>
                <w:b/>
                <w:sz w:val="18"/>
                <w:szCs w:val="18"/>
                <w:lang w:eastAsia="lt-LT"/>
              </w:rPr>
            </w:pPr>
            <w:r w:rsidRPr="008258E1">
              <w:rPr>
                <w:b/>
                <w:sz w:val="18"/>
                <w:szCs w:val="18"/>
                <w:lang w:eastAsia="lt-LT"/>
              </w:rPr>
              <w:t>-</w:t>
            </w:r>
          </w:p>
          <w:p w:rsidR="009B751F" w:rsidRPr="008258E1" w:rsidRDefault="009B751F" w:rsidP="009B751F">
            <w:pPr>
              <w:suppressAutoHyphens w:val="0"/>
              <w:jc w:val="center"/>
              <w:rPr>
                <w:b/>
                <w:sz w:val="18"/>
                <w:szCs w:val="18"/>
                <w:lang w:eastAsia="lt-LT"/>
              </w:rPr>
            </w:pPr>
            <w:r>
              <w:rPr>
                <w:b/>
                <w:sz w:val="18"/>
                <w:szCs w:val="18"/>
                <w:lang w:eastAsia="lt-LT"/>
              </w:rPr>
              <w:t>13</w:t>
            </w:r>
          </w:p>
        </w:tc>
        <w:tc>
          <w:tcPr>
            <w:tcW w:w="554" w:type="dxa"/>
          </w:tcPr>
          <w:p w:rsidR="009B751F" w:rsidRPr="008258E1" w:rsidRDefault="009B751F" w:rsidP="009B751F">
            <w:pPr>
              <w:suppressAutoHyphens w:val="0"/>
              <w:jc w:val="center"/>
              <w:rPr>
                <w:b/>
                <w:sz w:val="18"/>
                <w:szCs w:val="18"/>
                <w:lang w:eastAsia="lt-LT"/>
              </w:rPr>
            </w:pPr>
            <w:r w:rsidRPr="008258E1">
              <w:rPr>
                <w:b/>
                <w:sz w:val="18"/>
                <w:szCs w:val="18"/>
                <w:lang w:eastAsia="lt-LT"/>
              </w:rPr>
              <w:t>02</w:t>
            </w:r>
          </w:p>
          <w:p w:rsidR="009B751F" w:rsidRPr="008258E1" w:rsidRDefault="009B751F" w:rsidP="009B751F">
            <w:pPr>
              <w:suppressAutoHyphens w:val="0"/>
              <w:jc w:val="center"/>
              <w:rPr>
                <w:b/>
                <w:sz w:val="18"/>
                <w:szCs w:val="18"/>
                <w:lang w:eastAsia="lt-LT"/>
              </w:rPr>
            </w:pPr>
            <w:r w:rsidRPr="008258E1">
              <w:rPr>
                <w:b/>
                <w:sz w:val="18"/>
                <w:szCs w:val="18"/>
                <w:lang w:eastAsia="lt-LT"/>
              </w:rPr>
              <w:t>-</w:t>
            </w:r>
          </w:p>
          <w:p w:rsidR="009B751F" w:rsidRPr="008258E1" w:rsidRDefault="009B751F" w:rsidP="009B751F">
            <w:pPr>
              <w:suppressAutoHyphens w:val="0"/>
              <w:jc w:val="center"/>
              <w:rPr>
                <w:b/>
                <w:sz w:val="18"/>
                <w:szCs w:val="18"/>
                <w:lang w:eastAsia="lt-LT"/>
              </w:rPr>
            </w:pPr>
            <w:r w:rsidRPr="008258E1">
              <w:rPr>
                <w:b/>
                <w:sz w:val="18"/>
                <w:szCs w:val="18"/>
                <w:lang w:eastAsia="lt-LT"/>
              </w:rPr>
              <w:t>19</w:t>
            </w:r>
          </w:p>
        </w:tc>
        <w:tc>
          <w:tcPr>
            <w:tcW w:w="554" w:type="dxa"/>
          </w:tcPr>
          <w:p w:rsidR="009B751F" w:rsidRPr="008258E1" w:rsidRDefault="009B751F" w:rsidP="009B751F">
            <w:pPr>
              <w:suppressAutoHyphens w:val="0"/>
              <w:jc w:val="center"/>
              <w:rPr>
                <w:b/>
                <w:sz w:val="18"/>
                <w:szCs w:val="18"/>
                <w:lang w:eastAsia="lt-LT"/>
              </w:rPr>
            </w:pPr>
            <w:r w:rsidRPr="008258E1">
              <w:rPr>
                <w:b/>
                <w:sz w:val="18"/>
                <w:szCs w:val="18"/>
                <w:lang w:eastAsia="lt-LT"/>
              </w:rPr>
              <w:t>03</w:t>
            </w:r>
          </w:p>
          <w:p w:rsidR="009B751F" w:rsidRPr="008258E1" w:rsidRDefault="009B751F" w:rsidP="009B751F">
            <w:pPr>
              <w:suppressAutoHyphens w:val="0"/>
              <w:jc w:val="center"/>
              <w:rPr>
                <w:b/>
                <w:sz w:val="18"/>
                <w:szCs w:val="18"/>
                <w:lang w:eastAsia="lt-LT"/>
              </w:rPr>
            </w:pPr>
            <w:r w:rsidRPr="008258E1">
              <w:rPr>
                <w:b/>
                <w:sz w:val="18"/>
                <w:szCs w:val="18"/>
                <w:lang w:eastAsia="lt-LT"/>
              </w:rPr>
              <w:t>-</w:t>
            </w:r>
          </w:p>
          <w:p w:rsidR="009B751F" w:rsidRPr="008258E1" w:rsidRDefault="009B751F" w:rsidP="009B751F">
            <w:pPr>
              <w:suppressAutoHyphens w:val="0"/>
              <w:jc w:val="center"/>
              <w:rPr>
                <w:b/>
                <w:sz w:val="18"/>
                <w:szCs w:val="18"/>
                <w:lang w:eastAsia="lt-LT"/>
              </w:rPr>
            </w:pPr>
            <w:r w:rsidRPr="008258E1">
              <w:rPr>
                <w:b/>
                <w:sz w:val="18"/>
                <w:szCs w:val="18"/>
                <w:lang w:eastAsia="lt-LT"/>
              </w:rPr>
              <w:t>25</w:t>
            </w:r>
          </w:p>
        </w:tc>
        <w:tc>
          <w:tcPr>
            <w:tcW w:w="554" w:type="dxa"/>
          </w:tcPr>
          <w:p w:rsidR="009B751F" w:rsidRPr="008258E1" w:rsidRDefault="009B751F" w:rsidP="009B751F">
            <w:pPr>
              <w:suppressAutoHyphens w:val="0"/>
              <w:jc w:val="center"/>
              <w:rPr>
                <w:b/>
                <w:sz w:val="18"/>
                <w:szCs w:val="18"/>
                <w:lang w:eastAsia="lt-LT"/>
              </w:rPr>
            </w:pPr>
            <w:r w:rsidRPr="008258E1">
              <w:rPr>
                <w:b/>
                <w:sz w:val="18"/>
                <w:szCs w:val="18"/>
                <w:lang w:eastAsia="lt-LT"/>
              </w:rPr>
              <w:t>04</w:t>
            </w:r>
          </w:p>
          <w:p w:rsidR="009B751F" w:rsidRPr="008258E1" w:rsidRDefault="009B751F" w:rsidP="009B751F">
            <w:pPr>
              <w:suppressAutoHyphens w:val="0"/>
              <w:jc w:val="center"/>
              <w:rPr>
                <w:b/>
                <w:sz w:val="18"/>
                <w:szCs w:val="18"/>
                <w:lang w:eastAsia="lt-LT"/>
              </w:rPr>
            </w:pPr>
            <w:r w:rsidRPr="008258E1">
              <w:rPr>
                <w:b/>
                <w:sz w:val="18"/>
                <w:szCs w:val="18"/>
                <w:lang w:eastAsia="lt-LT"/>
              </w:rPr>
              <w:t>-</w:t>
            </w:r>
          </w:p>
          <w:p w:rsidR="009B751F" w:rsidRPr="008258E1" w:rsidRDefault="009B751F" w:rsidP="009B751F">
            <w:pPr>
              <w:suppressAutoHyphens w:val="0"/>
              <w:jc w:val="center"/>
              <w:rPr>
                <w:b/>
                <w:sz w:val="18"/>
                <w:szCs w:val="18"/>
                <w:lang w:eastAsia="lt-LT"/>
              </w:rPr>
            </w:pPr>
            <w:r>
              <w:rPr>
                <w:b/>
                <w:sz w:val="18"/>
                <w:szCs w:val="18"/>
                <w:lang w:eastAsia="lt-LT"/>
              </w:rPr>
              <w:t>23</w:t>
            </w:r>
          </w:p>
        </w:tc>
        <w:tc>
          <w:tcPr>
            <w:tcW w:w="554" w:type="dxa"/>
          </w:tcPr>
          <w:p w:rsidR="009B751F" w:rsidRPr="008258E1" w:rsidRDefault="009B751F" w:rsidP="009B751F">
            <w:pPr>
              <w:suppressAutoHyphens w:val="0"/>
              <w:jc w:val="center"/>
              <w:rPr>
                <w:b/>
                <w:sz w:val="18"/>
                <w:szCs w:val="18"/>
                <w:lang w:eastAsia="lt-LT"/>
              </w:rPr>
            </w:pPr>
            <w:r w:rsidRPr="008258E1">
              <w:rPr>
                <w:b/>
                <w:sz w:val="18"/>
                <w:szCs w:val="18"/>
                <w:lang w:eastAsia="lt-LT"/>
              </w:rPr>
              <w:t>05</w:t>
            </w:r>
          </w:p>
          <w:p w:rsidR="009B751F" w:rsidRPr="008258E1" w:rsidRDefault="009B751F" w:rsidP="009B751F">
            <w:pPr>
              <w:suppressAutoHyphens w:val="0"/>
              <w:jc w:val="center"/>
              <w:rPr>
                <w:b/>
                <w:sz w:val="18"/>
                <w:szCs w:val="18"/>
                <w:lang w:eastAsia="lt-LT"/>
              </w:rPr>
            </w:pPr>
            <w:r w:rsidRPr="008258E1">
              <w:rPr>
                <w:b/>
                <w:sz w:val="18"/>
                <w:szCs w:val="18"/>
                <w:lang w:eastAsia="lt-LT"/>
              </w:rPr>
              <w:t>-</w:t>
            </w:r>
          </w:p>
          <w:p w:rsidR="009B751F" w:rsidRPr="008258E1" w:rsidRDefault="009B751F" w:rsidP="009B751F">
            <w:pPr>
              <w:suppressAutoHyphens w:val="0"/>
              <w:jc w:val="center"/>
              <w:rPr>
                <w:b/>
                <w:sz w:val="18"/>
                <w:szCs w:val="18"/>
                <w:lang w:eastAsia="lt-LT"/>
              </w:rPr>
            </w:pPr>
            <w:r>
              <w:rPr>
                <w:b/>
                <w:sz w:val="18"/>
                <w:szCs w:val="18"/>
                <w:lang w:eastAsia="lt-LT"/>
              </w:rPr>
              <w:t>21</w:t>
            </w:r>
          </w:p>
        </w:tc>
        <w:tc>
          <w:tcPr>
            <w:tcW w:w="554" w:type="dxa"/>
          </w:tcPr>
          <w:p w:rsidR="009B751F" w:rsidRPr="008258E1" w:rsidRDefault="009B751F" w:rsidP="009B751F">
            <w:pPr>
              <w:suppressAutoHyphens w:val="0"/>
              <w:jc w:val="center"/>
              <w:rPr>
                <w:b/>
                <w:sz w:val="18"/>
                <w:szCs w:val="18"/>
                <w:lang w:eastAsia="lt-LT"/>
              </w:rPr>
            </w:pPr>
            <w:r w:rsidRPr="008258E1">
              <w:rPr>
                <w:b/>
                <w:sz w:val="18"/>
                <w:szCs w:val="18"/>
                <w:lang w:eastAsia="lt-LT"/>
              </w:rPr>
              <w:t>06</w:t>
            </w:r>
          </w:p>
          <w:p w:rsidR="009B751F" w:rsidRPr="008258E1" w:rsidRDefault="009B751F" w:rsidP="009B751F">
            <w:pPr>
              <w:suppressAutoHyphens w:val="0"/>
              <w:jc w:val="center"/>
              <w:rPr>
                <w:b/>
                <w:sz w:val="18"/>
                <w:szCs w:val="18"/>
                <w:lang w:eastAsia="lt-LT"/>
              </w:rPr>
            </w:pPr>
            <w:r w:rsidRPr="008258E1">
              <w:rPr>
                <w:b/>
                <w:sz w:val="18"/>
                <w:szCs w:val="18"/>
                <w:lang w:eastAsia="lt-LT"/>
              </w:rPr>
              <w:t>-</w:t>
            </w:r>
          </w:p>
          <w:p w:rsidR="009B751F" w:rsidRPr="008258E1" w:rsidRDefault="009B751F" w:rsidP="009B751F">
            <w:pPr>
              <w:suppressAutoHyphens w:val="0"/>
              <w:jc w:val="center"/>
              <w:rPr>
                <w:b/>
                <w:sz w:val="18"/>
                <w:szCs w:val="18"/>
                <w:lang w:eastAsia="lt-LT"/>
              </w:rPr>
            </w:pPr>
            <w:r>
              <w:rPr>
                <w:b/>
                <w:sz w:val="18"/>
                <w:szCs w:val="18"/>
                <w:lang w:eastAsia="lt-LT"/>
              </w:rPr>
              <w:t>25</w:t>
            </w:r>
          </w:p>
        </w:tc>
        <w:tc>
          <w:tcPr>
            <w:tcW w:w="554" w:type="dxa"/>
          </w:tcPr>
          <w:p w:rsidR="009B751F" w:rsidRPr="008258E1" w:rsidRDefault="009B751F" w:rsidP="009B751F">
            <w:pPr>
              <w:suppressAutoHyphens w:val="0"/>
              <w:jc w:val="center"/>
              <w:rPr>
                <w:b/>
                <w:sz w:val="18"/>
                <w:szCs w:val="18"/>
                <w:lang w:eastAsia="lt-LT"/>
              </w:rPr>
            </w:pPr>
            <w:r w:rsidRPr="008258E1">
              <w:rPr>
                <w:b/>
                <w:sz w:val="18"/>
                <w:szCs w:val="18"/>
                <w:lang w:eastAsia="lt-LT"/>
              </w:rPr>
              <w:t>08</w:t>
            </w:r>
          </w:p>
          <w:p w:rsidR="009B751F" w:rsidRPr="008258E1" w:rsidRDefault="009B751F" w:rsidP="009B751F">
            <w:pPr>
              <w:suppressAutoHyphens w:val="0"/>
              <w:jc w:val="center"/>
              <w:rPr>
                <w:b/>
                <w:sz w:val="18"/>
                <w:szCs w:val="18"/>
                <w:lang w:eastAsia="lt-LT"/>
              </w:rPr>
            </w:pPr>
            <w:r w:rsidRPr="008258E1">
              <w:rPr>
                <w:b/>
                <w:sz w:val="18"/>
                <w:szCs w:val="18"/>
                <w:lang w:eastAsia="lt-LT"/>
              </w:rPr>
              <w:t>-</w:t>
            </w:r>
          </w:p>
          <w:p w:rsidR="009B751F" w:rsidRPr="008258E1" w:rsidRDefault="009B751F" w:rsidP="009B751F">
            <w:pPr>
              <w:suppressAutoHyphens w:val="0"/>
              <w:jc w:val="center"/>
              <w:rPr>
                <w:b/>
                <w:sz w:val="18"/>
                <w:szCs w:val="18"/>
                <w:lang w:eastAsia="lt-LT"/>
              </w:rPr>
            </w:pPr>
            <w:r>
              <w:rPr>
                <w:b/>
                <w:sz w:val="18"/>
                <w:szCs w:val="18"/>
                <w:lang w:eastAsia="lt-LT"/>
              </w:rPr>
              <w:t>13</w:t>
            </w:r>
          </w:p>
        </w:tc>
        <w:tc>
          <w:tcPr>
            <w:tcW w:w="554" w:type="dxa"/>
          </w:tcPr>
          <w:p w:rsidR="009B751F" w:rsidRPr="008258E1" w:rsidRDefault="009B751F" w:rsidP="009B751F">
            <w:pPr>
              <w:suppressAutoHyphens w:val="0"/>
              <w:jc w:val="center"/>
              <w:rPr>
                <w:b/>
                <w:sz w:val="18"/>
                <w:szCs w:val="18"/>
                <w:lang w:eastAsia="lt-LT"/>
              </w:rPr>
            </w:pPr>
            <w:r w:rsidRPr="008258E1">
              <w:rPr>
                <w:b/>
                <w:sz w:val="18"/>
                <w:szCs w:val="18"/>
                <w:lang w:eastAsia="lt-LT"/>
              </w:rPr>
              <w:t>09</w:t>
            </w:r>
          </w:p>
          <w:p w:rsidR="009B751F" w:rsidRPr="008258E1" w:rsidRDefault="009B751F" w:rsidP="009B751F">
            <w:pPr>
              <w:suppressAutoHyphens w:val="0"/>
              <w:jc w:val="center"/>
              <w:rPr>
                <w:b/>
                <w:sz w:val="18"/>
                <w:szCs w:val="18"/>
                <w:lang w:eastAsia="lt-LT"/>
              </w:rPr>
            </w:pPr>
            <w:r w:rsidRPr="008258E1">
              <w:rPr>
                <w:b/>
                <w:sz w:val="18"/>
                <w:szCs w:val="18"/>
                <w:lang w:eastAsia="lt-LT"/>
              </w:rPr>
              <w:t>-</w:t>
            </w:r>
          </w:p>
          <w:p w:rsidR="009B751F" w:rsidRPr="008258E1" w:rsidRDefault="009B751F" w:rsidP="009B751F">
            <w:pPr>
              <w:suppressAutoHyphens w:val="0"/>
              <w:jc w:val="center"/>
              <w:rPr>
                <w:b/>
                <w:sz w:val="18"/>
                <w:szCs w:val="18"/>
                <w:lang w:eastAsia="lt-LT"/>
              </w:rPr>
            </w:pPr>
            <w:r>
              <w:rPr>
                <w:b/>
                <w:sz w:val="18"/>
                <w:szCs w:val="18"/>
                <w:lang w:eastAsia="lt-LT"/>
              </w:rPr>
              <w:t>17</w:t>
            </w:r>
          </w:p>
        </w:tc>
        <w:tc>
          <w:tcPr>
            <w:tcW w:w="554" w:type="dxa"/>
          </w:tcPr>
          <w:p w:rsidR="009B751F" w:rsidRPr="008258E1" w:rsidRDefault="009B751F" w:rsidP="009B751F">
            <w:pPr>
              <w:suppressAutoHyphens w:val="0"/>
              <w:jc w:val="center"/>
              <w:rPr>
                <w:b/>
                <w:sz w:val="18"/>
                <w:szCs w:val="18"/>
                <w:lang w:eastAsia="lt-LT"/>
              </w:rPr>
            </w:pPr>
            <w:r w:rsidRPr="008258E1">
              <w:rPr>
                <w:b/>
                <w:sz w:val="18"/>
                <w:szCs w:val="18"/>
                <w:lang w:eastAsia="lt-LT"/>
              </w:rPr>
              <w:t>10</w:t>
            </w:r>
          </w:p>
          <w:p w:rsidR="009B751F" w:rsidRPr="008258E1" w:rsidRDefault="009B751F" w:rsidP="009B751F">
            <w:pPr>
              <w:suppressAutoHyphens w:val="0"/>
              <w:jc w:val="center"/>
              <w:rPr>
                <w:b/>
                <w:sz w:val="18"/>
                <w:szCs w:val="18"/>
                <w:lang w:eastAsia="lt-LT"/>
              </w:rPr>
            </w:pPr>
            <w:r w:rsidRPr="008258E1">
              <w:rPr>
                <w:b/>
                <w:sz w:val="18"/>
                <w:szCs w:val="18"/>
                <w:lang w:eastAsia="lt-LT"/>
              </w:rPr>
              <w:t>-</w:t>
            </w:r>
          </w:p>
          <w:p w:rsidR="009B751F" w:rsidRPr="008258E1" w:rsidRDefault="009B751F" w:rsidP="009B751F">
            <w:pPr>
              <w:suppressAutoHyphens w:val="0"/>
              <w:jc w:val="center"/>
              <w:rPr>
                <w:b/>
                <w:sz w:val="18"/>
                <w:szCs w:val="18"/>
                <w:lang w:eastAsia="lt-LT"/>
              </w:rPr>
            </w:pPr>
            <w:r>
              <w:rPr>
                <w:b/>
                <w:sz w:val="18"/>
                <w:szCs w:val="18"/>
                <w:lang w:eastAsia="lt-LT"/>
              </w:rPr>
              <w:t>29</w:t>
            </w:r>
          </w:p>
        </w:tc>
        <w:tc>
          <w:tcPr>
            <w:tcW w:w="519" w:type="dxa"/>
          </w:tcPr>
          <w:p w:rsidR="009B751F" w:rsidRPr="008258E1" w:rsidRDefault="009B751F" w:rsidP="009B751F">
            <w:pPr>
              <w:suppressAutoHyphens w:val="0"/>
              <w:jc w:val="center"/>
              <w:rPr>
                <w:b/>
                <w:sz w:val="18"/>
                <w:szCs w:val="18"/>
                <w:lang w:eastAsia="lt-LT"/>
              </w:rPr>
            </w:pPr>
            <w:r w:rsidRPr="008258E1">
              <w:rPr>
                <w:b/>
                <w:sz w:val="18"/>
                <w:szCs w:val="18"/>
                <w:lang w:eastAsia="lt-LT"/>
              </w:rPr>
              <w:t>11</w:t>
            </w:r>
          </w:p>
          <w:p w:rsidR="009B751F" w:rsidRPr="008258E1" w:rsidRDefault="009B751F" w:rsidP="009B751F">
            <w:pPr>
              <w:suppressAutoHyphens w:val="0"/>
              <w:jc w:val="center"/>
              <w:rPr>
                <w:b/>
                <w:sz w:val="18"/>
                <w:szCs w:val="18"/>
                <w:lang w:eastAsia="lt-LT"/>
              </w:rPr>
            </w:pPr>
            <w:r w:rsidRPr="008258E1">
              <w:rPr>
                <w:b/>
                <w:sz w:val="18"/>
                <w:szCs w:val="18"/>
                <w:lang w:eastAsia="lt-LT"/>
              </w:rPr>
              <w:t>-</w:t>
            </w:r>
          </w:p>
          <w:p w:rsidR="009B751F" w:rsidRPr="008258E1" w:rsidRDefault="009B751F" w:rsidP="009B751F">
            <w:pPr>
              <w:suppressAutoHyphens w:val="0"/>
              <w:jc w:val="center"/>
              <w:rPr>
                <w:b/>
                <w:sz w:val="18"/>
                <w:szCs w:val="18"/>
                <w:lang w:eastAsia="lt-LT"/>
              </w:rPr>
            </w:pPr>
            <w:r>
              <w:rPr>
                <w:b/>
                <w:sz w:val="18"/>
                <w:szCs w:val="18"/>
                <w:lang w:eastAsia="lt-LT"/>
              </w:rPr>
              <w:t>26</w:t>
            </w:r>
          </w:p>
        </w:tc>
        <w:tc>
          <w:tcPr>
            <w:tcW w:w="519" w:type="dxa"/>
          </w:tcPr>
          <w:p w:rsidR="009B751F" w:rsidRPr="008258E1" w:rsidRDefault="009B751F" w:rsidP="009B751F">
            <w:pPr>
              <w:suppressAutoHyphens w:val="0"/>
              <w:jc w:val="center"/>
              <w:rPr>
                <w:b/>
                <w:sz w:val="18"/>
                <w:szCs w:val="18"/>
                <w:lang w:eastAsia="lt-LT"/>
              </w:rPr>
            </w:pPr>
            <w:r w:rsidRPr="008258E1">
              <w:rPr>
                <w:b/>
                <w:sz w:val="18"/>
                <w:szCs w:val="18"/>
                <w:lang w:eastAsia="lt-LT"/>
              </w:rPr>
              <w:t>12</w:t>
            </w:r>
          </w:p>
          <w:p w:rsidR="009B751F" w:rsidRPr="008258E1" w:rsidRDefault="009B751F" w:rsidP="009B751F">
            <w:pPr>
              <w:suppressAutoHyphens w:val="0"/>
              <w:jc w:val="center"/>
              <w:rPr>
                <w:b/>
                <w:sz w:val="18"/>
                <w:szCs w:val="18"/>
                <w:lang w:eastAsia="lt-LT"/>
              </w:rPr>
            </w:pPr>
            <w:r w:rsidRPr="008258E1">
              <w:rPr>
                <w:b/>
                <w:sz w:val="18"/>
                <w:szCs w:val="18"/>
                <w:lang w:eastAsia="lt-LT"/>
              </w:rPr>
              <w:t>-</w:t>
            </w:r>
          </w:p>
          <w:p w:rsidR="009B751F" w:rsidRPr="008258E1" w:rsidRDefault="009B751F" w:rsidP="009B751F">
            <w:pPr>
              <w:suppressAutoHyphens w:val="0"/>
              <w:jc w:val="center"/>
              <w:rPr>
                <w:b/>
                <w:sz w:val="18"/>
                <w:szCs w:val="18"/>
                <w:lang w:eastAsia="lt-LT"/>
              </w:rPr>
            </w:pPr>
            <w:r>
              <w:rPr>
                <w:b/>
                <w:sz w:val="18"/>
                <w:szCs w:val="18"/>
                <w:lang w:eastAsia="lt-LT"/>
              </w:rPr>
              <w:t>15</w:t>
            </w:r>
          </w:p>
        </w:tc>
        <w:tc>
          <w:tcPr>
            <w:tcW w:w="1135" w:type="dxa"/>
            <w:vMerge/>
          </w:tcPr>
          <w:p w:rsidR="009B751F" w:rsidRPr="008258E1" w:rsidRDefault="009B751F" w:rsidP="009B751F">
            <w:pPr>
              <w:suppressAutoHyphens w:val="0"/>
              <w:jc w:val="center"/>
              <w:rPr>
                <w:b/>
                <w:sz w:val="24"/>
                <w:szCs w:val="24"/>
                <w:lang w:eastAsia="lt-LT"/>
              </w:rPr>
            </w:pPr>
          </w:p>
        </w:tc>
      </w:tr>
      <w:tr w:rsidR="009B751F" w:rsidTr="009B751F">
        <w:tc>
          <w:tcPr>
            <w:tcW w:w="568" w:type="dxa"/>
          </w:tcPr>
          <w:p w:rsidR="009B751F" w:rsidRPr="00FC13D4" w:rsidRDefault="009B751F" w:rsidP="009B751F">
            <w:pPr>
              <w:suppressAutoHyphens w:val="0"/>
              <w:jc w:val="center"/>
              <w:rPr>
                <w:sz w:val="22"/>
                <w:szCs w:val="22"/>
                <w:lang w:eastAsia="lt-LT"/>
              </w:rPr>
            </w:pPr>
            <w:r w:rsidRPr="00FC13D4">
              <w:rPr>
                <w:sz w:val="22"/>
                <w:szCs w:val="22"/>
                <w:lang w:eastAsia="lt-LT"/>
              </w:rPr>
              <w:t>1.</w:t>
            </w:r>
          </w:p>
        </w:tc>
        <w:tc>
          <w:tcPr>
            <w:tcW w:w="2083" w:type="dxa"/>
          </w:tcPr>
          <w:p w:rsidR="009B751F" w:rsidRPr="00FC13D4" w:rsidRDefault="009B751F" w:rsidP="009B751F">
            <w:pPr>
              <w:suppressAutoHyphens w:val="0"/>
              <w:rPr>
                <w:sz w:val="22"/>
                <w:szCs w:val="22"/>
                <w:lang w:eastAsia="lt-LT"/>
              </w:rPr>
            </w:pPr>
            <w:r>
              <w:rPr>
                <w:sz w:val="22"/>
                <w:szCs w:val="22"/>
                <w:lang w:eastAsia="lt-LT"/>
              </w:rPr>
              <w:t>Jonas Kaušakys</w:t>
            </w:r>
          </w:p>
        </w:tc>
        <w:tc>
          <w:tcPr>
            <w:tcW w:w="397" w:type="dxa"/>
          </w:tcPr>
          <w:p w:rsidR="009B751F" w:rsidRPr="001D4DAC" w:rsidRDefault="009B751F" w:rsidP="009B751F">
            <w:pPr>
              <w:suppressAutoHyphens w:val="0"/>
              <w:jc w:val="center"/>
              <w:rPr>
                <w:sz w:val="22"/>
                <w:szCs w:val="22"/>
                <w:lang w:eastAsia="lt-LT"/>
              </w:rPr>
            </w:pPr>
            <w:r>
              <w:rPr>
                <w:sz w:val="22"/>
                <w:szCs w:val="22"/>
                <w:lang w:eastAsia="lt-LT"/>
              </w:rPr>
              <w:t>+</w:t>
            </w:r>
          </w:p>
        </w:tc>
        <w:tc>
          <w:tcPr>
            <w:tcW w:w="554" w:type="dxa"/>
          </w:tcPr>
          <w:p w:rsidR="009B751F" w:rsidRPr="001D4DAC" w:rsidRDefault="009B751F" w:rsidP="009B751F">
            <w:pPr>
              <w:suppressAutoHyphens w:val="0"/>
              <w:jc w:val="center"/>
              <w:rPr>
                <w:sz w:val="22"/>
                <w:szCs w:val="22"/>
                <w:lang w:eastAsia="lt-LT"/>
              </w:rPr>
            </w:pPr>
            <w:r>
              <w:rPr>
                <w:sz w:val="22"/>
                <w:szCs w:val="22"/>
                <w:lang w:eastAsia="lt-LT"/>
              </w:rPr>
              <w:t>+</w:t>
            </w:r>
          </w:p>
        </w:tc>
        <w:tc>
          <w:tcPr>
            <w:tcW w:w="554" w:type="dxa"/>
          </w:tcPr>
          <w:p w:rsidR="009B751F" w:rsidRPr="00FC13D4" w:rsidRDefault="009B751F" w:rsidP="009B751F">
            <w:pPr>
              <w:suppressAutoHyphens w:val="0"/>
              <w:jc w:val="center"/>
              <w:rPr>
                <w:b/>
                <w:sz w:val="22"/>
                <w:szCs w:val="22"/>
                <w:lang w:eastAsia="lt-LT"/>
              </w:rPr>
            </w:pPr>
            <w:r>
              <w:rPr>
                <w:sz w:val="22"/>
                <w:szCs w:val="22"/>
                <w:lang w:eastAsia="lt-LT"/>
              </w:rPr>
              <w:t>+</w:t>
            </w:r>
          </w:p>
        </w:tc>
        <w:tc>
          <w:tcPr>
            <w:tcW w:w="554" w:type="dxa"/>
          </w:tcPr>
          <w:p w:rsidR="009B751F" w:rsidRPr="00FC13D4" w:rsidRDefault="009B751F" w:rsidP="009B751F">
            <w:pPr>
              <w:suppressAutoHyphens w:val="0"/>
              <w:jc w:val="center"/>
              <w:rPr>
                <w:b/>
                <w:sz w:val="22"/>
                <w:szCs w:val="22"/>
                <w:lang w:eastAsia="lt-LT"/>
              </w:rPr>
            </w:pPr>
            <w:r>
              <w:rPr>
                <w:sz w:val="22"/>
                <w:szCs w:val="22"/>
                <w:lang w:eastAsia="lt-LT"/>
              </w:rPr>
              <w:t>+</w:t>
            </w:r>
          </w:p>
        </w:tc>
        <w:tc>
          <w:tcPr>
            <w:tcW w:w="554" w:type="dxa"/>
          </w:tcPr>
          <w:p w:rsidR="009B751F" w:rsidRPr="00FC13D4" w:rsidRDefault="009B751F" w:rsidP="009B751F">
            <w:pPr>
              <w:suppressAutoHyphens w:val="0"/>
              <w:jc w:val="center"/>
              <w:rPr>
                <w:b/>
                <w:sz w:val="22"/>
                <w:szCs w:val="22"/>
                <w:lang w:eastAsia="lt-LT"/>
              </w:rPr>
            </w:pPr>
            <w:r>
              <w:rPr>
                <w:sz w:val="22"/>
                <w:szCs w:val="22"/>
                <w:lang w:eastAsia="lt-LT"/>
              </w:rPr>
              <w:t>+</w:t>
            </w:r>
          </w:p>
        </w:tc>
        <w:tc>
          <w:tcPr>
            <w:tcW w:w="554" w:type="dxa"/>
          </w:tcPr>
          <w:p w:rsidR="009B751F" w:rsidRPr="00FC13D4" w:rsidRDefault="009B751F" w:rsidP="009B751F">
            <w:pPr>
              <w:suppressAutoHyphens w:val="0"/>
              <w:jc w:val="center"/>
              <w:rPr>
                <w:b/>
                <w:sz w:val="22"/>
                <w:szCs w:val="22"/>
                <w:lang w:eastAsia="lt-LT"/>
              </w:rPr>
            </w:pPr>
            <w:r>
              <w:rPr>
                <w:sz w:val="22"/>
                <w:szCs w:val="22"/>
                <w:lang w:eastAsia="lt-LT"/>
              </w:rPr>
              <w:t>+</w:t>
            </w:r>
          </w:p>
        </w:tc>
        <w:tc>
          <w:tcPr>
            <w:tcW w:w="554" w:type="dxa"/>
          </w:tcPr>
          <w:p w:rsidR="009B751F" w:rsidRPr="00FC13D4" w:rsidRDefault="009B751F" w:rsidP="009B751F">
            <w:pPr>
              <w:suppressAutoHyphens w:val="0"/>
              <w:jc w:val="center"/>
              <w:rPr>
                <w:b/>
                <w:sz w:val="22"/>
                <w:szCs w:val="22"/>
                <w:lang w:eastAsia="lt-LT"/>
              </w:rPr>
            </w:pPr>
            <w:r>
              <w:rPr>
                <w:sz w:val="22"/>
                <w:szCs w:val="22"/>
                <w:lang w:eastAsia="lt-LT"/>
              </w:rPr>
              <w:t>+</w:t>
            </w:r>
          </w:p>
        </w:tc>
        <w:tc>
          <w:tcPr>
            <w:tcW w:w="554" w:type="dxa"/>
          </w:tcPr>
          <w:p w:rsidR="009B751F" w:rsidRPr="00FC13D4" w:rsidRDefault="009B751F" w:rsidP="009B751F">
            <w:pPr>
              <w:suppressAutoHyphens w:val="0"/>
              <w:jc w:val="center"/>
              <w:rPr>
                <w:b/>
                <w:sz w:val="22"/>
                <w:szCs w:val="22"/>
                <w:lang w:eastAsia="lt-LT"/>
              </w:rPr>
            </w:pPr>
            <w:r>
              <w:rPr>
                <w:sz w:val="22"/>
                <w:szCs w:val="22"/>
                <w:lang w:eastAsia="lt-LT"/>
              </w:rPr>
              <w:t>+</w:t>
            </w:r>
          </w:p>
        </w:tc>
        <w:tc>
          <w:tcPr>
            <w:tcW w:w="554" w:type="dxa"/>
          </w:tcPr>
          <w:p w:rsidR="009B751F" w:rsidRPr="00FC13D4" w:rsidRDefault="009B751F" w:rsidP="009B751F">
            <w:pPr>
              <w:suppressAutoHyphens w:val="0"/>
              <w:jc w:val="center"/>
              <w:rPr>
                <w:b/>
                <w:sz w:val="22"/>
                <w:szCs w:val="22"/>
                <w:lang w:eastAsia="lt-LT"/>
              </w:rPr>
            </w:pPr>
            <w:r>
              <w:rPr>
                <w:sz w:val="22"/>
                <w:szCs w:val="22"/>
                <w:lang w:eastAsia="lt-LT"/>
              </w:rPr>
              <w:t>+</w:t>
            </w:r>
          </w:p>
        </w:tc>
        <w:tc>
          <w:tcPr>
            <w:tcW w:w="554" w:type="dxa"/>
          </w:tcPr>
          <w:p w:rsidR="009B751F" w:rsidRPr="00FC13D4" w:rsidRDefault="009B751F" w:rsidP="009B751F">
            <w:pPr>
              <w:suppressAutoHyphens w:val="0"/>
              <w:jc w:val="center"/>
              <w:rPr>
                <w:b/>
                <w:sz w:val="22"/>
                <w:szCs w:val="22"/>
                <w:lang w:eastAsia="lt-LT"/>
              </w:rPr>
            </w:pPr>
            <w:r>
              <w:rPr>
                <w:sz w:val="22"/>
                <w:szCs w:val="22"/>
                <w:lang w:eastAsia="lt-LT"/>
              </w:rPr>
              <w:t>+</w:t>
            </w:r>
          </w:p>
        </w:tc>
        <w:tc>
          <w:tcPr>
            <w:tcW w:w="519" w:type="dxa"/>
          </w:tcPr>
          <w:p w:rsidR="009B751F" w:rsidRPr="00FC13D4" w:rsidRDefault="009B751F" w:rsidP="009B751F">
            <w:pPr>
              <w:suppressAutoHyphens w:val="0"/>
              <w:jc w:val="center"/>
              <w:rPr>
                <w:b/>
                <w:sz w:val="22"/>
                <w:szCs w:val="22"/>
                <w:lang w:eastAsia="lt-LT"/>
              </w:rPr>
            </w:pPr>
            <w:r>
              <w:rPr>
                <w:sz w:val="22"/>
                <w:szCs w:val="22"/>
                <w:lang w:eastAsia="lt-LT"/>
              </w:rPr>
              <w:t>+</w:t>
            </w:r>
          </w:p>
        </w:tc>
        <w:tc>
          <w:tcPr>
            <w:tcW w:w="519" w:type="dxa"/>
          </w:tcPr>
          <w:p w:rsidR="009B751F" w:rsidRPr="00FC13D4" w:rsidRDefault="009B751F" w:rsidP="009B751F">
            <w:pPr>
              <w:suppressAutoHyphens w:val="0"/>
              <w:jc w:val="center"/>
              <w:rPr>
                <w:b/>
                <w:sz w:val="22"/>
                <w:szCs w:val="22"/>
                <w:lang w:eastAsia="lt-LT"/>
              </w:rPr>
            </w:pPr>
            <w:r>
              <w:rPr>
                <w:sz w:val="22"/>
                <w:szCs w:val="22"/>
                <w:lang w:eastAsia="lt-LT"/>
              </w:rPr>
              <w:t>+</w:t>
            </w:r>
          </w:p>
        </w:tc>
        <w:tc>
          <w:tcPr>
            <w:tcW w:w="1135" w:type="dxa"/>
          </w:tcPr>
          <w:p w:rsidR="009B751F" w:rsidRPr="00CB6E3B" w:rsidRDefault="009B751F" w:rsidP="009B751F">
            <w:pPr>
              <w:suppressAutoHyphens w:val="0"/>
              <w:jc w:val="center"/>
              <w:rPr>
                <w:sz w:val="22"/>
                <w:szCs w:val="22"/>
                <w:lang w:eastAsia="lt-LT"/>
              </w:rPr>
            </w:pPr>
            <w:r>
              <w:rPr>
                <w:sz w:val="22"/>
                <w:szCs w:val="22"/>
                <w:lang w:eastAsia="lt-LT"/>
              </w:rPr>
              <w:t>0</w:t>
            </w:r>
          </w:p>
        </w:tc>
      </w:tr>
      <w:tr w:rsidR="009B751F" w:rsidTr="009B751F">
        <w:tc>
          <w:tcPr>
            <w:tcW w:w="568" w:type="dxa"/>
          </w:tcPr>
          <w:p w:rsidR="009B751F" w:rsidRPr="00FC13D4" w:rsidRDefault="009B751F" w:rsidP="009B751F">
            <w:pPr>
              <w:suppressAutoHyphens w:val="0"/>
              <w:jc w:val="center"/>
              <w:rPr>
                <w:sz w:val="22"/>
                <w:szCs w:val="22"/>
                <w:lang w:eastAsia="lt-LT"/>
              </w:rPr>
            </w:pPr>
            <w:r w:rsidRPr="00FC13D4">
              <w:rPr>
                <w:sz w:val="22"/>
                <w:szCs w:val="22"/>
                <w:lang w:eastAsia="lt-LT"/>
              </w:rPr>
              <w:t>2.</w:t>
            </w:r>
          </w:p>
        </w:tc>
        <w:tc>
          <w:tcPr>
            <w:tcW w:w="2083" w:type="dxa"/>
          </w:tcPr>
          <w:p w:rsidR="009B751F" w:rsidRPr="00FC13D4" w:rsidRDefault="009B751F" w:rsidP="009B751F">
            <w:pPr>
              <w:suppressAutoHyphens w:val="0"/>
              <w:rPr>
                <w:sz w:val="22"/>
                <w:szCs w:val="22"/>
                <w:lang w:eastAsia="lt-LT"/>
              </w:rPr>
            </w:pPr>
            <w:r>
              <w:rPr>
                <w:sz w:val="22"/>
                <w:szCs w:val="22"/>
                <w:lang w:eastAsia="lt-LT"/>
              </w:rPr>
              <w:t>Dalius Dirsė</w:t>
            </w:r>
          </w:p>
        </w:tc>
        <w:tc>
          <w:tcPr>
            <w:tcW w:w="397" w:type="dxa"/>
          </w:tcPr>
          <w:p w:rsidR="009B751F" w:rsidRPr="001D4DAC" w:rsidRDefault="009B751F" w:rsidP="009B751F">
            <w:pPr>
              <w:suppressAutoHyphens w:val="0"/>
              <w:jc w:val="center"/>
              <w:rPr>
                <w:sz w:val="22"/>
                <w:szCs w:val="22"/>
                <w:lang w:eastAsia="lt-LT"/>
              </w:rPr>
            </w:pPr>
            <w:r>
              <w:rPr>
                <w:sz w:val="22"/>
                <w:szCs w:val="22"/>
                <w:lang w:eastAsia="lt-LT"/>
              </w:rPr>
              <w:t>+</w:t>
            </w:r>
          </w:p>
        </w:tc>
        <w:tc>
          <w:tcPr>
            <w:tcW w:w="554" w:type="dxa"/>
          </w:tcPr>
          <w:p w:rsidR="009B751F" w:rsidRPr="001D4DAC" w:rsidRDefault="009B751F" w:rsidP="009B751F">
            <w:pPr>
              <w:suppressAutoHyphens w:val="0"/>
              <w:jc w:val="center"/>
              <w:rPr>
                <w:sz w:val="22"/>
                <w:szCs w:val="22"/>
                <w:lang w:eastAsia="lt-LT"/>
              </w:rPr>
            </w:pPr>
            <w:r>
              <w:rPr>
                <w:sz w:val="22"/>
                <w:szCs w:val="22"/>
                <w:lang w:eastAsia="lt-LT"/>
              </w:rPr>
              <w:t>+</w:t>
            </w:r>
          </w:p>
        </w:tc>
        <w:tc>
          <w:tcPr>
            <w:tcW w:w="554" w:type="dxa"/>
          </w:tcPr>
          <w:p w:rsidR="009B751F" w:rsidRPr="00FC13D4" w:rsidRDefault="009B751F" w:rsidP="009B751F">
            <w:pPr>
              <w:suppressAutoHyphens w:val="0"/>
              <w:jc w:val="center"/>
              <w:rPr>
                <w:sz w:val="22"/>
                <w:szCs w:val="22"/>
                <w:lang w:eastAsia="lt-LT"/>
              </w:rPr>
            </w:pPr>
            <w:r>
              <w:rPr>
                <w:sz w:val="22"/>
                <w:szCs w:val="22"/>
                <w:lang w:eastAsia="lt-LT"/>
              </w:rPr>
              <w:t>+</w:t>
            </w:r>
          </w:p>
        </w:tc>
        <w:tc>
          <w:tcPr>
            <w:tcW w:w="554" w:type="dxa"/>
          </w:tcPr>
          <w:p w:rsidR="009B751F" w:rsidRPr="00FC13D4" w:rsidRDefault="009B751F" w:rsidP="009B751F">
            <w:pPr>
              <w:suppressAutoHyphens w:val="0"/>
              <w:jc w:val="center"/>
              <w:rPr>
                <w:sz w:val="22"/>
                <w:szCs w:val="22"/>
                <w:lang w:eastAsia="lt-LT"/>
              </w:rPr>
            </w:pPr>
            <w:r>
              <w:rPr>
                <w:sz w:val="22"/>
                <w:szCs w:val="22"/>
                <w:lang w:eastAsia="lt-LT"/>
              </w:rPr>
              <w:t>+</w:t>
            </w:r>
          </w:p>
        </w:tc>
        <w:tc>
          <w:tcPr>
            <w:tcW w:w="554" w:type="dxa"/>
          </w:tcPr>
          <w:p w:rsidR="009B751F" w:rsidRPr="00FC13D4" w:rsidRDefault="009B751F" w:rsidP="009B751F">
            <w:pPr>
              <w:suppressAutoHyphens w:val="0"/>
              <w:jc w:val="center"/>
              <w:rPr>
                <w:sz w:val="22"/>
                <w:szCs w:val="22"/>
                <w:lang w:eastAsia="lt-LT"/>
              </w:rPr>
            </w:pPr>
            <w:r>
              <w:rPr>
                <w:sz w:val="22"/>
                <w:szCs w:val="22"/>
                <w:lang w:eastAsia="lt-LT"/>
              </w:rPr>
              <w:t>+</w:t>
            </w:r>
          </w:p>
        </w:tc>
        <w:tc>
          <w:tcPr>
            <w:tcW w:w="554" w:type="dxa"/>
          </w:tcPr>
          <w:p w:rsidR="009B751F" w:rsidRPr="00FC13D4" w:rsidRDefault="009B751F" w:rsidP="009B751F">
            <w:pPr>
              <w:suppressAutoHyphens w:val="0"/>
              <w:jc w:val="center"/>
              <w:rPr>
                <w:sz w:val="22"/>
                <w:szCs w:val="22"/>
                <w:lang w:eastAsia="lt-LT"/>
              </w:rPr>
            </w:pPr>
            <w:r>
              <w:rPr>
                <w:sz w:val="22"/>
                <w:szCs w:val="22"/>
                <w:lang w:eastAsia="lt-LT"/>
              </w:rPr>
              <w:t>+</w:t>
            </w:r>
          </w:p>
        </w:tc>
        <w:tc>
          <w:tcPr>
            <w:tcW w:w="554" w:type="dxa"/>
          </w:tcPr>
          <w:p w:rsidR="009B751F" w:rsidRPr="00FC13D4" w:rsidRDefault="009B751F" w:rsidP="009B751F">
            <w:pPr>
              <w:suppressAutoHyphens w:val="0"/>
              <w:jc w:val="center"/>
              <w:rPr>
                <w:sz w:val="22"/>
                <w:szCs w:val="22"/>
                <w:lang w:eastAsia="lt-LT"/>
              </w:rPr>
            </w:pPr>
            <w:r>
              <w:rPr>
                <w:sz w:val="22"/>
                <w:szCs w:val="22"/>
                <w:lang w:eastAsia="lt-LT"/>
              </w:rPr>
              <w:t>+</w:t>
            </w:r>
          </w:p>
        </w:tc>
        <w:tc>
          <w:tcPr>
            <w:tcW w:w="554" w:type="dxa"/>
          </w:tcPr>
          <w:p w:rsidR="009B751F" w:rsidRPr="00FC13D4" w:rsidRDefault="009B751F" w:rsidP="009B751F">
            <w:pPr>
              <w:suppressAutoHyphens w:val="0"/>
              <w:jc w:val="center"/>
              <w:rPr>
                <w:sz w:val="22"/>
                <w:szCs w:val="22"/>
                <w:lang w:eastAsia="lt-LT"/>
              </w:rPr>
            </w:pPr>
            <w:r>
              <w:rPr>
                <w:sz w:val="22"/>
                <w:szCs w:val="22"/>
                <w:lang w:eastAsia="lt-LT"/>
              </w:rPr>
              <w:t>+</w:t>
            </w:r>
          </w:p>
        </w:tc>
        <w:tc>
          <w:tcPr>
            <w:tcW w:w="554" w:type="dxa"/>
          </w:tcPr>
          <w:p w:rsidR="009B751F" w:rsidRPr="00FC13D4" w:rsidRDefault="009B751F" w:rsidP="009B751F">
            <w:pPr>
              <w:suppressAutoHyphens w:val="0"/>
              <w:jc w:val="center"/>
              <w:rPr>
                <w:sz w:val="22"/>
                <w:szCs w:val="22"/>
                <w:lang w:eastAsia="lt-LT"/>
              </w:rPr>
            </w:pPr>
            <w:r>
              <w:rPr>
                <w:sz w:val="22"/>
                <w:szCs w:val="22"/>
                <w:lang w:eastAsia="lt-LT"/>
              </w:rPr>
              <w:t>+</w:t>
            </w:r>
          </w:p>
        </w:tc>
        <w:tc>
          <w:tcPr>
            <w:tcW w:w="554" w:type="dxa"/>
          </w:tcPr>
          <w:p w:rsidR="009B751F" w:rsidRPr="00FC13D4" w:rsidRDefault="009B751F" w:rsidP="009B751F">
            <w:pPr>
              <w:suppressAutoHyphens w:val="0"/>
              <w:jc w:val="center"/>
              <w:rPr>
                <w:sz w:val="22"/>
                <w:szCs w:val="22"/>
                <w:lang w:eastAsia="lt-LT"/>
              </w:rPr>
            </w:pPr>
            <w:r>
              <w:rPr>
                <w:sz w:val="22"/>
                <w:szCs w:val="22"/>
                <w:lang w:eastAsia="lt-LT"/>
              </w:rPr>
              <w:t>+</w:t>
            </w:r>
          </w:p>
        </w:tc>
        <w:tc>
          <w:tcPr>
            <w:tcW w:w="519" w:type="dxa"/>
          </w:tcPr>
          <w:p w:rsidR="009B751F" w:rsidRPr="00FC13D4" w:rsidRDefault="009B751F" w:rsidP="009B751F">
            <w:pPr>
              <w:suppressAutoHyphens w:val="0"/>
              <w:jc w:val="center"/>
              <w:rPr>
                <w:sz w:val="22"/>
                <w:szCs w:val="22"/>
                <w:lang w:eastAsia="lt-LT"/>
              </w:rPr>
            </w:pPr>
            <w:r>
              <w:rPr>
                <w:sz w:val="22"/>
                <w:szCs w:val="22"/>
                <w:lang w:eastAsia="lt-LT"/>
              </w:rPr>
              <w:t>+</w:t>
            </w:r>
          </w:p>
        </w:tc>
        <w:tc>
          <w:tcPr>
            <w:tcW w:w="519" w:type="dxa"/>
          </w:tcPr>
          <w:p w:rsidR="009B751F" w:rsidRPr="00FC13D4" w:rsidRDefault="009B751F" w:rsidP="009B751F">
            <w:pPr>
              <w:suppressAutoHyphens w:val="0"/>
              <w:jc w:val="center"/>
              <w:rPr>
                <w:sz w:val="22"/>
                <w:szCs w:val="22"/>
                <w:lang w:eastAsia="lt-LT"/>
              </w:rPr>
            </w:pPr>
            <w:r>
              <w:rPr>
                <w:sz w:val="22"/>
                <w:szCs w:val="22"/>
                <w:lang w:eastAsia="lt-LT"/>
              </w:rPr>
              <w:t>+</w:t>
            </w:r>
          </w:p>
        </w:tc>
        <w:tc>
          <w:tcPr>
            <w:tcW w:w="1135" w:type="dxa"/>
          </w:tcPr>
          <w:p w:rsidR="009B751F" w:rsidRPr="00CB6E3B" w:rsidRDefault="009B751F" w:rsidP="009B751F">
            <w:pPr>
              <w:suppressAutoHyphens w:val="0"/>
              <w:jc w:val="center"/>
              <w:rPr>
                <w:sz w:val="22"/>
                <w:szCs w:val="22"/>
                <w:lang w:eastAsia="lt-LT"/>
              </w:rPr>
            </w:pPr>
            <w:r>
              <w:rPr>
                <w:sz w:val="22"/>
                <w:szCs w:val="22"/>
                <w:lang w:eastAsia="lt-LT"/>
              </w:rPr>
              <w:t>0</w:t>
            </w:r>
          </w:p>
        </w:tc>
      </w:tr>
      <w:tr w:rsidR="009B751F" w:rsidTr="009B751F">
        <w:tc>
          <w:tcPr>
            <w:tcW w:w="568" w:type="dxa"/>
          </w:tcPr>
          <w:p w:rsidR="009B751F" w:rsidRPr="00FC13D4" w:rsidRDefault="009B751F" w:rsidP="009B751F">
            <w:pPr>
              <w:suppressAutoHyphens w:val="0"/>
              <w:jc w:val="center"/>
              <w:rPr>
                <w:sz w:val="22"/>
                <w:szCs w:val="22"/>
                <w:lang w:eastAsia="lt-LT"/>
              </w:rPr>
            </w:pPr>
            <w:r w:rsidRPr="00FC13D4">
              <w:rPr>
                <w:sz w:val="22"/>
                <w:szCs w:val="22"/>
                <w:lang w:eastAsia="lt-LT"/>
              </w:rPr>
              <w:t>3.</w:t>
            </w:r>
          </w:p>
        </w:tc>
        <w:tc>
          <w:tcPr>
            <w:tcW w:w="2083" w:type="dxa"/>
          </w:tcPr>
          <w:p w:rsidR="009B751F" w:rsidRPr="00FC13D4" w:rsidRDefault="009B751F" w:rsidP="009B751F">
            <w:pPr>
              <w:suppressAutoHyphens w:val="0"/>
              <w:rPr>
                <w:sz w:val="22"/>
                <w:szCs w:val="22"/>
                <w:lang w:eastAsia="lt-LT"/>
              </w:rPr>
            </w:pPr>
            <w:r>
              <w:rPr>
                <w:sz w:val="22"/>
                <w:szCs w:val="22"/>
                <w:lang w:eastAsia="lt-LT"/>
              </w:rPr>
              <w:t>Algimantas Birbilas</w:t>
            </w:r>
          </w:p>
        </w:tc>
        <w:tc>
          <w:tcPr>
            <w:tcW w:w="397" w:type="dxa"/>
          </w:tcPr>
          <w:p w:rsidR="009B751F" w:rsidRPr="001D4DAC" w:rsidRDefault="009B751F" w:rsidP="009B751F">
            <w:pPr>
              <w:suppressAutoHyphens w:val="0"/>
              <w:jc w:val="center"/>
              <w:rPr>
                <w:sz w:val="22"/>
                <w:szCs w:val="22"/>
                <w:lang w:eastAsia="lt-LT"/>
              </w:rPr>
            </w:pPr>
            <w:r>
              <w:rPr>
                <w:sz w:val="22"/>
                <w:szCs w:val="22"/>
                <w:lang w:eastAsia="lt-LT"/>
              </w:rPr>
              <w:t>+</w:t>
            </w:r>
          </w:p>
        </w:tc>
        <w:tc>
          <w:tcPr>
            <w:tcW w:w="554" w:type="dxa"/>
          </w:tcPr>
          <w:p w:rsidR="009B751F" w:rsidRPr="001D4DAC" w:rsidRDefault="009B751F" w:rsidP="009B751F">
            <w:pPr>
              <w:suppressAutoHyphens w:val="0"/>
              <w:jc w:val="center"/>
              <w:rPr>
                <w:sz w:val="22"/>
                <w:szCs w:val="22"/>
                <w:lang w:eastAsia="lt-LT"/>
              </w:rPr>
            </w:pPr>
            <w:r>
              <w:rPr>
                <w:sz w:val="22"/>
                <w:szCs w:val="22"/>
                <w:lang w:eastAsia="lt-LT"/>
              </w:rPr>
              <w:t>-</w:t>
            </w:r>
          </w:p>
        </w:tc>
        <w:tc>
          <w:tcPr>
            <w:tcW w:w="554" w:type="dxa"/>
          </w:tcPr>
          <w:p w:rsidR="009B751F" w:rsidRPr="00FC13D4" w:rsidRDefault="009B751F" w:rsidP="009B751F">
            <w:pPr>
              <w:suppressAutoHyphens w:val="0"/>
              <w:jc w:val="center"/>
              <w:rPr>
                <w:sz w:val="22"/>
                <w:szCs w:val="22"/>
                <w:lang w:eastAsia="lt-LT"/>
              </w:rPr>
            </w:pPr>
            <w:r>
              <w:rPr>
                <w:sz w:val="22"/>
                <w:szCs w:val="22"/>
                <w:lang w:eastAsia="lt-LT"/>
              </w:rPr>
              <w:t>+</w:t>
            </w:r>
          </w:p>
        </w:tc>
        <w:tc>
          <w:tcPr>
            <w:tcW w:w="554" w:type="dxa"/>
          </w:tcPr>
          <w:p w:rsidR="009B751F" w:rsidRPr="00FC13D4" w:rsidRDefault="009B751F" w:rsidP="009B751F">
            <w:pPr>
              <w:suppressAutoHyphens w:val="0"/>
              <w:jc w:val="center"/>
              <w:rPr>
                <w:sz w:val="22"/>
                <w:szCs w:val="22"/>
                <w:lang w:eastAsia="lt-LT"/>
              </w:rPr>
            </w:pPr>
            <w:r>
              <w:rPr>
                <w:sz w:val="22"/>
                <w:szCs w:val="22"/>
                <w:lang w:eastAsia="lt-LT"/>
              </w:rPr>
              <w:t>-</w:t>
            </w:r>
          </w:p>
        </w:tc>
        <w:tc>
          <w:tcPr>
            <w:tcW w:w="554" w:type="dxa"/>
          </w:tcPr>
          <w:p w:rsidR="009B751F" w:rsidRPr="00FC13D4" w:rsidRDefault="009B751F" w:rsidP="009B751F">
            <w:pPr>
              <w:suppressAutoHyphens w:val="0"/>
              <w:jc w:val="center"/>
              <w:rPr>
                <w:sz w:val="22"/>
                <w:szCs w:val="22"/>
                <w:lang w:eastAsia="lt-LT"/>
              </w:rPr>
            </w:pPr>
            <w:r>
              <w:rPr>
                <w:sz w:val="22"/>
                <w:szCs w:val="22"/>
                <w:lang w:eastAsia="lt-LT"/>
              </w:rPr>
              <w:t>+</w:t>
            </w:r>
          </w:p>
        </w:tc>
        <w:tc>
          <w:tcPr>
            <w:tcW w:w="554" w:type="dxa"/>
          </w:tcPr>
          <w:p w:rsidR="009B751F" w:rsidRPr="00FC13D4" w:rsidRDefault="009B751F" w:rsidP="009B751F">
            <w:pPr>
              <w:suppressAutoHyphens w:val="0"/>
              <w:jc w:val="center"/>
              <w:rPr>
                <w:sz w:val="22"/>
                <w:szCs w:val="22"/>
                <w:lang w:eastAsia="lt-LT"/>
              </w:rPr>
            </w:pPr>
            <w:r>
              <w:rPr>
                <w:sz w:val="22"/>
                <w:szCs w:val="22"/>
                <w:lang w:eastAsia="lt-LT"/>
              </w:rPr>
              <w:t>+</w:t>
            </w:r>
          </w:p>
        </w:tc>
        <w:tc>
          <w:tcPr>
            <w:tcW w:w="554" w:type="dxa"/>
          </w:tcPr>
          <w:p w:rsidR="009B751F" w:rsidRPr="00FC13D4" w:rsidRDefault="009B751F" w:rsidP="009B751F">
            <w:pPr>
              <w:suppressAutoHyphens w:val="0"/>
              <w:jc w:val="center"/>
              <w:rPr>
                <w:sz w:val="22"/>
                <w:szCs w:val="22"/>
                <w:lang w:eastAsia="lt-LT"/>
              </w:rPr>
            </w:pPr>
            <w:r>
              <w:rPr>
                <w:sz w:val="22"/>
                <w:szCs w:val="22"/>
                <w:lang w:eastAsia="lt-LT"/>
              </w:rPr>
              <w:t>-</w:t>
            </w:r>
          </w:p>
        </w:tc>
        <w:tc>
          <w:tcPr>
            <w:tcW w:w="554" w:type="dxa"/>
          </w:tcPr>
          <w:p w:rsidR="009B751F" w:rsidRPr="00FC13D4" w:rsidRDefault="009B751F" w:rsidP="009B751F">
            <w:pPr>
              <w:suppressAutoHyphens w:val="0"/>
              <w:jc w:val="center"/>
              <w:rPr>
                <w:sz w:val="22"/>
                <w:szCs w:val="22"/>
                <w:lang w:eastAsia="lt-LT"/>
              </w:rPr>
            </w:pPr>
            <w:r>
              <w:rPr>
                <w:sz w:val="22"/>
                <w:szCs w:val="22"/>
                <w:lang w:eastAsia="lt-LT"/>
              </w:rPr>
              <w:t>-</w:t>
            </w:r>
          </w:p>
        </w:tc>
        <w:tc>
          <w:tcPr>
            <w:tcW w:w="554" w:type="dxa"/>
          </w:tcPr>
          <w:p w:rsidR="009B751F" w:rsidRPr="00FC13D4" w:rsidRDefault="009B751F" w:rsidP="009B751F">
            <w:pPr>
              <w:suppressAutoHyphens w:val="0"/>
              <w:jc w:val="center"/>
              <w:rPr>
                <w:sz w:val="22"/>
                <w:szCs w:val="22"/>
                <w:lang w:eastAsia="lt-LT"/>
              </w:rPr>
            </w:pPr>
            <w:r>
              <w:rPr>
                <w:sz w:val="22"/>
                <w:szCs w:val="22"/>
                <w:lang w:eastAsia="lt-LT"/>
              </w:rPr>
              <w:t>+</w:t>
            </w:r>
          </w:p>
        </w:tc>
        <w:tc>
          <w:tcPr>
            <w:tcW w:w="554" w:type="dxa"/>
          </w:tcPr>
          <w:p w:rsidR="009B751F" w:rsidRPr="00FC13D4" w:rsidRDefault="009B751F" w:rsidP="009B751F">
            <w:pPr>
              <w:suppressAutoHyphens w:val="0"/>
              <w:jc w:val="center"/>
              <w:rPr>
                <w:sz w:val="22"/>
                <w:szCs w:val="22"/>
                <w:lang w:eastAsia="lt-LT"/>
              </w:rPr>
            </w:pPr>
            <w:r>
              <w:rPr>
                <w:sz w:val="22"/>
                <w:szCs w:val="22"/>
                <w:lang w:eastAsia="lt-LT"/>
              </w:rPr>
              <w:t>+</w:t>
            </w:r>
          </w:p>
        </w:tc>
        <w:tc>
          <w:tcPr>
            <w:tcW w:w="519" w:type="dxa"/>
          </w:tcPr>
          <w:p w:rsidR="009B751F" w:rsidRPr="00FC13D4" w:rsidRDefault="009B751F" w:rsidP="009B751F">
            <w:pPr>
              <w:suppressAutoHyphens w:val="0"/>
              <w:jc w:val="center"/>
              <w:rPr>
                <w:sz w:val="22"/>
                <w:szCs w:val="22"/>
                <w:lang w:eastAsia="lt-LT"/>
              </w:rPr>
            </w:pPr>
            <w:r>
              <w:rPr>
                <w:sz w:val="22"/>
                <w:szCs w:val="22"/>
                <w:lang w:eastAsia="lt-LT"/>
              </w:rPr>
              <w:t>+</w:t>
            </w:r>
          </w:p>
        </w:tc>
        <w:tc>
          <w:tcPr>
            <w:tcW w:w="519" w:type="dxa"/>
          </w:tcPr>
          <w:p w:rsidR="009B751F" w:rsidRPr="00FC13D4" w:rsidRDefault="009B751F" w:rsidP="009B751F">
            <w:pPr>
              <w:suppressAutoHyphens w:val="0"/>
              <w:jc w:val="center"/>
              <w:rPr>
                <w:sz w:val="22"/>
                <w:szCs w:val="22"/>
                <w:lang w:eastAsia="lt-LT"/>
              </w:rPr>
            </w:pPr>
            <w:r>
              <w:rPr>
                <w:sz w:val="22"/>
                <w:szCs w:val="22"/>
                <w:lang w:eastAsia="lt-LT"/>
              </w:rPr>
              <w:t>+</w:t>
            </w:r>
          </w:p>
        </w:tc>
        <w:tc>
          <w:tcPr>
            <w:tcW w:w="1135" w:type="dxa"/>
          </w:tcPr>
          <w:p w:rsidR="009B751F" w:rsidRPr="00CB6E3B" w:rsidRDefault="009B751F" w:rsidP="009B751F">
            <w:pPr>
              <w:suppressAutoHyphens w:val="0"/>
              <w:jc w:val="center"/>
              <w:rPr>
                <w:sz w:val="22"/>
                <w:szCs w:val="22"/>
                <w:lang w:eastAsia="lt-LT"/>
              </w:rPr>
            </w:pPr>
            <w:r>
              <w:rPr>
                <w:sz w:val="22"/>
                <w:szCs w:val="22"/>
                <w:lang w:eastAsia="lt-LT"/>
              </w:rPr>
              <w:t>4</w:t>
            </w:r>
          </w:p>
        </w:tc>
      </w:tr>
      <w:tr w:rsidR="009B751F" w:rsidTr="009B751F">
        <w:tc>
          <w:tcPr>
            <w:tcW w:w="568" w:type="dxa"/>
          </w:tcPr>
          <w:p w:rsidR="009B751F" w:rsidRPr="00FC13D4" w:rsidRDefault="009B751F" w:rsidP="009B751F">
            <w:pPr>
              <w:suppressAutoHyphens w:val="0"/>
              <w:jc w:val="center"/>
              <w:rPr>
                <w:sz w:val="22"/>
                <w:szCs w:val="22"/>
                <w:lang w:eastAsia="lt-LT"/>
              </w:rPr>
            </w:pPr>
            <w:r w:rsidRPr="00FC13D4">
              <w:rPr>
                <w:sz w:val="22"/>
                <w:szCs w:val="22"/>
                <w:lang w:eastAsia="lt-LT"/>
              </w:rPr>
              <w:t>4.</w:t>
            </w:r>
          </w:p>
        </w:tc>
        <w:tc>
          <w:tcPr>
            <w:tcW w:w="2083" w:type="dxa"/>
          </w:tcPr>
          <w:p w:rsidR="009B751F" w:rsidRPr="00FC13D4" w:rsidRDefault="009B751F" w:rsidP="009B751F">
            <w:pPr>
              <w:suppressAutoHyphens w:val="0"/>
              <w:rPr>
                <w:sz w:val="22"/>
                <w:szCs w:val="22"/>
                <w:lang w:eastAsia="lt-LT"/>
              </w:rPr>
            </w:pPr>
            <w:r>
              <w:rPr>
                <w:sz w:val="22"/>
                <w:szCs w:val="22"/>
                <w:lang w:eastAsia="lt-LT"/>
              </w:rPr>
              <w:t>Osvaldas Dirsė</w:t>
            </w:r>
          </w:p>
        </w:tc>
        <w:tc>
          <w:tcPr>
            <w:tcW w:w="397" w:type="dxa"/>
          </w:tcPr>
          <w:p w:rsidR="009B751F" w:rsidRPr="001D4DAC" w:rsidRDefault="009B751F" w:rsidP="009B751F">
            <w:pPr>
              <w:suppressAutoHyphens w:val="0"/>
              <w:jc w:val="center"/>
              <w:rPr>
                <w:sz w:val="22"/>
                <w:szCs w:val="22"/>
                <w:lang w:eastAsia="lt-LT"/>
              </w:rPr>
            </w:pPr>
            <w:r>
              <w:rPr>
                <w:sz w:val="22"/>
                <w:szCs w:val="22"/>
                <w:lang w:eastAsia="lt-LT"/>
              </w:rPr>
              <w:t>+</w:t>
            </w:r>
          </w:p>
        </w:tc>
        <w:tc>
          <w:tcPr>
            <w:tcW w:w="554" w:type="dxa"/>
          </w:tcPr>
          <w:p w:rsidR="009B751F" w:rsidRPr="001D4DAC" w:rsidRDefault="009B751F" w:rsidP="009B751F">
            <w:pPr>
              <w:suppressAutoHyphens w:val="0"/>
              <w:jc w:val="center"/>
              <w:rPr>
                <w:sz w:val="22"/>
                <w:szCs w:val="22"/>
                <w:lang w:eastAsia="lt-LT"/>
              </w:rPr>
            </w:pPr>
            <w:r>
              <w:rPr>
                <w:sz w:val="22"/>
                <w:szCs w:val="22"/>
                <w:lang w:eastAsia="lt-LT"/>
              </w:rPr>
              <w:t>+</w:t>
            </w:r>
          </w:p>
        </w:tc>
        <w:tc>
          <w:tcPr>
            <w:tcW w:w="554" w:type="dxa"/>
          </w:tcPr>
          <w:p w:rsidR="009B751F" w:rsidRPr="00FC13D4" w:rsidRDefault="009B751F" w:rsidP="009B751F">
            <w:pPr>
              <w:suppressAutoHyphens w:val="0"/>
              <w:jc w:val="center"/>
              <w:rPr>
                <w:sz w:val="22"/>
                <w:szCs w:val="22"/>
                <w:lang w:eastAsia="lt-LT"/>
              </w:rPr>
            </w:pPr>
            <w:r>
              <w:rPr>
                <w:sz w:val="22"/>
                <w:szCs w:val="22"/>
                <w:lang w:eastAsia="lt-LT"/>
              </w:rPr>
              <w:t>-</w:t>
            </w:r>
          </w:p>
        </w:tc>
        <w:tc>
          <w:tcPr>
            <w:tcW w:w="554" w:type="dxa"/>
          </w:tcPr>
          <w:p w:rsidR="009B751F" w:rsidRPr="00FC13D4" w:rsidRDefault="009B751F" w:rsidP="009B751F">
            <w:pPr>
              <w:suppressAutoHyphens w:val="0"/>
              <w:jc w:val="center"/>
              <w:rPr>
                <w:sz w:val="22"/>
                <w:szCs w:val="22"/>
                <w:lang w:eastAsia="lt-LT"/>
              </w:rPr>
            </w:pPr>
            <w:r>
              <w:rPr>
                <w:sz w:val="22"/>
                <w:szCs w:val="22"/>
                <w:lang w:eastAsia="lt-LT"/>
              </w:rPr>
              <w:t>+</w:t>
            </w:r>
          </w:p>
        </w:tc>
        <w:tc>
          <w:tcPr>
            <w:tcW w:w="554" w:type="dxa"/>
          </w:tcPr>
          <w:p w:rsidR="009B751F" w:rsidRPr="00FC13D4" w:rsidRDefault="009B751F" w:rsidP="009B751F">
            <w:pPr>
              <w:suppressAutoHyphens w:val="0"/>
              <w:jc w:val="center"/>
              <w:rPr>
                <w:sz w:val="22"/>
                <w:szCs w:val="22"/>
                <w:lang w:eastAsia="lt-LT"/>
              </w:rPr>
            </w:pPr>
            <w:r>
              <w:rPr>
                <w:sz w:val="22"/>
                <w:szCs w:val="22"/>
                <w:lang w:eastAsia="lt-LT"/>
              </w:rPr>
              <w:t>+</w:t>
            </w:r>
          </w:p>
        </w:tc>
        <w:tc>
          <w:tcPr>
            <w:tcW w:w="554" w:type="dxa"/>
          </w:tcPr>
          <w:p w:rsidR="009B751F" w:rsidRPr="00FC13D4" w:rsidRDefault="009B751F" w:rsidP="009B751F">
            <w:pPr>
              <w:suppressAutoHyphens w:val="0"/>
              <w:jc w:val="center"/>
              <w:rPr>
                <w:sz w:val="22"/>
                <w:szCs w:val="22"/>
                <w:lang w:eastAsia="lt-LT"/>
              </w:rPr>
            </w:pPr>
            <w:r>
              <w:rPr>
                <w:sz w:val="22"/>
                <w:szCs w:val="22"/>
                <w:lang w:eastAsia="lt-LT"/>
              </w:rPr>
              <w:t>+</w:t>
            </w:r>
          </w:p>
        </w:tc>
        <w:tc>
          <w:tcPr>
            <w:tcW w:w="554" w:type="dxa"/>
          </w:tcPr>
          <w:p w:rsidR="009B751F" w:rsidRPr="00FC13D4" w:rsidRDefault="009B751F" w:rsidP="009B751F">
            <w:pPr>
              <w:suppressAutoHyphens w:val="0"/>
              <w:jc w:val="center"/>
              <w:rPr>
                <w:sz w:val="22"/>
                <w:szCs w:val="22"/>
                <w:lang w:eastAsia="lt-LT"/>
              </w:rPr>
            </w:pPr>
            <w:r>
              <w:rPr>
                <w:sz w:val="22"/>
                <w:szCs w:val="22"/>
                <w:lang w:eastAsia="lt-LT"/>
              </w:rPr>
              <w:t>+</w:t>
            </w:r>
          </w:p>
        </w:tc>
        <w:tc>
          <w:tcPr>
            <w:tcW w:w="554" w:type="dxa"/>
          </w:tcPr>
          <w:p w:rsidR="009B751F" w:rsidRPr="00FC13D4" w:rsidRDefault="009B751F" w:rsidP="009B751F">
            <w:pPr>
              <w:suppressAutoHyphens w:val="0"/>
              <w:jc w:val="center"/>
              <w:rPr>
                <w:sz w:val="22"/>
                <w:szCs w:val="22"/>
                <w:lang w:eastAsia="lt-LT"/>
              </w:rPr>
            </w:pPr>
            <w:r>
              <w:rPr>
                <w:sz w:val="22"/>
                <w:szCs w:val="22"/>
                <w:lang w:eastAsia="lt-LT"/>
              </w:rPr>
              <w:t>+</w:t>
            </w:r>
          </w:p>
        </w:tc>
        <w:tc>
          <w:tcPr>
            <w:tcW w:w="554" w:type="dxa"/>
          </w:tcPr>
          <w:p w:rsidR="009B751F" w:rsidRPr="00FC13D4" w:rsidRDefault="009B751F" w:rsidP="009B751F">
            <w:pPr>
              <w:suppressAutoHyphens w:val="0"/>
              <w:jc w:val="center"/>
              <w:rPr>
                <w:sz w:val="22"/>
                <w:szCs w:val="22"/>
                <w:lang w:eastAsia="lt-LT"/>
              </w:rPr>
            </w:pPr>
            <w:r>
              <w:rPr>
                <w:sz w:val="22"/>
                <w:szCs w:val="22"/>
                <w:lang w:eastAsia="lt-LT"/>
              </w:rPr>
              <w:t>+</w:t>
            </w:r>
          </w:p>
        </w:tc>
        <w:tc>
          <w:tcPr>
            <w:tcW w:w="554" w:type="dxa"/>
          </w:tcPr>
          <w:p w:rsidR="009B751F" w:rsidRPr="00FC13D4" w:rsidRDefault="009B751F" w:rsidP="009B751F">
            <w:pPr>
              <w:suppressAutoHyphens w:val="0"/>
              <w:jc w:val="center"/>
              <w:rPr>
                <w:sz w:val="22"/>
                <w:szCs w:val="22"/>
                <w:lang w:eastAsia="lt-LT"/>
              </w:rPr>
            </w:pPr>
            <w:r>
              <w:rPr>
                <w:sz w:val="22"/>
                <w:szCs w:val="22"/>
                <w:lang w:eastAsia="lt-LT"/>
              </w:rPr>
              <w:t>+</w:t>
            </w:r>
          </w:p>
        </w:tc>
        <w:tc>
          <w:tcPr>
            <w:tcW w:w="519" w:type="dxa"/>
          </w:tcPr>
          <w:p w:rsidR="009B751F" w:rsidRPr="00FC13D4" w:rsidRDefault="009B751F" w:rsidP="009B751F">
            <w:pPr>
              <w:suppressAutoHyphens w:val="0"/>
              <w:jc w:val="center"/>
              <w:rPr>
                <w:sz w:val="22"/>
                <w:szCs w:val="22"/>
                <w:lang w:eastAsia="lt-LT"/>
              </w:rPr>
            </w:pPr>
            <w:r>
              <w:rPr>
                <w:sz w:val="22"/>
                <w:szCs w:val="22"/>
                <w:lang w:eastAsia="lt-LT"/>
              </w:rPr>
              <w:t>+</w:t>
            </w:r>
          </w:p>
        </w:tc>
        <w:tc>
          <w:tcPr>
            <w:tcW w:w="519" w:type="dxa"/>
          </w:tcPr>
          <w:p w:rsidR="009B751F" w:rsidRPr="00FC13D4" w:rsidRDefault="009B751F" w:rsidP="009B751F">
            <w:pPr>
              <w:suppressAutoHyphens w:val="0"/>
              <w:jc w:val="center"/>
              <w:rPr>
                <w:sz w:val="22"/>
                <w:szCs w:val="22"/>
                <w:lang w:eastAsia="lt-LT"/>
              </w:rPr>
            </w:pPr>
            <w:r>
              <w:rPr>
                <w:sz w:val="22"/>
                <w:szCs w:val="22"/>
                <w:lang w:eastAsia="lt-LT"/>
              </w:rPr>
              <w:t>+</w:t>
            </w:r>
          </w:p>
        </w:tc>
        <w:tc>
          <w:tcPr>
            <w:tcW w:w="1135" w:type="dxa"/>
          </w:tcPr>
          <w:p w:rsidR="009B751F" w:rsidRPr="00CB6E3B" w:rsidRDefault="009B751F" w:rsidP="009B751F">
            <w:pPr>
              <w:suppressAutoHyphens w:val="0"/>
              <w:jc w:val="center"/>
              <w:rPr>
                <w:sz w:val="22"/>
                <w:szCs w:val="22"/>
                <w:lang w:eastAsia="lt-LT"/>
              </w:rPr>
            </w:pPr>
            <w:r>
              <w:rPr>
                <w:sz w:val="22"/>
                <w:szCs w:val="22"/>
                <w:lang w:eastAsia="lt-LT"/>
              </w:rPr>
              <w:t>1</w:t>
            </w:r>
          </w:p>
        </w:tc>
      </w:tr>
      <w:tr w:rsidR="009B751F" w:rsidTr="009B751F">
        <w:tc>
          <w:tcPr>
            <w:tcW w:w="568" w:type="dxa"/>
          </w:tcPr>
          <w:p w:rsidR="009B751F" w:rsidRPr="00FC13D4" w:rsidRDefault="009B751F" w:rsidP="009B751F">
            <w:pPr>
              <w:suppressAutoHyphens w:val="0"/>
              <w:jc w:val="center"/>
              <w:rPr>
                <w:sz w:val="22"/>
                <w:szCs w:val="22"/>
                <w:lang w:eastAsia="lt-LT"/>
              </w:rPr>
            </w:pPr>
            <w:r w:rsidRPr="00FC13D4">
              <w:rPr>
                <w:sz w:val="22"/>
                <w:szCs w:val="22"/>
                <w:lang w:eastAsia="lt-LT"/>
              </w:rPr>
              <w:t>5.</w:t>
            </w:r>
          </w:p>
        </w:tc>
        <w:tc>
          <w:tcPr>
            <w:tcW w:w="2083" w:type="dxa"/>
          </w:tcPr>
          <w:p w:rsidR="009B751F" w:rsidRPr="00FC13D4" w:rsidRDefault="009B751F" w:rsidP="009B751F">
            <w:pPr>
              <w:suppressAutoHyphens w:val="0"/>
              <w:rPr>
                <w:sz w:val="22"/>
                <w:szCs w:val="22"/>
                <w:lang w:eastAsia="lt-LT"/>
              </w:rPr>
            </w:pPr>
            <w:r>
              <w:rPr>
                <w:sz w:val="22"/>
                <w:szCs w:val="22"/>
                <w:lang w:eastAsia="lt-LT"/>
              </w:rPr>
              <w:t>Genė Jakaitienė</w:t>
            </w:r>
          </w:p>
        </w:tc>
        <w:tc>
          <w:tcPr>
            <w:tcW w:w="397" w:type="dxa"/>
          </w:tcPr>
          <w:p w:rsidR="009B751F" w:rsidRPr="001D4DAC" w:rsidRDefault="009B751F" w:rsidP="009B751F">
            <w:pPr>
              <w:suppressAutoHyphens w:val="0"/>
              <w:jc w:val="center"/>
              <w:rPr>
                <w:sz w:val="22"/>
                <w:szCs w:val="22"/>
                <w:lang w:eastAsia="lt-LT"/>
              </w:rPr>
            </w:pPr>
            <w:r>
              <w:rPr>
                <w:sz w:val="22"/>
                <w:szCs w:val="22"/>
                <w:lang w:eastAsia="lt-LT"/>
              </w:rPr>
              <w:t>+</w:t>
            </w:r>
          </w:p>
        </w:tc>
        <w:tc>
          <w:tcPr>
            <w:tcW w:w="554" w:type="dxa"/>
          </w:tcPr>
          <w:p w:rsidR="009B751F" w:rsidRPr="001D4DAC" w:rsidRDefault="009B751F" w:rsidP="009B751F">
            <w:pPr>
              <w:suppressAutoHyphens w:val="0"/>
              <w:jc w:val="center"/>
              <w:rPr>
                <w:sz w:val="22"/>
                <w:szCs w:val="22"/>
                <w:lang w:eastAsia="lt-LT"/>
              </w:rPr>
            </w:pPr>
            <w:r>
              <w:rPr>
                <w:sz w:val="22"/>
                <w:szCs w:val="22"/>
                <w:lang w:eastAsia="lt-LT"/>
              </w:rPr>
              <w:t>+</w:t>
            </w:r>
          </w:p>
        </w:tc>
        <w:tc>
          <w:tcPr>
            <w:tcW w:w="554" w:type="dxa"/>
          </w:tcPr>
          <w:p w:rsidR="009B751F" w:rsidRPr="00FC13D4" w:rsidRDefault="009B751F" w:rsidP="009B751F">
            <w:pPr>
              <w:suppressAutoHyphens w:val="0"/>
              <w:jc w:val="center"/>
              <w:rPr>
                <w:sz w:val="22"/>
                <w:szCs w:val="22"/>
                <w:lang w:eastAsia="lt-LT"/>
              </w:rPr>
            </w:pPr>
            <w:r>
              <w:rPr>
                <w:sz w:val="22"/>
                <w:szCs w:val="22"/>
                <w:lang w:eastAsia="lt-LT"/>
              </w:rPr>
              <w:t>+</w:t>
            </w:r>
          </w:p>
        </w:tc>
        <w:tc>
          <w:tcPr>
            <w:tcW w:w="554" w:type="dxa"/>
          </w:tcPr>
          <w:p w:rsidR="009B751F" w:rsidRPr="00FC13D4" w:rsidRDefault="009B751F" w:rsidP="009B751F">
            <w:pPr>
              <w:suppressAutoHyphens w:val="0"/>
              <w:jc w:val="center"/>
              <w:rPr>
                <w:sz w:val="22"/>
                <w:szCs w:val="22"/>
                <w:lang w:eastAsia="lt-LT"/>
              </w:rPr>
            </w:pPr>
            <w:r>
              <w:rPr>
                <w:sz w:val="22"/>
                <w:szCs w:val="22"/>
                <w:lang w:eastAsia="lt-LT"/>
              </w:rPr>
              <w:t>-</w:t>
            </w:r>
          </w:p>
        </w:tc>
        <w:tc>
          <w:tcPr>
            <w:tcW w:w="554" w:type="dxa"/>
          </w:tcPr>
          <w:p w:rsidR="009B751F" w:rsidRPr="00FC13D4" w:rsidRDefault="009B751F" w:rsidP="009B751F">
            <w:pPr>
              <w:suppressAutoHyphens w:val="0"/>
              <w:jc w:val="center"/>
              <w:rPr>
                <w:sz w:val="22"/>
                <w:szCs w:val="22"/>
                <w:lang w:eastAsia="lt-LT"/>
              </w:rPr>
            </w:pPr>
            <w:r>
              <w:rPr>
                <w:sz w:val="22"/>
                <w:szCs w:val="22"/>
                <w:lang w:eastAsia="lt-LT"/>
              </w:rPr>
              <w:t>+</w:t>
            </w:r>
          </w:p>
        </w:tc>
        <w:tc>
          <w:tcPr>
            <w:tcW w:w="554" w:type="dxa"/>
          </w:tcPr>
          <w:p w:rsidR="009B751F" w:rsidRPr="00FC13D4" w:rsidRDefault="009B751F" w:rsidP="009B751F">
            <w:pPr>
              <w:suppressAutoHyphens w:val="0"/>
              <w:jc w:val="center"/>
              <w:rPr>
                <w:sz w:val="22"/>
                <w:szCs w:val="22"/>
                <w:lang w:eastAsia="lt-LT"/>
              </w:rPr>
            </w:pPr>
            <w:r>
              <w:rPr>
                <w:sz w:val="22"/>
                <w:szCs w:val="22"/>
                <w:lang w:eastAsia="lt-LT"/>
              </w:rPr>
              <w:t>+</w:t>
            </w:r>
          </w:p>
        </w:tc>
        <w:tc>
          <w:tcPr>
            <w:tcW w:w="554" w:type="dxa"/>
          </w:tcPr>
          <w:p w:rsidR="009B751F" w:rsidRPr="00FC13D4" w:rsidRDefault="009B751F" w:rsidP="009B751F">
            <w:pPr>
              <w:suppressAutoHyphens w:val="0"/>
              <w:jc w:val="center"/>
              <w:rPr>
                <w:sz w:val="22"/>
                <w:szCs w:val="22"/>
                <w:lang w:eastAsia="lt-LT"/>
              </w:rPr>
            </w:pPr>
            <w:r>
              <w:rPr>
                <w:sz w:val="22"/>
                <w:szCs w:val="22"/>
                <w:lang w:eastAsia="lt-LT"/>
              </w:rPr>
              <w:t>+</w:t>
            </w:r>
          </w:p>
        </w:tc>
        <w:tc>
          <w:tcPr>
            <w:tcW w:w="554" w:type="dxa"/>
          </w:tcPr>
          <w:p w:rsidR="009B751F" w:rsidRPr="00FC13D4" w:rsidRDefault="009B751F" w:rsidP="009B751F">
            <w:pPr>
              <w:suppressAutoHyphens w:val="0"/>
              <w:jc w:val="center"/>
              <w:rPr>
                <w:sz w:val="22"/>
                <w:szCs w:val="22"/>
                <w:lang w:eastAsia="lt-LT"/>
              </w:rPr>
            </w:pPr>
            <w:r>
              <w:rPr>
                <w:sz w:val="22"/>
                <w:szCs w:val="22"/>
                <w:lang w:eastAsia="lt-LT"/>
              </w:rPr>
              <w:t>+</w:t>
            </w:r>
          </w:p>
        </w:tc>
        <w:tc>
          <w:tcPr>
            <w:tcW w:w="554" w:type="dxa"/>
          </w:tcPr>
          <w:p w:rsidR="009B751F" w:rsidRPr="00FC13D4" w:rsidRDefault="009B751F" w:rsidP="009B751F">
            <w:pPr>
              <w:suppressAutoHyphens w:val="0"/>
              <w:jc w:val="center"/>
              <w:rPr>
                <w:sz w:val="22"/>
                <w:szCs w:val="22"/>
                <w:lang w:eastAsia="lt-LT"/>
              </w:rPr>
            </w:pPr>
            <w:r>
              <w:rPr>
                <w:sz w:val="22"/>
                <w:szCs w:val="22"/>
                <w:lang w:eastAsia="lt-LT"/>
              </w:rPr>
              <w:t>+</w:t>
            </w:r>
          </w:p>
        </w:tc>
        <w:tc>
          <w:tcPr>
            <w:tcW w:w="554" w:type="dxa"/>
          </w:tcPr>
          <w:p w:rsidR="009B751F" w:rsidRPr="00FC13D4" w:rsidRDefault="009B751F" w:rsidP="009B751F">
            <w:pPr>
              <w:suppressAutoHyphens w:val="0"/>
              <w:jc w:val="center"/>
              <w:rPr>
                <w:sz w:val="22"/>
                <w:szCs w:val="22"/>
                <w:lang w:eastAsia="lt-LT"/>
              </w:rPr>
            </w:pPr>
            <w:r>
              <w:rPr>
                <w:sz w:val="22"/>
                <w:szCs w:val="22"/>
                <w:lang w:eastAsia="lt-LT"/>
              </w:rPr>
              <w:t>+</w:t>
            </w:r>
          </w:p>
        </w:tc>
        <w:tc>
          <w:tcPr>
            <w:tcW w:w="519" w:type="dxa"/>
          </w:tcPr>
          <w:p w:rsidR="009B751F" w:rsidRPr="00FC13D4" w:rsidRDefault="009B751F" w:rsidP="009B751F">
            <w:pPr>
              <w:suppressAutoHyphens w:val="0"/>
              <w:jc w:val="center"/>
              <w:rPr>
                <w:sz w:val="22"/>
                <w:szCs w:val="22"/>
                <w:lang w:eastAsia="lt-LT"/>
              </w:rPr>
            </w:pPr>
            <w:r>
              <w:rPr>
                <w:sz w:val="22"/>
                <w:szCs w:val="22"/>
                <w:lang w:eastAsia="lt-LT"/>
              </w:rPr>
              <w:t>+</w:t>
            </w:r>
          </w:p>
        </w:tc>
        <w:tc>
          <w:tcPr>
            <w:tcW w:w="519" w:type="dxa"/>
          </w:tcPr>
          <w:p w:rsidR="009B751F" w:rsidRPr="00FC13D4" w:rsidRDefault="009B751F" w:rsidP="009B751F">
            <w:pPr>
              <w:suppressAutoHyphens w:val="0"/>
              <w:jc w:val="center"/>
              <w:rPr>
                <w:sz w:val="22"/>
                <w:szCs w:val="22"/>
                <w:lang w:eastAsia="lt-LT"/>
              </w:rPr>
            </w:pPr>
            <w:r>
              <w:rPr>
                <w:sz w:val="22"/>
                <w:szCs w:val="22"/>
                <w:lang w:eastAsia="lt-LT"/>
              </w:rPr>
              <w:t>+</w:t>
            </w:r>
          </w:p>
        </w:tc>
        <w:tc>
          <w:tcPr>
            <w:tcW w:w="1135" w:type="dxa"/>
          </w:tcPr>
          <w:p w:rsidR="009B751F" w:rsidRPr="00CB6E3B" w:rsidRDefault="009B751F" w:rsidP="009B751F">
            <w:pPr>
              <w:suppressAutoHyphens w:val="0"/>
              <w:jc w:val="center"/>
              <w:rPr>
                <w:sz w:val="22"/>
                <w:szCs w:val="22"/>
                <w:lang w:eastAsia="lt-LT"/>
              </w:rPr>
            </w:pPr>
            <w:r>
              <w:rPr>
                <w:sz w:val="22"/>
                <w:szCs w:val="22"/>
                <w:lang w:eastAsia="lt-LT"/>
              </w:rPr>
              <w:t>1</w:t>
            </w:r>
          </w:p>
        </w:tc>
      </w:tr>
      <w:tr w:rsidR="009B751F" w:rsidTr="009B751F">
        <w:tc>
          <w:tcPr>
            <w:tcW w:w="568" w:type="dxa"/>
          </w:tcPr>
          <w:p w:rsidR="009B751F" w:rsidRPr="00FC13D4" w:rsidRDefault="009B751F" w:rsidP="009B751F">
            <w:pPr>
              <w:suppressAutoHyphens w:val="0"/>
              <w:jc w:val="center"/>
              <w:rPr>
                <w:sz w:val="22"/>
                <w:szCs w:val="22"/>
                <w:lang w:eastAsia="lt-LT"/>
              </w:rPr>
            </w:pPr>
            <w:r w:rsidRPr="00FC13D4">
              <w:rPr>
                <w:sz w:val="22"/>
                <w:szCs w:val="22"/>
                <w:lang w:eastAsia="lt-LT"/>
              </w:rPr>
              <w:t>6.</w:t>
            </w:r>
          </w:p>
        </w:tc>
        <w:tc>
          <w:tcPr>
            <w:tcW w:w="2083" w:type="dxa"/>
          </w:tcPr>
          <w:p w:rsidR="009B751F" w:rsidRPr="00FC13D4" w:rsidRDefault="009B751F" w:rsidP="009B751F">
            <w:pPr>
              <w:suppressAutoHyphens w:val="0"/>
              <w:rPr>
                <w:sz w:val="22"/>
                <w:szCs w:val="22"/>
                <w:lang w:eastAsia="lt-LT"/>
              </w:rPr>
            </w:pPr>
            <w:r>
              <w:rPr>
                <w:sz w:val="22"/>
                <w:szCs w:val="22"/>
                <w:lang w:eastAsia="lt-LT"/>
              </w:rPr>
              <w:t>Lina Kairytė</w:t>
            </w:r>
          </w:p>
        </w:tc>
        <w:tc>
          <w:tcPr>
            <w:tcW w:w="397" w:type="dxa"/>
          </w:tcPr>
          <w:p w:rsidR="009B751F" w:rsidRPr="001D4DAC" w:rsidRDefault="009B751F" w:rsidP="009B751F">
            <w:pPr>
              <w:suppressAutoHyphens w:val="0"/>
              <w:jc w:val="center"/>
              <w:rPr>
                <w:sz w:val="22"/>
                <w:szCs w:val="22"/>
                <w:lang w:eastAsia="lt-LT"/>
              </w:rPr>
            </w:pPr>
            <w:r>
              <w:rPr>
                <w:sz w:val="22"/>
                <w:szCs w:val="22"/>
                <w:lang w:eastAsia="lt-LT"/>
              </w:rPr>
              <w:t>+</w:t>
            </w:r>
          </w:p>
        </w:tc>
        <w:tc>
          <w:tcPr>
            <w:tcW w:w="554" w:type="dxa"/>
          </w:tcPr>
          <w:p w:rsidR="009B751F" w:rsidRPr="001D4DAC" w:rsidRDefault="009B751F" w:rsidP="009B751F">
            <w:pPr>
              <w:suppressAutoHyphens w:val="0"/>
              <w:jc w:val="center"/>
              <w:rPr>
                <w:sz w:val="22"/>
                <w:szCs w:val="22"/>
                <w:lang w:eastAsia="lt-LT"/>
              </w:rPr>
            </w:pPr>
            <w:r>
              <w:rPr>
                <w:sz w:val="22"/>
                <w:szCs w:val="22"/>
                <w:lang w:eastAsia="lt-LT"/>
              </w:rPr>
              <w:t>+</w:t>
            </w:r>
          </w:p>
        </w:tc>
        <w:tc>
          <w:tcPr>
            <w:tcW w:w="554" w:type="dxa"/>
          </w:tcPr>
          <w:p w:rsidR="009B751F" w:rsidRPr="00FC13D4" w:rsidRDefault="009B751F" w:rsidP="009B751F">
            <w:pPr>
              <w:suppressAutoHyphens w:val="0"/>
              <w:jc w:val="center"/>
              <w:rPr>
                <w:sz w:val="22"/>
                <w:szCs w:val="22"/>
                <w:lang w:eastAsia="lt-LT"/>
              </w:rPr>
            </w:pPr>
            <w:r>
              <w:rPr>
                <w:sz w:val="22"/>
                <w:szCs w:val="22"/>
                <w:lang w:eastAsia="lt-LT"/>
              </w:rPr>
              <w:t>+</w:t>
            </w:r>
          </w:p>
        </w:tc>
        <w:tc>
          <w:tcPr>
            <w:tcW w:w="554" w:type="dxa"/>
          </w:tcPr>
          <w:p w:rsidR="009B751F" w:rsidRPr="00FC13D4" w:rsidRDefault="009B751F" w:rsidP="009B751F">
            <w:pPr>
              <w:suppressAutoHyphens w:val="0"/>
              <w:jc w:val="center"/>
              <w:rPr>
                <w:sz w:val="22"/>
                <w:szCs w:val="22"/>
                <w:lang w:eastAsia="lt-LT"/>
              </w:rPr>
            </w:pPr>
            <w:r>
              <w:rPr>
                <w:sz w:val="22"/>
                <w:szCs w:val="22"/>
                <w:lang w:eastAsia="lt-LT"/>
              </w:rPr>
              <w:t>+</w:t>
            </w:r>
          </w:p>
        </w:tc>
        <w:tc>
          <w:tcPr>
            <w:tcW w:w="554" w:type="dxa"/>
          </w:tcPr>
          <w:p w:rsidR="009B751F" w:rsidRPr="00FC13D4" w:rsidRDefault="009B751F" w:rsidP="009B751F">
            <w:pPr>
              <w:suppressAutoHyphens w:val="0"/>
              <w:jc w:val="center"/>
              <w:rPr>
                <w:sz w:val="22"/>
                <w:szCs w:val="22"/>
                <w:lang w:eastAsia="lt-LT"/>
              </w:rPr>
            </w:pPr>
            <w:r>
              <w:rPr>
                <w:sz w:val="22"/>
                <w:szCs w:val="22"/>
                <w:lang w:eastAsia="lt-LT"/>
              </w:rPr>
              <w:t>+</w:t>
            </w:r>
          </w:p>
        </w:tc>
        <w:tc>
          <w:tcPr>
            <w:tcW w:w="554" w:type="dxa"/>
          </w:tcPr>
          <w:p w:rsidR="009B751F" w:rsidRPr="00FC13D4" w:rsidRDefault="009B751F" w:rsidP="009B751F">
            <w:pPr>
              <w:suppressAutoHyphens w:val="0"/>
              <w:jc w:val="center"/>
              <w:rPr>
                <w:sz w:val="22"/>
                <w:szCs w:val="22"/>
                <w:lang w:eastAsia="lt-LT"/>
              </w:rPr>
            </w:pPr>
            <w:r>
              <w:rPr>
                <w:sz w:val="22"/>
                <w:szCs w:val="22"/>
                <w:lang w:eastAsia="lt-LT"/>
              </w:rPr>
              <w:t>+</w:t>
            </w:r>
          </w:p>
        </w:tc>
        <w:tc>
          <w:tcPr>
            <w:tcW w:w="554" w:type="dxa"/>
          </w:tcPr>
          <w:p w:rsidR="009B751F" w:rsidRPr="00FC13D4" w:rsidRDefault="009B751F" w:rsidP="009B751F">
            <w:pPr>
              <w:suppressAutoHyphens w:val="0"/>
              <w:jc w:val="center"/>
              <w:rPr>
                <w:sz w:val="22"/>
                <w:szCs w:val="22"/>
                <w:lang w:eastAsia="lt-LT"/>
              </w:rPr>
            </w:pPr>
            <w:r>
              <w:rPr>
                <w:sz w:val="22"/>
                <w:szCs w:val="22"/>
                <w:lang w:eastAsia="lt-LT"/>
              </w:rPr>
              <w:t>+</w:t>
            </w:r>
          </w:p>
        </w:tc>
        <w:tc>
          <w:tcPr>
            <w:tcW w:w="554" w:type="dxa"/>
          </w:tcPr>
          <w:p w:rsidR="009B751F" w:rsidRPr="00FC13D4" w:rsidRDefault="009B751F" w:rsidP="009B751F">
            <w:pPr>
              <w:suppressAutoHyphens w:val="0"/>
              <w:jc w:val="center"/>
              <w:rPr>
                <w:sz w:val="22"/>
                <w:szCs w:val="22"/>
                <w:lang w:eastAsia="lt-LT"/>
              </w:rPr>
            </w:pPr>
            <w:r>
              <w:rPr>
                <w:sz w:val="22"/>
                <w:szCs w:val="22"/>
                <w:lang w:eastAsia="lt-LT"/>
              </w:rPr>
              <w:t>+</w:t>
            </w:r>
          </w:p>
        </w:tc>
        <w:tc>
          <w:tcPr>
            <w:tcW w:w="554" w:type="dxa"/>
          </w:tcPr>
          <w:p w:rsidR="009B751F" w:rsidRPr="00FC13D4" w:rsidRDefault="009B751F" w:rsidP="009B751F">
            <w:pPr>
              <w:suppressAutoHyphens w:val="0"/>
              <w:jc w:val="center"/>
              <w:rPr>
                <w:sz w:val="22"/>
                <w:szCs w:val="22"/>
                <w:lang w:eastAsia="lt-LT"/>
              </w:rPr>
            </w:pPr>
            <w:r>
              <w:rPr>
                <w:sz w:val="22"/>
                <w:szCs w:val="22"/>
                <w:lang w:eastAsia="lt-LT"/>
              </w:rPr>
              <w:t>+</w:t>
            </w:r>
          </w:p>
        </w:tc>
        <w:tc>
          <w:tcPr>
            <w:tcW w:w="554" w:type="dxa"/>
          </w:tcPr>
          <w:p w:rsidR="009B751F" w:rsidRPr="00FC13D4" w:rsidRDefault="009B751F" w:rsidP="009B751F">
            <w:pPr>
              <w:suppressAutoHyphens w:val="0"/>
              <w:jc w:val="center"/>
              <w:rPr>
                <w:sz w:val="22"/>
                <w:szCs w:val="22"/>
                <w:lang w:eastAsia="lt-LT"/>
              </w:rPr>
            </w:pPr>
            <w:r>
              <w:rPr>
                <w:sz w:val="22"/>
                <w:szCs w:val="22"/>
                <w:lang w:eastAsia="lt-LT"/>
              </w:rPr>
              <w:t>+</w:t>
            </w:r>
          </w:p>
        </w:tc>
        <w:tc>
          <w:tcPr>
            <w:tcW w:w="519" w:type="dxa"/>
          </w:tcPr>
          <w:p w:rsidR="009B751F" w:rsidRPr="00FC13D4" w:rsidRDefault="009B751F" w:rsidP="009B751F">
            <w:pPr>
              <w:suppressAutoHyphens w:val="0"/>
              <w:jc w:val="center"/>
              <w:rPr>
                <w:sz w:val="22"/>
                <w:szCs w:val="22"/>
                <w:lang w:eastAsia="lt-LT"/>
              </w:rPr>
            </w:pPr>
            <w:r>
              <w:rPr>
                <w:sz w:val="22"/>
                <w:szCs w:val="22"/>
                <w:lang w:eastAsia="lt-LT"/>
              </w:rPr>
              <w:t>+</w:t>
            </w:r>
          </w:p>
        </w:tc>
        <w:tc>
          <w:tcPr>
            <w:tcW w:w="519" w:type="dxa"/>
          </w:tcPr>
          <w:p w:rsidR="009B751F" w:rsidRPr="00FC13D4" w:rsidRDefault="009B751F" w:rsidP="009B751F">
            <w:pPr>
              <w:suppressAutoHyphens w:val="0"/>
              <w:jc w:val="center"/>
              <w:rPr>
                <w:sz w:val="22"/>
                <w:szCs w:val="22"/>
                <w:lang w:eastAsia="lt-LT"/>
              </w:rPr>
            </w:pPr>
            <w:r>
              <w:rPr>
                <w:sz w:val="22"/>
                <w:szCs w:val="22"/>
                <w:lang w:eastAsia="lt-LT"/>
              </w:rPr>
              <w:t>+</w:t>
            </w:r>
          </w:p>
        </w:tc>
        <w:tc>
          <w:tcPr>
            <w:tcW w:w="1135" w:type="dxa"/>
          </w:tcPr>
          <w:p w:rsidR="009B751F" w:rsidRPr="00CB6E3B" w:rsidRDefault="009B751F" w:rsidP="009B751F">
            <w:pPr>
              <w:suppressAutoHyphens w:val="0"/>
              <w:jc w:val="center"/>
              <w:rPr>
                <w:sz w:val="22"/>
                <w:szCs w:val="22"/>
                <w:lang w:eastAsia="lt-LT"/>
              </w:rPr>
            </w:pPr>
            <w:r>
              <w:rPr>
                <w:sz w:val="22"/>
                <w:szCs w:val="22"/>
                <w:lang w:eastAsia="lt-LT"/>
              </w:rPr>
              <w:t>0</w:t>
            </w:r>
          </w:p>
        </w:tc>
      </w:tr>
      <w:tr w:rsidR="009B751F" w:rsidTr="009B751F">
        <w:tc>
          <w:tcPr>
            <w:tcW w:w="568" w:type="dxa"/>
          </w:tcPr>
          <w:p w:rsidR="009B751F" w:rsidRPr="00FC13D4" w:rsidRDefault="009B751F" w:rsidP="009B751F">
            <w:pPr>
              <w:suppressAutoHyphens w:val="0"/>
              <w:jc w:val="center"/>
              <w:rPr>
                <w:sz w:val="22"/>
                <w:szCs w:val="22"/>
                <w:lang w:eastAsia="lt-LT"/>
              </w:rPr>
            </w:pPr>
            <w:r w:rsidRPr="00FC13D4">
              <w:rPr>
                <w:sz w:val="22"/>
                <w:szCs w:val="22"/>
                <w:lang w:eastAsia="lt-LT"/>
              </w:rPr>
              <w:t>7.</w:t>
            </w:r>
          </w:p>
        </w:tc>
        <w:tc>
          <w:tcPr>
            <w:tcW w:w="2083" w:type="dxa"/>
          </w:tcPr>
          <w:p w:rsidR="009B751F" w:rsidRPr="00FC13D4" w:rsidRDefault="009B751F" w:rsidP="009B751F">
            <w:pPr>
              <w:suppressAutoHyphens w:val="0"/>
              <w:rPr>
                <w:sz w:val="22"/>
                <w:szCs w:val="22"/>
                <w:lang w:eastAsia="lt-LT"/>
              </w:rPr>
            </w:pPr>
            <w:r>
              <w:rPr>
                <w:sz w:val="22"/>
                <w:szCs w:val="22"/>
                <w:lang w:eastAsia="lt-LT"/>
              </w:rPr>
              <w:t>Saulius Kronis</w:t>
            </w:r>
          </w:p>
        </w:tc>
        <w:tc>
          <w:tcPr>
            <w:tcW w:w="397" w:type="dxa"/>
          </w:tcPr>
          <w:p w:rsidR="009B751F" w:rsidRPr="001D4DAC" w:rsidRDefault="009B751F" w:rsidP="009B751F">
            <w:pPr>
              <w:suppressAutoHyphens w:val="0"/>
              <w:jc w:val="center"/>
              <w:rPr>
                <w:sz w:val="22"/>
                <w:szCs w:val="22"/>
                <w:lang w:eastAsia="lt-LT"/>
              </w:rPr>
            </w:pPr>
            <w:r>
              <w:rPr>
                <w:sz w:val="22"/>
                <w:szCs w:val="22"/>
                <w:lang w:eastAsia="lt-LT"/>
              </w:rPr>
              <w:t>+</w:t>
            </w:r>
          </w:p>
        </w:tc>
        <w:tc>
          <w:tcPr>
            <w:tcW w:w="554" w:type="dxa"/>
          </w:tcPr>
          <w:p w:rsidR="009B751F" w:rsidRPr="001D4DAC" w:rsidRDefault="009B751F" w:rsidP="009B751F">
            <w:pPr>
              <w:suppressAutoHyphens w:val="0"/>
              <w:jc w:val="center"/>
              <w:rPr>
                <w:sz w:val="22"/>
                <w:szCs w:val="22"/>
                <w:lang w:eastAsia="lt-LT"/>
              </w:rPr>
            </w:pPr>
            <w:r>
              <w:rPr>
                <w:sz w:val="22"/>
                <w:szCs w:val="22"/>
                <w:lang w:eastAsia="lt-LT"/>
              </w:rPr>
              <w:t>+</w:t>
            </w:r>
          </w:p>
        </w:tc>
        <w:tc>
          <w:tcPr>
            <w:tcW w:w="554" w:type="dxa"/>
          </w:tcPr>
          <w:p w:rsidR="009B751F" w:rsidRPr="00FC13D4" w:rsidRDefault="009B751F" w:rsidP="009B751F">
            <w:pPr>
              <w:suppressAutoHyphens w:val="0"/>
              <w:jc w:val="center"/>
              <w:rPr>
                <w:sz w:val="22"/>
                <w:szCs w:val="22"/>
                <w:lang w:eastAsia="lt-LT"/>
              </w:rPr>
            </w:pPr>
            <w:r>
              <w:rPr>
                <w:sz w:val="22"/>
                <w:szCs w:val="22"/>
                <w:lang w:eastAsia="lt-LT"/>
              </w:rPr>
              <w:t>+</w:t>
            </w:r>
          </w:p>
        </w:tc>
        <w:tc>
          <w:tcPr>
            <w:tcW w:w="554" w:type="dxa"/>
          </w:tcPr>
          <w:p w:rsidR="009B751F" w:rsidRPr="00FC13D4" w:rsidRDefault="009B751F" w:rsidP="009B751F">
            <w:pPr>
              <w:suppressAutoHyphens w:val="0"/>
              <w:jc w:val="center"/>
              <w:rPr>
                <w:sz w:val="22"/>
                <w:szCs w:val="22"/>
                <w:lang w:eastAsia="lt-LT"/>
              </w:rPr>
            </w:pPr>
            <w:r>
              <w:rPr>
                <w:sz w:val="22"/>
                <w:szCs w:val="22"/>
                <w:lang w:eastAsia="lt-LT"/>
              </w:rPr>
              <w:t>+</w:t>
            </w:r>
          </w:p>
        </w:tc>
        <w:tc>
          <w:tcPr>
            <w:tcW w:w="554" w:type="dxa"/>
          </w:tcPr>
          <w:p w:rsidR="009B751F" w:rsidRPr="00FC13D4" w:rsidRDefault="009B751F" w:rsidP="009B751F">
            <w:pPr>
              <w:suppressAutoHyphens w:val="0"/>
              <w:jc w:val="center"/>
              <w:rPr>
                <w:sz w:val="22"/>
                <w:szCs w:val="22"/>
                <w:lang w:eastAsia="lt-LT"/>
              </w:rPr>
            </w:pPr>
            <w:r>
              <w:rPr>
                <w:sz w:val="22"/>
                <w:szCs w:val="22"/>
                <w:lang w:eastAsia="lt-LT"/>
              </w:rPr>
              <w:t>+</w:t>
            </w:r>
          </w:p>
        </w:tc>
        <w:tc>
          <w:tcPr>
            <w:tcW w:w="554" w:type="dxa"/>
          </w:tcPr>
          <w:p w:rsidR="009B751F" w:rsidRPr="00FC13D4" w:rsidRDefault="009B751F" w:rsidP="009B751F">
            <w:pPr>
              <w:suppressAutoHyphens w:val="0"/>
              <w:jc w:val="center"/>
              <w:rPr>
                <w:sz w:val="22"/>
                <w:szCs w:val="22"/>
                <w:lang w:eastAsia="lt-LT"/>
              </w:rPr>
            </w:pPr>
            <w:r>
              <w:rPr>
                <w:sz w:val="22"/>
                <w:szCs w:val="22"/>
                <w:lang w:eastAsia="lt-LT"/>
              </w:rPr>
              <w:t>+</w:t>
            </w:r>
          </w:p>
        </w:tc>
        <w:tc>
          <w:tcPr>
            <w:tcW w:w="554" w:type="dxa"/>
          </w:tcPr>
          <w:p w:rsidR="009B751F" w:rsidRPr="00FC13D4" w:rsidRDefault="009B751F" w:rsidP="009B751F">
            <w:pPr>
              <w:suppressAutoHyphens w:val="0"/>
              <w:jc w:val="center"/>
              <w:rPr>
                <w:sz w:val="22"/>
                <w:szCs w:val="22"/>
                <w:lang w:eastAsia="lt-LT"/>
              </w:rPr>
            </w:pPr>
            <w:r>
              <w:rPr>
                <w:sz w:val="22"/>
                <w:szCs w:val="22"/>
                <w:lang w:eastAsia="lt-LT"/>
              </w:rPr>
              <w:t>-</w:t>
            </w:r>
          </w:p>
        </w:tc>
        <w:tc>
          <w:tcPr>
            <w:tcW w:w="554" w:type="dxa"/>
          </w:tcPr>
          <w:p w:rsidR="009B751F" w:rsidRPr="00FC13D4" w:rsidRDefault="009B751F" w:rsidP="009B751F">
            <w:pPr>
              <w:suppressAutoHyphens w:val="0"/>
              <w:jc w:val="center"/>
              <w:rPr>
                <w:sz w:val="22"/>
                <w:szCs w:val="22"/>
                <w:lang w:eastAsia="lt-LT"/>
              </w:rPr>
            </w:pPr>
            <w:r>
              <w:rPr>
                <w:sz w:val="22"/>
                <w:szCs w:val="22"/>
                <w:lang w:eastAsia="lt-LT"/>
              </w:rPr>
              <w:t>+</w:t>
            </w:r>
          </w:p>
        </w:tc>
        <w:tc>
          <w:tcPr>
            <w:tcW w:w="554" w:type="dxa"/>
          </w:tcPr>
          <w:p w:rsidR="009B751F" w:rsidRPr="00FC13D4" w:rsidRDefault="009B751F" w:rsidP="009B751F">
            <w:pPr>
              <w:suppressAutoHyphens w:val="0"/>
              <w:jc w:val="center"/>
              <w:rPr>
                <w:sz w:val="22"/>
                <w:szCs w:val="22"/>
                <w:lang w:eastAsia="lt-LT"/>
              </w:rPr>
            </w:pPr>
            <w:r>
              <w:rPr>
                <w:sz w:val="22"/>
                <w:szCs w:val="22"/>
                <w:lang w:eastAsia="lt-LT"/>
              </w:rPr>
              <w:t>+</w:t>
            </w:r>
          </w:p>
        </w:tc>
        <w:tc>
          <w:tcPr>
            <w:tcW w:w="554" w:type="dxa"/>
          </w:tcPr>
          <w:p w:rsidR="009B751F" w:rsidRPr="00FC13D4" w:rsidRDefault="009B751F" w:rsidP="009B751F">
            <w:pPr>
              <w:suppressAutoHyphens w:val="0"/>
              <w:jc w:val="center"/>
              <w:rPr>
                <w:sz w:val="22"/>
                <w:szCs w:val="22"/>
                <w:lang w:eastAsia="lt-LT"/>
              </w:rPr>
            </w:pPr>
            <w:r>
              <w:rPr>
                <w:sz w:val="22"/>
                <w:szCs w:val="22"/>
                <w:lang w:eastAsia="lt-LT"/>
              </w:rPr>
              <w:t>+</w:t>
            </w:r>
          </w:p>
        </w:tc>
        <w:tc>
          <w:tcPr>
            <w:tcW w:w="519" w:type="dxa"/>
          </w:tcPr>
          <w:p w:rsidR="009B751F" w:rsidRPr="00FC13D4" w:rsidRDefault="009B751F" w:rsidP="009B751F">
            <w:pPr>
              <w:suppressAutoHyphens w:val="0"/>
              <w:jc w:val="center"/>
              <w:rPr>
                <w:sz w:val="22"/>
                <w:szCs w:val="22"/>
                <w:lang w:eastAsia="lt-LT"/>
              </w:rPr>
            </w:pPr>
            <w:r>
              <w:rPr>
                <w:sz w:val="22"/>
                <w:szCs w:val="22"/>
                <w:lang w:eastAsia="lt-LT"/>
              </w:rPr>
              <w:t>+</w:t>
            </w:r>
          </w:p>
        </w:tc>
        <w:tc>
          <w:tcPr>
            <w:tcW w:w="519" w:type="dxa"/>
          </w:tcPr>
          <w:p w:rsidR="009B751F" w:rsidRPr="00FC13D4" w:rsidRDefault="009B751F" w:rsidP="009B751F">
            <w:pPr>
              <w:suppressAutoHyphens w:val="0"/>
              <w:jc w:val="center"/>
              <w:rPr>
                <w:sz w:val="22"/>
                <w:szCs w:val="22"/>
                <w:lang w:eastAsia="lt-LT"/>
              </w:rPr>
            </w:pPr>
            <w:r>
              <w:rPr>
                <w:sz w:val="22"/>
                <w:szCs w:val="22"/>
                <w:lang w:eastAsia="lt-LT"/>
              </w:rPr>
              <w:t>+</w:t>
            </w:r>
          </w:p>
        </w:tc>
        <w:tc>
          <w:tcPr>
            <w:tcW w:w="1135" w:type="dxa"/>
          </w:tcPr>
          <w:p w:rsidR="009B751F" w:rsidRPr="00CB6E3B" w:rsidRDefault="009B751F" w:rsidP="009B751F">
            <w:pPr>
              <w:suppressAutoHyphens w:val="0"/>
              <w:jc w:val="center"/>
              <w:rPr>
                <w:sz w:val="22"/>
                <w:szCs w:val="22"/>
                <w:lang w:eastAsia="lt-LT"/>
              </w:rPr>
            </w:pPr>
            <w:r>
              <w:rPr>
                <w:sz w:val="22"/>
                <w:szCs w:val="22"/>
                <w:lang w:eastAsia="lt-LT"/>
              </w:rPr>
              <w:t>1</w:t>
            </w:r>
          </w:p>
        </w:tc>
      </w:tr>
      <w:tr w:rsidR="009B751F" w:rsidTr="009B751F">
        <w:tc>
          <w:tcPr>
            <w:tcW w:w="568" w:type="dxa"/>
          </w:tcPr>
          <w:p w:rsidR="009B751F" w:rsidRPr="00FC13D4" w:rsidRDefault="009B751F" w:rsidP="009B751F">
            <w:pPr>
              <w:suppressAutoHyphens w:val="0"/>
              <w:jc w:val="center"/>
              <w:rPr>
                <w:sz w:val="22"/>
                <w:szCs w:val="22"/>
                <w:lang w:eastAsia="lt-LT"/>
              </w:rPr>
            </w:pPr>
            <w:r w:rsidRPr="00FC13D4">
              <w:rPr>
                <w:sz w:val="22"/>
                <w:szCs w:val="22"/>
                <w:lang w:eastAsia="lt-LT"/>
              </w:rPr>
              <w:t>8.</w:t>
            </w:r>
          </w:p>
        </w:tc>
        <w:tc>
          <w:tcPr>
            <w:tcW w:w="2083" w:type="dxa"/>
          </w:tcPr>
          <w:p w:rsidR="009B751F" w:rsidRPr="00FC13D4" w:rsidRDefault="009B751F" w:rsidP="009B751F">
            <w:pPr>
              <w:suppressAutoHyphens w:val="0"/>
              <w:rPr>
                <w:sz w:val="22"/>
                <w:szCs w:val="22"/>
                <w:lang w:eastAsia="lt-LT"/>
              </w:rPr>
            </w:pPr>
            <w:r>
              <w:rPr>
                <w:sz w:val="22"/>
                <w:szCs w:val="22"/>
                <w:lang w:eastAsia="lt-LT"/>
              </w:rPr>
              <w:t>Rimantas Pranys</w:t>
            </w:r>
          </w:p>
        </w:tc>
        <w:tc>
          <w:tcPr>
            <w:tcW w:w="397" w:type="dxa"/>
          </w:tcPr>
          <w:p w:rsidR="009B751F" w:rsidRPr="001D4DAC" w:rsidRDefault="009B751F" w:rsidP="009B751F">
            <w:pPr>
              <w:suppressAutoHyphens w:val="0"/>
              <w:jc w:val="center"/>
              <w:rPr>
                <w:sz w:val="22"/>
                <w:szCs w:val="22"/>
                <w:lang w:eastAsia="lt-LT"/>
              </w:rPr>
            </w:pPr>
            <w:r>
              <w:rPr>
                <w:sz w:val="22"/>
                <w:szCs w:val="22"/>
                <w:lang w:eastAsia="lt-LT"/>
              </w:rPr>
              <w:t>+</w:t>
            </w:r>
          </w:p>
        </w:tc>
        <w:tc>
          <w:tcPr>
            <w:tcW w:w="554" w:type="dxa"/>
          </w:tcPr>
          <w:p w:rsidR="009B751F" w:rsidRPr="001D4DAC" w:rsidRDefault="009B751F" w:rsidP="009B751F">
            <w:pPr>
              <w:suppressAutoHyphens w:val="0"/>
              <w:jc w:val="center"/>
              <w:rPr>
                <w:sz w:val="22"/>
                <w:szCs w:val="22"/>
                <w:lang w:eastAsia="lt-LT"/>
              </w:rPr>
            </w:pPr>
            <w:r>
              <w:rPr>
                <w:sz w:val="22"/>
                <w:szCs w:val="22"/>
                <w:lang w:eastAsia="lt-LT"/>
              </w:rPr>
              <w:t>+</w:t>
            </w:r>
          </w:p>
        </w:tc>
        <w:tc>
          <w:tcPr>
            <w:tcW w:w="554" w:type="dxa"/>
          </w:tcPr>
          <w:p w:rsidR="009B751F" w:rsidRPr="00FC13D4" w:rsidRDefault="009B751F" w:rsidP="009B751F">
            <w:pPr>
              <w:suppressAutoHyphens w:val="0"/>
              <w:jc w:val="center"/>
              <w:rPr>
                <w:sz w:val="22"/>
                <w:szCs w:val="22"/>
                <w:lang w:eastAsia="lt-LT"/>
              </w:rPr>
            </w:pPr>
            <w:r>
              <w:rPr>
                <w:sz w:val="22"/>
                <w:szCs w:val="22"/>
                <w:lang w:eastAsia="lt-LT"/>
              </w:rPr>
              <w:t>+</w:t>
            </w:r>
          </w:p>
        </w:tc>
        <w:tc>
          <w:tcPr>
            <w:tcW w:w="554" w:type="dxa"/>
          </w:tcPr>
          <w:p w:rsidR="009B751F" w:rsidRPr="00FC13D4" w:rsidRDefault="009B751F" w:rsidP="009B751F">
            <w:pPr>
              <w:suppressAutoHyphens w:val="0"/>
              <w:jc w:val="center"/>
              <w:rPr>
                <w:sz w:val="22"/>
                <w:szCs w:val="22"/>
                <w:lang w:eastAsia="lt-LT"/>
              </w:rPr>
            </w:pPr>
            <w:r>
              <w:rPr>
                <w:sz w:val="22"/>
                <w:szCs w:val="22"/>
                <w:lang w:eastAsia="lt-LT"/>
              </w:rPr>
              <w:t>+</w:t>
            </w:r>
          </w:p>
        </w:tc>
        <w:tc>
          <w:tcPr>
            <w:tcW w:w="554" w:type="dxa"/>
          </w:tcPr>
          <w:p w:rsidR="009B751F" w:rsidRPr="00FC13D4" w:rsidRDefault="009B751F" w:rsidP="009B751F">
            <w:pPr>
              <w:suppressAutoHyphens w:val="0"/>
              <w:jc w:val="center"/>
              <w:rPr>
                <w:sz w:val="22"/>
                <w:szCs w:val="22"/>
                <w:lang w:eastAsia="lt-LT"/>
              </w:rPr>
            </w:pPr>
            <w:r>
              <w:rPr>
                <w:sz w:val="22"/>
                <w:szCs w:val="22"/>
                <w:lang w:eastAsia="lt-LT"/>
              </w:rPr>
              <w:t>+</w:t>
            </w:r>
          </w:p>
        </w:tc>
        <w:tc>
          <w:tcPr>
            <w:tcW w:w="554" w:type="dxa"/>
          </w:tcPr>
          <w:p w:rsidR="009B751F" w:rsidRPr="00FC13D4" w:rsidRDefault="009B751F" w:rsidP="009B751F">
            <w:pPr>
              <w:suppressAutoHyphens w:val="0"/>
              <w:jc w:val="center"/>
              <w:rPr>
                <w:sz w:val="22"/>
                <w:szCs w:val="22"/>
                <w:lang w:eastAsia="lt-LT"/>
              </w:rPr>
            </w:pPr>
            <w:r>
              <w:rPr>
                <w:sz w:val="22"/>
                <w:szCs w:val="22"/>
                <w:lang w:eastAsia="lt-LT"/>
              </w:rPr>
              <w:t>+</w:t>
            </w:r>
          </w:p>
        </w:tc>
        <w:tc>
          <w:tcPr>
            <w:tcW w:w="554" w:type="dxa"/>
          </w:tcPr>
          <w:p w:rsidR="009B751F" w:rsidRPr="00FC13D4" w:rsidRDefault="009B751F" w:rsidP="009B751F">
            <w:pPr>
              <w:suppressAutoHyphens w:val="0"/>
              <w:jc w:val="center"/>
              <w:rPr>
                <w:sz w:val="22"/>
                <w:szCs w:val="22"/>
                <w:lang w:eastAsia="lt-LT"/>
              </w:rPr>
            </w:pPr>
            <w:r>
              <w:rPr>
                <w:sz w:val="22"/>
                <w:szCs w:val="22"/>
                <w:lang w:eastAsia="lt-LT"/>
              </w:rPr>
              <w:t>-</w:t>
            </w:r>
          </w:p>
        </w:tc>
        <w:tc>
          <w:tcPr>
            <w:tcW w:w="554" w:type="dxa"/>
          </w:tcPr>
          <w:p w:rsidR="009B751F" w:rsidRPr="00FC13D4" w:rsidRDefault="009B751F" w:rsidP="009B751F">
            <w:pPr>
              <w:suppressAutoHyphens w:val="0"/>
              <w:jc w:val="center"/>
              <w:rPr>
                <w:sz w:val="22"/>
                <w:szCs w:val="22"/>
                <w:lang w:eastAsia="lt-LT"/>
              </w:rPr>
            </w:pPr>
            <w:r>
              <w:rPr>
                <w:sz w:val="22"/>
                <w:szCs w:val="22"/>
                <w:lang w:eastAsia="lt-LT"/>
              </w:rPr>
              <w:t>+</w:t>
            </w:r>
          </w:p>
        </w:tc>
        <w:tc>
          <w:tcPr>
            <w:tcW w:w="554" w:type="dxa"/>
          </w:tcPr>
          <w:p w:rsidR="009B751F" w:rsidRPr="00FC13D4" w:rsidRDefault="009B751F" w:rsidP="009B751F">
            <w:pPr>
              <w:suppressAutoHyphens w:val="0"/>
              <w:jc w:val="center"/>
              <w:rPr>
                <w:sz w:val="22"/>
                <w:szCs w:val="22"/>
                <w:lang w:eastAsia="lt-LT"/>
              </w:rPr>
            </w:pPr>
            <w:r>
              <w:rPr>
                <w:sz w:val="22"/>
                <w:szCs w:val="22"/>
                <w:lang w:eastAsia="lt-LT"/>
              </w:rPr>
              <w:t>+</w:t>
            </w:r>
          </w:p>
        </w:tc>
        <w:tc>
          <w:tcPr>
            <w:tcW w:w="554" w:type="dxa"/>
          </w:tcPr>
          <w:p w:rsidR="009B751F" w:rsidRPr="00FC13D4" w:rsidRDefault="009B751F" w:rsidP="009B751F">
            <w:pPr>
              <w:suppressAutoHyphens w:val="0"/>
              <w:jc w:val="center"/>
              <w:rPr>
                <w:sz w:val="22"/>
                <w:szCs w:val="22"/>
                <w:lang w:eastAsia="lt-LT"/>
              </w:rPr>
            </w:pPr>
            <w:r>
              <w:rPr>
                <w:sz w:val="22"/>
                <w:szCs w:val="22"/>
                <w:lang w:eastAsia="lt-LT"/>
              </w:rPr>
              <w:t>+</w:t>
            </w:r>
          </w:p>
        </w:tc>
        <w:tc>
          <w:tcPr>
            <w:tcW w:w="519" w:type="dxa"/>
          </w:tcPr>
          <w:p w:rsidR="009B751F" w:rsidRPr="00FC13D4" w:rsidRDefault="009B751F" w:rsidP="009B751F">
            <w:pPr>
              <w:suppressAutoHyphens w:val="0"/>
              <w:jc w:val="center"/>
              <w:rPr>
                <w:sz w:val="22"/>
                <w:szCs w:val="22"/>
                <w:lang w:eastAsia="lt-LT"/>
              </w:rPr>
            </w:pPr>
            <w:r>
              <w:rPr>
                <w:sz w:val="22"/>
                <w:szCs w:val="22"/>
                <w:lang w:eastAsia="lt-LT"/>
              </w:rPr>
              <w:t>+</w:t>
            </w:r>
          </w:p>
        </w:tc>
        <w:tc>
          <w:tcPr>
            <w:tcW w:w="519" w:type="dxa"/>
          </w:tcPr>
          <w:p w:rsidR="009B751F" w:rsidRPr="00FC13D4" w:rsidRDefault="009B751F" w:rsidP="009B751F">
            <w:pPr>
              <w:suppressAutoHyphens w:val="0"/>
              <w:jc w:val="center"/>
              <w:rPr>
                <w:sz w:val="22"/>
                <w:szCs w:val="22"/>
                <w:lang w:eastAsia="lt-LT"/>
              </w:rPr>
            </w:pPr>
            <w:r>
              <w:rPr>
                <w:sz w:val="22"/>
                <w:szCs w:val="22"/>
                <w:lang w:eastAsia="lt-LT"/>
              </w:rPr>
              <w:t>+</w:t>
            </w:r>
          </w:p>
        </w:tc>
        <w:tc>
          <w:tcPr>
            <w:tcW w:w="1135" w:type="dxa"/>
          </w:tcPr>
          <w:p w:rsidR="009B751F" w:rsidRPr="00CB6E3B" w:rsidRDefault="009B751F" w:rsidP="009B751F">
            <w:pPr>
              <w:suppressAutoHyphens w:val="0"/>
              <w:jc w:val="center"/>
              <w:rPr>
                <w:sz w:val="22"/>
                <w:szCs w:val="22"/>
                <w:lang w:eastAsia="lt-LT"/>
              </w:rPr>
            </w:pPr>
            <w:r>
              <w:rPr>
                <w:sz w:val="22"/>
                <w:szCs w:val="22"/>
                <w:lang w:eastAsia="lt-LT"/>
              </w:rPr>
              <w:t>1</w:t>
            </w:r>
          </w:p>
        </w:tc>
      </w:tr>
    </w:tbl>
    <w:p w:rsidR="00B73389" w:rsidRDefault="009B751F" w:rsidP="00B73389">
      <w:pPr>
        <w:pStyle w:val="Betarp"/>
        <w:jc w:val="center"/>
        <w:rPr>
          <w:sz w:val="24"/>
          <w:szCs w:val="24"/>
          <w:lang w:eastAsia="lt-LT"/>
        </w:rPr>
      </w:pPr>
      <w:r>
        <w:rPr>
          <w:sz w:val="24"/>
          <w:szCs w:val="24"/>
          <w:lang w:eastAsia="lt-LT"/>
        </w:rPr>
        <w:t>2020 m. komitet</w:t>
      </w:r>
      <w:r w:rsidR="00B73389">
        <w:rPr>
          <w:sz w:val="24"/>
          <w:szCs w:val="24"/>
          <w:lang w:eastAsia="lt-LT"/>
        </w:rPr>
        <w:t xml:space="preserve">o posėdžių lankomumas  – 91,7 </w:t>
      </w:r>
      <w:r w:rsidR="001C6E82">
        <w:rPr>
          <w:sz w:val="24"/>
          <w:szCs w:val="24"/>
          <w:lang w:eastAsia="lt-LT"/>
        </w:rPr>
        <w:t>proc.</w:t>
      </w:r>
    </w:p>
    <w:p w:rsidR="00B73389" w:rsidRDefault="00B73389" w:rsidP="00B73389">
      <w:pPr>
        <w:pStyle w:val="Betarp"/>
        <w:jc w:val="center"/>
        <w:rPr>
          <w:sz w:val="24"/>
          <w:szCs w:val="24"/>
          <w:lang w:eastAsia="lt-LT"/>
        </w:rPr>
      </w:pPr>
    </w:p>
    <w:p w:rsidR="009B751F" w:rsidRPr="00B73389" w:rsidRDefault="009B751F" w:rsidP="00B73389">
      <w:pPr>
        <w:pStyle w:val="Betarp"/>
        <w:tabs>
          <w:tab w:val="left" w:pos="0"/>
        </w:tabs>
        <w:jc w:val="center"/>
        <w:rPr>
          <w:sz w:val="24"/>
          <w:szCs w:val="24"/>
          <w:lang w:eastAsia="lt-LT"/>
        </w:rPr>
      </w:pPr>
      <w:r w:rsidRPr="009C4726">
        <w:rPr>
          <w:rFonts w:eastAsia="TimesNewRomanPSMT, 'Times New R"/>
          <w:sz w:val="24"/>
          <w:szCs w:val="24"/>
        </w:rPr>
        <w:t>Dėkoju už bendrą darbą komiteto nariams ir Švietimo, kultūros ir sporto skyriaus specialistams.</w:t>
      </w:r>
    </w:p>
    <w:p w:rsidR="009B751F" w:rsidRDefault="009B751F" w:rsidP="009B751F">
      <w:pPr>
        <w:pStyle w:val="Betarp"/>
        <w:jc w:val="center"/>
        <w:rPr>
          <w:rFonts w:eastAsia="TimesNewRomanPSMT, 'Times New R"/>
          <w:sz w:val="24"/>
          <w:szCs w:val="24"/>
        </w:rPr>
      </w:pPr>
      <w:r>
        <w:rPr>
          <w:rFonts w:eastAsia="TimesNewRomanPSMT, 'Times New R"/>
          <w:sz w:val="24"/>
          <w:szCs w:val="24"/>
        </w:rPr>
        <w:t>_____________</w:t>
      </w:r>
      <w:r w:rsidR="00735E19">
        <w:rPr>
          <w:rFonts w:eastAsia="TimesNewRomanPSMT, 'Times New R"/>
          <w:sz w:val="24"/>
          <w:szCs w:val="24"/>
        </w:rPr>
        <w:t>__________</w:t>
      </w:r>
      <w:r>
        <w:rPr>
          <w:rFonts w:eastAsia="TimesNewRomanPSMT, 'Times New R"/>
          <w:sz w:val="24"/>
          <w:szCs w:val="24"/>
        </w:rPr>
        <w:t>__________________</w:t>
      </w:r>
    </w:p>
    <w:p w:rsidR="009B751F" w:rsidRPr="009C4726" w:rsidRDefault="009B751F" w:rsidP="009B751F">
      <w:pPr>
        <w:pStyle w:val="Betarp"/>
        <w:jc w:val="both"/>
        <w:rPr>
          <w:rFonts w:eastAsia="TimesNewRomanPSMT, 'Times New R"/>
          <w:sz w:val="24"/>
          <w:szCs w:val="24"/>
        </w:rPr>
      </w:pPr>
    </w:p>
    <w:p w:rsidR="00B93E72" w:rsidRDefault="00B93E72"/>
    <w:p w:rsidR="00AA612E" w:rsidRDefault="00AA612E"/>
    <w:p w:rsidR="00AA612E" w:rsidRDefault="00AA612E"/>
    <w:p w:rsidR="00AA612E" w:rsidRDefault="00AA612E"/>
    <w:p w:rsidR="00AA612E" w:rsidRDefault="00AA612E"/>
    <w:p w:rsidR="00AA612E" w:rsidRDefault="00AA612E"/>
    <w:p w:rsidR="00AA612E" w:rsidRDefault="00AA612E"/>
    <w:p w:rsidR="00AA612E" w:rsidRDefault="00AA612E"/>
    <w:p w:rsidR="00AA612E" w:rsidRDefault="00AA612E"/>
    <w:p w:rsidR="00AA612E" w:rsidRDefault="00AA612E"/>
    <w:p w:rsidR="00AA612E" w:rsidRDefault="00AA612E"/>
    <w:p w:rsidR="00AA612E" w:rsidRDefault="00AA612E"/>
    <w:p w:rsidR="00AA612E" w:rsidRDefault="00AA612E"/>
    <w:p w:rsidR="00AA612E" w:rsidRDefault="00AA612E"/>
    <w:p w:rsidR="00AA612E" w:rsidRDefault="00AA612E"/>
    <w:p w:rsidR="002F09ED" w:rsidRDefault="002F09ED"/>
    <w:p w:rsidR="00AA612E" w:rsidRDefault="00AA612E"/>
    <w:p w:rsidR="00AA612E" w:rsidRDefault="00AA612E" w:rsidP="00AA612E">
      <w:pPr>
        <w:spacing w:line="100" w:lineRule="atLeast"/>
        <w:ind w:left="4320" w:firstLine="720"/>
        <w:rPr>
          <w:color w:val="000000"/>
          <w:sz w:val="24"/>
          <w:szCs w:val="24"/>
        </w:rPr>
      </w:pPr>
    </w:p>
    <w:p w:rsidR="00093291" w:rsidRDefault="00093291" w:rsidP="00AA612E">
      <w:pPr>
        <w:spacing w:line="100" w:lineRule="atLeast"/>
        <w:ind w:left="4320" w:firstLine="720"/>
        <w:rPr>
          <w:color w:val="000000"/>
          <w:sz w:val="24"/>
          <w:szCs w:val="24"/>
        </w:rPr>
      </w:pPr>
    </w:p>
    <w:p w:rsidR="00093291" w:rsidRDefault="00093291" w:rsidP="00AA612E">
      <w:pPr>
        <w:spacing w:line="100" w:lineRule="atLeast"/>
        <w:ind w:left="4320" w:firstLine="720"/>
        <w:rPr>
          <w:color w:val="000000"/>
          <w:sz w:val="24"/>
          <w:szCs w:val="24"/>
        </w:rPr>
      </w:pPr>
    </w:p>
    <w:p w:rsidR="00AA612E" w:rsidRPr="009C4726" w:rsidRDefault="00AA612E" w:rsidP="00AA612E">
      <w:pPr>
        <w:spacing w:line="100" w:lineRule="atLeast"/>
        <w:ind w:left="4320" w:firstLine="720"/>
        <w:rPr>
          <w:color w:val="000000"/>
          <w:sz w:val="24"/>
          <w:szCs w:val="24"/>
        </w:rPr>
      </w:pPr>
      <w:r w:rsidRPr="009C4726">
        <w:rPr>
          <w:color w:val="000000"/>
          <w:sz w:val="24"/>
          <w:szCs w:val="24"/>
        </w:rPr>
        <w:lastRenderedPageBreak/>
        <w:t>PATVIRTINTA</w:t>
      </w:r>
    </w:p>
    <w:p w:rsidR="00AA612E" w:rsidRPr="009C4726" w:rsidRDefault="00AA612E" w:rsidP="00AA612E">
      <w:pPr>
        <w:spacing w:line="100" w:lineRule="atLeast"/>
        <w:ind w:left="4320" w:firstLine="720"/>
        <w:rPr>
          <w:color w:val="000000"/>
          <w:sz w:val="24"/>
          <w:szCs w:val="24"/>
          <w:lang w:val="en-US"/>
        </w:rPr>
      </w:pPr>
      <w:r w:rsidRPr="009C4726">
        <w:rPr>
          <w:color w:val="000000"/>
          <w:sz w:val="24"/>
          <w:szCs w:val="24"/>
        </w:rPr>
        <w:t xml:space="preserve">Panevėžio rajono savivaldybės tarybos     </w:t>
      </w:r>
    </w:p>
    <w:p w:rsidR="00AA612E" w:rsidRPr="009C4726" w:rsidRDefault="00AA612E" w:rsidP="00AA612E">
      <w:pPr>
        <w:spacing w:line="100" w:lineRule="atLeast"/>
        <w:ind w:left="5040"/>
        <w:rPr>
          <w:sz w:val="24"/>
          <w:szCs w:val="24"/>
        </w:rPr>
      </w:pPr>
      <w:r w:rsidRPr="009C4726">
        <w:rPr>
          <w:color w:val="000000"/>
          <w:sz w:val="24"/>
          <w:szCs w:val="24"/>
          <w:lang w:val="en-US"/>
        </w:rPr>
        <w:t>20</w:t>
      </w:r>
      <w:r>
        <w:rPr>
          <w:color w:val="000000"/>
          <w:sz w:val="24"/>
          <w:szCs w:val="24"/>
          <w:lang w:val="en-US"/>
        </w:rPr>
        <w:t>2</w:t>
      </w:r>
      <w:r w:rsidR="001D00AF">
        <w:rPr>
          <w:color w:val="000000"/>
          <w:sz w:val="24"/>
          <w:szCs w:val="24"/>
          <w:lang w:val="en-US"/>
        </w:rPr>
        <w:t>1</w:t>
      </w:r>
      <w:r w:rsidRPr="009C4726">
        <w:rPr>
          <w:color w:val="000000"/>
          <w:sz w:val="24"/>
          <w:szCs w:val="24"/>
          <w:lang w:val="en-US"/>
        </w:rPr>
        <w:t xml:space="preserve"> m</w:t>
      </w:r>
      <w:r w:rsidRPr="009C4726">
        <w:rPr>
          <w:color w:val="000000"/>
          <w:sz w:val="24"/>
          <w:szCs w:val="24"/>
        </w:rPr>
        <w:t xml:space="preserve">. vasario </w:t>
      </w:r>
      <w:r>
        <w:rPr>
          <w:color w:val="000000"/>
          <w:sz w:val="24"/>
          <w:szCs w:val="24"/>
        </w:rPr>
        <w:t>27</w:t>
      </w:r>
      <w:r w:rsidRPr="009C4726">
        <w:rPr>
          <w:color w:val="000000"/>
          <w:sz w:val="24"/>
          <w:szCs w:val="24"/>
        </w:rPr>
        <w:t xml:space="preserve"> d. sprendimu Nr. T</w:t>
      </w:r>
      <w:r w:rsidR="00A8092D">
        <w:rPr>
          <w:color w:val="000000"/>
          <w:sz w:val="24"/>
          <w:szCs w:val="24"/>
        </w:rPr>
        <w:t>2</w:t>
      </w:r>
      <w:r w:rsidRPr="009C4726">
        <w:rPr>
          <w:color w:val="000000"/>
          <w:sz w:val="24"/>
          <w:szCs w:val="24"/>
        </w:rPr>
        <w:t>-</w:t>
      </w:r>
    </w:p>
    <w:p w:rsidR="00AA612E" w:rsidRPr="00310DED" w:rsidRDefault="00AA612E" w:rsidP="00AA612E">
      <w:pPr>
        <w:pStyle w:val="Betarp"/>
        <w:jc w:val="center"/>
        <w:rPr>
          <w:sz w:val="24"/>
          <w:szCs w:val="24"/>
        </w:rPr>
      </w:pPr>
    </w:p>
    <w:p w:rsidR="00AA612E" w:rsidRDefault="00AA612E"/>
    <w:p w:rsidR="001D00AF" w:rsidRDefault="001D00AF" w:rsidP="001D00AF">
      <w:pPr>
        <w:pStyle w:val="Betarp"/>
        <w:spacing w:line="100" w:lineRule="atLeast"/>
        <w:ind w:firstLine="851"/>
        <w:jc w:val="center"/>
        <w:rPr>
          <w:b/>
          <w:sz w:val="24"/>
          <w:szCs w:val="24"/>
        </w:rPr>
      </w:pPr>
      <w:r w:rsidRPr="000A2691">
        <w:rPr>
          <w:b/>
          <w:sz w:val="24"/>
          <w:szCs w:val="24"/>
        </w:rPr>
        <w:t>PANEVĖŽIO RAJONO SAVIVALDYBĖS TARYBOS KONTROLĖS KOMITETO 20</w:t>
      </w:r>
      <w:r>
        <w:rPr>
          <w:b/>
          <w:sz w:val="24"/>
          <w:szCs w:val="24"/>
        </w:rPr>
        <w:t>20</w:t>
      </w:r>
      <w:r w:rsidRPr="000A2691">
        <w:rPr>
          <w:b/>
          <w:sz w:val="24"/>
          <w:szCs w:val="24"/>
        </w:rPr>
        <w:t xml:space="preserve"> METŲ VEIKLOS ATASKAITA</w:t>
      </w:r>
    </w:p>
    <w:p w:rsidR="001D00AF" w:rsidRDefault="001D00AF" w:rsidP="001D00AF">
      <w:pPr>
        <w:pStyle w:val="Betarp"/>
        <w:spacing w:line="100" w:lineRule="atLeast"/>
        <w:ind w:firstLine="851"/>
        <w:jc w:val="both"/>
        <w:rPr>
          <w:b/>
          <w:sz w:val="24"/>
          <w:szCs w:val="24"/>
        </w:rPr>
      </w:pPr>
    </w:p>
    <w:p w:rsidR="001D00AF" w:rsidRPr="001D00AF" w:rsidRDefault="001D00AF" w:rsidP="00CE7994">
      <w:pPr>
        <w:pStyle w:val="Betarp"/>
        <w:spacing w:line="100" w:lineRule="atLeast"/>
        <w:ind w:firstLine="851"/>
        <w:jc w:val="both"/>
        <w:rPr>
          <w:sz w:val="24"/>
          <w:szCs w:val="24"/>
        </w:rPr>
      </w:pPr>
      <w:r w:rsidRPr="001D00AF">
        <w:rPr>
          <w:sz w:val="24"/>
          <w:szCs w:val="24"/>
        </w:rPr>
        <w:t xml:space="preserve">Panevėžio rajono savivaldybės tarybos Kontrolės komitetas (toliau </w:t>
      </w:r>
      <w:r w:rsidR="00CE7994">
        <w:rPr>
          <w:sz w:val="24"/>
          <w:szCs w:val="24"/>
        </w:rPr>
        <w:t xml:space="preserve">– </w:t>
      </w:r>
      <w:r w:rsidRPr="001D00AF">
        <w:rPr>
          <w:sz w:val="24"/>
          <w:szCs w:val="24"/>
        </w:rPr>
        <w:t>Kontrolės komitetas) sudarytas Panevėžio rajono savivaldybės tarybos 2019 m. gegužės 7 d. sprendimu T1-6 „Dėl Panevėžio rajono savivaldybės tarybos komitetų sudarymo“. Komiteto narių skaičius – 8. Komiteto sudėtis: Daiva Juodelienė – pirmininkė, Angelė Narbutienė – pavaduotoja, nariai: Osvaldas Dirsė, Rimantas Pranys, Saulius Kronis, Vitalija Kuliešienė, Genė Jakaitienė, Jonas Kaušakys.</w:t>
      </w:r>
    </w:p>
    <w:p w:rsidR="001D00AF" w:rsidRPr="001D00AF" w:rsidRDefault="001D00AF" w:rsidP="001D00AF">
      <w:pPr>
        <w:pStyle w:val="Betarp"/>
        <w:spacing w:line="100" w:lineRule="atLeast"/>
        <w:ind w:firstLine="851"/>
        <w:jc w:val="both"/>
        <w:rPr>
          <w:sz w:val="24"/>
          <w:szCs w:val="24"/>
        </w:rPr>
      </w:pPr>
      <w:r w:rsidRPr="001D00AF">
        <w:rPr>
          <w:sz w:val="24"/>
          <w:szCs w:val="24"/>
        </w:rPr>
        <w:t>Vadovaudamasis Panevėžio rajono savivaldybės veiklos reglamento 22 skyriaus 186 punktu, komitetas, pasibaigus metams, turi atsiskaityti Savivaldybės tarybai už savo veiklą.</w:t>
      </w:r>
    </w:p>
    <w:p w:rsidR="001D00AF" w:rsidRPr="001D00AF" w:rsidRDefault="001D00AF" w:rsidP="001D00AF">
      <w:pPr>
        <w:pStyle w:val="Betarp"/>
        <w:spacing w:line="100" w:lineRule="atLeast"/>
        <w:ind w:firstLine="851"/>
        <w:jc w:val="both"/>
        <w:rPr>
          <w:sz w:val="24"/>
          <w:szCs w:val="24"/>
        </w:rPr>
      </w:pPr>
      <w:r w:rsidRPr="001D00AF">
        <w:rPr>
          <w:sz w:val="24"/>
          <w:szCs w:val="24"/>
        </w:rPr>
        <w:t xml:space="preserve">Vadovaudamasi Lietuvos Respublikos vietos savivaldos įstatymo 14 straipsnio 4 dalies </w:t>
      </w:r>
      <w:r w:rsidRPr="001D00AF">
        <w:rPr>
          <w:sz w:val="24"/>
          <w:szCs w:val="24"/>
        </w:rPr>
        <w:br/>
        <w:t>8 punktu, Panevėžio rajono savivaldybės taryba 2020 m. vasario 27 dieną patvirtino Panevėžio rajono savivaldybės tarybos Kontrolės komiteto 2020 metų veiklos programą, kurioje Panevėžio rajono savivaldybės tarybos Kontrolės komitetas, vadovaudamasis Lietuvos Respublikos vietos savivaldos įstatyme ir Panevėžio rajono savivaldybės tarybos veiklos reglamente nustatytomis funkcijomis ir kompetencija, 2020 metų veiklos programoje numatė:</w:t>
      </w:r>
    </w:p>
    <w:p w:rsidR="001D00AF" w:rsidRPr="001D00AF" w:rsidRDefault="001D00AF" w:rsidP="001D00AF">
      <w:pPr>
        <w:pStyle w:val="Betarp"/>
        <w:spacing w:line="100" w:lineRule="atLeast"/>
        <w:ind w:firstLine="851"/>
        <w:jc w:val="both"/>
        <w:rPr>
          <w:rStyle w:val="cs63eb74b2"/>
          <w:color w:val="000000"/>
          <w:sz w:val="24"/>
          <w:szCs w:val="24"/>
        </w:rPr>
      </w:pPr>
      <w:r w:rsidRPr="001D00AF">
        <w:rPr>
          <w:rStyle w:val="cs63eb74b2"/>
          <w:color w:val="000000"/>
          <w:sz w:val="24"/>
          <w:szCs w:val="24"/>
        </w:rPr>
        <w:t>1. Svarstyti Kontrolės ir audito tarnybos 2021 metų veiklos plano projektą ir teikti pasiūlymus dėl šio projekto papildymo ar pakeitimo.</w:t>
      </w:r>
    </w:p>
    <w:p w:rsidR="001D00AF" w:rsidRPr="001D00AF" w:rsidRDefault="001D00AF" w:rsidP="001D00AF">
      <w:pPr>
        <w:pStyle w:val="Betarp"/>
        <w:spacing w:line="100" w:lineRule="atLeast"/>
        <w:ind w:firstLine="851"/>
        <w:jc w:val="both"/>
        <w:rPr>
          <w:rStyle w:val="cs63eb74b2"/>
          <w:color w:val="000000"/>
          <w:sz w:val="24"/>
          <w:szCs w:val="24"/>
        </w:rPr>
      </w:pPr>
      <w:r w:rsidRPr="001D00AF">
        <w:rPr>
          <w:rStyle w:val="cs63eb74b2"/>
          <w:color w:val="000000"/>
          <w:sz w:val="24"/>
          <w:szCs w:val="24"/>
        </w:rPr>
        <w:t>2. Svarstyti Kontrolės ir audito tarnybos 2019 metų veiklos ataskaitą dėl metų veiklos plano įvykdymo (pagal Savivaldybės tarybos reglamentą iki 2020-08-01). Ataskaitos pagrindu rengti ir teikti Savivaldybės tarybai išvadas dėl Kontrolieriaus (Kontrolės ir audito tarnybos) veiklos, savivaldybės nuosavybės teise priklausančio turto, patikėjimo teise valdomo valstybės turto, savivaldybės biudžeto lėšų naudojimo teisėtumo, tikslingumo ir efektyvumo (pagal poreikį).</w:t>
      </w:r>
    </w:p>
    <w:p w:rsidR="001D00AF" w:rsidRPr="001D00AF" w:rsidRDefault="001D00AF" w:rsidP="001D00AF">
      <w:pPr>
        <w:pStyle w:val="Betarp"/>
        <w:spacing w:line="100" w:lineRule="atLeast"/>
        <w:ind w:firstLine="851"/>
        <w:jc w:val="both"/>
        <w:rPr>
          <w:rStyle w:val="cs63eb74b2"/>
          <w:color w:val="000000"/>
          <w:sz w:val="24"/>
          <w:szCs w:val="24"/>
        </w:rPr>
      </w:pPr>
      <w:r w:rsidRPr="001D00AF">
        <w:rPr>
          <w:rStyle w:val="cs63eb74b2"/>
          <w:color w:val="000000"/>
          <w:sz w:val="24"/>
          <w:szCs w:val="24"/>
        </w:rPr>
        <w:t>3. Įvertinti Kontrolieriaus (Kontrolės ir audito tarnybos) 2020 metų veiklos planui vykdyti reikalingus asignavimus ir teikti išvadą dėl jų Savivaldybės tarybai.</w:t>
      </w:r>
    </w:p>
    <w:p w:rsidR="001D00AF" w:rsidRPr="001D00AF" w:rsidRDefault="001D00AF" w:rsidP="001D00AF">
      <w:pPr>
        <w:pStyle w:val="Betarp"/>
        <w:spacing w:line="100" w:lineRule="atLeast"/>
        <w:ind w:firstLine="851"/>
        <w:jc w:val="both"/>
        <w:rPr>
          <w:rStyle w:val="cs63eb74b2"/>
          <w:color w:val="000000"/>
          <w:sz w:val="24"/>
          <w:szCs w:val="24"/>
        </w:rPr>
      </w:pPr>
      <w:r w:rsidRPr="001D00AF">
        <w:rPr>
          <w:rStyle w:val="cs63eb74b2"/>
          <w:color w:val="000000"/>
          <w:sz w:val="24"/>
          <w:szCs w:val="24"/>
        </w:rPr>
        <w:t>4. Siūlyti Savivaldybės tarybai, esant būtinybei, atlikti nepriklausomą savivaldybės turto ir lėšų naudojimo bei savivaldybės veiklos auditą, teikti išvadas dėl audito rezultatų.</w:t>
      </w:r>
    </w:p>
    <w:p w:rsidR="001D00AF" w:rsidRPr="001D00AF" w:rsidRDefault="001D00AF" w:rsidP="001D00AF">
      <w:pPr>
        <w:pStyle w:val="Betarp"/>
        <w:spacing w:line="100" w:lineRule="atLeast"/>
        <w:ind w:firstLine="851"/>
        <w:jc w:val="both"/>
        <w:rPr>
          <w:rStyle w:val="cs63eb74b2"/>
          <w:color w:val="000000"/>
          <w:sz w:val="24"/>
          <w:szCs w:val="24"/>
        </w:rPr>
      </w:pPr>
      <w:r w:rsidRPr="001D00AF">
        <w:rPr>
          <w:rStyle w:val="cs63eb74b2"/>
          <w:color w:val="000000"/>
          <w:sz w:val="24"/>
          <w:szCs w:val="24"/>
        </w:rPr>
        <w:t>5. Periodiškai (ne rečiau kaip kartą per ketvirtį, o esant reikalui ir dažniau) svarstyti, kaip vykdomas Kontrolės ir audito tarnybos veiklos planas, kviesti į posėdžius ir išklausyti institucijų, įstaigų ir įmonių vadovus ir atsakingus asmenis dėl Kontrolės ir audito tarnybos atliktų patikrinimų metu nustatytų trūkumų ar teisės aktų pažeidimų pašalinimo, pagal poreikį kreiptis į Savivaldybės administracijos direktorių dėl Kontrolės ir audito tarnybos reikalavimų vykdymo.</w:t>
      </w:r>
    </w:p>
    <w:p w:rsidR="001D00AF" w:rsidRPr="001D00AF" w:rsidRDefault="001D00AF" w:rsidP="001D00AF">
      <w:pPr>
        <w:pStyle w:val="Betarp"/>
        <w:spacing w:line="100" w:lineRule="atLeast"/>
        <w:ind w:firstLine="851"/>
        <w:jc w:val="both"/>
        <w:rPr>
          <w:rStyle w:val="cs63eb74b2"/>
          <w:color w:val="000000"/>
          <w:sz w:val="24"/>
          <w:szCs w:val="24"/>
        </w:rPr>
      </w:pPr>
      <w:r w:rsidRPr="001D00AF">
        <w:rPr>
          <w:rStyle w:val="cs63eb74b2"/>
          <w:color w:val="000000"/>
          <w:sz w:val="24"/>
          <w:szCs w:val="24"/>
        </w:rPr>
        <w:t>6. Posėdžių metu, vadovaujantis Kontrolės ir audito tarnybos patikrinimų išvadomis ir rekomendacijomis, svarstyti:</w:t>
      </w:r>
    </w:p>
    <w:p w:rsidR="001D00AF" w:rsidRPr="001D00AF" w:rsidRDefault="001D00AF" w:rsidP="001D00AF">
      <w:pPr>
        <w:pStyle w:val="Betarp"/>
        <w:spacing w:line="100" w:lineRule="atLeast"/>
        <w:ind w:firstLine="851"/>
        <w:jc w:val="both"/>
        <w:rPr>
          <w:rStyle w:val="cs63eb74b2"/>
          <w:color w:val="000000"/>
          <w:sz w:val="24"/>
          <w:szCs w:val="24"/>
        </w:rPr>
      </w:pPr>
      <w:r w:rsidRPr="001D00AF">
        <w:rPr>
          <w:rStyle w:val="cs63eb74b2"/>
          <w:color w:val="000000"/>
          <w:sz w:val="24"/>
          <w:szCs w:val="24"/>
        </w:rPr>
        <w:t>6.1. Savivaldybės 2019 metų konsoliduotųjų ataskaitų rinkinio, Savivaldybės biudžeto ir turto naudojimo audito išvadą (baigiamasis etapas) (iki 2020-07-15);</w:t>
      </w:r>
    </w:p>
    <w:p w:rsidR="001D00AF" w:rsidRPr="001D00AF" w:rsidRDefault="001D00AF" w:rsidP="001D00AF">
      <w:pPr>
        <w:pStyle w:val="Betarp"/>
        <w:spacing w:line="100" w:lineRule="atLeast"/>
        <w:ind w:firstLine="851"/>
        <w:jc w:val="both"/>
        <w:rPr>
          <w:rStyle w:val="cs63eb74b2"/>
          <w:color w:val="000000"/>
          <w:sz w:val="24"/>
          <w:szCs w:val="24"/>
        </w:rPr>
      </w:pPr>
      <w:r w:rsidRPr="001D00AF">
        <w:rPr>
          <w:rStyle w:val="cs63eb74b2"/>
          <w:color w:val="000000"/>
          <w:sz w:val="24"/>
          <w:szCs w:val="24"/>
        </w:rPr>
        <w:t>6.2. socialinio darbo organizavimo seniūnijose vertinimo išvadas (iki 2020 m. III ketv.);</w:t>
      </w:r>
    </w:p>
    <w:p w:rsidR="001D00AF" w:rsidRPr="001D00AF" w:rsidRDefault="001D00AF" w:rsidP="001D00AF">
      <w:pPr>
        <w:pStyle w:val="Betarp"/>
        <w:spacing w:line="100" w:lineRule="atLeast"/>
        <w:ind w:firstLine="851"/>
        <w:jc w:val="both"/>
        <w:rPr>
          <w:rStyle w:val="cs63eb74b2"/>
          <w:color w:val="000000"/>
          <w:sz w:val="24"/>
          <w:szCs w:val="24"/>
        </w:rPr>
      </w:pPr>
      <w:r w:rsidRPr="001D00AF">
        <w:rPr>
          <w:rStyle w:val="cs63eb74b2"/>
          <w:color w:val="000000"/>
          <w:sz w:val="24"/>
          <w:szCs w:val="24"/>
        </w:rPr>
        <w:t>6.3. Kontrolės ir audito tarnybos parengtas išvadas dėl savivaldybės naudojimosi bankų kreditais, paskolų ėmimo ir garantijų suteikimo bei laidavimo kreditoriams už savivaldybės kontroliuojamų įmonių imamas paskolas (prašyme ir pavedime nurodytais terminais);</w:t>
      </w:r>
    </w:p>
    <w:p w:rsidR="001D00AF" w:rsidRPr="001D00AF" w:rsidRDefault="001D00AF" w:rsidP="001D00AF">
      <w:pPr>
        <w:pStyle w:val="Betarp"/>
        <w:spacing w:line="100" w:lineRule="atLeast"/>
        <w:ind w:firstLine="851"/>
        <w:jc w:val="both"/>
        <w:rPr>
          <w:rStyle w:val="cs63eb74b2"/>
          <w:color w:val="000000"/>
          <w:sz w:val="24"/>
          <w:szCs w:val="24"/>
        </w:rPr>
      </w:pPr>
      <w:r w:rsidRPr="001D00AF">
        <w:rPr>
          <w:rStyle w:val="cs63eb74b2"/>
          <w:color w:val="000000"/>
          <w:sz w:val="24"/>
          <w:szCs w:val="24"/>
        </w:rPr>
        <w:t>6.4. viešojo ir privataus sektoriaus partnerystės projektų įgyvendinimo tikslingumą ir pritarimą galutinėms </w:t>
      </w:r>
      <w:bookmarkStart w:id="2" w:name="_Hlk32397670"/>
      <w:r w:rsidRPr="001D00AF">
        <w:rPr>
          <w:rStyle w:val="cs63eb74b2"/>
          <w:color w:val="000000"/>
          <w:sz w:val="24"/>
          <w:szCs w:val="24"/>
        </w:rPr>
        <w:t>viešojo ir privataus sektoriaus partnerystės </w:t>
      </w:r>
      <w:bookmarkEnd w:id="2"/>
      <w:r w:rsidRPr="001D00AF">
        <w:rPr>
          <w:rStyle w:val="cs63eb74b2"/>
          <w:color w:val="000000"/>
          <w:sz w:val="24"/>
          <w:szCs w:val="24"/>
        </w:rPr>
        <w:t>sąlygoms, jeigu jos skiriasi nuo sprendime dėl viešojo ir privataus sektoriaus partnerystės projektų įgyvendinimo tikslingumo nurodytų partnerystės projekto sąlygų;</w:t>
      </w:r>
    </w:p>
    <w:p w:rsidR="001D00AF" w:rsidRPr="001D00AF" w:rsidRDefault="001D00AF" w:rsidP="001D00AF">
      <w:pPr>
        <w:pStyle w:val="Betarp"/>
        <w:spacing w:line="100" w:lineRule="atLeast"/>
        <w:ind w:firstLine="851"/>
        <w:jc w:val="both"/>
        <w:rPr>
          <w:rStyle w:val="cs63eb74b2"/>
          <w:color w:val="000000"/>
          <w:sz w:val="24"/>
          <w:szCs w:val="24"/>
        </w:rPr>
      </w:pPr>
      <w:r w:rsidRPr="001D00AF">
        <w:rPr>
          <w:rStyle w:val="cs63eb74b2"/>
          <w:color w:val="000000"/>
          <w:sz w:val="24"/>
          <w:szCs w:val="24"/>
        </w:rPr>
        <w:t>6.5. skolininkų ir skolininkų, už kurių įsipareigojimų įvykdymą garantuoja valstybė, ūkinę ir finansinę būklę, taip pat dėl iš valstybės vardu pasiskolintų lėšų, teikiamų paskolų ir valstybės garantijų teikimą, paskolų naudojimą pagal tikslinę paskirtį ir paskolų grąžinimą.</w:t>
      </w:r>
    </w:p>
    <w:p w:rsidR="001D00AF" w:rsidRPr="001D00AF" w:rsidRDefault="001D00AF" w:rsidP="001D00AF">
      <w:pPr>
        <w:pStyle w:val="Betarp"/>
        <w:spacing w:line="100" w:lineRule="atLeast"/>
        <w:ind w:firstLine="851"/>
        <w:jc w:val="both"/>
        <w:rPr>
          <w:rStyle w:val="cs63eb74b2"/>
          <w:color w:val="000000"/>
          <w:sz w:val="24"/>
          <w:szCs w:val="24"/>
        </w:rPr>
      </w:pPr>
      <w:r w:rsidRPr="001D00AF">
        <w:rPr>
          <w:rStyle w:val="cs63eb74b2"/>
          <w:color w:val="000000"/>
          <w:sz w:val="24"/>
          <w:szCs w:val="24"/>
        </w:rPr>
        <w:lastRenderedPageBreak/>
        <w:t>7. Svarstyti ir vertinti Kontrolės ir audito tarnybos bei Kontrolės komiteto teiktų rekomendacijų vykdymo rezultatus (2020 m. IV ketv.).</w:t>
      </w:r>
    </w:p>
    <w:p w:rsidR="001D00AF" w:rsidRPr="001D00AF" w:rsidRDefault="001D00AF" w:rsidP="001D00AF">
      <w:pPr>
        <w:pStyle w:val="Betarp"/>
        <w:spacing w:line="100" w:lineRule="atLeast"/>
        <w:ind w:firstLine="851"/>
        <w:jc w:val="both"/>
        <w:rPr>
          <w:rStyle w:val="cs63eb74b2"/>
          <w:color w:val="000000"/>
          <w:sz w:val="24"/>
          <w:szCs w:val="24"/>
        </w:rPr>
      </w:pPr>
      <w:r w:rsidRPr="001D00AF">
        <w:rPr>
          <w:rStyle w:val="cs63eb74b2"/>
          <w:color w:val="000000"/>
          <w:sz w:val="24"/>
          <w:szCs w:val="24"/>
        </w:rPr>
        <w:t>8. Periodiškai išklausyti Kontrolės ir audito tarnybos informaciją apie auditų eigą ir priimti sprendimus, pastebėjus reikšmingus nukrypimus nuo galiojančių įstatymų normų ar nustačius finansinius pažeidimus (ne rečiau kaip kartą per ketvirtį).</w:t>
      </w:r>
    </w:p>
    <w:p w:rsidR="001D00AF" w:rsidRPr="001D00AF" w:rsidRDefault="001D00AF" w:rsidP="001D00AF">
      <w:pPr>
        <w:pStyle w:val="Betarp"/>
        <w:spacing w:line="100" w:lineRule="atLeast"/>
        <w:ind w:firstLine="851"/>
        <w:jc w:val="both"/>
        <w:rPr>
          <w:rStyle w:val="cs63eb74b2"/>
          <w:color w:val="000000"/>
          <w:sz w:val="24"/>
          <w:szCs w:val="24"/>
        </w:rPr>
      </w:pPr>
      <w:r w:rsidRPr="001D00AF">
        <w:rPr>
          <w:rStyle w:val="cs63eb74b2"/>
          <w:color w:val="000000"/>
          <w:sz w:val="24"/>
          <w:szCs w:val="24"/>
        </w:rPr>
        <w:t>9. Nagrinėti Kontrolės komiteto gautus pareiškimus, prašymus ir skundus (gavus prašymą ir pareiškimą).</w:t>
      </w:r>
    </w:p>
    <w:p w:rsidR="001D00AF" w:rsidRPr="001D00AF" w:rsidRDefault="001D00AF" w:rsidP="001D00AF">
      <w:pPr>
        <w:pStyle w:val="Betarp"/>
        <w:spacing w:line="100" w:lineRule="atLeast"/>
        <w:ind w:firstLine="851"/>
        <w:jc w:val="both"/>
        <w:rPr>
          <w:rStyle w:val="cs63eb74b2"/>
          <w:color w:val="000000"/>
          <w:sz w:val="24"/>
          <w:szCs w:val="24"/>
        </w:rPr>
      </w:pPr>
      <w:r w:rsidRPr="001D00AF">
        <w:rPr>
          <w:rStyle w:val="cs63eb74b2"/>
          <w:color w:val="000000"/>
          <w:sz w:val="24"/>
          <w:szCs w:val="24"/>
        </w:rPr>
        <w:t>10. Dirbti pagal Savivaldybės tarybos patvirtintą veiklos programą ir, pasibaigus kalendoriniams metams, už savo veiklą atsiskaityti Savivaldybės tarybai, parengiant Kontrolės komiteto metų veiklos ataskaitą.</w:t>
      </w:r>
    </w:p>
    <w:p w:rsidR="001D00AF" w:rsidRPr="001D00AF" w:rsidRDefault="001D00AF" w:rsidP="001D00AF">
      <w:pPr>
        <w:pStyle w:val="Betarp"/>
        <w:spacing w:line="100" w:lineRule="atLeast"/>
        <w:ind w:firstLine="851"/>
        <w:jc w:val="both"/>
        <w:rPr>
          <w:rStyle w:val="cs63eb74b2"/>
          <w:color w:val="000000"/>
          <w:sz w:val="24"/>
          <w:szCs w:val="24"/>
        </w:rPr>
      </w:pPr>
      <w:r w:rsidRPr="001D00AF">
        <w:rPr>
          <w:rStyle w:val="cs63eb74b2"/>
          <w:color w:val="000000"/>
          <w:sz w:val="24"/>
          <w:szCs w:val="24"/>
        </w:rPr>
        <w:t>11. Svarstyti Savivaldybės tarybos sprendimų projektus, rengti išvadas ir nagrinėti klausimus, perduotus Kontrolės komitetui.</w:t>
      </w:r>
    </w:p>
    <w:p w:rsidR="001D00AF" w:rsidRPr="001D00AF" w:rsidRDefault="001D00AF" w:rsidP="001D00AF">
      <w:pPr>
        <w:pStyle w:val="Betarp"/>
        <w:spacing w:line="100" w:lineRule="atLeast"/>
        <w:ind w:firstLine="851"/>
        <w:jc w:val="both"/>
        <w:rPr>
          <w:rStyle w:val="cs63eb74b2"/>
          <w:color w:val="000000"/>
          <w:sz w:val="24"/>
          <w:szCs w:val="24"/>
        </w:rPr>
      </w:pPr>
      <w:r w:rsidRPr="001D00AF">
        <w:rPr>
          <w:rStyle w:val="cs63eb74b2"/>
          <w:color w:val="000000"/>
          <w:sz w:val="24"/>
          <w:szCs w:val="24"/>
        </w:rPr>
        <w:t>12. Kontrolės komiteto iniciatyva Savivaldybės tarybos ar Savivaldybės mero pavedimu rengti Savivaldybės tarybos sprendimų projektus, analizuoti naujų sprendimų ar jų pataisų reikalingumą.</w:t>
      </w:r>
    </w:p>
    <w:p w:rsidR="001D00AF" w:rsidRPr="001D00AF" w:rsidRDefault="001D00AF" w:rsidP="001D00AF">
      <w:pPr>
        <w:pStyle w:val="Betarp"/>
        <w:spacing w:line="100" w:lineRule="atLeast"/>
        <w:ind w:firstLine="851"/>
        <w:jc w:val="both"/>
        <w:rPr>
          <w:rStyle w:val="cs63eb74b2"/>
          <w:color w:val="000000"/>
          <w:sz w:val="24"/>
          <w:szCs w:val="24"/>
        </w:rPr>
      </w:pPr>
      <w:r w:rsidRPr="001D00AF">
        <w:rPr>
          <w:rStyle w:val="cs63eb74b2"/>
          <w:color w:val="000000"/>
          <w:sz w:val="24"/>
          <w:szCs w:val="24"/>
        </w:rPr>
        <w:t>13. Ne rečiau kaip kartą per pusmetį organizuoti išvažiuojamąjį posėdį pasirinktoje bendruomenėje.</w:t>
      </w:r>
    </w:p>
    <w:p w:rsidR="001D00AF" w:rsidRPr="001D00AF" w:rsidRDefault="001D00AF" w:rsidP="001D00AF">
      <w:pPr>
        <w:pStyle w:val="Betarp"/>
        <w:spacing w:line="100" w:lineRule="atLeast"/>
        <w:ind w:firstLine="851"/>
        <w:jc w:val="both"/>
        <w:rPr>
          <w:rStyle w:val="cs63eb74b2"/>
          <w:color w:val="000000"/>
          <w:sz w:val="24"/>
          <w:szCs w:val="24"/>
        </w:rPr>
      </w:pPr>
      <w:r w:rsidRPr="001D00AF">
        <w:rPr>
          <w:rStyle w:val="cs63eb74b2"/>
          <w:color w:val="000000"/>
          <w:sz w:val="24"/>
          <w:szCs w:val="24"/>
        </w:rPr>
        <w:t>14. Bendradarbiauti su Panevėžio rajono savivaldybės antikorupcijos komisija.</w:t>
      </w:r>
    </w:p>
    <w:p w:rsidR="001D00AF" w:rsidRPr="001D00AF" w:rsidRDefault="001D00AF" w:rsidP="001D00AF">
      <w:pPr>
        <w:pStyle w:val="Betarp"/>
        <w:spacing w:line="100" w:lineRule="atLeast"/>
        <w:ind w:firstLine="851"/>
        <w:jc w:val="both"/>
        <w:rPr>
          <w:rStyle w:val="cs63eb74b2"/>
          <w:color w:val="000000"/>
          <w:sz w:val="24"/>
          <w:szCs w:val="24"/>
        </w:rPr>
      </w:pPr>
    </w:p>
    <w:p w:rsidR="001D00AF" w:rsidRPr="001D00AF" w:rsidRDefault="001D00AF" w:rsidP="001D00AF">
      <w:pPr>
        <w:pStyle w:val="Betarp"/>
        <w:spacing w:line="100" w:lineRule="atLeast"/>
        <w:ind w:firstLine="851"/>
        <w:jc w:val="both"/>
        <w:rPr>
          <w:sz w:val="24"/>
          <w:szCs w:val="24"/>
        </w:rPr>
      </w:pPr>
      <w:r w:rsidRPr="001D00AF">
        <w:rPr>
          <w:sz w:val="24"/>
          <w:szCs w:val="24"/>
        </w:rPr>
        <w:t>Ataskaitiniu laikotarpiu Kontrolės komitetas dirbo vadovaudamasis Lietuvos Respublikos vietos savivaldos įstatymu ir pagal savo kompetenciją ir funkcijas, nustatytas Panevėžio rajono savivaldybės tarybos veiklos reglamente, įgyvendino Kontrolės komiteto 2020 metų veiklos programą, patvirtintą Panevėžio rajono savivaldybės tarybos 2020 m. vasario 27 d. sprendimu „Dėl Panevėžio rajono savivaldybės Kontrolės komiteto 2020 metų veiklos programos tvirtinimo“</w:t>
      </w:r>
      <w:r>
        <w:rPr>
          <w:sz w:val="24"/>
          <w:szCs w:val="24"/>
        </w:rPr>
        <w:t xml:space="preserve">            </w:t>
      </w:r>
      <w:r w:rsidRPr="001D00AF">
        <w:rPr>
          <w:sz w:val="24"/>
          <w:szCs w:val="24"/>
        </w:rPr>
        <w:t xml:space="preserve"> Nr. T2-64.</w:t>
      </w:r>
    </w:p>
    <w:p w:rsidR="001D00AF" w:rsidRDefault="001D00AF" w:rsidP="001D00AF">
      <w:pPr>
        <w:ind w:firstLine="567"/>
        <w:jc w:val="both"/>
        <w:rPr>
          <w:sz w:val="24"/>
          <w:szCs w:val="24"/>
        </w:rPr>
      </w:pPr>
    </w:p>
    <w:p w:rsidR="001D00AF" w:rsidRPr="00FF22D5" w:rsidRDefault="001D00AF" w:rsidP="001D00AF">
      <w:pPr>
        <w:jc w:val="center"/>
        <w:rPr>
          <w:b/>
          <w:sz w:val="24"/>
          <w:szCs w:val="24"/>
          <w:lang w:eastAsia="lt-LT"/>
        </w:rPr>
      </w:pPr>
      <w:r w:rsidRPr="00861B67">
        <w:rPr>
          <w:b/>
          <w:sz w:val="24"/>
          <w:szCs w:val="24"/>
          <w:lang w:eastAsia="lt-LT"/>
        </w:rPr>
        <w:t>Kontrolės komiteto narių dalyvavimas komiteto posėdžiuose</w:t>
      </w:r>
    </w:p>
    <w:tbl>
      <w:tblPr>
        <w:tblW w:w="7792" w:type="dxa"/>
        <w:tblInd w:w="10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126"/>
        <w:gridCol w:w="567"/>
        <w:gridCol w:w="567"/>
        <w:gridCol w:w="709"/>
        <w:gridCol w:w="567"/>
        <w:gridCol w:w="709"/>
        <w:gridCol w:w="709"/>
        <w:gridCol w:w="1134"/>
      </w:tblGrid>
      <w:tr w:rsidR="001D00AF" w:rsidTr="001D00AF">
        <w:tc>
          <w:tcPr>
            <w:tcW w:w="704" w:type="dxa"/>
            <w:vMerge w:val="restart"/>
            <w:shd w:val="clear" w:color="auto" w:fill="auto"/>
          </w:tcPr>
          <w:p w:rsidR="001D00AF" w:rsidRPr="00974EF3" w:rsidRDefault="001D00AF" w:rsidP="001D00AF">
            <w:pPr>
              <w:tabs>
                <w:tab w:val="left" w:pos="5387"/>
                <w:tab w:val="left" w:pos="5670"/>
                <w:tab w:val="left" w:pos="6096"/>
                <w:tab w:val="left" w:pos="7938"/>
              </w:tabs>
              <w:rPr>
                <w:sz w:val="24"/>
                <w:szCs w:val="24"/>
              </w:rPr>
            </w:pPr>
            <w:r w:rsidRPr="00974EF3">
              <w:rPr>
                <w:b/>
                <w:sz w:val="24"/>
                <w:szCs w:val="24"/>
              </w:rPr>
              <w:t>Eil. Nr.</w:t>
            </w:r>
          </w:p>
        </w:tc>
        <w:tc>
          <w:tcPr>
            <w:tcW w:w="2126" w:type="dxa"/>
            <w:vMerge w:val="restart"/>
            <w:shd w:val="clear" w:color="auto" w:fill="auto"/>
          </w:tcPr>
          <w:p w:rsidR="001D00AF" w:rsidRPr="00974EF3" w:rsidRDefault="001D00AF" w:rsidP="001D00AF">
            <w:pPr>
              <w:tabs>
                <w:tab w:val="left" w:pos="5387"/>
                <w:tab w:val="left" w:pos="5670"/>
                <w:tab w:val="left" w:pos="6096"/>
                <w:tab w:val="left" w:pos="7938"/>
              </w:tabs>
              <w:rPr>
                <w:b/>
                <w:sz w:val="24"/>
                <w:szCs w:val="24"/>
              </w:rPr>
            </w:pPr>
          </w:p>
          <w:p w:rsidR="001D00AF" w:rsidRPr="00974EF3" w:rsidRDefault="001D00AF" w:rsidP="001D00AF">
            <w:pPr>
              <w:tabs>
                <w:tab w:val="left" w:pos="5387"/>
                <w:tab w:val="left" w:pos="5670"/>
                <w:tab w:val="left" w:pos="6096"/>
                <w:tab w:val="left" w:pos="7938"/>
              </w:tabs>
              <w:rPr>
                <w:sz w:val="24"/>
                <w:szCs w:val="24"/>
              </w:rPr>
            </w:pPr>
            <w:r w:rsidRPr="00974EF3">
              <w:rPr>
                <w:b/>
                <w:sz w:val="24"/>
                <w:szCs w:val="24"/>
              </w:rPr>
              <w:t>Komiteto narys</w:t>
            </w:r>
          </w:p>
        </w:tc>
        <w:tc>
          <w:tcPr>
            <w:tcW w:w="3828" w:type="dxa"/>
            <w:gridSpan w:val="6"/>
            <w:shd w:val="clear" w:color="auto" w:fill="auto"/>
          </w:tcPr>
          <w:p w:rsidR="001D00AF" w:rsidRPr="00974EF3" w:rsidRDefault="001D00AF" w:rsidP="001D00AF">
            <w:pPr>
              <w:tabs>
                <w:tab w:val="left" w:pos="5387"/>
                <w:tab w:val="left" w:pos="5670"/>
                <w:tab w:val="left" w:pos="6096"/>
                <w:tab w:val="left" w:pos="7938"/>
              </w:tabs>
              <w:jc w:val="center"/>
              <w:rPr>
                <w:b/>
                <w:sz w:val="24"/>
                <w:szCs w:val="24"/>
              </w:rPr>
            </w:pPr>
            <w:r w:rsidRPr="00974EF3">
              <w:rPr>
                <w:b/>
                <w:sz w:val="24"/>
                <w:szCs w:val="24"/>
              </w:rPr>
              <w:t>Įvyko 6 posėdžiai</w:t>
            </w:r>
          </w:p>
        </w:tc>
        <w:tc>
          <w:tcPr>
            <w:tcW w:w="1134" w:type="dxa"/>
            <w:vMerge w:val="restart"/>
            <w:shd w:val="clear" w:color="auto" w:fill="auto"/>
          </w:tcPr>
          <w:p w:rsidR="001D00AF" w:rsidRPr="00974EF3" w:rsidRDefault="001D00AF" w:rsidP="001D00AF">
            <w:pPr>
              <w:tabs>
                <w:tab w:val="left" w:pos="5387"/>
                <w:tab w:val="left" w:pos="5670"/>
                <w:tab w:val="left" w:pos="6096"/>
                <w:tab w:val="left" w:pos="7938"/>
              </w:tabs>
              <w:jc w:val="center"/>
              <w:rPr>
                <w:b/>
                <w:sz w:val="24"/>
                <w:szCs w:val="24"/>
              </w:rPr>
            </w:pPr>
          </w:p>
          <w:p w:rsidR="001D00AF" w:rsidRPr="00974EF3" w:rsidRDefault="001D00AF" w:rsidP="001D00AF">
            <w:pPr>
              <w:tabs>
                <w:tab w:val="left" w:pos="5387"/>
                <w:tab w:val="left" w:pos="5670"/>
                <w:tab w:val="left" w:pos="6096"/>
                <w:tab w:val="left" w:pos="7938"/>
              </w:tabs>
              <w:jc w:val="center"/>
              <w:rPr>
                <w:b/>
                <w:sz w:val="24"/>
                <w:szCs w:val="24"/>
              </w:rPr>
            </w:pPr>
            <w:r w:rsidRPr="00974EF3">
              <w:rPr>
                <w:b/>
                <w:sz w:val="24"/>
                <w:szCs w:val="24"/>
              </w:rPr>
              <w:t>Praleista posėdžių</w:t>
            </w:r>
          </w:p>
        </w:tc>
      </w:tr>
      <w:tr w:rsidR="001D00AF" w:rsidTr="001D00AF">
        <w:tc>
          <w:tcPr>
            <w:tcW w:w="704" w:type="dxa"/>
            <w:vMerge/>
            <w:shd w:val="clear" w:color="auto" w:fill="auto"/>
          </w:tcPr>
          <w:p w:rsidR="001D00AF" w:rsidRPr="00974EF3" w:rsidRDefault="001D00AF" w:rsidP="001D00AF">
            <w:pPr>
              <w:tabs>
                <w:tab w:val="left" w:pos="5387"/>
                <w:tab w:val="left" w:pos="5670"/>
                <w:tab w:val="left" w:pos="6096"/>
                <w:tab w:val="left" w:pos="7938"/>
              </w:tabs>
              <w:rPr>
                <w:b/>
                <w:sz w:val="24"/>
                <w:szCs w:val="24"/>
              </w:rPr>
            </w:pPr>
          </w:p>
        </w:tc>
        <w:tc>
          <w:tcPr>
            <w:tcW w:w="2126" w:type="dxa"/>
            <w:vMerge/>
            <w:shd w:val="clear" w:color="auto" w:fill="auto"/>
          </w:tcPr>
          <w:p w:rsidR="001D00AF" w:rsidRPr="00974EF3" w:rsidRDefault="001D00AF" w:rsidP="001D00AF">
            <w:pPr>
              <w:tabs>
                <w:tab w:val="left" w:pos="5387"/>
                <w:tab w:val="left" w:pos="5670"/>
                <w:tab w:val="left" w:pos="6096"/>
                <w:tab w:val="left" w:pos="7938"/>
              </w:tabs>
              <w:rPr>
                <w:b/>
                <w:sz w:val="24"/>
                <w:szCs w:val="24"/>
              </w:rPr>
            </w:pPr>
          </w:p>
        </w:tc>
        <w:tc>
          <w:tcPr>
            <w:tcW w:w="567" w:type="dxa"/>
            <w:shd w:val="clear" w:color="auto" w:fill="auto"/>
          </w:tcPr>
          <w:p w:rsidR="001D00AF" w:rsidRPr="00974EF3" w:rsidRDefault="001D00AF" w:rsidP="001D00AF">
            <w:pPr>
              <w:tabs>
                <w:tab w:val="left" w:pos="5387"/>
                <w:tab w:val="left" w:pos="5670"/>
                <w:tab w:val="left" w:pos="6096"/>
                <w:tab w:val="left" w:pos="7938"/>
              </w:tabs>
              <w:jc w:val="center"/>
              <w:rPr>
                <w:b/>
                <w:sz w:val="24"/>
                <w:szCs w:val="24"/>
              </w:rPr>
            </w:pPr>
            <w:r w:rsidRPr="00974EF3">
              <w:rPr>
                <w:b/>
                <w:sz w:val="24"/>
                <w:szCs w:val="24"/>
              </w:rPr>
              <w:t>01</w:t>
            </w:r>
          </w:p>
          <w:p w:rsidR="001D00AF" w:rsidRPr="00974EF3" w:rsidRDefault="001D00AF" w:rsidP="001D00AF">
            <w:pPr>
              <w:tabs>
                <w:tab w:val="left" w:pos="5387"/>
                <w:tab w:val="left" w:pos="5670"/>
                <w:tab w:val="left" w:pos="6096"/>
                <w:tab w:val="left" w:pos="7938"/>
              </w:tabs>
              <w:jc w:val="center"/>
              <w:rPr>
                <w:b/>
                <w:sz w:val="24"/>
                <w:szCs w:val="24"/>
              </w:rPr>
            </w:pPr>
            <w:r w:rsidRPr="00974EF3">
              <w:rPr>
                <w:b/>
                <w:sz w:val="24"/>
                <w:szCs w:val="24"/>
              </w:rPr>
              <w:t>-</w:t>
            </w:r>
          </w:p>
          <w:p w:rsidR="001D00AF" w:rsidRPr="00974EF3" w:rsidRDefault="001D00AF" w:rsidP="001D00AF">
            <w:pPr>
              <w:tabs>
                <w:tab w:val="left" w:pos="5387"/>
                <w:tab w:val="left" w:pos="5670"/>
                <w:tab w:val="left" w:pos="6096"/>
                <w:tab w:val="left" w:pos="7938"/>
              </w:tabs>
              <w:jc w:val="center"/>
              <w:rPr>
                <w:b/>
                <w:sz w:val="24"/>
                <w:szCs w:val="24"/>
              </w:rPr>
            </w:pPr>
            <w:r w:rsidRPr="00974EF3">
              <w:rPr>
                <w:b/>
                <w:sz w:val="24"/>
                <w:szCs w:val="24"/>
              </w:rPr>
              <w:t>16</w:t>
            </w:r>
          </w:p>
        </w:tc>
        <w:tc>
          <w:tcPr>
            <w:tcW w:w="567" w:type="dxa"/>
            <w:shd w:val="clear" w:color="auto" w:fill="auto"/>
          </w:tcPr>
          <w:p w:rsidR="001D00AF" w:rsidRPr="00974EF3" w:rsidRDefault="001D00AF" w:rsidP="001D00AF">
            <w:pPr>
              <w:jc w:val="center"/>
              <w:rPr>
                <w:b/>
                <w:sz w:val="24"/>
                <w:szCs w:val="24"/>
              </w:rPr>
            </w:pPr>
            <w:r w:rsidRPr="00974EF3">
              <w:rPr>
                <w:b/>
                <w:sz w:val="24"/>
                <w:szCs w:val="24"/>
              </w:rPr>
              <w:t>02</w:t>
            </w:r>
          </w:p>
          <w:p w:rsidR="001D00AF" w:rsidRPr="00974EF3" w:rsidRDefault="001D00AF" w:rsidP="001D00AF">
            <w:pPr>
              <w:jc w:val="center"/>
              <w:rPr>
                <w:b/>
                <w:sz w:val="24"/>
                <w:szCs w:val="24"/>
              </w:rPr>
            </w:pPr>
            <w:r w:rsidRPr="00974EF3">
              <w:rPr>
                <w:b/>
                <w:sz w:val="24"/>
                <w:szCs w:val="24"/>
              </w:rPr>
              <w:t>-</w:t>
            </w:r>
          </w:p>
          <w:p w:rsidR="001D00AF" w:rsidRPr="00974EF3" w:rsidRDefault="001D00AF" w:rsidP="001D00AF">
            <w:pPr>
              <w:tabs>
                <w:tab w:val="left" w:pos="5387"/>
                <w:tab w:val="left" w:pos="5670"/>
                <w:tab w:val="left" w:pos="6096"/>
                <w:tab w:val="left" w:pos="7938"/>
              </w:tabs>
              <w:jc w:val="center"/>
              <w:rPr>
                <w:b/>
                <w:sz w:val="24"/>
                <w:szCs w:val="24"/>
              </w:rPr>
            </w:pPr>
            <w:r w:rsidRPr="00974EF3">
              <w:rPr>
                <w:b/>
                <w:sz w:val="24"/>
                <w:szCs w:val="24"/>
              </w:rPr>
              <w:t>12</w:t>
            </w:r>
          </w:p>
        </w:tc>
        <w:tc>
          <w:tcPr>
            <w:tcW w:w="709" w:type="dxa"/>
            <w:shd w:val="clear" w:color="auto" w:fill="auto"/>
          </w:tcPr>
          <w:p w:rsidR="001D00AF" w:rsidRPr="00974EF3" w:rsidRDefault="001D00AF" w:rsidP="001D00AF">
            <w:pPr>
              <w:jc w:val="center"/>
              <w:rPr>
                <w:b/>
                <w:sz w:val="24"/>
                <w:szCs w:val="24"/>
              </w:rPr>
            </w:pPr>
            <w:r w:rsidRPr="00974EF3">
              <w:rPr>
                <w:b/>
                <w:sz w:val="24"/>
                <w:szCs w:val="24"/>
              </w:rPr>
              <w:t>06</w:t>
            </w:r>
          </w:p>
          <w:p w:rsidR="001D00AF" w:rsidRPr="00974EF3" w:rsidRDefault="001D00AF" w:rsidP="001D00AF">
            <w:pPr>
              <w:jc w:val="center"/>
              <w:rPr>
                <w:b/>
                <w:sz w:val="24"/>
                <w:szCs w:val="24"/>
              </w:rPr>
            </w:pPr>
            <w:r w:rsidRPr="00974EF3">
              <w:rPr>
                <w:b/>
                <w:sz w:val="24"/>
                <w:szCs w:val="24"/>
              </w:rPr>
              <w:t>-</w:t>
            </w:r>
          </w:p>
          <w:p w:rsidR="001D00AF" w:rsidRPr="00974EF3" w:rsidRDefault="001D00AF" w:rsidP="001D00AF">
            <w:pPr>
              <w:tabs>
                <w:tab w:val="left" w:pos="5387"/>
                <w:tab w:val="left" w:pos="5670"/>
                <w:tab w:val="left" w:pos="6096"/>
                <w:tab w:val="left" w:pos="7938"/>
              </w:tabs>
              <w:jc w:val="center"/>
              <w:rPr>
                <w:b/>
                <w:sz w:val="24"/>
                <w:szCs w:val="24"/>
              </w:rPr>
            </w:pPr>
            <w:r w:rsidRPr="00974EF3">
              <w:rPr>
                <w:b/>
                <w:sz w:val="24"/>
                <w:szCs w:val="24"/>
              </w:rPr>
              <w:t>22</w:t>
            </w:r>
          </w:p>
        </w:tc>
        <w:tc>
          <w:tcPr>
            <w:tcW w:w="567" w:type="dxa"/>
            <w:shd w:val="clear" w:color="auto" w:fill="auto"/>
          </w:tcPr>
          <w:p w:rsidR="001D00AF" w:rsidRPr="00974EF3" w:rsidRDefault="001D00AF" w:rsidP="001D00AF">
            <w:pPr>
              <w:jc w:val="center"/>
              <w:rPr>
                <w:b/>
                <w:sz w:val="24"/>
                <w:szCs w:val="24"/>
              </w:rPr>
            </w:pPr>
            <w:r w:rsidRPr="00974EF3">
              <w:rPr>
                <w:b/>
                <w:sz w:val="24"/>
                <w:szCs w:val="24"/>
              </w:rPr>
              <w:t>08</w:t>
            </w:r>
          </w:p>
          <w:p w:rsidR="001D00AF" w:rsidRPr="00974EF3" w:rsidRDefault="001D00AF" w:rsidP="001D00AF">
            <w:pPr>
              <w:jc w:val="center"/>
              <w:rPr>
                <w:b/>
                <w:sz w:val="24"/>
                <w:szCs w:val="24"/>
              </w:rPr>
            </w:pPr>
            <w:r w:rsidRPr="00974EF3">
              <w:rPr>
                <w:b/>
                <w:sz w:val="24"/>
                <w:szCs w:val="24"/>
              </w:rPr>
              <w:t>-</w:t>
            </w:r>
          </w:p>
          <w:p w:rsidR="001D00AF" w:rsidRPr="00974EF3" w:rsidRDefault="001D00AF" w:rsidP="001D00AF">
            <w:pPr>
              <w:tabs>
                <w:tab w:val="left" w:pos="5387"/>
                <w:tab w:val="left" w:pos="5670"/>
                <w:tab w:val="left" w:pos="6096"/>
                <w:tab w:val="left" w:pos="7938"/>
              </w:tabs>
              <w:jc w:val="center"/>
              <w:rPr>
                <w:b/>
                <w:sz w:val="24"/>
                <w:szCs w:val="24"/>
              </w:rPr>
            </w:pPr>
            <w:r w:rsidRPr="00974EF3">
              <w:rPr>
                <w:b/>
                <w:sz w:val="24"/>
                <w:szCs w:val="24"/>
              </w:rPr>
              <w:t>12</w:t>
            </w:r>
          </w:p>
        </w:tc>
        <w:tc>
          <w:tcPr>
            <w:tcW w:w="709" w:type="dxa"/>
            <w:shd w:val="clear" w:color="auto" w:fill="auto"/>
          </w:tcPr>
          <w:p w:rsidR="001D00AF" w:rsidRPr="00974EF3" w:rsidRDefault="001D00AF" w:rsidP="001D00AF">
            <w:pPr>
              <w:jc w:val="center"/>
              <w:rPr>
                <w:b/>
                <w:sz w:val="24"/>
                <w:szCs w:val="24"/>
              </w:rPr>
            </w:pPr>
            <w:r w:rsidRPr="00974EF3">
              <w:rPr>
                <w:b/>
                <w:sz w:val="24"/>
                <w:szCs w:val="24"/>
              </w:rPr>
              <w:t>09</w:t>
            </w:r>
          </w:p>
          <w:p w:rsidR="001D00AF" w:rsidRPr="00974EF3" w:rsidRDefault="001D00AF" w:rsidP="001D00AF">
            <w:pPr>
              <w:jc w:val="center"/>
              <w:rPr>
                <w:b/>
                <w:sz w:val="24"/>
                <w:szCs w:val="24"/>
              </w:rPr>
            </w:pPr>
            <w:r w:rsidRPr="00974EF3">
              <w:rPr>
                <w:b/>
                <w:sz w:val="24"/>
                <w:szCs w:val="24"/>
              </w:rPr>
              <w:t>-</w:t>
            </w:r>
          </w:p>
          <w:p w:rsidR="001D00AF" w:rsidRPr="00974EF3" w:rsidRDefault="001D00AF" w:rsidP="001D00AF">
            <w:pPr>
              <w:tabs>
                <w:tab w:val="left" w:pos="5387"/>
                <w:tab w:val="left" w:pos="5670"/>
                <w:tab w:val="left" w:pos="6096"/>
                <w:tab w:val="left" w:pos="7938"/>
              </w:tabs>
              <w:jc w:val="center"/>
              <w:rPr>
                <w:b/>
                <w:sz w:val="24"/>
                <w:szCs w:val="24"/>
              </w:rPr>
            </w:pPr>
            <w:r w:rsidRPr="00974EF3">
              <w:rPr>
                <w:b/>
                <w:sz w:val="24"/>
                <w:szCs w:val="24"/>
              </w:rPr>
              <w:t>24</w:t>
            </w:r>
          </w:p>
        </w:tc>
        <w:tc>
          <w:tcPr>
            <w:tcW w:w="709" w:type="dxa"/>
            <w:shd w:val="clear" w:color="auto" w:fill="auto"/>
          </w:tcPr>
          <w:p w:rsidR="001D00AF" w:rsidRPr="00974EF3" w:rsidRDefault="001D00AF" w:rsidP="001D00AF">
            <w:pPr>
              <w:tabs>
                <w:tab w:val="left" w:pos="5387"/>
                <w:tab w:val="left" w:pos="5670"/>
                <w:tab w:val="left" w:pos="6096"/>
                <w:tab w:val="left" w:pos="7938"/>
              </w:tabs>
              <w:jc w:val="center"/>
              <w:rPr>
                <w:b/>
                <w:sz w:val="24"/>
                <w:szCs w:val="24"/>
              </w:rPr>
            </w:pPr>
            <w:r w:rsidRPr="00974EF3">
              <w:rPr>
                <w:b/>
                <w:sz w:val="24"/>
                <w:szCs w:val="24"/>
              </w:rPr>
              <w:t>10</w:t>
            </w:r>
          </w:p>
          <w:p w:rsidR="001D00AF" w:rsidRPr="00974EF3" w:rsidRDefault="001D00AF" w:rsidP="001D00AF">
            <w:pPr>
              <w:tabs>
                <w:tab w:val="left" w:pos="5387"/>
                <w:tab w:val="left" w:pos="5670"/>
                <w:tab w:val="left" w:pos="6096"/>
                <w:tab w:val="left" w:pos="7938"/>
              </w:tabs>
              <w:jc w:val="center"/>
              <w:rPr>
                <w:b/>
                <w:sz w:val="24"/>
                <w:szCs w:val="24"/>
              </w:rPr>
            </w:pPr>
            <w:r w:rsidRPr="00974EF3">
              <w:rPr>
                <w:b/>
                <w:sz w:val="24"/>
                <w:szCs w:val="24"/>
              </w:rPr>
              <w:t>-</w:t>
            </w:r>
          </w:p>
          <w:p w:rsidR="001D00AF" w:rsidRPr="00974EF3" w:rsidRDefault="001D00AF" w:rsidP="001D00AF">
            <w:pPr>
              <w:tabs>
                <w:tab w:val="left" w:pos="5387"/>
                <w:tab w:val="left" w:pos="5670"/>
                <w:tab w:val="left" w:pos="6096"/>
                <w:tab w:val="left" w:pos="7938"/>
              </w:tabs>
              <w:jc w:val="center"/>
              <w:rPr>
                <w:b/>
                <w:sz w:val="24"/>
                <w:szCs w:val="24"/>
              </w:rPr>
            </w:pPr>
            <w:r w:rsidRPr="00974EF3">
              <w:rPr>
                <w:b/>
                <w:sz w:val="24"/>
                <w:szCs w:val="24"/>
              </w:rPr>
              <w:t>28</w:t>
            </w:r>
          </w:p>
        </w:tc>
        <w:tc>
          <w:tcPr>
            <w:tcW w:w="1134" w:type="dxa"/>
            <w:vMerge/>
            <w:shd w:val="clear" w:color="auto" w:fill="auto"/>
          </w:tcPr>
          <w:p w:rsidR="001D00AF" w:rsidRPr="00974EF3" w:rsidRDefault="001D00AF" w:rsidP="001D00AF">
            <w:pPr>
              <w:tabs>
                <w:tab w:val="left" w:pos="5387"/>
                <w:tab w:val="left" w:pos="5670"/>
                <w:tab w:val="left" w:pos="6096"/>
                <w:tab w:val="left" w:pos="7938"/>
              </w:tabs>
              <w:rPr>
                <w:sz w:val="24"/>
                <w:szCs w:val="24"/>
              </w:rPr>
            </w:pPr>
          </w:p>
        </w:tc>
      </w:tr>
      <w:tr w:rsidR="001D00AF" w:rsidTr="001D00AF">
        <w:trPr>
          <w:trHeight w:val="214"/>
        </w:trPr>
        <w:tc>
          <w:tcPr>
            <w:tcW w:w="704" w:type="dxa"/>
            <w:shd w:val="clear" w:color="auto" w:fill="auto"/>
          </w:tcPr>
          <w:p w:rsidR="001D00AF" w:rsidRPr="00974EF3" w:rsidRDefault="001D00AF" w:rsidP="001D00AF">
            <w:pPr>
              <w:tabs>
                <w:tab w:val="left" w:pos="5387"/>
                <w:tab w:val="left" w:pos="5670"/>
                <w:tab w:val="left" w:pos="6096"/>
                <w:tab w:val="left" w:pos="7938"/>
              </w:tabs>
              <w:rPr>
                <w:sz w:val="24"/>
                <w:szCs w:val="24"/>
              </w:rPr>
            </w:pPr>
            <w:r w:rsidRPr="00974EF3">
              <w:rPr>
                <w:sz w:val="24"/>
                <w:szCs w:val="24"/>
              </w:rPr>
              <w:t>1.</w:t>
            </w:r>
          </w:p>
        </w:tc>
        <w:tc>
          <w:tcPr>
            <w:tcW w:w="2126" w:type="dxa"/>
            <w:shd w:val="clear" w:color="auto" w:fill="auto"/>
          </w:tcPr>
          <w:p w:rsidR="001D00AF" w:rsidRPr="00974EF3" w:rsidRDefault="001D00AF" w:rsidP="001D00AF">
            <w:pPr>
              <w:tabs>
                <w:tab w:val="left" w:pos="5387"/>
                <w:tab w:val="left" w:pos="5670"/>
                <w:tab w:val="left" w:pos="6096"/>
                <w:tab w:val="left" w:pos="7938"/>
              </w:tabs>
              <w:rPr>
                <w:sz w:val="24"/>
                <w:szCs w:val="24"/>
              </w:rPr>
            </w:pPr>
            <w:r w:rsidRPr="00974EF3">
              <w:rPr>
                <w:sz w:val="24"/>
                <w:szCs w:val="24"/>
              </w:rPr>
              <w:t>Daiva Juodelienė</w:t>
            </w:r>
          </w:p>
        </w:tc>
        <w:tc>
          <w:tcPr>
            <w:tcW w:w="567" w:type="dxa"/>
            <w:shd w:val="clear" w:color="auto" w:fill="auto"/>
          </w:tcPr>
          <w:p w:rsidR="001D00AF" w:rsidRPr="00974EF3" w:rsidRDefault="001D00AF" w:rsidP="001D00AF">
            <w:pPr>
              <w:jc w:val="center"/>
              <w:rPr>
                <w:sz w:val="24"/>
                <w:szCs w:val="24"/>
              </w:rPr>
            </w:pPr>
            <w:r w:rsidRPr="00974EF3">
              <w:rPr>
                <w:sz w:val="24"/>
                <w:szCs w:val="24"/>
              </w:rPr>
              <w:t>+</w:t>
            </w:r>
          </w:p>
        </w:tc>
        <w:tc>
          <w:tcPr>
            <w:tcW w:w="567" w:type="dxa"/>
            <w:shd w:val="clear" w:color="auto" w:fill="auto"/>
          </w:tcPr>
          <w:p w:rsidR="001D00AF" w:rsidRPr="00974EF3" w:rsidRDefault="001D00AF" w:rsidP="001D00AF">
            <w:pPr>
              <w:jc w:val="center"/>
              <w:rPr>
                <w:sz w:val="24"/>
                <w:szCs w:val="24"/>
              </w:rPr>
            </w:pPr>
            <w:r w:rsidRPr="00974EF3">
              <w:rPr>
                <w:sz w:val="24"/>
                <w:szCs w:val="24"/>
              </w:rPr>
              <w:t>+</w:t>
            </w:r>
          </w:p>
        </w:tc>
        <w:tc>
          <w:tcPr>
            <w:tcW w:w="709" w:type="dxa"/>
            <w:shd w:val="clear" w:color="auto" w:fill="auto"/>
          </w:tcPr>
          <w:p w:rsidR="001D00AF" w:rsidRPr="00974EF3" w:rsidRDefault="001D00AF" w:rsidP="001D00AF">
            <w:pPr>
              <w:jc w:val="center"/>
              <w:rPr>
                <w:sz w:val="24"/>
                <w:szCs w:val="24"/>
              </w:rPr>
            </w:pPr>
            <w:r w:rsidRPr="00974EF3">
              <w:rPr>
                <w:sz w:val="24"/>
                <w:szCs w:val="24"/>
              </w:rPr>
              <w:t>+</w:t>
            </w:r>
          </w:p>
        </w:tc>
        <w:tc>
          <w:tcPr>
            <w:tcW w:w="567" w:type="dxa"/>
            <w:shd w:val="clear" w:color="auto" w:fill="auto"/>
          </w:tcPr>
          <w:p w:rsidR="001D00AF" w:rsidRPr="00974EF3" w:rsidRDefault="001D00AF" w:rsidP="001D00AF">
            <w:pPr>
              <w:jc w:val="center"/>
              <w:rPr>
                <w:sz w:val="24"/>
                <w:szCs w:val="24"/>
              </w:rPr>
            </w:pPr>
            <w:r w:rsidRPr="00974EF3">
              <w:rPr>
                <w:sz w:val="24"/>
                <w:szCs w:val="24"/>
              </w:rPr>
              <w:t>+</w:t>
            </w:r>
          </w:p>
        </w:tc>
        <w:tc>
          <w:tcPr>
            <w:tcW w:w="709" w:type="dxa"/>
            <w:shd w:val="clear" w:color="auto" w:fill="auto"/>
          </w:tcPr>
          <w:p w:rsidR="001D00AF" w:rsidRPr="00974EF3" w:rsidRDefault="001D00AF" w:rsidP="001D00AF">
            <w:pPr>
              <w:jc w:val="center"/>
              <w:rPr>
                <w:sz w:val="24"/>
                <w:szCs w:val="24"/>
              </w:rPr>
            </w:pPr>
            <w:r w:rsidRPr="00974EF3">
              <w:rPr>
                <w:sz w:val="24"/>
                <w:szCs w:val="24"/>
              </w:rPr>
              <w:t>+</w:t>
            </w:r>
          </w:p>
        </w:tc>
        <w:tc>
          <w:tcPr>
            <w:tcW w:w="709" w:type="dxa"/>
            <w:shd w:val="clear" w:color="auto" w:fill="auto"/>
          </w:tcPr>
          <w:p w:rsidR="001D00AF" w:rsidRPr="00974EF3" w:rsidRDefault="001D00AF" w:rsidP="001D00AF">
            <w:pPr>
              <w:tabs>
                <w:tab w:val="left" w:pos="5387"/>
                <w:tab w:val="left" w:pos="5670"/>
                <w:tab w:val="left" w:pos="6096"/>
                <w:tab w:val="left" w:pos="7938"/>
              </w:tabs>
              <w:jc w:val="center"/>
              <w:rPr>
                <w:b/>
                <w:sz w:val="24"/>
                <w:szCs w:val="24"/>
              </w:rPr>
            </w:pPr>
            <w:r w:rsidRPr="00974EF3">
              <w:rPr>
                <w:sz w:val="24"/>
                <w:szCs w:val="24"/>
              </w:rPr>
              <w:t>+</w:t>
            </w:r>
          </w:p>
        </w:tc>
        <w:tc>
          <w:tcPr>
            <w:tcW w:w="1134" w:type="dxa"/>
            <w:shd w:val="clear" w:color="auto" w:fill="auto"/>
          </w:tcPr>
          <w:p w:rsidR="001D00AF" w:rsidRPr="00974EF3" w:rsidRDefault="001D00AF" w:rsidP="001D00AF">
            <w:pPr>
              <w:tabs>
                <w:tab w:val="left" w:pos="5387"/>
                <w:tab w:val="left" w:pos="5670"/>
                <w:tab w:val="left" w:pos="6096"/>
                <w:tab w:val="left" w:pos="7938"/>
              </w:tabs>
              <w:jc w:val="center"/>
              <w:rPr>
                <w:sz w:val="24"/>
                <w:szCs w:val="24"/>
              </w:rPr>
            </w:pPr>
            <w:r w:rsidRPr="00974EF3">
              <w:rPr>
                <w:sz w:val="24"/>
                <w:szCs w:val="24"/>
              </w:rPr>
              <w:t>0</w:t>
            </w:r>
          </w:p>
        </w:tc>
      </w:tr>
      <w:tr w:rsidR="001D00AF" w:rsidTr="001D00AF">
        <w:tc>
          <w:tcPr>
            <w:tcW w:w="704" w:type="dxa"/>
            <w:shd w:val="clear" w:color="auto" w:fill="auto"/>
          </w:tcPr>
          <w:p w:rsidR="001D00AF" w:rsidRPr="00974EF3" w:rsidRDefault="001D00AF" w:rsidP="001D00AF">
            <w:pPr>
              <w:tabs>
                <w:tab w:val="left" w:pos="5387"/>
                <w:tab w:val="left" w:pos="5670"/>
                <w:tab w:val="left" w:pos="6096"/>
                <w:tab w:val="left" w:pos="7938"/>
              </w:tabs>
              <w:rPr>
                <w:sz w:val="24"/>
                <w:szCs w:val="24"/>
              </w:rPr>
            </w:pPr>
            <w:r w:rsidRPr="00974EF3">
              <w:rPr>
                <w:sz w:val="24"/>
                <w:szCs w:val="24"/>
              </w:rPr>
              <w:t>2.</w:t>
            </w:r>
          </w:p>
        </w:tc>
        <w:tc>
          <w:tcPr>
            <w:tcW w:w="2126" w:type="dxa"/>
            <w:shd w:val="clear" w:color="auto" w:fill="auto"/>
          </w:tcPr>
          <w:p w:rsidR="001D00AF" w:rsidRPr="00974EF3" w:rsidRDefault="001D00AF" w:rsidP="001D00AF">
            <w:pPr>
              <w:rPr>
                <w:sz w:val="24"/>
                <w:szCs w:val="24"/>
              </w:rPr>
            </w:pPr>
            <w:r w:rsidRPr="00974EF3">
              <w:rPr>
                <w:sz w:val="24"/>
                <w:szCs w:val="24"/>
              </w:rPr>
              <w:t>Angelė Narbutienė</w:t>
            </w:r>
          </w:p>
        </w:tc>
        <w:tc>
          <w:tcPr>
            <w:tcW w:w="567" w:type="dxa"/>
            <w:shd w:val="clear" w:color="auto" w:fill="auto"/>
          </w:tcPr>
          <w:p w:rsidR="001D00AF" w:rsidRPr="00974EF3" w:rsidRDefault="001D00AF" w:rsidP="001D00AF">
            <w:pPr>
              <w:jc w:val="center"/>
              <w:rPr>
                <w:sz w:val="24"/>
                <w:szCs w:val="24"/>
              </w:rPr>
            </w:pPr>
            <w:r w:rsidRPr="00974EF3">
              <w:rPr>
                <w:sz w:val="24"/>
                <w:szCs w:val="24"/>
              </w:rPr>
              <w:t>+</w:t>
            </w:r>
          </w:p>
        </w:tc>
        <w:tc>
          <w:tcPr>
            <w:tcW w:w="567" w:type="dxa"/>
            <w:shd w:val="clear" w:color="auto" w:fill="auto"/>
          </w:tcPr>
          <w:p w:rsidR="001D00AF" w:rsidRPr="00974EF3" w:rsidRDefault="001D00AF" w:rsidP="001D00AF">
            <w:pPr>
              <w:jc w:val="center"/>
              <w:rPr>
                <w:sz w:val="24"/>
                <w:szCs w:val="24"/>
              </w:rPr>
            </w:pPr>
            <w:r w:rsidRPr="00974EF3">
              <w:rPr>
                <w:sz w:val="24"/>
                <w:szCs w:val="24"/>
              </w:rPr>
              <w:t>+</w:t>
            </w:r>
          </w:p>
        </w:tc>
        <w:tc>
          <w:tcPr>
            <w:tcW w:w="709" w:type="dxa"/>
            <w:shd w:val="clear" w:color="auto" w:fill="auto"/>
          </w:tcPr>
          <w:p w:rsidR="001D00AF" w:rsidRPr="00974EF3" w:rsidRDefault="001D00AF" w:rsidP="001D00AF">
            <w:pPr>
              <w:jc w:val="center"/>
              <w:rPr>
                <w:sz w:val="24"/>
                <w:szCs w:val="24"/>
              </w:rPr>
            </w:pPr>
            <w:r w:rsidRPr="00974EF3">
              <w:rPr>
                <w:sz w:val="24"/>
                <w:szCs w:val="24"/>
              </w:rPr>
              <w:t>+</w:t>
            </w:r>
          </w:p>
        </w:tc>
        <w:tc>
          <w:tcPr>
            <w:tcW w:w="567" w:type="dxa"/>
            <w:shd w:val="clear" w:color="auto" w:fill="auto"/>
          </w:tcPr>
          <w:p w:rsidR="001D00AF" w:rsidRPr="00974EF3" w:rsidRDefault="001D00AF" w:rsidP="001D00AF">
            <w:pPr>
              <w:jc w:val="center"/>
              <w:rPr>
                <w:sz w:val="24"/>
                <w:szCs w:val="24"/>
              </w:rPr>
            </w:pPr>
            <w:r w:rsidRPr="00974EF3">
              <w:rPr>
                <w:sz w:val="24"/>
                <w:szCs w:val="24"/>
              </w:rPr>
              <w:t>+</w:t>
            </w:r>
          </w:p>
        </w:tc>
        <w:tc>
          <w:tcPr>
            <w:tcW w:w="709" w:type="dxa"/>
            <w:shd w:val="clear" w:color="auto" w:fill="auto"/>
          </w:tcPr>
          <w:p w:rsidR="001D00AF" w:rsidRPr="00974EF3" w:rsidRDefault="001D00AF" w:rsidP="001D00AF">
            <w:pPr>
              <w:jc w:val="center"/>
              <w:rPr>
                <w:sz w:val="24"/>
                <w:szCs w:val="24"/>
              </w:rPr>
            </w:pPr>
            <w:r w:rsidRPr="00974EF3">
              <w:rPr>
                <w:sz w:val="24"/>
                <w:szCs w:val="24"/>
              </w:rPr>
              <w:t>+</w:t>
            </w:r>
          </w:p>
        </w:tc>
        <w:tc>
          <w:tcPr>
            <w:tcW w:w="709" w:type="dxa"/>
            <w:shd w:val="clear" w:color="auto" w:fill="auto"/>
          </w:tcPr>
          <w:p w:rsidR="001D00AF" w:rsidRPr="00974EF3" w:rsidRDefault="001D00AF" w:rsidP="001D00AF">
            <w:pPr>
              <w:tabs>
                <w:tab w:val="left" w:pos="5387"/>
                <w:tab w:val="left" w:pos="5670"/>
                <w:tab w:val="left" w:pos="6096"/>
                <w:tab w:val="left" w:pos="7938"/>
              </w:tabs>
              <w:jc w:val="center"/>
              <w:rPr>
                <w:b/>
                <w:sz w:val="24"/>
                <w:szCs w:val="24"/>
              </w:rPr>
            </w:pPr>
            <w:r w:rsidRPr="00974EF3">
              <w:rPr>
                <w:sz w:val="24"/>
                <w:szCs w:val="24"/>
              </w:rPr>
              <w:t>+</w:t>
            </w:r>
          </w:p>
        </w:tc>
        <w:tc>
          <w:tcPr>
            <w:tcW w:w="1134" w:type="dxa"/>
            <w:shd w:val="clear" w:color="auto" w:fill="auto"/>
          </w:tcPr>
          <w:p w:rsidR="001D00AF" w:rsidRPr="00974EF3" w:rsidRDefault="001D00AF" w:rsidP="001D00AF">
            <w:pPr>
              <w:tabs>
                <w:tab w:val="left" w:pos="5387"/>
                <w:tab w:val="left" w:pos="5670"/>
                <w:tab w:val="left" w:pos="6096"/>
                <w:tab w:val="left" w:pos="7938"/>
              </w:tabs>
              <w:jc w:val="center"/>
              <w:rPr>
                <w:sz w:val="24"/>
                <w:szCs w:val="24"/>
              </w:rPr>
            </w:pPr>
            <w:r w:rsidRPr="00974EF3">
              <w:rPr>
                <w:sz w:val="24"/>
                <w:szCs w:val="24"/>
              </w:rPr>
              <w:t>0</w:t>
            </w:r>
          </w:p>
        </w:tc>
      </w:tr>
      <w:tr w:rsidR="001D00AF" w:rsidTr="001D00AF">
        <w:tc>
          <w:tcPr>
            <w:tcW w:w="704" w:type="dxa"/>
            <w:shd w:val="clear" w:color="auto" w:fill="auto"/>
          </w:tcPr>
          <w:p w:rsidR="001D00AF" w:rsidRPr="00974EF3" w:rsidRDefault="001D00AF" w:rsidP="001D00AF">
            <w:pPr>
              <w:tabs>
                <w:tab w:val="left" w:pos="5387"/>
                <w:tab w:val="left" w:pos="5670"/>
                <w:tab w:val="left" w:pos="6096"/>
                <w:tab w:val="left" w:pos="7938"/>
              </w:tabs>
              <w:rPr>
                <w:sz w:val="24"/>
                <w:szCs w:val="24"/>
              </w:rPr>
            </w:pPr>
            <w:r w:rsidRPr="00974EF3">
              <w:rPr>
                <w:sz w:val="24"/>
                <w:szCs w:val="24"/>
              </w:rPr>
              <w:t>3.</w:t>
            </w:r>
          </w:p>
        </w:tc>
        <w:tc>
          <w:tcPr>
            <w:tcW w:w="2126" w:type="dxa"/>
            <w:shd w:val="clear" w:color="auto" w:fill="auto"/>
          </w:tcPr>
          <w:p w:rsidR="001D00AF" w:rsidRPr="00974EF3" w:rsidRDefault="001D00AF" w:rsidP="001D00AF">
            <w:pPr>
              <w:rPr>
                <w:sz w:val="24"/>
                <w:szCs w:val="24"/>
              </w:rPr>
            </w:pPr>
            <w:r w:rsidRPr="00974EF3">
              <w:rPr>
                <w:sz w:val="24"/>
                <w:szCs w:val="24"/>
              </w:rPr>
              <w:t>Saulius Kronis</w:t>
            </w:r>
          </w:p>
        </w:tc>
        <w:tc>
          <w:tcPr>
            <w:tcW w:w="567" w:type="dxa"/>
            <w:shd w:val="clear" w:color="auto" w:fill="auto"/>
          </w:tcPr>
          <w:p w:rsidR="001D00AF" w:rsidRPr="00974EF3" w:rsidRDefault="001D00AF" w:rsidP="001D00AF">
            <w:pPr>
              <w:jc w:val="center"/>
              <w:rPr>
                <w:sz w:val="24"/>
                <w:szCs w:val="24"/>
              </w:rPr>
            </w:pPr>
            <w:r w:rsidRPr="00974EF3">
              <w:rPr>
                <w:sz w:val="24"/>
                <w:szCs w:val="24"/>
              </w:rPr>
              <w:t>+</w:t>
            </w:r>
          </w:p>
        </w:tc>
        <w:tc>
          <w:tcPr>
            <w:tcW w:w="567" w:type="dxa"/>
            <w:shd w:val="clear" w:color="auto" w:fill="auto"/>
          </w:tcPr>
          <w:p w:rsidR="001D00AF" w:rsidRPr="00974EF3" w:rsidRDefault="001D00AF" w:rsidP="001D00AF">
            <w:pPr>
              <w:jc w:val="center"/>
              <w:rPr>
                <w:sz w:val="24"/>
                <w:szCs w:val="24"/>
              </w:rPr>
            </w:pPr>
            <w:r w:rsidRPr="00974EF3">
              <w:rPr>
                <w:sz w:val="24"/>
                <w:szCs w:val="24"/>
              </w:rPr>
              <w:t>+</w:t>
            </w:r>
          </w:p>
        </w:tc>
        <w:tc>
          <w:tcPr>
            <w:tcW w:w="709" w:type="dxa"/>
            <w:shd w:val="clear" w:color="auto" w:fill="auto"/>
          </w:tcPr>
          <w:p w:rsidR="001D00AF" w:rsidRPr="00974EF3" w:rsidRDefault="001D00AF" w:rsidP="001D00AF">
            <w:pPr>
              <w:jc w:val="center"/>
              <w:rPr>
                <w:sz w:val="24"/>
                <w:szCs w:val="24"/>
              </w:rPr>
            </w:pPr>
            <w:r w:rsidRPr="00974EF3">
              <w:rPr>
                <w:sz w:val="24"/>
                <w:szCs w:val="24"/>
              </w:rPr>
              <w:t>+</w:t>
            </w:r>
          </w:p>
        </w:tc>
        <w:tc>
          <w:tcPr>
            <w:tcW w:w="567" w:type="dxa"/>
            <w:shd w:val="clear" w:color="auto" w:fill="auto"/>
          </w:tcPr>
          <w:p w:rsidR="001D00AF" w:rsidRPr="00974EF3" w:rsidRDefault="001D00AF" w:rsidP="001D00AF">
            <w:pPr>
              <w:jc w:val="center"/>
              <w:rPr>
                <w:sz w:val="24"/>
                <w:szCs w:val="24"/>
              </w:rPr>
            </w:pPr>
            <w:r w:rsidRPr="00974EF3">
              <w:rPr>
                <w:sz w:val="24"/>
                <w:szCs w:val="24"/>
              </w:rPr>
              <w:t>+</w:t>
            </w:r>
          </w:p>
        </w:tc>
        <w:tc>
          <w:tcPr>
            <w:tcW w:w="709" w:type="dxa"/>
            <w:shd w:val="clear" w:color="auto" w:fill="auto"/>
          </w:tcPr>
          <w:p w:rsidR="001D00AF" w:rsidRPr="00974EF3" w:rsidRDefault="001D00AF" w:rsidP="001D00AF">
            <w:pPr>
              <w:jc w:val="center"/>
              <w:rPr>
                <w:sz w:val="24"/>
                <w:szCs w:val="24"/>
              </w:rPr>
            </w:pPr>
            <w:r w:rsidRPr="00974EF3">
              <w:rPr>
                <w:sz w:val="24"/>
                <w:szCs w:val="24"/>
              </w:rPr>
              <w:t>+</w:t>
            </w:r>
          </w:p>
        </w:tc>
        <w:tc>
          <w:tcPr>
            <w:tcW w:w="709" w:type="dxa"/>
            <w:shd w:val="clear" w:color="auto" w:fill="auto"/>
          </w:tcPr>
          <w:p w:rsidR="001D00AF" w:rsidRPr="00974EF3" w:rsidRDefault="001D00AF" w:rsidP="001D00AF">
            <w:pPr>
              <w:tabs>
                <w:tab w:val="left" w:pos="5387"/>
                <w:tab w:val="left" w:pos="5670"/>
                <w:tab w:val="left" w:pos="6096"/>
                <w:tab w:val="left" w:pos="7938"/>
              </w:tabs>
              <w:jc w:val="center"/>
              <w:rPr>
                <w:sz w:val="24"/>
                <w:szCs w:val="24"/>
              </w:rPr>
            </w:pPr>
            <w:r w:rsidRPr="00974EF3">
              <w:rPr>
                <w:sz w:val="24"/>
                <w:szCs w:val="24"/>
              </w:rPr>
              <w:t>+</w:t>
            </w:r>
          </w:p>
        </w:tc>
        <w:tc>
          <w:tcPr>
            <w:tcW w:w="1134" w:type="dxa"/>
            <w:shd w:val="clear" w:color="auto" w:fill="auto"/>
          </w:tcPr>
          <w:p w:rsidR="001D00AF" w:rsidRPr="00974EF3" w:rsidRDefault="001D00AF" w:rsidP="001D00AF">
            <w:pPr>
              <w:tabs>
                <w:tab w:val="left" w:pos="5387"/>
                <w:tab w:val="left" w:pos="5670"/>
                <w:tab w:val="left" w:pos="6096"/>
                <w:tab w:val="left" w:pos="7938"/>
              </w:tabs>
              <w:jc w:val="center"/>
              <w:rPr>
                <w:sz w:val="24"/>
                <w:szCs w:val="24"/>
              </w:rPr>
            </w:pPr>
            <w:r w:rsidRPr="00974EF3">
              <w:rPr>
                <w:sz w:val="24"/>
                <w:szCs w:val="24"/>
              </w:rPr>
              <w:t>0</w:t>
            </w:r>
          </w:p>
        </w:tc>
      </w:tr>
      <w:tr w:rsidR="001D00AF" w:rsidTr="001D00AF">
        <w:tc>
          <w:tcPr>
            <w:tcW w:w="704" w:type="dxa"/>
            <w:shd w:val="clear" w:color="auto" w:fill="auto"/>
          </w:tcPr>
          <w:p w:rsidR="001D00AF" w:rsidRPr="00974EF3" w:rsidRDefault="001D00AF" w:rsidP="001D00AF">
            <w:pPr>
              <w:tabs>
                <w:tab w:val="left" w:pos="5387"/>
                <w:tab w:val="left" w:pos="5670"/>
                <w:tab w:val="left" w:pos="6096"/>
                <w:tab w:val="left" w:pos="7938"/>
              </w:tabs>
              <w:rPr>
                <w:sz w:val="24"/>
                <w:szCs w:val="24"/>
              </w:rPr>
            </w:pPr>
            <w:r w:rsidRPr="00974EF3">
              <w:rPr>
                <w:sz w:val="24"/>
                <w:szCs w:val="24"/>
              </w:rPr>
              <w:t>4.</w:t>
            </w:r>
          </w:p>
        </w:tc>
        <w:tc>
          <w:tcPr>
            <w:tcW w:w="2126" w:type="dxa"/>
            <w:shd w:val="clear" w:color="auto" w:fill="auto"/>
          </w:tcPr>
          <w:p w:rsidR="001D00AF" w:rsidRPr="00974EF3" w:rsidRDefault="001D00AF" w:rsidP="001D00AF">
            <w:pPr>
              <w:rPr>
                <w:sz w:val="24"/>
                <w:szCs w:val="24"/>
              </w:rPr>
            </w:pPr>
            <w:r w:rsidRPr="00974EF3">
              <w:rPr>
                <w:sz w:val="24"/>
                <w:szCs w:val="24"/>
              </w:rPr>
              <w:t>Osvaldas Dirsė</w:t>
            </w:r>
          </w:p>
        </w:tc>
        <w:tc>
          <w:tcPr>
            <w:tcW w:w="567" w:type="dxa"/>
            <w:shd w:val="clear" w:color="auto" w:fill="auto"/>
          </w:tcPr>
          <w:p w:rsidR="001D00AF" w:rsidRPr="00974EF3" w:rsidRDefault="001D00AF" w:rsidP="001D00AF">
            <w:pPr>
              <w:jc w:val="center"/>
              <w:rPr>
                <w:sz w:val="24"/>
                <w:szCs w:val="24"/>
              </w:rPr>
            </w:pPr>
            <w:r w:rsidRPr="00974EF3">
              <w:rPr>
                <w:sz w:val="24"/>
                <w:szCs w:val="24"/>
              </w:rPr>
              <w:t>+</w:t>
            </w:r>
          </w:p>
        </w:tc>
        <w:tc>
          <w:tcPr>
            <w:tcW w:w="567" w:type="dxa"/>
            <w:shd w:val="clear" w:color="auto" w:fill="auto"/>
          </w:tcPr>
          <w:p w:rsidR="001D00AF" w:rsidRPr="00974EF3" w:rsidRDefault="001D00AF" w:rsidP="001D00AF">
            <w:pPr>
              <w:jc w:val="center"/>
              <w:rPr>
                <w:sz w:val="24"/>
                <w:szCs w:val="24"/>
              </w:rPr>
            </w:pPr>
            <w:r w:rsidRPr="00974EF3">
              <w:rPr>
                <w:sz w:val="24"/>
                <w:szCs w:val="24"/>
              </w:rPr>
              <w:t>+</w:t>
            </w:r>
          </w:p>
        </w:tc>
        <w:tc>
          <w:tcPr>
            <w:tcW w:w="709" w:type="dxa"/>
            <w:shd w:val="clear" w:color="auto" w:fill="auto"/>
          </w:tcPr>
          <w:p w:rsidR="001D00AF" w:rsidRPr="00974EF3" w:rsidRDefault="001D00AF" w:rsidP="001D00AF">
            <w:pPr>
              <w:jc w:val="center"/>
              <w:rPr>
                <w:sz w:val="24"/>
                <w:szCs w:val="24"/>
              </w:rPr>
            </w:pPr>
            <w:r w:rsidRPr="00974EF3">
              <w:rPr>
                <w:sz w:val="24"/>
                <w:szCs w:val="24"/>
              </w:rPr>
              <w:t>+</w:t>
            </w:r>
          </w:p>
        </w:tc>
        <w:tc>
          <w:tcPr>
            <w:tcW w:w="567" w:type="dxa"/>
            <w:shd w:val="clear" w:color="auto" w:fill="auto"/>
          </w:tcPr>
          <w:p w:rsidR="001D00AF" w:rsidRPr="00974EF3" w:rsidRDefault="001D00AF" w:rsidP="001D00AF">
            <w:pPr>
              <w:jc w:val="center"/>
              <w:rPr>
                <w:sz w:val="24"/>
                <w:szCs w:val="24"/>
              </w:rPr>
            </w:pPr>
            <w:r w:rsidRPr="00974EF3">
              <w:rPr>
                <w:sz w:val="24"/>
                <w:szCs w:val="24"/>
              </w:rPr>
              <w:t>+</w:t>
            </w:r>
          </w:p>
        </w:tc>
        <w:tc>
          <w:tcPr>
            <w:tcW w:w="709" w:type="dxa"/>
            <w:shd w:val="clear" w:color="auto" w:fill="auto"/>
          </w:tcPr>
          <w:p w:rsidR="001D00AF" w:rsidRPr="00974EF3" w:rsidRDefault="001D00AF" w:rsidP="001D00AF">
            <w:pPr>
              <w:jc w:val="center"/>
              <w:rPr>
                <w:sz w:val="24"/>
                <w:szCs w:val="24"/>
              </w:rPr>
            </w:pPr>
            <w:r w:rsidRPr="00974EF3">
              <w:rPr>
                <w:sz w:val="24"/>
                <w:szCs w:val="24"/>
              </w:rPr>
              <w:t>+</w:t>
            </w:r>
          </w:p>
        </w:tc>
        <w:tc>
          <w:tcPr>
            <w:tcW w:w="709" w:type="dxa"/>
            <w:shd w:val="clear" w:color="auto" w:fill="auto"/>
          </w:tcPr>
          <w:p w:rsidR="001D00AF" w:rsidRPr="00974EF3" w:rsidRDefault="001D00AF" w:rsidP="001D00AF">
            <w:pPr>
              <w:tabs>
                <w:tab w:val="left" w:pos="5387"/>
                <w:tab w:val="left" w:pos="5670"/>
                <w:tab w:val="left" w:pos="6096"/>
                <w:tab w:val="left" w:pos="7938"/>
              </w:tabs>
              <w:jc w:val="center"/>
              <w:rPr>
                <w:sz w:val="24"/>
                <w:szCs w:val="24"/>
              </w:rPr>
            </w:pPr>
            <w:r w:rsidRPr="00974EF3">
              <w:rPr>
                <w:sz w:val="24"/>
                <w:szCs w:val="24"/>
              </w:rPr>
              <w:t>+</w:t>
            </w:r>
          </w:p>
        </w:tc>
        <w:tc>
          <w:tcPr>
            <w:tcW w:w="1134" w:type="dxa"/>
            <w:shd w:val="clear" w:color="auto" w:fill="auto"/>
          </w:tcPr>
          <w:p w:rsidR="001D00AF" w:rsidRPr="00974EF3" w:rsidRDefault="001D00AF" w:rsidP="001D00AF">
            <w:pPr>
              <w:tabs>
                <w:tab w:val="left" w:pos="5387"/>
                <w:tab w:val="left" w:pos="5670"/>
                <w:tab w:val="left" w:pos="6096"/>
                <w:tab w:val="left" w:pos="7938"/>
              </w:tabs>
              <w:jc w:val="center"/>
              <w:rPr>
                <w:sz w:val="24"/>
                <w:szCs w:val="24"/>
              </w:rPr>
            </w:pPr>
            <w:r w:rsidRPr="00974EF3">
              <w:rPr>
                <w:sz w:val="24"/>
                <w:szCs w:val="24"/>
              </w:rPr>
              <w:t>0</w:t>
            </w:r>
          </w:p>
        </w:tc>
      </w:tr>
      <w:tr w:rsidR="001D00AF" w:rsidTr="001D00AF">
        <w:tc>
          <w:tcPr>
            <w:tcW w:w="704" w:type="dxa"/>
            <w:shd w:val="clear" w:color="auto" w:fill="auto"/>
          </w:tcPr>
          <w:p w:rsidR="001D00AF" w:rsidRPr="00974EF3" w:rsidRDefault="001D00AF" w:rsidP="001D00AF">
            <w:pPr>
              <w:tabs>
                <w:tab w:val="left" w:pos="5387"/>
                <w:tab w:val="left" w:pos="5670"/>
                <w:tab w:val="left" w:pos="6096"/>
                <w:tab w:val="left" w:pos="7938"/>
              </w:tabs>
              <w:rPr>
                <w:sz w:val="24"/>
                <w:szCs w:val="24"/>
              </w:rPr>
            </w:pPr>
            <w:r w:rsidRPr="00974EF3">
              <w:rPr>
                <w:sz w:val="24"/>
                <w:szCs w:val="24"/>
              </w:rPr>
              <w:t>5.</w:t>
            </w:r>
          </w:p>
        </w:tc>
        <w:tc>
          <w:tcPr>
            <w:tcW w:w="2126" w:type="dxa"/>
            <w:shd w:val="clear" w:color="auto" w:fill="auto"/>
          </w:tcPr>
          <w:p w:rsidR="001D00AF" w:rsidRPr="00974EF3" w:rsidRDefault="001D00AF" w:rsidP="001D00AF">
            <w:pPr>
              <w:rPr>
                <w:sz w:val="24"/>
                <w:szCs w:val="24"/>
              </w:rPr>
            </w:pPr>
            <w:r w:rsidRPr="00974EF3">
              <w:rPr>
                <w:sz w:val="24"/>
                <w:szCs w:val="24"/>
              </w:rPr>
              <w:t>Genė Jakaitienė</w:t>
            </w:r>
          </w:p>
        </w:tc>
        <w:tc>
          <w:tcPr>
            <w:tcW w:w="567" w:type="dxa"/>
            <w:shd w:val="clear" w:color="auto" w:fill="auto"/>
          </w:tcPr>
          <w:p w:rsidR="001D00AF" w:rsidRPr="00974EF3" w:rsidRDefault="001D00AF" w:rsidP="001D00AF">
            <w:pPr>
              <w:jc w:val="center"/>
              <w:rPr>
                <w:sz w:val="24"/>
                <w:szCs w:val="24"/>
              </w:rPr>
            </w:pPr>
            <w:r w:rsidRPr="00974EF3">
              <w:rPr>
                <w:sz w:val="24"/>
                <w:szCs w:val="24"/>
              </w:rPr>
              <w:t>+</w:t>
            </w:r>
          </w:p>
        </w:tc>
        <w:tc>
          <w:tcPr>
            <w:tcW w:w="567" w:type="dxa"/>
            <w:shd w:val="clear" w:color="auto" w:fill="auto"/>
          </w:tcPr>
          <w:p w:rsidR="001D00AF" w:rsidRPr="00974EF3" w:rsidRDefault="001D00AF" w:rsidP="001D00AF">
            <w:pPr>
              <w:jc w:val="center"/>
              <w:rPr>
                <w:sz w:val="24"/>
                <w:szCs w:val="24"/>
              </w:rPr>
            </w:pPr>
            <w:r w:rsidRPr="00974EF3">
              <w:rPr>
                <w:sz w:val="24"/>
                <w:szCs w:val="24"/>
              </w:rPr>
              <w:t>+</w:t>
            </w:r>
          </w:p>
        </w:tc>
        <w:tc>
          <w:tcPr>
            <w:tcW w:w="709" w:type="dxa"/>
            <w:shd w:val="clear" w:color="auto" w:fill="auto"/>
          </w:tcPr>
          <w:p w:rsidR="001D00AF" w:rsidRPr="00974EF3" w:rsidRDefault="001D00AF" w:rsidP="001D00AF">
            <w:pPr>
              <w:jc w:val="center"/>
              <w:rPr>
                <w:sz w:val="24"/>
                <w:szCs w:val="24"/>
              </w:rPr>
            </w:pPr>
            <w:r w:rsidRPr="00974EF3">
              <w:rPr>
                <w:sz w:val="24"/>
                <w:szCs w:val="24"/>
              </w:rPr>
              <w:t>+</w:t>
            </w:r>
          </w:p>
        </w:tc>
        <w:tc>
          <w:tcPr>
            <w:tcW w:w="567" w:type="dxa"/>
            <w:shd w:val="clear" w:color="auto" w:fill="auto"/>
          </w:tcPr>
          <w:p w:rsidR="001D00AF" w:rsidRPr="00974EF3" w:rsidRDefault="001D00AF" w:rsidP="001D00AF">
            <w:pPr>
              <w:jc w:val="center"/>
              <w:rPr>
                <w:sz w:val="24"/>
                <w:szCs w:val="24"/>
              </w:rPr>
            </w:pPr>
            <w:r w:rsidRPr="00974EF3">
              <w:rPr>
                <w:sz w:val="24"/>
                <w:szCs w:val="24"/>
              </w:rPr>
              <w:t>+</w:t>
            </w:r>
          </w:p>
        </w:tc>
        <w:tc>
          <w:tcPr>
            <w:tcW w:w="709" w:type="dxa"/>
            <w:shd w:val="clear" w:color="auto" w:fill="auto"/>
          </w:tcPr>
          <w:p w:rsidR="001D00AF" w:rsidRPr="00974EF3" w:rsidRDefault="001D00AF" w:rsidP="001D00AF">
            <w:pPr>
              <w:jc w:val="center"/>
              <w:rPr>
                <w:sz w:val="24"/>
                <w:szCs w:val="24"/>
              </w:rPr>
            </w:pPr>
            <w:r w:rsidRPr="00974EF3">
              <w:rPr>
                <w:sz w:val="24"/>
                <w:szCs w:val="24"/>
              </w:rPr>
              <w:t>+</w:t>
            </w:r>
          </w:p>
        </w:tc>
        <w:tc>
          <w:tcPr>
            <w:tcW w:w="709" w:type="dxa"/>
            <w:shd w:val="clear" w:color="auto" w:fill="auto"/>
          </w:tcPr>
          <w:p w:rsidR="001D00AF" w:rsidRPr="00974EF3" w:rsidRDefault="001D00AF" w:rsidP="001D00AF">
            <w:pPr>
              <w:tabs>
                <w:tab w:val="left" w:pos="5387"/>
                <w:tab w:val="left" w:pos="5670"/>
                <w:tab w:val="left" w:pos="6096"/>
                <w:tab w:val="left" w:pos="7938"/>
              </w:tabs>
              <w:jc w:val="center"/>
              <w:rPr>
                <w:sz w:val="24"/>
                <w:szCs w:val="24"/>
              </w:rPr>
            </w:pPr>
            <w:r w:rsidRPr="00974EF3">
              <w:rPr>
                <w:sz w:val="24"/>
                <w:szCs w:val="24"/>
              </w:rPr>
              <w:t>+</w:t>
            </w:r>
          </w:p>
        </w:tc>
        <w:tc>
          <w:tcPr>
            <w:tcW w:w="1134" w:type="dxa"/>
            <w:shd w:val="clear" w:color="auto" w:fill="auto"/>
          </w:tcPr>
          <w:p w:rsidR="001D00AF" w:rsidRPr="00974EF3" w:rsidRDefault="001D00AF" w:rsidP="001D00AF">
            <w:pPr>
              <w:tabs>
                <w:tab w:val="left" w:pos="5387"/>
                <w:tab w:val="left" w:pos="5670"/>
                <w:tab w:val="left" w:pos="6096"/>
                <w:tab w:val="left" w:pos="7938"/>
              </w:tabs>
              <w:jc w:val="center"/>
              <w:rPr>
                <w:sz w:val="24"/>
                <w:szCs w:val="24"/>
              </w:rPr>
            </w:pPr>
            <w:r w:rsidRPr="00974EF3">
              <w:rPr>
                <w:sz w:val="24"/>
                <w:szCs w:val="24"/>
              </w:rPr>
              <w:t>0</w:t>
            </w:r>
          </w:p>
        </w:tc>
      </w:tr>
      <w:tr w:rsidR="001D00AF" w:rsidTr="001D00AF">
        <w:tc>
          <w:tcPr>
            <w:tcW w:w="704" w:type="dxa"/>
            <w:shd w:val="clear" w:color="auto" w:fill="auto"/>
          </w:tcPr>
          <w:p w:rsidR="001D00AF" w:rsidRPr="00974EF3" w:rsidRDefault="001D00AF" w:rsidP="001D00AF">
            <w:pPr>
              <w:tabs>
                <w:tab w:val="left" w:pos="5387"/>
                <w:tab w:val="left" w:pos="5670"/>
                <w:tab w:val="left" w:pos="6096"/>
                <w:tab w:val="left" w:pos="7938"/>
              </w:tabs>
              <w:rPr>
                <w:sz w:val="24"/>
                <w:szCs w:val="24"/>
              </w:rPr>
            </w:pPr>
            <w:r w:rsidRPr="00974EF3">
              <w:rPr>
                <w:sz w:val="24"/>
                <w:szCs w:val="24"/>
              </w:rPr>
              <w:t>6.</w:t>
            </w:r>
          </w:p>
        </w:tc>
        <w:tc>
          <w:tcPr>
            <w:tcW w:w="2126" w:type="dxa"/>
            <w:shd w:val="clear" w:color="auto" w:fill="auto"/>
          </w:tcPr>
          <w:p w:rsidR="001D00AF" w:rsidRPr="00974EF3" w:rsidRDefault="001D00AF" w:rsidP="001D00AF">
            <w:pPr>
              <w:rPr>
                <w:sz w:val="24"/>
                <w:szCs w:val="24"/>
              </w:rPr>
            </w:pPr>
            <w:r w:rsidRPr="00974EF3">
              <w:rPr>
                <w:sz w:val="24"/>
                <w:szCs w:val="24"/>
              </w:rPr>
              <w:t>Jonas Kaušakys</w:t>
            </w:r>
          </w:p>
        </w:tc>
        <w:tc>
          <w:tcPr>
            <w:tcW w:w="567" w:type="dxa"/>
            <w:shd w:val="clear" w:color="auto" w:fill="auto"/>
          </w:tcPr>
          <w:p w:rsidR="001D00AF" w:rsidRPr="00974EF3" w:rsidRDefault="001D00AF" w:rsidP="001D00AF">
            <w:pPr>
              <w:jc w:val="center"/>
              <w:rPr>
                <w:sz w:val="24"/>
                <w:szCs w:val="24"/>
              </w:rPr>
            </w:pPr>
            <w:r w:rsidRPr="00974EF3">
              <w:rPr>
                <w:sz w:val="24"/>
                <w:szCs w:val="24"/>
              </w:rPr>
              <w:t>+</w:t>
            </w:r>
          </w:p>
        </w:tc>
        <w:tc>
          <w:tcPr>
            <w:tcW w:w="567" w:type="dxa"/>
            <w:shd w:val="clear" w:color="auto" w:fill="auto"/>
          </w:tcPr>
          <w:p w:rsidR="001D00AF" w:rsidRPr="00974EF3" w:rsidRDefault="001D00AF" w:rsidP="001D00AF">
            <w:pPr>
              <w:jc w:val="center"/>
              <w:rPr>
                <w:sz w:val="24"/>
                <w:szCs w:val="24"/>
              </w:rPr>
            </w:pPr>
            <w:r w:rsidRPr="00974EF3">
              <w:rPr>
                <w:sz w:val="24"/>
                <w:szCs w:val="24"/>
              </w:rPr>
              <w:t>+</w:t>
            </w:r>
          </w:p>
        </w:tc>
        <w:tc>
          <w:tcPr>
            <w:tcW w:w="709" w:type="dxa"/>
            <w:shd w:val="clear" w:color="auto" w:fill="auto"/>
          </w:tcPr>
          <w:p w:rsidR="001D00AF" w:rsidRPr="00974EF3" w:rsidRDefault="001D00AF" w:rsidP="001D00AF">
            <w:pPr>
              <w:jc w:val="center"/>
              <w:rPr>
                <w:sz w:val="24"/>
                <w:szCs w:val="24"/>
              </w:rPr>
            </w:pPr>
            <w:r w:rsidRPr="00974EF3">
              <w:rPr>
                <w:sz w:val="24"/>
                <w:szCs w:val="24"/>
              </w:rPr>
              <w:t>+</w:t>
            </w:r>
          </w:p>
        </w:tc>
        <w:tc>
          <w:tcPr>
            <w:tcW w:w="567" w:type="dxa"/>
            <w:shd w:val="clear" w:color="auto" w:fill="auto"/>
          </w:tcPr>
          <w:p w:rsidR="001D00AF" w:rsidRPr="00974EF3" w:rsidRDefault="001D00AF" w:rsidP="001D00AF">
            <w:pPr>
              <w:jc w:val="center"/>
              <w:rPr>
                <w:sz w:val="24"/>
                <w:szCs w:val="24"/>
              </w:rPr>
            </w:pPr>
            <w:r w:rsidRPr="00974EF3">
              <w:rPr>
                <w:sz w:val="24"/>
                <w:szCs w:val="24"/>
              </w:rPr>
              <w:t>-</w:t>
            </w:r>
          </w:p>
        </w:tc>
        <w:tc>
          <w:tcPr>
            <w:tcW w:w="709" w:type="dxa"/>
            <w:shd w:val="clear" w:color="auto" w:fill="auto"/>
          </w:tcPr>
          <w:p w:rsidR="001D00AF" w:rsidRPr="00974EF3" w:rsidRDefault="001D00AF" w:rsidP="001D00AF">
            <w:pPr>
              <w:jc w:val="center"/>
              <w:rPr>
                <w:sz w:val="24"/>
                <w:szCs w:val="24"/>
              </w:rPr>
            </w:pPr>
            <w:r w:rsidRPr="00974EF3">
              <w:rPr>
                <w:sz w:val="24"/>
                <w:szCs w:val="24"/>
              </w:rPr>
              <w:t>+</w:t>
            </w:r>
          </w:p>
        </w:tc>
        <w:tc>
          <w:tcPr>
            <w:tcW w:w="709" w:type="dxa"/>
            <w:shd w:val="clear" w:color="auto" w:fill="auto"/>
          </w:tcPr>
          <w:p w:rsidR="001D00AF" w:rsidRPr="00974EF3" w:rsidRDefault="001D00AF" w:rsidP="001D00AF">
            <w:pPr>
              <w:tabs>
                <w:tab w:val="left" w:pos="5387"/>
                <w:tab w:val="left" w:pos="5670"/>
                <w:tab w:val="left" w:pos="6096"/>
                <w:tab w:val="left" w:pos="7938"/>
              </w:tabs>
              <w:jc w:val="center"/>
              <w:rPr>
                <w:sz w:val="24"/>
                <w:szCs w:val="24"/>
              </w:rPr>
            </w:pPr>
            <w:r w:rsidRPr="00974EF3">
              <w:rPr>
                <w:sz w:val="24"/>
                <w:szCs w:val="24"/>
              </w:rPr>
              <w:t>+</w:t>
            </w:r>
          </w:p>
        </w:tc>
        <w:tc>
          <w:tcPr>
            <w:tcW w:w="1134" w:type="dxa"/>
            <w:shd w:val="clear" w:color="auto" w:fill="auto"/>
          </w:tcPr>
          <w:p w:rsidR="001D00AF" w:rsidRPr="00974EF3" w:rsidRDefault="001D00AF" w:rsidP="001D00AF">
            <w:pPr>
              <w:tabs>
                <w:tab w:val="left" w:pos="5387"/>
                <w:tab w:val="left" w:pos="5670"/>
                <w:tab w:val="left" w:pos="6096"/>
                <w:tab w:val="left" w:pos="7938"/>
              </w:tabs>
              <w:jc w:val="center"/>
              <w:rPr>
                <w:sz w:val="24"/>
                <w:szCs w:val="24"/>
              </w:rPr>
            </w:pPr>
            <w:r w:rsidRPr="00974EF3">
              <w:rPr>
                <w:sz w:val="24"/>
                <w:szCs w:val="24"/>
              </w:rPr>
              <w:t>1</w:t>
            </w:r>
          </w:p>
        </w:tc>
      </w:tr>
      <w:tr w:rsidR="001D00AF" w:rsidTr="001D00AF">
        <w:tc>
          <w:tcPr>
            <w:tcW w:w="704" w:type="dxa"/>
            <w:shd w:val="clear" w:color="auto" w:fill="auto"/>
          </w:tcPr>
          <w:p w:rsidR="001D00AF" w:rsidRPr="00974EF3" w:rsidRDefault="001D00AF" w:rsidP="001D00AF">
            <w:pPr>
              <w:tabs>
                <w:tab w:val="left" w:pos="5387"/>
                <w:tab w:val="left" w:pos="5670"/>
                <w:tab w:val="left" w:pos="6096"/>
                <w:tab w:val="left" w:pos="7938"/>
              </w:tabs>
              <w:rPr>
                <w:sz w:val="24"/>
                <w:szCs w:val="24"/>
              </w:rPr>
            </w:pPr>
            <w:r w:rsidRPr="00974EF3">
              <w:rPr>
                <w:sz w:val="24"/>
                <w:szCs w:val="24"/>
              </w:rPr>
              <w:t>7.</w:t>
            </w:r>
          </w:p>
        </w:tc>
        <w:tc>
          <w:tcPr>
            <w:tcW w:w="2126" w:type="dxa"/>
            <w:shd w:val="clear" w:color="auto" w:fill="auto"/>
          </w:tcPr>
          <w:p w:rsidR="001D00AF" w:rsidRPr="00974EF3" w:rsidRDefault="001D00AF" w:rsidP="001D00AF">
            <w:pPr>
              <w:rPr>
                <w:sz w:val="24"/>
                <w:szCs w:val="24"/>
              </w:rPr>
            </w:pPr>
            <w:r w:rsidRPr="00974EF3">
              <w:rPr>
                <w:sz w:val="24"/>
                <w:szCs w:val="24"/>
              </w:rPr>
              <w:t>Vitalija Kuliešienė</w:t>
            </w:r>
          </w:p>
        </w:tc>
        <w:tc>
          <w:tcPr>
            <w:tcW w:w="567" w:type="dxa"/>
            <w:shd w:val="clear" w:color="auto" w:fill="auto"/>
          </w:tcPr>
          <w:p w:rsidR="001D00AF" w:rsidRPr="00974EF3" w:rsidRDefault="001D00AF" w:rsidP="001D00AF">
            <w:pPr>
              <w:jc w:val="center"/>
              <w:rPr>
                <w:sz w:val="24"/>
                <w:szCs w:val="24"/>
              </w:rPr>
            </w:pPr>
            <w:r w:rsidRPr="00974EF3">
              <w:rPr>
                <w:sz w:val="24"/>
                <w:szCs w:val="24"/>
              </w:rPr>
              <w:t>-</w:t>
            </w:r>
          </w:p>
        </w:tc>
        <w:tc>
          <w:tcPr>
            <w:tcW w:w="567" w:type="dxa"/>
            <w:shd w:val="clear" w:color="auto" w:fill="auto"/>
          </w:tcPr>
          <w:p w:rsidR="001D00AF" w:rsidRPr="00974EF3" w:rsidRDefault="001D00AF" w:rsidP="001D00AF">
            <w:pPr>
              <w:jc w:val="center"/>
              <w:rPr>
                <w:sz w:val="24"/>
                <w:szCs w:val="24"/>
              </w:rPr>
            </w:pPr>
            <w:r w:rsidRPr="00974EF3">
              <w:rPr>
                <w:sz w:val="24"/>
                <w:szCs w:val="24"/>
              </w:rPr>
              <w:t>-</w:t>
            </w:r>
          </w:p>
        </w:tc>
        <w:tc>
          <w:tcPr>
            <w:tcW w:w="709" w:type="dxa"/>
            <w:shd w:val="clear" w:color="auto" w:fill="auto"/>
          </w:tcPr>
          <w:p w:rsidR="001D00AF" w:rsidRPr="00974EF3" w:rsidRDefault="001D00AF" w:rsidP="001D00AF">
            <w:pPr>
              <w:jc w:val="center"/>
              <w:rPr>
                <w:sz w:val="24"/>
                <w:szCs w:val="24"/>
              </w:rPr>
            </w:pPr>
            <w:r w:rsidRPr="00974EF3">
              <w:rPr>
                <w:sz w:val="24"/>
                <w:szCs w:val="24"/>
              </w:rPr>
              <w:t>-</w:t>
            </w:r>
          </w:p>
        </w:tc>
        <w:tc>
          <w:tcPr>
            <w:tcW w:w="567" w:type="dxa"/>
            <w:shd w:val="clear" w:color="auto" w:fill="auto"/>
          </w:tcPr>
          <w:p w:rsidR="001D00AF" w:rsidRPr="00974EF3" w:rsidRDefault="001D00AF" w:rsidP="001D00AF">
            <w:pPr>
              <w:jc w:val="center"/>
              <w:rPr>
                <w:sz w:val="24"/>
                <w:szCs w:val="24"/>
              </w:rPr>
            </w:pPr>
            <w:r w:rsidRPr="00974EF3">
              <w:rPr>
                <w:sz w:val="24"/>
                <w:szCs w:val="24"/>
              </w:rPr>
              <w:t>-</w:t>
            </w:r>
          </w:p>
        </w:tc>
        <w:tc>
          <w:tcPr>
            <w:tcW w:w="709" w:type="dxa"/>
            <w:shd w:val="clear" w:color="auto" w:fill="auto"/>
          </w:tcPr>
          <w:p w:rsidR="001D00AF" w:rsidRPr="00974EF3" w:rsidRDefault="001D00AF" w:rsidP="001D00AF">
            <w:pPr>
              <w:jc w:val="center"/>
              <w:rPr>
                <w:sz w:val="24"/>
                <w:szCs w:val="24"/>
              </w:rPr>
            </w:pPr>
            <w:r w:rsidRPr="00974EF3">
              <w:rPr>
                <w:sz w:val="24"/>
                <w:szCs w:val="24"/>
              </w:rPr>
              <w:t>+</w:t>
            </w:r>
          </w:p>
        </w:tc>
        <w:tc>
          <w:tcPr>
            <w:tcW w:w="709" w:type="dxa"/>
            <w:shd w:val="clear" w:color="auto" w:fill="auto"/>
          </w:tcPr>
          <w:p w:rsidR="001D00AF" w:rsidRPr="00974EF3" w:rsidRDefault="001D00AF" w:rsidP="001D00AF">
            <w:pPr>
              <w:tabs>
                <w:tab w:val="left" w:pos="5387"/>
                <w:tab w:val="left" w:pos="5670"/>
                <w:tab w:val="left" w:pos="6096"/>
                <w:tab w:val="left" w:pos="7938"/>
              </w:tabs>
              <w:jc w:val="center"/>
              <w:rPr>
                <w:sz w:val="24"/>
                <w:szCs w:val="24"/>
              </w:rPr>
            </w:pPr>
            <w:r w:rsidRPr="00974EF3">
              <w:rPr>
                <w:sz w:val="24"/>
                <w:szCs w:val="24"/>
              </w:rPr>
              <w:t>+</w:t>
            </w:r>
          </w:p>
        </w:tc>
        <w:tc>
          <w:tcPr>
            <w:tcW w:w="1134" w:type="dxa"/>
            <w:shd w:val="clear" w:color="auto" w:fill="auto"/>
          </w:tcPr>
          <w:p w:rsidR="001D00AF" w:rsidRPr="00974EF3" w:rsidRDefault="001D00AF" w:rsidP="001D00AF">
            <w:pPr>
              <w:tabs>
                <w:tab w:val="left" w:pos="5387"/>
                <w:tab w:val="left" w:pos="5670"/>
                <w:tab w:val="left" w:pos="6096"/>
                <w:tab w:val="left" w:pos="7938"/>
              </w:tabs>
              <w:jc w:val="center"/>
              <w:rPr>
                <w:sz w:val="24"/>
                <w:szCs w:val="24"/>
              </w:rPr>
            </w:pPr>
            <w:r w:rsidRPr="00974EF3">
              <w:rPr>
                <w:sz w:val="24"/>
                <w:szCs w:val="24"/>
              </w:rPr>
              <w:t>4</w:t>
            </w:r>
          </w:p>
        </w:tc>
      </w:tr>
      <w:tr w:rsidR="001D00AF" w:rsidTr="001D00AF">
        <w:tc>
          <w:tcPr>
            <w:tcW w:w="704" w:type="dxa"/>
            <w:shd w:val="clear" w:color="auto" w:fill="auto"/>
          </w:tcPr>
          <w:p w:rsidR="001D00AF" w:rsidRPr="00974EF3" w:rsidRDefault="001D00AF" w:rsidP="001D00AF">
            <w:pPr>
              <w:tabs>
                <w:tab w:val="left" w:pos="5387"/>
                <w:tab w:val="left" w:pos="5670"/>
                <w:tab w:val="left" w:pos="6096"/>
                <w:tab w:val="left" w:pos="7938"/>
              </w:tabs>
              <w:rPr>
                <w:sz w:val="24"/>
                <w:szCs w:val="24"/>
              </w:rPr>
            </w:pPr>
            <w:r w:rsidRPr="00974EF3">
              <w:rPr>
                <w:sz w:val="24"/>
                <w:szCs w:val="24"/>
              </w:rPr>
              <w:t>8.</w:t>
            </w:r>
          </w:p>
        </w:tc>
        <w:tc>
          <w:tcPr>
            <w:tcW w:w="2126" w:type="dxa"/>
            <w:shd w:val="clear" w:color="auto" w:fill="auto"/>
          </w:tcPr>
          <w:p w:rsidR="001D00AF" w:rsidRPr="00974EF3" w:rsidRDefault="001D00AF" w:rsidP="001D00AF">
            <w:pPr>
              <w:rPr>
                <w:sz w:val="24"/>
                <w:szCs w:val="24"/>
              </w:rPr>
            </w:pPr>
            <w:r w:rsidRPr="00974EF3">
              <w:rPr>
                <w:sz w:val="24"/>
                <w:szCs w:val="24"/>
              </w:rPr>
              <w:t>Rimantas Pranys</w:t>
            </w:r>
          </w:p>
        </w:tc>
        <w:tc>
          <w:tcPr>
            <w:tcW w:w="567" w:type="dxa"/>
            <w:shd w:val="clear" w:color="auto" w:fill="auto"/>
          </w:tcPr>
          <w:p w:rsidR="001D00AF" w:rsidRPr="00974EF3" w:rsidRDefault="001D00AF" w:rsidP="001D00AF">
            <w:pPr>
              <w:jc w:val="center"/>
              <w:rPr>
                <w:sz w:val="24"/>
                <w:szCs w:val="24"/>
              </w:rPr>
            </w:pPr>
            <w:r w:rsidRPr="00974EF3">
              <w:rPr>
                <w:sz w:val="24"/>
                <w:szCs w:val="24"/>
              </w:rPr>
              <w:t>+</w:t>
            </w:r>
          </w:p>
        </w:tc>
        <w:tc>
          <w:tcPr>
            <w:tcW w:w="567" w:type="dxa"/>
            <w:shd w:val="clear" w:color="auto" w:fill="auto"/>
          </w:tcPr>
          <w:p w:rsidR="001D00AF" w:rsidRPr="00974EF3" w:rsidRDefault="001D00AF" w:rsidP="001D00AF">
            <w:pPr>
              <w:jc w:val="center"/>
              <w:rPr>
                <w:sz w:val="24"/>
                <w:szCs w:val="24"/>
              </w:rPr>
            </w:pPr>
            <w:r w:rsidRPr="00974EF3">
              <w:rPr>
                <w:sz w:val="24"/>
                <w:szCs w:val="24"/>
              </w:rPr>
              <w:t>-</w:t>
            </w:r>
          </w:p>
        </w:tc>
        <w:tc>
          <w:tcPr>
            <w:tcW w:w="709" w:type="dxa"/>
            <w:shd w:val="clear" w:color="auto" w:fill="auto"/>
          </w:tcPr>
          <w:p w:rsidR="001D00AF" w:rsidRPr="00974EF3" w:rsidRDefault="001D00AF" w:rsidP="001D00AF">
            <w:pPr>
              <w:jc w:val="center"/>
              <w:rPr>
                <w:sz w:val="24"/>
                <w:szCs w:val="24"/>
              </w:rPr>
            </w:pPr>
            <w:r w:rsidRPr="00974EF3">
              <w:rPr>
                <w:sz w:val="24"/>
                <w:szCs w:val="24"/>
              </w:rPr>
              <w:t>-</w:t>
            </w:r>
          </w:p>
        </w:tc>
        <w:tc>
          <w:tcPr>
            <w:tcW w:w="567" w:type="dxa"/>
            <w:shd w:val="clear" w:color="auto" w:fill="auto"/>
          </w:tcPr>
          <w:p w:rsidR="001D00AF" w:rsidRPr="00974EF3" w:rsidRDefault="001D00AF" w:rsidP="001D00AF">
            <w:pPr>
              <w:jc w:val="center"/>
              <w:rPr>
                <w:sz w:val="24"/>
                <w:szCs w:val="24"/>
              </w:rPr>
            </w:pPr>
            <w:r w:rsidRPr="00974EF3">
              <w:rPr>
                <w:sz w:val="24"/>
                <w:szCs w:val="24"/>
              </w:rPr>
              <w:t>-</w:t>
            </w:r>
          </w:p>
        </w:tc>
        <w:tc>
          <w:tcPr>
            <w:tcW w:w="709" w:type="dxa"/>
            <w:shd w:val="clear" w:color="auto" w:fill="auto"/>
          </w:tcPr>
          <w:p w:rsidR="001D00AF" w:rsidRPr="00974EF3" w:rsidRDefault="001D00AF" w:rsidP="001D00AF">
            <w:pPr>
              <w:jc w:val="center"/>
              <w:rPr>
                <w:sz w:val="24"/>
                <w:szCs w:val="24"/>
              </w:rPr>
            </w:pPr>
            <w:r w:rsidRPr="00974EF3">
              <w:rPr>
                <w:sz w:val="24"/>
                <w:szCs w:val="24"/>
              </w:rPr>
              <w:t>+</w:t>
            </w:r>
          </w:p>
        </w:tc>
        <w:tc>
          <w:tcPr>
            <w:tcW w:w="709" w:type="dxa"/>
            <w:shd w:val="clear" w:color="auto" w:fill="auto"/>
          </w:tcPr>
          <w:p w:rsidR="001D00AF" w:rsidRPr="00974EF3" w:rsidRDefault="001D00AF" w:rsidP="001D00AF">
            <w:pPr>
              <w:tabs>
                <w:tab w:val="left" w:pos="5387"/>
                <w:tab w:val="left" w:pos="5670"/>
                <w:tab w:val="left" w:pos="6096"/>
                <w:tab w:val="left" w:pos="7938"/>
              </w:tabs>
              <w:jc w:val="center"/>
              <w:rPr>
                <w:sz w:val="24"/>
                <w:szCs w:val="24"/>
              </w:rPr>
            </w:pPr>
            <w:r w:rsidRPr="00974EF3">
              <w:rPr>
                <w:sz w:val="24"/>
                <w:szCs w:val="24"/>
              </w:rPr>
              <w:t>+</w:t>
            </w:r>
          </w:p>
        </w:tc>
        <w:tc>
          <w:tcPr>
            <w:tcW w:w="1134" w:type="dxa"/>
            <w:shd w:val="clear" w:color="auto" w:fill="auto"/>
          </w:tcPr>
          <w:p w:rsidR="001D00AF" w:rsidRPr="00974EF3" w:rsidRDefault="001D00AF" w:rsidP="001D00AF">
            <w:pPr>
              <w:tabs>
                <w:tab w:val="left" w:pos="5387"/>
                <w:tab w:val="left" w:pos="5670"/>
                <w:tab w:val="left" w:pos="6096"/>
                <w:tab w:val="left" w:pos="7938"/>
              </w:tabs>
              <w:jc w:val="center"/>
              <w:rPr>
                <w:sz w:val="24"/>
                <w:szCs w:val="24"/>
              </w:rPr>
            </w:pPr>
            <w:r w:rsidRPr="00974EF3">
              <w:rPr>
                <w:sz w:val="24"/>
                <w:szCs w:val="24"/>
              </w:rPr>
              <w:t>3</w:t>
            </w:r>
          </w:p>
        </w:tc>
      </w:tr>
    </w:tbl>
    <w:p w:rsidR="001D00AF" w:rsidRPr="00861B67" w:rsidRDefault="001D00AF" w:rsidP="001D00AF">
      <w:pPr>
        <w:jc w:val="center"/>
        <w:rPr>
          <w:sz w:val="24"/>
          <w:szCs w:val="24"/>
          <w:lang w:eastAsia="lt-LT"/>
        </w:rPr>
      </w:pPr>
      <w:r w:rsidRPr="00861B67">
        <w:rPr>
          <w:sz w:val="24"/>
          <w:szCs w:val="24"/>
          <w:lang w:eastAsia="lt-LT"/>
        </w:rPr>
        <w:t xml:space="preserve">2020 m. komiteto posėdžių lankomumas  – </w:t>
      </w:r>
      <w:r>
        <w:rPr>
          <w:sz w:val="24"/>
          <w:szCs w:val="24"/>
          <w:lang w:eastAsia="lt-LT"/>
        </w:rPr>
        <w:t>83,3</w:t>
      </w:r>
      <w:r w:rsidRPr="00861B67">
        <w:rPr>
          <w:sz w:val="24"/>
          <w:szCs w:val="24"/>
          <w:lang w:eastAsia="lt-LT"/>
        </w:rPr>
        <w:t xml:space="preserve"> </w:t>
      </w:r>
      <w:r w:rsidR="00B66FA5">
        <w:rPr>
          <w:sz w:val="24"/>
          <w:szCs w:val="24"/>
          <w:lang w:eastAsia="lt-LT"/>
        </w:rPr>
        <w:t>proc.</w:t>
      </w:r>
    </w:p>
    <w:p w:rsidR="001D00AF" w:rsidRDefault="001D00AF" w:rsidP="001D00AF">
      <w:pPr>
        <w:pStyle w:val="Betarp"/>
        <w:ind w:firstLine="1296"/>
        <w:jc w:val="both"/>
      </w:pPr>
    </w:p>
    <w:p w:rsidR="001D00AF" w:rsidRDefault="001D00AF" w:rsidP="001D00AF">
      <w:pPr>
        <w:pStyle w:val="Betarp"/>
        <w:ind w:firstLine="851"/>
        <w:jc w:val="both"/>
        <w:rPr>
          <w:sz w:val="24"/>
          <w:szCs w:val="24"/>
        </w:rPr>
      </w:pPr>
      <w:r w:rsidRPr="001D00AF">
        <w:rPr>
          <w:sz w:val="24"/>
          <w:szCs w:val="24"/>
        </w:rPr>
        <w:t>2020 metais įvyko 6 Kontrolės komiteto posėdžiai, kuriuose buvo svarstyta 10 klausimų:</w:t>
      </w:r>
    </w:p>
    <w:p w:rsidR="001D00AF" w:rsidRPr="001D00AF" w:rsidRDefault="001D00AF" w:rsidP="001D00AF">
      <w:pPr>
        <w:pStyle w:val="Betarp"/>
        <w:ind w:firstLine="851"/>
        <w:jc w:val="both"/>
        <w:rPr>
          <w:sz w:val="24"/>
          <w:szCs w:val="24"/>
        </w:rPr>
      </w:pPr>
      <w:r w:rsidRPr="001D00AF">
        <w:rPr>
          <w:sz w:val="24"/>
          <w:szCs w:val="24"/>
        </w:rPr>
        <w:t>1. Dėl Kontrolės ir audito tarnybos 2020 m. veiklos plano projekto</w:t>
      </w:r>
      <w:r>
        <w:rPr>
          <w:sz w:val="24"/>
          <w:szCs w:val="24"/>
        </w:rPr>
        <w:t>;</w:t>
      </w:r>
    </w:p>
    <w:p w:rsidR="001D00AF" w:rsidRPr="001D00AF" w:rsidRDefault="001D00AF" w:rsidP="001D00AF">
      <w:pPr>
        <w:pStyle w:val="Betarp"/>
        <w:ind w:firstLine="851"/>
        <w:jc w:val="both"/>
        <w:rPr>
          <w:sz w:val="24"/>
          <w:szCs w:val="24"/>
          <w:lang w:eastAsia="lt-LT"/>
        </w:rPr>
      </w:pPr>
      <w:r w:rsidRPr="001D00AF">
        <w:rPr>
          <w:sz w:val="24"/>
          <w:szCs w:val="24"/>
        </w:rPr>
        <w:t>2. Dėl Panevėžio rajono savivaldybės tarybos Kontrolės komiteto 2019 metų veiklos ataskaitos patvirtinimo</w:t>
      </w:r>
      <w:r w:rsidRPr="001D00AF">
        <w:rPr>
          <w:sz w:val="24"/>
          <w:szCs w:val="24"/>
          <w:lang w:eastAsia="lt-LT"/>
        </w:rPr>
        <w:t>;</w:t>
      </w:r>
    </w:p>
    <w:p w:rsidR="001D00AF" w:rsidRPr="001D00AF" w:rsidRDefault="001D00AF" w:rsidP="001D00AF">
      <w:pPr>
        <w:pStyle w:val="Betarp"/>
        <w:ind w:firstLine="851"/>
        <w:jc w:val="both"/>
        <w:rPr>
          <w:sz w:val="24"/>
          <w:szCs w:val="24"/>
        </w:rPr>
      </w:pPr>
      <w:r w:rsidRPr="001D00AF">
        <w:rPr>
          <w:sz w:val="24"/>
          <w:szCs w:val="24"/>
          <w:lang w:eastAsia="lt-LT"/>
        </w:rPr>
        <w:t xml:space="preserve">3. </w:t>
      </w:r>
      <w:r w:rsidRPr="001D00AF">
        <w:rPr>
          <w:sz w:val="24"/>
          <w:szCs w:val="24"/>
        </w:rPr>
        <w:t>Dėl Panevėžio rajono savivaldybės tarybos Kontrolės komiteto 2020 metų veiklos programos patvirtinimo;</w:t>
      </w:r>
    </w:p>
    <w:p w:rsidR="001D00AF" w:rsidRPr="001D00AF" w:rsidRDefault="001D00AF" w:rsidP="001D00AF">
      <w:pPr>
        <w:pStyle w:val="Betarp"/>
        <w:ind w:firstLine="851"/>
        <w:jc w:val="both"/>
        <w:rPr>
          <w:sz w:val="24"/>
          <w:szCs w:val="24"/>
        </w:rPr>
      </w:pPr>
      <w:r w:rsidRPr="001D00AF">
        <w:rPr>
          <w:sz w:val="24"/>
          <w:szCs w:val="24"/>
        </w:rPr>
        <w:t>4. Dėl išvados dėl Panevėžio rajono savivaldybės galimybės imti trumpalaikę paskolą iš Lietuvos Respublikos finansų ministerijos;</w:t>
      </w:r>
    </w:p>
    <w:p w:rsidR="001D00AF" w:rsidRPr="001D00AF" w:rsidRDefault="001D00AF" w:rsidP="001D00AF">
      <w:pPr>
        <w:pStyle w:val="Betarp"/>
        <w:ind w:firstLine="851"/>
        <w:jc w:val="both"/>
        <w:rPr>
          <w:sz w:val="24"/>
          <w:szCs w:val="24"/>
        </w:rPr>
      </w:pPr>
      <w:r w:rsidRPr="001D00AF">
        <w:rPr>
          <w:sz w:val="24"/>
          <w:szCs w:val="24"/>
        </w:rPr>
        <w:t>5. Dėl Panevėžio rajono savivaldybės kontrolės ir audito tarnybos 2019 m. veiklos ataskaitos patvirtinimo;</w:t>
      </w:r>
    </w:p>
    <w:p w:rsidR="001D00AF" w:rsidRPr="001D00AF" w:rsidRDefault="001D00AF" w:rsidP="001D00AF">
      <w:pPr>
        <w:pStyle w:val="Betarp"/>
        <w:ind w:firstLine="851"/>
        <w:jc w:val="both"/>
        <w:rPr>
          <w:sz w:val="24"/>
          <w:szCs w:val="24"/>
        </w:rPr>
      </w:pPr>
      <w:r w:rsidRPr="001D00AF">
        <w:rPr>
          <w:sz w:val="24"/>
          <w:szCs w:val="24"/>
        </w:rPr>
        <w:lastRenderedPageBreak/>
        <w:t>6. Dėl 2019 metų Panevėžio rajono savivaldybės kontrolės ir audito tarnybos atliktų finansinio ir veiklos auditų rekomendacijų įgyvendinimo;</w:t>
      </w:r>
    </w:p>
    <w:p w:rsidR="001D00AF" w:rsidRPr="001D00AF" w:rsidRDefault="001D00AF" w:rsidP="001D00AF">
      <w:pPr>
        <w:pStyle w:val="Betarp"/>
        <w:ind w:firstLine="851"/>
        <w:jc w:val="both"/>
        <w:rPr>
          <w:sz w:val="24"/>
          <w:szCs w:val="24"/>
        </w:rPr>
      </w:pPr>
      <w:r w:rsidRPr="001D00AF">
        <w:rPr>
          <w:sz w:val="24"/>
          <w:szCs w:val="24"/>
        </w:rPr>
        <w:t>7. Dėl Panevėžio rajono savivaldybės 2019 metų konsoliduotųjų finansinių ataskaitų rinkinio, savivaldybės biudžeto ir turto naudojimo vertinimo ir audito išvados;</w:t>
      </w:r>
    </w:p>
    <w:p w:rsidR="001D00AF" w:rsidRPr="001D00AF" w:rsidRDefault="001D00AF" w:rsidP="001D00AF">
      <w:pPr>
        <w:pStyle w:val="Betarp"/>
        <w:ind w:firstLine="851"/>
        <w:jc w:val="both"/>
        <w:rPr>
          <w:sz w:val="24"/>
          <w:szCs w:val="24"/>
        </w:rPr>
      </w:pPr>
      <w:r w:rsidRPr="001D00AF">
        <w:rPr>
          <w:sz w:val="24"/>
          <w:szCs w:val="24"/>
        </w:rPr>
        <w:t xml:space="preserve">8. Dėl Panevėžio rajono savivaldybės kontrolės ir audito tarnybos 2020 metų </w:t>
      </w:r>
      <w:r>
        <w:rPr>
          <w:sz w:val="24"/>
          <w:szCs w:val="24"/>
        </w:rPr>
        <w:t>veiklos plano pakeitimo;</w:t>
      </w:r>
    </w:p>
    <w:p w:rsidR="001D00AF" w:rsidRPr="001D00AF" w:rsidRDefault="001D00AF" w:rsidP="001D00AF">
      <w:pPr>
        <w:pStyle w:val="Betarp"/>
        <w:ind w:firstLine="851"/>
        <w:jc w:val="both"/>
        <w:rPr>
          <w:sz w:val="24"/>
          <w:szCs w:val="24"/>
        </w:rPr>
      </w:pPr>
      <w:r w:rsidRPr="001D00AF">
        <w:rPr>
          <w:sz w:val="24"/>
          <w:szCs w:val="24"/>
        </w:rPr>
        <w:t>9. Dėl išvados dėl Panevėžio rajono savivaldybės galimybės imti ilgalaikę paskolą investicijų projektams finansuoti;</w:t>
      </w:r>
    </w:p>
    <w:p w:rsidR="001D00AF" w:rsidRPr="001D00AF" w:rsidRDefault="001D00AF" w:rsidP="001D00AF">
      <w:pPr>
        <w:pStyle w:val="Betarp"/>
        <w:ind w:firstLine="851"/>
        <w:jc w:val="both"/>
        <w:rPr>
          <w:sz w:val="24"/>
          <w:szCs w:val="24"/>
        </w:rPr>
      </w:pPr>
      <w:r w:rsidRPr="001D00AF">
        <w:rPr>
          <w:sz w:val="24"/>
          <w:szCs w:val="24"/>
        </w:rPr>
        <w:t>10. Dėl Kontrolės ir audito tarnybos 2021 m. veiklos plano projekto</w:t>
      </w:r>
      <w:r>
        <w:rPr>
          <w:sz w:val="24"/>
          <w:szCs w:val="24"/>
        </w:rPr>
        <w:t>.</w:t>
      </w:r>
    </w:p>
    <w:p w:rsidR="001D00AF" w:rsidRPr="001D00AF" w:rsidRDefault="001D00AF" w:rsidP="001D00AF">
      <w:pPr>
        <w:pStyle w:val="Pagrindinistekstas"/>
        <w:ind w:left="1080"/>
      </w:pPr>
    </w:p>
    <w:p w:rsidR="001D00AF" w:rsidRDefault="001D00AF" w:rsidP="001D00AF">
      <w:pPr>
        <w:ind w:firstLine="720"/>
        <w:jc w:val="both"/>
        <w:rPr>
          <w:sz w:val="24"/>
          <w:szCs w:val="24"/>
        </w:rPr>
      </w:pPr>
      <w:r w:rsidRPr="001D00AF">
        <w:rPr>
          <w:sz w:val="24"/>
          <w:szCs w:val="24"/>
        </w:rPr>
        <w:t xml:space="preserve">Kontrolės komiteto posėdžiuose aktyviai dalyvavo ne tik komiteto nariai, bet ir </w:t>
      </w:r>
      <w:r w:rsidR="00B66FA5">
        <w:rPr>
          <w:sz w:val="24"/>
          <w:szCs w:val="24"/>
        </w:rPr>
        <w:t>S</w:t>
      </w:r>
      <w:r w:rsidRPr="001D00AF">
        <w:rPr>
          <w:sz w:val="24"/>
          <w:szCs w:val="24"/>
        </w:rPr>
        <w:t xml:space="preserve">avivaldybės vadovai, audituojamų įstaigų ir tarnybų vadovai, atsakingi darbuotojai ir analizuojamos veiklos srities specialistai. Bendrų diskusijų metu posėdžiuose būdavo priimami sprendimai, turintys padėti užkirsti kelią </w:t>
      </w:r>
      <w:r w:rsidR="00B66FA5">
        <w:rPr>
          <w:sz w:val="24"/>
          <w:szCs w:val="24"/>
        </w:rPr>
        <w:t>galim</w:t>
      </w:r>
      <w:r w:rsidRPr="001D00AF">
        <w:rPr>
          <w:sz w:val="24"/>
          <w:szCs w:val="24"/>
        </w:rPr>
        <w:t>iems pažeidimams. Buvo pateiktos rekomendacijos</w:t>
      </w:r>
      <w:r w:rsidR="00B66FA5">
        <w:rPr>
          <w:sz w:val="24"/>
          <w:szCs w:val="24"/>
        </w:rPr>
        <w:t>, kaip</w:t>
      </w:r>
      <w:r w:rsidRPr="001D00AF">
        <w:rPr>
          <w:sz w:val="24"/>
          <w:szCs w:val="24"/>
        </w:rPr>
        <w:t xml:space="preserve"> </w:t>
      </w:r>
      <w:r w:rsidR="00B66FA5">
        <w:rPr>
          <w:sz w:val="24"/>
          <w:szCs w:val="24"/>
        </w:rPr>
        <w:t>pa</w:t>
      </w:r>
      <w:r w:rsidR="00B66FA5" w:rsidRPr="001D00AF">
        <w:rPr>
          <w:sz w:val="24"/>
          <w:szCs w:val="24"/>
        </w:rPr>
        <w:t>šalin</w:t>
      </w:r>
      <w:r w:rsidR="00B66FA5">
        <w:rPr>
          <w:sz w:val="24"/>
          <w:szCs w:val="24"/>
        </w:rPr>
        <w:t>t</w:t>
      </w:r>
      <w:r w:rsidR="00B66FA5" w:rsidRPr="001D00AF">
        <w:rPr>
          <w:sz w:val="24"/>
          <w:szCs w:val="24"/>
        </w:rPr>
        <w:t xml:space="preserve">i </w:t>
      </w:r>
      <w:r w:rsidRPr="001D00AF">
        <w:rPr>
          <w:sz w:val="24"/>
          <w:szCs w:val="24"/>
        </w:rPr>
        <w:t>trūkum</w:t>
      </w:r>
      <w:r w:rsidR="00B66FA5">
        <w:rPr>
          <w:sz w:val="24"/>
          <w:szCs w:val="24"/>
        </w:rPr>
        <w:t>us</w:t>
      </w:r>
      <w:r w:rsidRPr="001D00AF">
        <w:rPr>
          <w:sz w:val="24"/>
          <w:szCs w:val="24"/>
        </w:rPr>
        <w:t xml:space="preserve">. Komitetų posėdžių metu nuolat buvo akcentuojama, kad daugiau  dėmesio turi būti skiriama vidaus kontrolei. Tai rodo, kad </w:t>
      </w:r>
      <w:r w:rsidR="00F664D0" w:rsidRPr="001D00AF">
        <w:rPr>
          <w:sz w:val="24"/>
          <w:szCs w:val="24"/>
        </w:rPr>
        <w:t>vis dar išlieka aktualu spr</w:t>
      </w:r>
      <w:r w:rsidR="00F664D0">
        <w:rPr>
          <w:sz w:val="24"/>
          <w:szCs w:val="24"/>
        </w:rPr>
        <w:t>ęsti</w:t>
      </w:r>
      <w:r w:rsidR="00F664D0" w:rsidRPr="001D00AF">
        <w:rPr>
          <w:sz w:val="24"/>
          <w:szCs w:val="24"/>
        </w:rPr>
        <w:t xml:space="preserve"> </w:t>
      </w:r>
      <w:r w:rsidRPr="001D00AF">
        <w:rPr>
          <w:sz w:val="24"/>
          <w:szCs w:val="24"/>
        </w:rPr>
        <w:t>savivaldybės lėšų skaidraus, tikslingo ir teisingo panaudojimo bei taisytinų ir potencialių pažeidimų rizik</w:t>
      </w:r>
      <w:r w:rsidR="00F664D0">
        <w:rPr>
          <w:sz w:val="24"/>
          <w:szCs w:val="24"/>
        </w:rPr>
        <w:t>os</w:t>
      </w:r>
      <w:r w:rsidRPr="001D00AF">
        <w:rPr>
          <w:sz w:val="24"/>
          <w:szCs w:val="24"/>
        </w:rPr>
        <w:t xml:space="preserve"> turinči</w:t>
      </w:r>
      <w:r w:rsidR="00F664D0">
        <w:rPr>
          <w:sz w:val="24"/>
          <w:szCs w:val="24"/>
        </w:rPr>
        <w:t>us</w:t>
      </w:r>
      <w:r w:rsidRPr="001D00AF">
        <w:rPr>
          <w:sz w:val="24"/>
          <w:szCs w:val="24"/>
        </w:rPr>
        <w:t xml:space="preserve"> klausim</w:t>
      </w:r>
      <w:r w:rsidR="00F664D0">
        <w:rPr>
          <w:sz w:val="24"/>
          <w:szCs w:val="24"/>
        </w:rPr>
        <w:t>us</w:t>
      </w:r>
      <w:r w:rsidRPr="001D00AF">
        <w:rPr>
          <w:sz w:val="24"/>
          <w:szCs w:val="24"/>
        </w:rPr>
        <w:t>.</w:t>
      </w:r>
    </w:p>
    <w:p w:rsidR="001D00AF" w:rsidRPr="001D00AF" w:rsidRDefault="001D00AF" w:rsidP="001D00AF">
      <w:pPr>
        <w:ind w:firstLine="720"/>
        <w:jc w:val="both"/>
        <w:rPr>
          <w:sz w:val="24"/>
          <w:szCs w:val="24"/>
        </w:rPr>
      </w:pPr>
      <w:r w:rsidRPr="001D00AF">
        <w:rPr>
          <w:sz w:val="24"/>
          <w:szCs w:val="24"/>
        </w:rPr>
        <w:t xml:space="preserve">Savivaldybės kontrolės komiteto ir savo darbą vertinu gerai, tačiau šiais metais dėl ilgalaikio karantino </w:t>
      </w:r>
      <w:r w:rsidR="00F664D0">
        <w:rPr>
          <w:sz w:val="24"/>
          <w:szCs w:val="24"/>
        </w:rPr>
        <w:t>K</w:t>
      </w:r>
      <w:r w:rsidRPr="001D00AF">
        <w:rPr>
          <w:sz w:val="24"/>
          <w:szCs w:val="24"/>
        </w:rPr>
        <w:t xml:space="preserve">ontrolės komiteto posėdžiai vyko nuotoliniu būdu, todėl nepavyko suorganizuoti nė vieno išvažiuojamojo posėdžio. Nuotolinis darbas taip pat </w:t>
      </w:r>
      <w:r w:rsidR="00F664D0">
        <w:rPr>
          <w:sz w:val="24"/>
          <w:szCs w:val="24"/>
        </w:rPr>
        <w:t>lėmė</w:t>
      </w:r>
      <w:r w:rsidRPr="001D00AF">
        <w:rPr>
          <w:sz w:val="24"/>
          <w:szCs w:val="24"/>
        </w:rPr>
        <w:t xml:space="preserve"> palyginti menką komiteto narių aktyvumą ir įsigilinimą į sprendžiamus klausimus. Trūko komiteto narių pasiūlymų dėl </w:t>
      </w:r>
      <w:r w:rsidR="00F664D0">
        <w:rPr>
          <w:sz w:val="24"/>
          <w:szCs w:val="24"/>
        </w:rPr>
        <w:t>K</w:t>
      </w:r>
      <w:r w:rsidRPr="001D00AF">
        <w:rPr>
          <w:sz w:val="24"/>
          <w:szCs w:val="24"/>
        </w:rPr>
        <w:t>ontrolės komiteto veiklos. Siekiant išvengti interesų konflikt</w:t>
      </w:r>
      <w:r w:rsidR="00F664D0">
        <w:rPr>
          <w:sz w:val="24"/>
          <w:szCs w:val="24"/>
        </w:rPr>
        <w:t>o</w:t>
      </w:r>
      <w:r w:rsidRPr="001D00AF">
        <w:rPr>
          <w:sz w:val="24"/>
          <w:szCs w:val="24"/>
        </w:rPr>
        <w:t xml:space="preserve"> ir kuo skaidr</w:t>
      </w:r>
      <w:r w:rsidR="00F664D0">
        <w:rPr>
          <w:sz w:val="24"/>
          <w:szCs w:val="24"/>
        </w:rPr>
        <w:t>iau</w:t>
      </w:r>
      <w:r w:rsidRPr="001D00AF">
        <w:rPr>
          <w:sz w:val="24"/>
          <w:szCs w:val="24"/>
        </w:rPr>
        <w:t xml:space="preserve"> </w:t>
      </w:r>
      <w:r w:rsidR="00F664D0" w:rsidRPr="001D00AF">
        <w:rPr>
          <w:sz w:val="24"/>
          <w:szCs w:val="24"/>
        </w:rPr>
        <w:t>panaudo</w:t>
      </w:r>
      <w:r w:rsidR="00F664D0">
        <w:rPr>
          <w:sz w:val="24"/>
          <w:szCs w:val="24"/>
        </w:rPr>
        <w:t>ti</w:t>
      </w:r>
      <w:r w:rsidR="00F664D0" w:rsidRPr="001D00AF">
        <w:rPr>
          <w:sz w:val="24"/>
          <w:szCs w:val="24"/>
        </w:rPr>
        <w:t xml:space="preserve"> </w:t>
      </w:r>
      <w:r w:rsidRPr="001D00AF">
        <w:rPr>
          <w:sz w:val="24"/>
          <w:szCs w:val="24"/>
        </w:rPr>
        <w:t>lėš</w:t>
      </w:r>
      <w:r w:rsidR="00F664D0">
        <w:rPr>
          <w:sz w:val="24"/>
          <w:szCs w:val="24"/>
        </w:rPr>
        <w:t>as,</w:t>
      </w:r>
      <w:r w:rsidRPr="001D00AF">
        <w:rPr>
          <w:sz w:val="24"/>
          <w:szCs w:val="24"/>
        </w:rPr>
        <w:t xml:space="preserve"> </w:t>
      </w:r>
      <w:r w:rsidR="00F664D0" w:rsidRPr="001D00AF">
        <w:rPr>
          <w:sz w:val="24"/>
          <w:szCs w:val="24"/>
        </w:rPr>
        <w:t xml:space="preserve">komiteto nariams </w:t>
      </w:r>
      <w:r w:rsidRPr="001D00AF">
        <w:rPr>
          <w:sz w:val="24"/>
          <w:szCs w:val="24"/>
        </w:rPr>
        <w:t xml:space="preserve">siūlau </w:t>
      </w:r>
      <w:r w:rsidR="00F664D0" w:rsidRPr="001D00AF">
        <w:rPr>
          <w:sz w:val="24"/>
          <w:szCs w:val="24"/>
        </w:rPr>
        <w:t xml:space="preserve">2021 metais </w:t>
      </w:r>
      <w:r w:rsidRPr="001D00AF">
        <w:rPr>
          <w:sz w:val="24"/>
          <w:szCs w:val="24"/>
        </w:rPr>
        <w:t>atkreipti daug didesnį dėmesį į viešuosius pirkimus, nuolat keistis informacija, glaudžiau bendradarbiauti ir informuoti vieniems kitus apie probleminius klausimus ar kylančius įtarimus. Labiau reaguoti į gyventojų nuomonę, pasiūlymus, įspėjimus ar įtarimus dėl galim</w:t>
      </w:r>
      <w:r>
        <w:rPr>
          <w:sz w:val="24"/>
          <w:szCs w:val="24"/>
        </w:rPr>
        <w:t>ų pažeidimų.</w:t>
      </w:r>
      <w:r w:rsidRPr="001D00AF">
        <w:rPr>
          <w:sz w:val="24"/>
          <w:szCs w:val="24"/>
        </w:rPr>
        <w:t xml:space="preserve"> </w:t>
      </w:r>
    </w:p>
    <w:p w:rsidR="001D00AF" w:rsidRPr="001D00AF" w:rsidRDefault="001D00AF" w:rsidP="001D00AF">
      <w:pPr>
        <w:ind w:firstLine="851"/>
        <w:jc w:val="both"/>
        <w:rPr>
          <w:sz w:val="24"/>
          <w:szCs w:val="24"/>
        </w:rPr>
      </w:pPr>
      <w:r w:rsidRPr="001D00AF">
        <w:rPr>
          <w:sz w:val="24"/>
          <w:szCs w:val="24"/>
        </w:rPr>
        <w:t>Dėkoju savivaldybės kontrolierei Vidutei Kanapeckienei ir jos vadovaujamos tarnybos darbuotojoms už bendrą darbą ir noriu paprašyti dal</w:t>
      </w:r>
      <w:r w:rsidR="00F664D0">
        <w:rPr>
          <w:sz w:val="24"/>
          <w:szCs w:val="24"/>
        </w:rPr>
        <w:t>y</w:t>
      </w:r>
      <w:r w:rsidRPr="001D00AF">
        <w:rPr>
          <w:sz w:val="24"/>
          <w:szCs w:val="24"/>
        </w:rPr>
        <w:t>tis visa turim</w:t>
      </w:r>
      <w:r w:rsidR="00F664D0">
        <w:rPr>
          <w:sz w:val="24"/>
          <w:szCs w:val="24"/>
        </w:rPr>
        <w:t>a</w:t>
      </w:r>
      <w:r w:rsidRPr="001D00AF">
        <w:rPr>
          <w:sz w:val="24"/>
          <w:szCs w:val="24"/>
        </w:rPr>
        <w:t xml:space="preserve"> informacija su komiteto nariais. Tik kartu dirbdami mes galime „jausti pulsą“ ir laiku reaguoti į iškylančias problemas. Gintarei Čiūraitei už operatyvų techninių klausimų sprendimą ir pagalbą. </w:t>
      </w:r>
      <w:r w:rsidRPr="001D00AF">
        <w:rPr>
          <w:color w:val="000000"/>
          <w:sz w:val="24"/>
          <w:szCs w:val="24"/>
        </w:rPr>
        <w:t>Tikiuosi objektyvaus Kontrolės komiteto veiklos vertinimo, pastabų ir pasiūlymų, kaip gerinti darbą, bendromis jėgomis siekiant, kad Savivaldybės lėšos ir turtas būtų valdomas skaidriau, taupiau, efektyviau ir racionaliau.</w:t>
      </w:r>
    </w:p>
    <w:p w:rsidR="001D00AF" w:rsidRDefault="001D00AF" w:rsidP="001D00AF">
      <w:pPr>
        <w:rPr>
          <w:sz w:val="24"/>
          <w:szCs w:val="24"/>
        </w:rPr>
      </w:pPr>
    </w:p>
    <w:p w:rsidR="00AA612E" w:rsidRDefault="00735E19" w:rsidP="00735E19">
      <w:pPr>
        <w:jc w:val="center"/>
      </w:pPr>
      <w:r>
        <w:t>_______________________________________________________</w:t>
      </w:r>
    </w:p>
    <w:p w:rsidR="00AA612E" w:rsidRDefault="00AA612E"/>
    <w:p w:rsidR="00AA612E" w:rsidRDefault="00AA612E"/>
    <w:p w:rsidR="00AA612E" w:rsidRDefault="00AA612E"/>
    <w:p w:rsidR="00AA612E" w:rsidRDefault="00AA612E"/>
    <w:p w:rsidR="00AA612E" w:rsidRDefault="00AA612E"/>
    <w:p w:rsidR="00AA612E" w:rsidRDefault="00AA612E"/>
    <w:p w:rsidR="00AA612E" w:rsidRDefault="00AA612E"/>
    <w:p w:rsidR="00AA612E" w:rsidRDefault="00AA612E"/>
    <w:p w:rsidR="00AA612E" w:rsidRDefault="00AA612E"/>
    <w:p w:rsidR="00AA612E" w:rsidRDefault="00AA612E"/>
    <w:p w:rsidR="00AA612E" w:rsidRDefault="00AA612E"/>
    <w:p w:rsidR="00AA612E" w:rsidRDefault="00AA612E"/>
    <w:p w:rsidR="00AA612E" w:rsidRDefault="00AA612E"/>
    <w:p w:rsidR="00AA612E" w:rsidRDefault="00AA612E"/>
    <w:p w:rsidR="00AA612E" w:rsidRDefault="00AA612E"/>
    <w:p w:rsidR="00AA612E" w:rsidRDefault="00AA612E"/>
    <w:p w:rsidR="00AA612E" w:rsidRDefault="00AA612E"/>
    <w:p w:rsidR="00AA612E" w:rsidRDefault="00AA612E"/>
    <w:p w:rsidR="002F09ED" w:rsidRDefault="002F09ED"/>
    <w:p w:rsidR="00735E19" w:rsidRDefault="00735E19"/>
    <w:p w:rsidR="002F09ED" w:rsidRDefault="002F09ED"/>
    <w:p w:rsidR="00F664D0" w:rsidRDefault="00F664D0"/>
    <w:p w:rsidR="00AA612E" w:rsidRPr="007D384C" w:rsidRDefault="00AA612E">
      <w:pPr>
        <w:rPr>
          <w:sz w:val="24"/>
          <w:szCs w:val="24"/>
        </w:rPr>
      </w:pPr>
    </w:p>
    <w:p w:rsidR="007D384C" w:rsidRPr="007D384C" w:rsidRDefault="007D384C" w:rsidP="007D384C">
      <w:pPr>
        <w:jc w:val="center"/>
        <w:rPr>
          <w:b/>
          <w:bCs/>
          <w:sz w:val="24"/>
          <w:szCs w:val="24"/>
        </w:rPr>
      </w:pPr>
      <w:r w:rsidRPr="007D384C">
        <w:rPr>
          <w:b/>
          <w:bCs/>
          <w:sz w:val="24"/>
          <w:szCs w:val="24"/>
        </w:rPr>
        <w:lastRenderedPageBreak/>
        <w:t>PANEVĖŽIO RAJONO SAVIVALDYBĖS TARYBOS</w:t>
      </w:r>
    </w:p>
    <w:p w:rsidR="007D384C" w:rsidRPr="007D384C" w:rsidRDefault="007D384C" w:rsidP="007D384C">
      <w:pPr>
        <w:jc w:val="center"/>
        <w:rPr>
          <w:sz w:val="24"/>
          <w:szCs w:val="24"/>
        </w:rPr>
      </w:pPr>
      <w:r>
        <w:rPr>
          <w:b/>
          <w:bCs/>
          <w:sz w:val="24"/>
          <w:szCs w:val="24"/>
        </w:rPr>
        <w:t>KOMITETŲ PIRMININKAI</w:t>
      </w:r>
    </w:p>
    <w:p w:rsidR="007D384C" w:rsidRPr="007D384C" w:rsidRDefault="007D384C" w:rsidP="007D384C">
      <w:pPr>
        <w:rPr>
          <w:sz w:val="24"/>
          <w:szCs w:val="24"/>
        </w:rPr>
      </w:pPr>
    </w:p>
    <w:p w:rsidR="007D384C" w:rsidRPr="007D384C" w:rsidRDefault="007D384C" w:rsidP="007D384C">
      <w:pPr>
        <w:rPr>
          <w:sz w:val="24"/>
          <w:szCs w:val="24"/>
        </w:rPr>
      </w:pPr>
      <w:r w:rsidRPr="007D384C">
        <w:rPr>
          <w:bCs/>
          <w:sz w:val="24"/>
          <w:szCs w:val="24"/>
        </w:rPr>
        <w:t>Savivaldybės tarybai</w:t>
      </w:r>
    </w:p>
    <w:p w:rsidR="007D384C" w:rsidRPr="007D384C" w:rsidRDefault="007D384C" w:rsidP="007D384C">
      <w:pPr>
        <w:rPr>
          <w:sz w:val="24"/>
          <w:szCs w:val="24"/>
        </w:rPr>
      </w:pPr>
    </w:p>
    <w:p w:rsidR="007D384C" w:rsidRPr="007D384C" w:rsidRDefault="007D384C" w:rsidP="007D384C">
      <w:pPr>
        <w:rPr>
          <w:sz w:val="24"/>
          <w:szCs w:val="24"/>
        </w:rPr>
      </w:pPr>
    </w:p>
    <w:p w:rsidR="007D384C" w:rsidRPr="00955F24" w:rsidRDefault="007D384C" w:rsidP="00955F24">
      <w:pPr>
        <w:pStyle w:val="Pagrindinistekstas"/>
        <w:rPr>
          <w:szCs w:val="24"/>
        </w:rPr>
      </w:pPr>
      <w:r w:rsidRPr="007D384C">
        <w:rPr>
          <w:bCs/>
          <w:szCs w:val="24"/>
        </w:rPr>
        <w:t>SAVIVALDYBĖS TARYBOS SPRENDIMO „</w:t>
      </w:r>
      <w:r w:rsidRPr="009C4726">
        <w:rPr>
          <w:szCs w:val="24"/>
        </w:rPr>
        <w:t>DĖL PANEVĖŽIO RAJONO SA</w:t>
      </w:r>
      <w:r>
        <w:rPr>
          <w:szCs w:val="24"/>
        </w:rPr>
        <w:t xml:space="preserve">VIVALDYBĖS TARYBOS KOMITETŲ 2020 </w:t>
      </w:r>
      <w:r w:rsidRPr="009C4726">
        <w:rPr>
          <w:szCs w:val="24"/>
        </w:rPr>
        <w:t>METŲ</w:t>
      </w:r>
      <w:r>
        <w:rPr>
          <w:szCs w:val="24"/>
        </w:rPr>
        <w:t xml:space="preserve"> VEIKLOS ATASKAITŲ PATVIRTINIMO</w:t>
      </w:r>
      <w:r w:rsidRPr="007D384C">
        <w:rPr>
          <w:szCs w:val="24"/>
        </w:rPr>
        <w:t>“ PROJEKTO</w:t>
      </w:r>
      <w:r w:rsidR="00955F24">
        <w:rPr>
          <w:szCs w:val="24"/>
        </w:rPr>
        <w:t xml:space="preserve"> </w:t>
      </w:r>
      <w:r w:rsidRPr="007D384C">
        <w:rPr>
          <w:bCs/>
          <w:szCs w:val="24"/>
        </w:rPr>
        <w:t>AIŠKINAMASIS RAŠTAS</w:t>
      </w:r>
    </w:p>
    <w:p w:rsidR="007D384C" w:rsidRPr="007D384C" w:rsidRDefault="007D384C" w:rsidP="007D384C">
      <w:pPr>
        <w:jc w:val="center"/>
        <w:rPr>
          <w:sz w:val="24"/>
          <w:szCs w:val="24"/>
        </w:rPr>
      </w:pPr>
    </w:p>
    <w:p w:rsidR="007D384C" w:rsidRPr="007D384C" w:rsidRDefault="007D384C" w:rsidP="007D384C">
      <w:pPr>
        <w:jc w:val="center"/>
        <w:rPr>
          <w:sz w:val="24"/>
          <w:szCs w:val="24"/>
        </w:rPr>
      </w:pPr>
      <w:r w:rsidRPr="007D384C">
        <w:rPr>
          <w:sz w:val="24"/>
          <w:szCs w:val="24"/>
        </w:rPr>
        <w:t xml:space="preserve">2021 m. vasario </w:t>
      </w:r>
      <w:r>
        <w:rPr>
          <w:sz w:val="24"/>
          <w:szCs w:val="24"/>
        </w:rPr>
        <w:t>12</w:t>
      </w:r>
      <w:r w:rsidRPr="007D384C">
        <w:rPr>
          <w:sz w:val="24"/>
          <w:szCs w:val="24"/>
        </w:rPr>
        <w:t xml:space="preserve"> d.</w:t>
      </w:r>
    </w:p>
    <w:p w:rsidR="007D384C" w:rsidRPr="007D384C" w:rsidRDefault="007D384C" w:rsidP="007D384C">
      <w:pPr>
        <w:jc w:val="center"/>
        <w:rPr>
          <w:sz w:val="24"/>
          <w:szCs w:val="24"/>
        </w:rPr>
      </w:pPr>
      <w:r w:rsidRPr="007D384C">
        <w:rPr>
          <w:sz w:val="24"/>
          <w:szCs w:val="24"/>
        </w:rPr>
        <w:t>Panevėžys</w:t>
      </w:r>
    </w:p>
    <w:p w:rsidR="007D384C" w:rsidRPr="007D384C" w:rsidRDefault="007D384C" w:rsidP="007D384C">
      <w:pPr>
        <w:rPr>
          <w:sz w:val="24"/>
          <w:szCs w:val="24"/>
        </w:rPr>
      </w:pPr>
    </w:p>
    <w:p w:rsidR="00FC2E4B" w:rsidRDefault="007D384C" w:rsidP="00FC2E4B">
      <w:pPr>
        <w:ind w:left="709"/>
        <w:rPr>
          <w:b/>
          <w:sz w:val="24"/>
          <w:szCs w:val="24"/>
        </w:rPr>
      </w:pPr>
      <w:r w:rsidRPr="007D384C">
        <w:rPr>
          <w:b/>
          <w:sz w:val="24"/>
          <w:szCs w:val="24"/>
        </w:rPr>
        <w:t>1. Sprendim</w:t>
      </w:r>
      <w:r w:rsidR="00FC2E4B">
        <w:rPr>
          <w:b/>
          <w:sz w:val="24"/>
          <w:szCs w:val="24"/>
        </w:rPr>
        <w:t>o projekto tikslai ir uždaviniai</w:t>
      </w:r>
    </w:p>
    <w:p w:rsidR="00FC2E4B" w:rsidRPr="00FC2E4B" w:rsidRDefault="00415DC9" w:rsidP="00FC2E4B">
      <w:pPr>
        <w:ind w:firstLine="709"/>
        <w:jc w:val="both"/>
        <w:rPr>
          <w:sz w:val="24"/>
          <w:szCs w:val="24"/>
        </w:rPr>
      </w:pPr>
      <w:r w:rsidRPr="009C4726">
        <w:rPr>
          <w:bCs/>
          <w:color w:val="000000"/>
          <w:sz w:val="24"/>
          <w:szCs w:val="24"/>
        </w:rPr>
        <w:t xml:space="preserve">Panevėžio rajono savivaldybės tarybos veiklos reglamento, patvirtinto </w:t>
      </w:r>
      <w:r w:rsidRPr="009C4726">
        <w:rPr>
          <w:sz w:val="24"/>
          <w:szCs w:val="24"/>
        </w:rPr>
        <w:t xml:space="preserve">Panevėžio rajono savivaldybės tarybos 2011 m. rugpjūčio 25 d. sprendimu Nr. T-163 „Dėl Panevėžio rajono savivaldybės tarybos veiklos reglamento patvirtinimo“, </w:t>
      </w:r>
      <w:r>
        <w:rPr>
          <w:bCs/>
          <w:color w:val="000000"/>
          <w:sz w:val="24"/>
          <w:szCs w:val="24"/>
        </w:rPr>
        <w:t xml:space="preserve">186 punkte </w:t>
      </w:r>
      <w:r w:rsidR="00FC2E4B" w:rsidRPr="00FC2E4B">
        <w:rPr>
          <w:sz w:val="24"/>
          <w:szCs w:val="24"/>
        </w:rPr>
        <w:t xml:space="preserve">numatyta, kad </w:t>
      </w:r>
      <w:r w:rsidR="00B7366C">
        <w:rPr>
          <w:sz w:val="24"/>
          <w:szCs w:val="24"/>
        </w:rPr>
        <w:t xml:space="preserve">Panevėžio rajono savivaldybės tarybos komitetų pirmininkai kartą metus ne vėliau kaip </w:t>
      </w:r>
      <w:r w:rsidR="00FC2E4B" w:rsidRPr="00FC2E4B">
        <w:rPr>
          <w:color w:val="000000"/>
          <w:sz w:val="24"/>
          <w:szCs w:val="24"/>
        </w:rPr>
        <w:t xml:space="preserve">iki einamųjų metų kovo 1 d. </w:t>
      </w:r>
      <w:r w:rsidR="00B7366C">
        <w:rPr>
          <w:color w:val="000000"/>
          <w:sz w:val="24"/>
          <w:szCs w:val="24"/>
        </w:rPr>
        <w:t>teikia Savivaldybės tarybai ataskaitą apie komitetų veiklą.</w:t>
      </w:r>
    </w:p>
    <w:p w:rsidR="007D384C" w:rsidRPr="007D384C" w:rsidRDefault="007D384C" w:rsidP="007D384C">
      <w:pPr>
        <w:ind w:left="709"/>
        <w:jc w:val="both"/>
        <w:rPr>
          <w:b/>
          <w:sz w:val="24"/>
          <w:szCs w:val="24"/>
        </w:rPr>
      </w:pPr>
      <w:r w:rsidRPr="007D384C">
        <w:rPr>
          <w:b/>
          <w:sz w:val="24"/>
          <w:szCs w:val="24"/>
        </w:rPr>
        <w:t>2. Siūlomos teisinio reguliavimo nuostatos</w:t>
      </w:r>
    </w:p>
    <w:p w:rsidR="007D384C" w:rsidRPr="007D384C" w:rsidRDefault="007D384C" w:rsidP="007D384C">
      <w:pPr>
        <w:ind w:firstLine="709"/>
        <w:jc w:val="both"/>
        <w:rPr>
          <w:sz w:val="24"/>
          <w:szCs w:val="24"/>
        </w:rPr>
      </w:pPr>
      <w:r w:rsidRPr="007D384C">
        <w:rPr>
          <w:sz w:val="24"/>
          <w:szCs w:val="24"/>
        </w:rPr>
        <w:t xml:space="preserve">Sprendimo projektu siūloma Savivaldybės tarybai patvirtinti </w:t>
      </w:r>
      <w:r w:rsidRPr="009C4726">
        <w:rPr>
          <w:sz w:val="24"/>
          <w:szCs w:val="24"/>
        </w:rPr>
        <w:t>Panevėžio rajono sa</w:t>
      </w:r>
      <w:r>
        <w:rPr>
          <w:sz w:val="24"/>
          <w:szCs w:val="24"/>
        </w:rPr>
        <w:t>vivaldybės tarybos komitetų 2020 metų veiklos ataskaitą</w:t>
      </w:r>
      <w:r w:rsidRPr="007D384C">
        <w:rPr>
          <w:sz w:val="24"/>
          <w:szCs w:val="24"/>
        </w:rPr>
        <w:t>.</w:t>
      </w:r>
    </w:p>
    <w:p w:rsidR="007D384C" w:rsidRDefault="007D384C" w:rsidP="007D384C">
      <w:pPr>
        <w:ind w:left="709"/>
        <w:jc w:val="both"/>
        <w:rPr>
          <w:b/>
          <w:sz w:val="24"/>
          <w:szCs w:val="24"/>
        </w:rPr>
      </w:pPr>
      <w:r w:rsidRPr="007D384C">
        <w:rPr>
          <w:b/>
          <w:sz w:val="24"/>
          <w:szCs w:val="24"/>
        </w:rPr>
        <w:t>3. Laukiami rezultatai</w:t>
      </w:r>
    </w:p>
    <w:p w:rsidR="007D384C" w:rsidRPr="007D384C" w:rsidRDefault="007D384C" w:rsidP="007D384C">
      <w:pPr>
        <w:ind w:firstLine="709"/>
        <w:jc w:val="both"/>
        <w:rPr>
          <w:b/>
          <w:sz w:val="24"/>
          <w:szCs w:val="24"/>
        </w:rPr>
      </w:pPr>
      <w:r w:rsidRPr="007D384C">
        <w:rPr>
          <w:sz w:val="24"/>
          <w:szCs w:val="24"/>
        </w:rPr>
        <w:t xml:space="preserve">Pateikta ataskaita. </w:t>
      </w:r>
      <w:r w:rsidR="00FC2E4B">
        <w:rPr>
          <w:sz w:val="24"/>
          <w:szCs w:val="24"/>
        </w:rPr>
        <w:t xml:space="preserve">Įgyvendintas </w:t>
      </w:r>
      <w:r>
        <w:rPr>
          <w:sz w:val="24"/>
          <w:szCs w:val="24"/>
        </w:rPr>
        <w:t>Panevėžio rajono savivaldybės tarybos veiklos reglamento</w:t>
      </w:r>
      <w:r w:rsidR="00F664D0">
        <w:rPr>
          <w:sz w:val="24"/>
          <w:szCs w:val="24"/>
        </w:rPr>
        <w:t xml:space="preserve"> </w:t>
      </w:r>
      <w:r>
        <w:rPr>
          <w:sz w:val="24"/>
          <w:szCs w:val="24"/>
        </w:rPr>
        <w:t xml:space="preserve"> </w:t>
      </w:r>
      <w:r>
        <w:rPr>
          <w:color w:val="000000"/>
          <w:sz w:val="24"/>
          <w:szCs w:val="24"/>
        </w:rPr>
        <w:t>22 skyriaus 186 punkto</w:t>
      </w:r>
      <w:r w:rsidRPr="007D384C">
        <w:rPr>
          <w:sz w:val="24"/>
          <w:szCs w:val="24"/>
        </w:rPr>
        <w:t xml:space="preserve"> reikalavimas. </w:t>
      </w:r>
    </w:p>
    <w:p w:rsidR="007D384C" w:rsidRPr="007D384C" w:rsidRDefault="007D384C" w:rsidP="007D384C">
      <w:pPr>
        <w:ind w:left="709"/>
        <w:rPr>
          <w:b/>
          <w:sz w:val="24"/>
          <w:szCs w:val="24"/>
        </w:rPr>
      </w:pPr>
      <w:r w:rsidRPr="007D384C">
        <w:rPr>
          <w:b/>
          <w:sz w:val="24"/>
          <w:szCs w:val="24"/>
        </w:rPr>
        <w:t>4. Lėšų poreikis ir šaltiniai</w:t>
      </w:r>
    </w:p>
    <w:p w:rsidR="007D384C" w:rsidRPr="007D384C" w:rsidRDefault="007D384C" w:rsidP="007D384C">
      <w:pPr>
        <w:ind w:left="709"/>
        <w:rPr>
          <w:sz w:val="24"/>
          <w:szCs w:val="24"/>
        </w:rPr>
      </w:pPr>
      <w:r w:rsidRPr="007D384C">
        <w:rPr>
          <w:sz w:val="24"/>
          <w:szCs w:val="24"/>
        </w:rPr>
        <w:t>Sprendimo projektui įgyvendinti lėšos nereikalingos.</w:t>
      </w:r>
    </w:p>
    <w:p w:rsidR="007D384C" w:rsidRPr="007D384C" w:rsidRDefault="007D384C" w:rsidP="007D384C">
      <w:pPr>
        <w:ind w:left="709"/>
        <w:rPr>
          <w:sz w:val="24"/>
          <w:szCs w:val="24"/>
        </w:rPr>
      </w:pPr>
      <w:r w:rsidRPr="007D384C">
        <w:rPr>
          <w:b/>
          <w:bCs/>
          <w:sz w:val="24"/>
          <w:szCs w:val="24"/>
        </w:rPr>
        <w:t>5. Kiti sprendimui priimti reikalingi pagrindimai, skaičiavimai, paaiškinimai</w:t>
      </w:r>
    </w:p>
    <w:p w:rsidR="007D384C" w:rsidRPr="007D384C" w:rsidRDefault="007D384C" w:rsidP="007D384C">
      <w:pPr>
        <w:ind w:left="709"/>
        <w:rPr>
          <w:sz w:val="24"/>
          <w:szCs w:val="24"/>
        </w:rPr>
      </w:pPr>
      <w:r w:rsidRPr="007D384C">
        <w:rPr>
          <w:sz w:val="24"/>
          <w:szCs w:val="24"/>
        </w:rPr>
        <w:t>Nėra.</w:t>
      </w:r>
    </w:p>
    <w:p w:rsidR="007D384C" w:rsidRPr="007D384C" w:rsidRDefault="007D384C" w:rsidP="007D384C">
      <w:pPr>
        <w:rPr>
          <w:sz w:val="24"/>
          <w:szCs w:val="24"/>
        </w:rPr>
      </w:pPr>
      <w:r w:rsidRPr="007D384C">
        <w:rPr>
          <w:b/>
          <w:bCs/>
          <w:sz w:val="24"/>
          <w:szCs w:val="24"/>
        </w:rPr>
        <w:tab/>
      </w:r>
    </w:p>
    <w:p w:rsidR="007D384C" w:rsidRPr="007D384C" w:rsidRDefault="007D384C" w:rsidP="007D384C">
      <w:pPr>
        <w:rPr>
          <w:sz w:val="24"/>
          <w:szCs w:val="24"/>
        </w:rPr>
      </w:pPr>
    </w:p>
    <w:p w:rsidR="008623B8" w:rsidRDefault="008623B8" w:rsidP="007D384C">
      <w:pPr>
        <w:rPr>
          <w:sz w:val="24"/>
          <w:szCs w:val="24"/>
        </w:rPr>
      </w:pPr>
      <w:r>
        <w:rPr>
          <w:sz w:val="24"/>
          <w:szCs w:val="24"/>
        </w:rPr>
        <w:t>Biudžeto, ekonomikos ir investicijų</w:t>
      </w:r>
      <w:r>
        <w:rPr>
          <w:sz w:val="24"/>
          <w:szCs w:val="24"/>
        </w:rPr>
        <w:tab/>
      </w:r>
      <w:r>
        <w:rPr>
          <w:sz w:val="24"/>
          <w:szCs w:val="24"/>
        </w:rPr>
        <w:tab/>
      </w:r>
      <w:r>
        <w:rPr>
          <w:sz w:val="24"/>
          <w:szCs w:val="24"/>
        </w:rPr>
        <w:tab/>
        <w:t xml:space="preserve">  Angelė Narbutienė</w:t>
      </w:r>
    </w:p>
    <w:p w:rsidR="007D384C" w:rsidRDefault="008623B8" w:rsidP="007D384C">
      <w:pPr>
        <w:rPr>
          <w:sz w:val="24"/>
          <w:szCs w:val="24"/>
        </w:rPr>
      </w:pPr>
      <w:r>
        <w:rPr>
          <w:sz w:val="24"/>
          <w:szCs w:val="24"/>
        </w:rPr>
        <w:t>komiteto pirmininkė</w:t>
      </w:r>
      <w:r>
        <w:rPr>
          <w:sz w:val="24"/>
          <w:szCs w:val="24"/>
        </w:rPr>
        <w:tab/>
      </w:r>
      <w:r w:rsidR="007D384C" w:rsidRPr="007D384C">
        <w:rPr>
          <w:sz w:val="24"/>
          <w:szCs w:val="24"/>
        </w:rPr>
        <w:t xml:space="preserve"> </w:t>
      </w:r>
      <w:r>
        <w:rPr>
          <w:sz w:val="24"/>
          <w:szCs w:val="24"/>
        </w:rPr>
        <w:t xml:space="preserve">                 </w:t>
      </w:r>
    </w:p>
    <w:p w:rsidR="008623B8" w:rsidRDefault="008623B8" w:rsidP="007D384C">
      <w:pPr>
        <w:rPr>
          <w:sz w:val="24"/>
          <w:szCs w:val="24"/>
        </w:rPr>
      </w:pPr>
    </w:p>
    <w:p w:rsidR="008623B8" w:rsidRDefault="008623B8" w:rsidP="007D384C">
      <w:pPr>
        <w:rPr>
          <w:sz w:val="24"/>
          <w:szCs w:val="24"/>
        </w:rPr>
      </w:pPr>
      <w:r>
        <w:rPr>
          <w:sz w:val="24"/>
          <w:szCs w:val="24"/>
        </w:rPr>
        <w:t>Kaimo, sveikatos ir socialinių reikalų</w:t>
      </w:r>
      <w:r>
        <w:rPr>
          <w:sz w:val="24"/>
          <w:szCs w:val="24"/>
        </w:rPr>
        <w:tab/>
      </w:r>
      <w:r>
        <w:rPr>
          <w:sz w:val="24"/>
          <w:szCs w:val="24"/>
        </w:rPr>
        <w:tab/>
      </w:r>
      <w:r>
        <w:rPr>
          <w:sz w:val="24"/>
          <w:szCs w:val="24"/>
        </w:rPr>
        <w:tab/>
        <w:t xml:space="preserve">  Jūratė Januškienė</w:t>
      </w:r>
    </w:p>
    <w:p w:rsidR="00B7366C" w:rsidRDefault="008623B8" w:rsidP="007D384C">
      <w:pPr>
        <w:rPr>
          <w:sz w:val="24"/>
          <w:szCs w:val="24"/>
        </w:rPr>
      </w:pPr>
      <w:r>
        <w:rPr>
          <w:sz w:val="24"/>
          <w:szCs w:val="24"/>
        </w:rPr>
        <w:t xml:space="preserve">komiteto pirmininkė                                  </w:t>
      </w:r>
    </w:p>
    <w:p w:rsidR="008623B8" w:rsidRDefault="008623B8" w:rsidP="007D384C">
      <w:pPr>
        <w:rPr>
          <w:sz w:val="24"/>
          <w:szCs w:val="24"/>
        </w:rPr>
      </w:pPr>
    </w:p>
    <w:p w:rsidR="008623B8" w:rsidRDefault="008623B8" w:rsidP="008623B8">
      <w:pPr>
        <w:tabs>
          <w:tab w:val="left" w:pos="6663"/>
        </w:tabs>
        <w:rPr>
          <w:sz w:val="24"/>
          <w:szCs w:val="24"/>
        </w:rPr>
      </w:pPr>
      <w:r>
        <w:rPr>
          <w:sz w:val="24"/>
          <w:szCs w:val="24"/>
        </w:rPr>
        <w:t>Švietimo, kultūros, jaunimo ir savivaldos reikalų</w:t>
      </w:r>
      <w:r w:rsidRPr="008623B8">
        <w:rPr>
          <w:sz w:val="24"/>
          <w:szCs w:val="24"/>
        </w:rPr>
        <w:t xml:space="preserve"> </w:t>
      </w:r>
      <w:r>
        <w:rPr>
          <w:sz w:val="24"/>
          <w:szCs w:val="24"/>
        </w:rPr>
        <w:t xml:space="preserve">                               Jonas Kaušakys</w:t>
      </w:r>
    </w:p>
    <w:p w:rsidR="008623B8" w:rsidRDefault="008623B8" w:rsidP="007D384C">
      <w:pPr>
        <w:rPr>
          <w:sz w:val="24"/>
          <w:szCs w:val="24"/>
        </w:rPr>
      </w:pPr>
      <w:r>
        <w:rPr>
          <w:sz w:val="24"/>
          <w:szCs w:val="24"/>
        </w:rPr>
        <w:t xml:space="preserve">komiteto pirmininkas                </w:t>
      </w:r>
    </w:p>
    <w:p w:rsidR="008623B8" w:rsidRDefault="008623B8" w:rsidP="007D384C">
      <w:pPr>
        <w:rPr>
          <w:sz w:val="24"/>
          <w:szCs w:val="24"/>
        </w:rPr>
      </w:pPr>
    </w:p>
    <w:p w:rsidR="00B7366C" w:rsidRPr="007D384C" w:rsidRDefault="008623B8" w:rsidP="007D384C">
      <w:pPr>
        <w:rPr>
          <w:sz w:val="24"/>
          <w:szCs w:val="24"/>
        </w:rPr>
      </w:pPr>
      <w:r>
        <w:rPr>
          <w:sz w:val="24"/>
          <w:szCs w:val="24"/>
        </w:rPr>
        <w:t xml:space="preserve">Kontrolės komiteto pirmininkė </w:t>
      </w:r>
      <w:r>
        <w:rPr>
          <w:sz w:val="24"/>
          <w:szCs w:val="24"/>
        </w:rPr>
        <w:tab/>
        <w:t xml:space="preserve">                                        </w:t>
      </w:r>
      <w:r>
        <w:rPr>
          <w:sz w:val="24"/>
          <w:szCs w:val="24"/>
        </w:rPr>
        <w:tab/>
        <w:t xml:space="preserve">  </w:t>
      </w:r>
      <w:r w:rsidR="00B7366C">
        <w:rPr>
          <w:sz w:val="24"/>
          <w:szCs w:val="24"/>
        </w:rPr>
        <w:t>Daiva Juodelienė</w:t>
      </w:r>
    </w:p>
    <w:p w:rsidR="00AA612E" w:rsidRPr="007D384C" w:rsidRDefault="00AA612E">
      <w:pPr>
        <w:rPr>
          <w:sz w:val="24"/>
          <w:szCs w:val="24"/>
        </w:rPr>
      </w:pPr>
    </w:p>
    <w:sectPr w:rsidR="00AA612E" w:rsidRPr="007D384C" w:rsidSect="00B93E72">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667F" w:rsidRDefault="00D6667F">
      <w:r>
        <w:separator/>
      </w:r>
    </w:p>
  </w:endnote>
  <w:endnote w:type="continuationSeparator" w:id="0">
    <w:p w:rsidR="00D6667F" w:rsidRDefault="00D666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TimesFull">
    <w:altName w:val="Times New Roman"/>
    <w:panose1 w:val="00000000000000000000"/>
    <w:charset w:val="00"/>
    <w:family w:val="roman"/>
    <w:notTrueType/>
    <w:pitch w:val="default"/>
  </w:font>
  <w:font w:name="TimesNewRomanPSMT">
    <w:altName w:val="Times New Roman"/>
    <w:charset w:val="EE"/>
    <w:family w:val="auto"/>
    <w:pitch w:val="default"/>
  </w:font>
  <w:font w:name="TimesNewRomanPSMT, 'Times New R">
    <w:charset w:val="00"/>
    <w:family w:val="auto"/>
    <w:pitch w:val="default"/>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667F" w:rsidRDefault="00D6667F">
      <w:r>
        <w:separator/>
      </w:r>
    </w:p>
  </w:footnote>
  <w:footnote w:type="continuationSeparator" w:id="0">
    <w:p w:rsidR="00D6667F" w:rsidRDefault="00D666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3D5F" w:rsidRDefault="00003D5F" w:rsidP="009B751F">
    <w:pPr>
      <w:pStyle w:val="Antrats"/>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3D5F" w:rsidRDefault="00003D5F">
    <w:pPr>
      <w:pStyle w:val="Antrats"/>
      <w:jc w:val="center"/>
    </w:pPr>
  </w:p>
  <w:p w:rsidR="00003D5F" w:rsidRDefault="00003D5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decimal"/>
      <w:lvlText w:val="%1."/>
      <w:lvlJc w:val="left"/>
      <w:pPr>
        <w:tabs>
          <w:tab w:val="num" w:pos="1080"/>
        </w:tabs>
        <w:ind w:left="1080" w:hanging="360"/>
      </w:pPr>
      <w:rPr>
        <w:rFont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1175577F"/>
    <w:multiLevelType w:val="hybridMultilevel"/>
    <w:tmpl w:val="2242C5F4"/>
    <w:lvl w:ilvl="0" w:tplc="9BEC276E">
      <w:start w:val="2020"/>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15:restartNumberingAfterBreak="0">
    <w:nsid w:val="6670310C"/>
    <w:multiLevelType w:val="multilevel"/>
    <w:tmpl w:val="B93A706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7DB96AC2"/>
    <w:multiLevelType w:val="hybridMultilevel"/>
    <w:tmpl w:val="FA9A9544"/>
    <w:lvl w:ilvl="0" w:tplc="BD42225C">
      <w:start w:val="1"/>
      <w:numFmt w:val="decimal"/>
      <w:lvlText w:val="%1."/>
      <w:lvlJc w:val="left"/>
      <w:pPr>
        <w:ind w:left="720" w:hanging="360"/>
      </w:pPr>
      <w:rPr>
        <w:b w:val="0"/>
        <w:b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7E456167"/>
    <w:multiLevelType w:val="hybridMultilevel"/>
    <w:tmpl w:val="D438124A"/>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4"/>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121A"/>
    <w:rsid w:val="00003D5F"/>
    <w:rsid w:val="00093291"/>
    <w:rsid w:val="000C41E7"/>
    <w:rsid w:val="00181B34"/>
    <w:rsid w:val="001C6E82"/>
    <w:rsid w:val="001D00AF"/>
    <w:rsid w:val="00210BE1"/>
    <w:rsid w:val="00271AD4"/>
    <w:rsid w:val="002F09ED"/>
    <w:rsid w:val="003F2651"/>
    <w:rsid w:val="00415DC9"/>
    <w:rsid w:val="0049192E"/>
    <w:rsid w:val="0057606B"/>
    <w:rsid w:val="00644C2F"/>
    <w:rsid w:val="00683DE2"/>
    <w:rsid w:val="006B5D36"/>
    <w:rsid w:val="00706670"/>
    <w:rsid w:val="00730967"/>
    <w:rsid w:val="00735E19"/>
    <w:rsid w:val="007D384C"/>
    <w:rsid w:val="0081121A"/>
    <w:rsid w:val="008623B8"/>
    <w:rsid w:val="00955F24"/>
    <w:rsid w:val="009B56C3"/>
    <w:rsid w:val="009B751F"/>
    <w:rsid w:val="009F2743"/>
    <w:rsid w:val="00A8092D"/>
    <w:rsid w:val="00AA612E"/>
    <w:rsid w:val="00AB67FB"/>
    <w:rsid w:val="00B32EB2"/>
    <w:rsid w:val="00B66FA5"/>
    <w:rsid w:val="00B73389"/>
    <w:rsid w:val="00B7366C"/>
    <w:rsid w:val="00B93E72"/>
    <w:rsid w:val="00CE7994"/>
    <w:rsid w:val="00D0143B"/>
    <w:rsid w:val="00D6667F"/>
    <w:rsid w:val="00DF6678"/>
    <w:rsid w:val="00F140CE"/>
    <w:rsid w:val="00F664D0"/>
    <w:rsid w:val="00FB3518"/>
    <w:rsid w:val="00FC2E4B"/>
    <w:rsid w:val="00FE02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4799BA-86D4-4B67-B7E3-C01F188B7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93E72"/>
    <w:pPr>
      <w:suppressAutoHyphens/>
      <w:spacing w:after="0" w:line="240" w:lineRule="auto"/>
    </w:pPr>
    <w:rPr>
      <w:rFonts w:ascii="Times New Roman" w:eastAsia="Times New Roman" w:hAnsi="Times New Roman" w:cs="Times New Roman"/>
      <w:sz w:val="20"/>
      <w:szCs w:val="20"/>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B93E72"/>
    <w:pPr>
      <w:jc w:val="center"/>
    </w:pPr>
    <w:rPr>
      <w:b/>
      <w:sz w:val="24"/>
    </w:rPr>
  </w:style>
  <w:style w:type="character" w:customStyle="1" w:styleId="PagrindinistekstasDiagrama">
    <w:name w:val="Pagrindinis tekstas Diagrama"/>
    <w:basedOn w:val="Numatytasispastraiposriftas"/>
    <w:link w:val="Pagrindinistekstas"/>
    <w:rsid w:val="00B93E72"/>
    <w:rPr>
      <w:rFonts w:ascii="Times New Roman" w:eastAsia="Times New Roman" w:hAnsi="Times New Roman" w:cs="Times New Roman"/>
      <w:b/>
      <w:sz w:val="24"/>
      <w:szCs w:val="20"/>
      <w:lang w:eastAsia="ar-SA"/>
    </w:rPr>
  </w:style>
  <w:style w:type="paragraph" w:styleId="Antrats">
    <w:name w:val="header"/>
    <w:basedOn w:val="prastasis"/>
    <w:link w:val="AntratsDiagrama"/>
    <w:uiPriority w:val="99"/>
    <w:rsid w:val="00B93E72"/>
    <w:pPr>
      <w:tabs>
        <w:tab w:val="center" w:pos="4153"/>
        <w:tab w:val="right" w:pos="8306"/>
      </w:tabs>
    </w:pPr>
  </w:style>
  <w:style w:type="character" w:customStyle="1" w:styleId="AntratsDiagrama">
    <w:name w:val="Antraštės Diagrama"/>
    <w:basedOn w:val="Numatytasispastraiposriftas"/>
    <w:link w:val="Antrats"/>
    <w:rsid w:val="00B93E72"/>
    <w:rPr>
      <w:rFonts w:ascii="Times New Roman" w:eastAsia="Times New Roman" w:hAnsi="Times New Roman" w:cs="Times New Roman"/>
      <w:sz w:val="20"/>
      <w:szCs w:val="20"/>
      <w:lang w:eastAsia="ar-SA"/>
    </w:rPr>
  </w:style>
  <w:style w:type="paragraph" w:customStyle="1" w:styleId="WW-Default">
    <w:name w:val="WW-Default"/>
    <w:rsid w:val="00B93E72"/>
    <w:pPr>
      <w:suppressAutoHyphens/>
      <w:autoSpaceDE w:val="0"/>
      <w:spacing w:after="0" w:line="240" w:lineRule="auto"/>
    </w:pPr>
    <w:rPr>
      <w:rFonts w:ascii="Times New Roman" w:eastAsia="Calibri" w:hAnsi="Times New Roman" w:cs="Times New Roman"/>
      <w:color w:val="000000"/>
      <w:sz w:val="24"/>
      <w:szCs w:val="24"/>
      <w:lang w:eastAsia="ar-SA"/>
    </w:rPr>
  </w:style>
  <w:style w:type="paragraph" w:styleId="Sraopastraipa">
    <w:name w:val="List Paragraph"/>
    <w:basedOn w:val="prastasis"/>
    <w:uiPriority w:val="34"/>
    <w:qFormat/>
    <w:rsid w:val="00B93E72"/>
    <w:pPr>
      <w:ind w:left="720"/>
      <w:contextualSpacing/>
    </w:pPr>
  </w:style>
  <w:style w:type="table" w:styleId="Lentelstinklelis">
    <w:name w:val="Table Grid"/>
    <w:basedOn w:val="prastojilentel"/>
    <w:uiPriority w:val="39"/>
    <w:rsid w:val="00B93E7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B93E72"/>
    <w:pPr>
      <w:suppressAutoHyphens/>
      <w:autoSpaceDN w:val="0"/>
      <w:spacing w:after="200" w:line="276" w:lineRule="auto"/>
      <w:textAlignment w:val="baseline"/>
    </w:pPr>
    <w:rPr>
      <w:rFonts w:ascii="Calibri" w:eastAsia="Calibri" w:hAnsi="Calibri" w:cs="Calibri"/>
      <w:kern w:val="3"/>
      <w:lang w:eastAsia="zh-CN"/>
    </w:rPr>
  </w:style>
  <w:style w:type="character" w:styleId="Hipersaitas">
    <w:name w:val="Hyperlink"/>
    <w:rsid w:val="009B751F"/>
    <w:rPr>
      <w:color w:val="0000FF"/>
      <w:u w:val="single"/>
    </w:rPr>
  </w:style>
  <w:style w:type="paragraph" w:styleId="Betarp">
    <w:name w:val="No Spacing"/>
    <w:qFormat/>
    <w:rsid w:val="009B751F"/>
    <w:pPr>
      <w:suppressAutoHyphens/>
      <w:spacing w:after="0" w:line="240" w:lineRule="auto"/>
    </w:pPr>
    <w:rPr>
      <w:rFonts w:ascii="Times New Roman" w:eastAsia="Times New Roman" w:hAnsi="Times New Roman" w:cs="Times New Roman"/>
      <w:sz w:val="20"/>
      <w:szCs w:val="20"/>
      <w:lang w:eastAsia="ar-SA"/>
    </w:rPr>
  </w:style>
  <w:style w:type="paragraph" w:customStyle="1" w:styleId="TableContents">
    <w:name w:val="Table Contents"/>
    <w:basedOn w:val="prastasis"/>
    <w:rsid w:val="009B751F"/>
    <w:pPr>
      <w:widowControl w:val="0"/>
      <w:suppressLineNumbers/>
    </w:pPr>
    <w:rPr>
      <w:rFonts w:eastAsia="SimSun" w:cs="Mangal"/>
      <w:kern w:val="1"/>
      <w:sz w:val="24"/>
      <w:szCs w:val="24"/>
      <w:lang w:eastAsia="hi-IN" w:bidi="hi-IN"/>
    </w:rPr>
  </w:style>
  <w:style w:type="paragraph" w:customStyle="1" w:styleId="prastasistinklapis">
    <w:name w:val="Įprastasis (tinklapis)"/>
    <w:basedOn w:val="prastasis"/>
    <w:rsid w:val="007D384C"/>
    <w:pPr>
      <w:suppressAutoHyphens w:val="0"/>
      <w:spacing w:before="100" w:after="119"/>
    </w:pPr>
    <w:rPr>
      <w:rFonts w:cs="Mangal"/>
      <w:kern w:val="1"/>
      <w:sz w:val="24"/>
      <w:szCs w:val="24"/>
      <w:lang w:val="en-US" w:eastAsia="hi-IN" w:bidi="hi-IN"/>
    </w:rPr>
  </w:style>
  <w:style w:type="paragraph" w:customStyle="1" w:styleId="cs3bfd1d18">
    <w:name w:val="cs3bfd1d18"/>
    <w:basedOn w:val="prastasis"/>
    <w:rsid w:val="001D00AF"/>
    <w:pPr>
      <w:suppressAutoHyphens w:val="0"/>
      <w:spacing w:before="100" w:beforeAutospacing="1" w:after="100" w:afterAutospacing="1"/>
    </w:pPr>
    <w:rPr>
      <w:sz w:val="24"/>
      <w:szCs w:val="24"/>
      <w:lang w:eastAsia="lt-LT"/>
    </w:rPr>
  </w:style>
  <w:style w:type="character" w:customStyle="1" w:styleId="cs63eb74b2">
    <w:name w:val="cs63eb74b2"/>
    <w:basedOn w:val="Numatytasispastraiposriftas"/>
    <w:rsid w:val="001D00AF"/>
  </w:style>
  <w:style w:type="paragraph" w:customStyle="1" w:styleId="csd270a203">
    <w:name w:val="csd270a203"/>
    <w:basedOn w:val="prastasis"/>
    <w:rsid w:val="001D00AF"/>
    <w:pPr>
      <w:suppressAutoHyphens w:val="0"/>
      <w:spacing w:before="100" w:beforeAutospacing="1" w:after="100" w:afterAutospacing="1"/>
    </w:pPr>
    <w:rPr>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9559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panrs.lt/go.php/lit/Del-Panevezio-rajono-savivaldybes-tarybos-2020-m-rugpjucio-20-d-sprendimo-Nr-T-201-Del-Panevezio-rajono-savivaldybes-tarybos-2020-m-balandzio-2-d-sprendimo-Nr-T-87-Del-bendrojo-ugdymo-mokyklu-mokiniu-ir-klasiu-pagal-vykdomas-bendrojo-ugdymo-programas-skaiciaus-20202021-m-m-patvirtinimo-pakeitimo-pakeitimo-Nr-T2-217/8/207" TargetMode="Externa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24759</Words>
  <Characters>14114</Characters>
  <Application>Microsoft Office Word</Application>
  <DocSecurity>0</DocSecurity>
  <Lines>117</Lines>
  <Paragraphs>77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38796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Čiūraite</dc:creator>
  <cp:keywords/>
  <dc:description/>
  <cp:lastModifiedBy>Gintarė Čiūraite</cp:lastModifiedBy>
  <cp:revision>4</cp:revision>
  <dcterms:created xsi:type="dcterms:W3CDTF">2021-02-12T15:29:00Z</dcterms:created>
  <dcterms:modified xsi:type="dcterms:W3CDTF">2021-02-15T06:15:00Z</dcterms:modified>
</cp:coreProperties>
</file>