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6C1055" w:rsidP="00666135">
      <w:pPr>
        <w:pStyle w:val="Header"/>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386A99" w:rsidRDefault="00D70B2F" w:rsidP="00D70B2F">
      <w:pPr>
        <w:pStyle w:val="Header"/>
        <w:jc w:val="right"/>
        <w:rPr>
          <w:b/>
          <w:sz w:val="24"/>
          <w:szCs w:val="24"/>
        </w:rPr>
      </w:pPr>
      <w:r w:rsidRPr="00666135">
        <w:rPr>
          <w:sz w:val="28"/>
          <w:szCs w:val="28"/>
        </w:rPr>
        <w:t xml:space="preserve">      </w:t>
      </w:r>
      <w:r w:rsidRPr="00666135">
        <w:rPr>
          <w:sz w:val="24"/>
          <w:szCs w:val="24"/>
        </w:rPr>
        <w:t xml:space="preserve">         </w:t>
      </w:r>
      <w:r w:rsidRPr="00D70B2F">
        <w:rPr>
          <w:sz w:val="24"/>
          <w:szCs w:val="24"/>
        </w:rPr>
        <w:t xml:space="preserve">                                                    </w:t>
      </w:r>
      <w:r w:rsidR="009012EE">
        <w:rPr>
          <w:b/>
          <w:sz w:val="24"/>
          <w:szCs w:val="24"/>
        </w:rPr>
        <w:t>P</w:t>
      </w:r>
      <w:r w:rsidRPr="00D70B2F">
        <w:rPr>
          <w:b/>
          <w:sz w:val="24"/>
          <w:szCs w:val="24"/>
        </w:rPr>
        <w:t>rojektas</w:t>
      </w:r>
    </w:p>
    <w:p w:rsidR="00666135" w:rsidRPr="00666135" w:rsidRDefault="00666135" w:rsidP="00D70B2F">
      <w:pPr>
        <w:pStyle w:val="Header"/>
        <w:jc w:val="right"/>
        <w:rPr>
          <w:b/>
          <w:sz w:val="16"/>
          <w:szCs w:val="16"/>
        </w:rPr>
      </w:pPr>
    </w:p>
    <w:p w:rsidR="00386A99" w:rsidRDefault="00386A99">
      <w:pPr>
        <w:pStyle w:val="Header"/>
        <w:jc w:val="center"/>
        <w:rPr>
          <w:b/>
          <w:sz w:val="28"/>
        </w:rPr>
      </w:pPr>
      <w:r>
        <w:rPr>
          <w:b/>
          <w:sz w:val="28"/>
        </w:rPr>
        <w:t xml:space="preserve">PANEVĖŽIO RAJONO SAVIVALDYBĖS TARYBA </w:t>
      </w:r>
    </w:p>
    <w:p w:rsidR="00386A99" w:rsidRPr="00D7100C" w:rsidRDefault="00386A99">
      <w:pPr>
        <w:pStyle w:val="Header"/>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2101B4" w:rsidP="00322A07">
      <w:pPr>
        <w:jc w:val="center"/>
        <w:rPr>
          <w:b/>
          <w:sz w:val="24"/>
        </w:rPr>
      </w:pPr>
      <w:r>
        <w:rPr>
          <w:b/>
          <w:sz w:val="24"/>
        </w:rPr>
        <w:t>DĖL PANEVĖŽIO RAJONO SAVIVALDYBĖS VANDENS TIEKIMO IR NUOTEKŲ TVARKYMO SPECIALIOJO PLANO KEIT</w:t>
      </w:r>
      <w:r w:rsidR="003D2E0D">
        <w:rPr>
          <w:b/>
          <w:sz w:val="24"/>
        </w:rPr>
        <w:t>I</w:t>
      </w:r>
      <w:r w:rsidR="00322A07" w:rsidRPr="00322A07">
        <w:rPr>
          <w:b/>
          <w:sz w:val="24"/>
        </w:rPr>
        <w:t>MO</w:t>
      </w:r>
    </w:p>
    <w:p w:rsidR="00322A07" w:rsidRPr="00487B8C" w:rsidRDefault="00322A07" w:rsidP="00322A07">
      <w:pPr>
        <w:jc w:val="center"/>
        <w:rPr>
          <w:sz w:val="24"/>
        </w:rPr>
      </w:pPr>
    </w:p>
    <w:p w:rsidR="00322A07" w:rsidRPr="00322A07" w:rsidRDefault="003D2E0D" w:rsidP="00322A07">
      <w:pPr>
        <w:jc w:val="center"/>
        <w:rPr>
          <w:sz w:val="24"/>
        </w:rPr>
      </w:pPr>
      <w:r>
        <w:rPr>
          <w:sz w:val="24"/>
        </w:rPr>
        <w:t>2020</w:t>
      </w:r>
      <w:r w:rsidR="00261D74" w:rsidRPr="00322A07">
        <w:rPr>
          <w:sz w:val="24"/>
        </w:rPr>
        <w:t xml:space="preserve"> </w:t>
      </w:r>
      <w:r w:rsidR="00322A07" w:rsidRPr="00322A07">
        <w:rPr>
          <w:sz w:val="24"/>
        </w:rPr>
        <w:t xml:space="preserve">m. </w:t>
      </w:r>
      <w:r w:rsidR="00C30DDF">
        <w:rPr>
          <w:sz w:val="24"/>
        </w:rPr>
        <w:t>lapkri</w:t>
      </w:r>
      <w:r w:rsidR="007A4B3C">
        <w:rPr>
          <w:sz w:val="24"/>
        </w:rPr>
        <w:t>č</w:t>
      </w:r>
      <w:r>
        <w:rPr>
          <w:sz w:val="24"/>
        </w:rPr>
        <w:t>i</w:t>
      </w:r>
      <w:r w:rsidR="00261D74">
        <w:rPr>
          <w:sz w:val="24"/>
        </w:rPr>
        <w:t>o</w:t>
      </w:r>
      <w:r w:rsidR="00261D74" w:rsidRPr="00322A07">
        <w:rPr>
          <w:sz w:val="24"/>
        </w:rPr>
        <w:t xml:space="preserve"> </w:t>
      </w:r>
      <w:r w:rsidR="00C30DDF">
        <w:rPr>
          <w:sz w:val="24"/>
        </w:rPr>
        <w:t>5</w:t>
      </w:r>
      <w:r w:rsidR="00261D74" w:rsidRPr="00322A07">
        <w:rPr>
          <w:sz w:val="24"/>
        </w:rPr>
        <w:t xml:space="preserve"> </w:t>
      </w:r>
      <w:r w:rsidR="00322A07" w:rsidRPr="00322A07">
        <w:rPr>
          <w:sz w:val="24"/>
        </w:rPr>
        <w:t>d. Nr. T</w:t>
      </w:r>
      <w:r w:rsidR="00C30DDF">
        <w:rPr>
          <w:sz w:val="24"/>
        </w:rPr>
        <w:t>2</w:t>
      </w:r>
      <w:r w:rsidR="00322A07" w:rsidRPr="00322A07">
        <w:rPr>
          <w:sz w:val="24"/>
        </w:rPr>
        <w:t xml:space="preserve">-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Pr="00322A07" w:rsidRDefault="00322A07" w:rsidP="009F082C">
      <w:pPr>
        <w:ind w:firstLine="534"/>
        <w:jc w:val="both"/>
        <w:rPr>
          <w:sz w:val="24"/>
        </w:rPr>
      </w:pPr>
      <w:r w:rsidRPr="00322A07">
        <w:rPr>
          <w:sz w:val="24"/>
        </w:rPr>
        <w:t xml:space="preserve">Vadovaudamasi </w:t>
      </w:r>
      <w:r w:rsidR="00487B8C">
        <w:rPr>
          <w:sz w:val="24"/>
        </w:rPr>
        <w:t xml:space="preserve">Lietuvos Respublikos vietos savivaldos įstatymo </w:t>
      </w:r>
      <w:r w:rsidR="00261D74" w:rsidRPr="00CA346D">
        <w:rPr>
          <w:sz w:val="24"/>
        </w:rPr>
        <w:t xml:space="preserve">6 </w:t>
      </w:r>
      <w:r w:rsidR="00487B8C" w:rsidRPr="00CA346D">
        <w:rPr>
          <w:sz w:val="24"/>
        </w:rPr>
        <w:t xml:space="preserve">straipsnio </w:t>
      </w:r>
      <w:r w:rsidR="00705B7F" w:rsidRPr="00CA346D">
        <w:rPr>
          <w:sz w:val="24"/>
        </w:rPr>
        <w:t>1</w:t>
      </w:r>
      <w:r w:rsidR="00287BC2" w:rsidRPr="00CA346D">
        <w:rPr>
          <w:sz w:val="24"/>
        </w:rPr>
        <w:t xml:space="preserve"> dalies </w:t>
      </w:r>
      <w:r w:rsidR="00705B7F" w:rsidRPr="00CA346D">
        <w:rPr>
          <w:sz w:val="24"/>
        </w:rPr>
        <w:t>19</w:t>
      </w:r>
      <w:r w:rsidR="00D93A8B" w:rsidRPr="00CA346D">
        <w:rPr>
          <w:sz w:val="24"/>
        </w:rPr>
        <w:t xml:space="preserve"> ir </w:t>
      </w:r>
      <w:r w:rsidR="00CA346D" w:rsidRPr="00CA346D">
        <w:rPr>
          <w:sz w:val="24"/>
        </w:rPr>
        <w:br/>
      </w:r>
      <w:r w:rsidR="00D93A8B" w:rsidRPr="00CA346D">
        <w:rPr>
          <w:sz w:val="24"/>
        </w:rPr>
        <w:t>30</w:t>
      </w:r>
      <w:r w:rsidR="003D2E0D" w:rsidRPr="00CA346D">
        <w:rPr>
          <w:sz w:val="24"/>
        </w:rPr>
        <w:t xml:space="preserve"> </w:t>
      </w:r>
      <w:r w:rsidR="00487B8C" w:rsidRPr="00CA346D">
        <w:rPr>
          <w:sz w:val="24"/>
        </w:rPr>
        <w:t>punkt</w:t>
      </w:r>
      <w:r w:rsidR="00D93A8B" w:rsidRPr="00CA346D">
        <w:rPr>
          <w:sz w:val="24"/>
        </w:rPr>
        <w:t>ais</w:t>
      </w:r>
      <w:r w:rsidR="00C366A6" w:rsidRPr="00CA346D">
        <w:rPr>
          <w:sz w:val="24"/>
        </w:rPr>
        <w:t xml:space="preserve">, Lietuvos Respublikos </w:t>
      </w:r>
      <w:r w:rsidR="00CA346D" w:rsidRPr="00CA346D">
        <w:rPr>
          <w:sz w:val="24"/>
        </w:rPr>
        <w:t>teritorijų planavimo įstatymo</w:t>
      </w:r>
      <w:r w:rsidR="003D2E0D" w:rsidRPr="00CA346D">
        <w:rPr>
          <w:sz w:val="24"/>
        </w:rPr>
        <w:t xml:space="preserve"> 21 straipsnio 2 dalies 2 punktu, </w:t>
      </w:r>
      <w:r w:rsidR="00CA346D" w:rsidRPr="00CA346D">
        <w:rPr>
          <w:sz w:val="24"/>
        </w:rPr>
        <w:br/>
      </w:r>
      <w:r w:rsidR="003D2E0D" w:rsidRPr="00CA346D">
        <w:rPr>
          <w:sz w:val="24"/>
        </w:rPr>
        <w:t xml:space="preserve">30 straipsnio 2 </w:t>
      </w:r>
      <w:r w:rsidR="00D93A8B" w:rsidRPr="00CA346D">
        <w:rPr>
          <w:sz w:val="24"/>
        </w:rPr>
        <w:t xml:space="preserve">ir 8 </w:t>
      </w:r>
      <w:r w:rsidR="003D2E0D" w:rsidRPr="00CA346D">
        <w:rPr>
          <w:sz w:val="24"/>
        </w:rPr>
        <w:t>dalimi</w:t>
      </w:r>
      <w:r w:rsidR="00D93A8B" w:rsidRPr="00CA346D">
        <w:rPr>
          <w:sz w:val="24"/>
        </w:rPr>
        <w:t>s</w:t>
      </w:r>
      <w:r w:rsidR="003D2E0D" w:rsidRPr="00CA346D">
        <w:rPr>
          <w:sz w:val="24"/>
        </w:rPr>
        <w:t xml:space="preserve">, </w:t>
      </w:r>
      <w:r w:rsidR="00937C0A" w:rsidRPr="00CA346D">
        <w:rPr>
          <w:sz w:val="24"/>
        </w:rPr>
        <w:t>Lietuvos Respublikos geriamojo vandens tiek</w:t>
      </w:r>
      <w:r w:rsidR="002101B4" w:rsidRPr="00CA346D">
        <w:rPr>
          <w:sz w:val="24"/>
        </w:rPr>
        <w:t>imo ir nuotekų tvarkymo įstatym</w:t>
      </w:r>
      <w:r w:rsidR="00B40F70" w:rsidRPr="00CA346D">
        <w:rPr>
          <w:sz w:val="24"/>
        </w:rPr>
        <w:t>o 12 straipsnio 1</w:t>
      </w:r>
      <w:r w:rsidR="00CA346D" w:rsidRPr="00CA346D">
        <w:rPr>
          <w:sz w:val="24"/>
        </w:rPr>
        <w:t xml:space="preserve"> </w:t>
      </w:r>
      <w:r w:rsidR="00B40F70" w:rsidRPr="00CA346D">
        <w:rPr>
          <w:sz w:val="24"/>
        </w:rPr>
        <w:t>ir 4 dalimis</w:t>
      </w:r>
      <w:r w:rsidR="00937C0A" w:rsidRPr="00CA346D">
        <w:rPr>
          <w:sz w:val="24"/>
        </w:rPr>
        <w:t xml:space="preserve">, </w:t>
      </w:r>
      <w:r w:rsidRPr="00CA346D">
        <w:rPr>
          <w:sz w:val="24"/>
        </w:rPr>
        <w:t>Savivaldyb</w:t>
      </w:r>
      <w:r w:rsidRPr="00322A07">
        <w:rPr>
          <w:sz w:val="24"/>
        </w:rPr>
        <w:t>ės taryba n u s p r e n d ž i a:</w:t>
      </w:r>
    </w:p>
    <w:p w:rsidR="00902B9E" w:rsidRPr="002A6BCE" w:rsidRDefault="00666135" w:rsidP="00BF39D2">
      <w:pPr>
        <w:ind w:firstLine="534"/>
        <w:jc w:val="both"/>
      </w:pPr>
      <w:r>
        <w:rPr>
          <w:sz w:val="24"/>
        </w:rPr>
        <w:t xml:space="preserve">1. </w:t>
      </w:r>
      <w:r w:rsidR="002101B4">
        <w:rPr>
          <w:sz w:val="24"/>
        </w:rPr>
        <w:t>Keis</w:t>
      </w:r>
      <w:r w:rsidR="00FA2C0F">
        <w:rPr>
          <w:sz w:val="24"/>
        </w:rPr>
        <w:t xml:space="preserve">ti </w:t>
      </w:r>
      <w:r w:rsidR="00F44FF0">
        <w:rPr>
          <w:sz w:val="24"/>
        </w:rPr>
        <w:t xml:space="preserve">Panevėžio rajono </w:t>
      </w:r>
      <w:r w:rsidR="002101B4">
        <w:rPr>
          <w:sz w:val="24"/>
        </w:rPr>
        <w:t xml:space="preserve">savivaldybės </w:t>
      </w:r>
      <w:r w:rsidR="00313344">
        <w:rPr>
          <w:sz w:val="24"/>
        </w:rPr>
        <w:t xml:space="preserve">vandens tiekimo ir nuotekų tvarkymo </w:t>
      </w:r>
      <w:r w:rsidR="00FA2C0F">
        <w:rPr>
          <w:sz w:val="24"/>
        </w:rPr>
        <w:t>specialųjį planą</w:t>
      </w:r>
      <w:r w:rsidR="002101B4">
        <w:rPr>
          <w:sz w:val="24"/>
        </w:rPr>
        <w:t>, patvirtintą Panevėžio rajono saviva</w:t>
      </w:r>
      <w:r w:rsidR="00F51E6F">
        <w:rPr>
          <w:sz w:val="24"/>
        </w:rPr>
        <w:t xml:space="preserve">ldybės tarybos 2011 m. gegužės 18 d. sprendimu </w:t>
      </w:r>
      <w:r w:rsidR="00CA346D">
        <w:rPr>
          <w:sz w:val="24"/>
        </w:rPr>
        <w:br/>
      </w:r>
      <w:r w:rsidR="00F51E6F">
        <w:rPr>
          <w:sz w:val="24"/>
        </w:rPr>
        <w:t>Nr. T-118 „Dėl Panevėžio rajono savivaldybės vandens tiekimo ir nuotekų tvarkymo specialiojo plano patvirtinimo“</w:t>
      </w:r>
      <w:r w:rsidR="00FA2C0F">
        <w:rPr>
          <w:sz w:val="24"/>
        </w:rPr>
        <w:t>.</w:t>
      </w:r>
    </w:p>
    <w:p w:rsidR="00F44FF0" w:rsidRDefault="00BF39D2" w:rsidP="00F44FF0">
      <w:pPr>
        <w:ind w:firstLine="534"/>
        <w:jc w:val="both"/>
        <w:rPr>
          <w:sz w:val="24"/>
        </w:rPr>
      </w:pPr>
      <w:r>
        <w:rPr>
          <w:sz w:val="24"/>
        </w:rPr>
        <w:t xml:space="preserve">2. </w:t>
      </w:r>
      <w:r w:rsidR="00FA2C0F">
        <w:rPr>
          <w:sz w:val="24"/>
        </w:rPr>
        <w:t>Nustatyti šiuos planavimo tikslus:</w:t>
      </w:r>
    </w:p>
    <w:p w:rsidR="00F44FF0" w:rsidRDefault="00FA2C0F" w:rsidP="00F44FF0">
      <w:pPr>
        <w:ind w:firstLine="534"/>
        <w:jc w:val="both"/>
        <w:rPr>
          <w:sz w:val="24"/>
          <w:szCs w:val="24"/>
          <w:lang w:eastAsia="lt-LT"/>
        </w:rPr>
      </w:pPr>
      <w:r>
        <w:rPr>
          <w:sz w:val="24"/>
        </w:rPr>
        <w:t xml:space="preserve">2.1. </w:t>
      </w:r>
      <w:r w:rsidR="00F44FF0" w:rsidRPr="00F44FF0">
        <w:rPr>
          <w:sz w:val="24"/>
          <w:szCs w:val="24"/>
          <w:lang w:eastAsia="lt-LT"/>
        </w:rPr>
        <w:t xml:space="preserve">nustatyti aglomeracijas ir viešojo geriamojo vandens tiekimo ir nuotekų tvarkymo teritorijas; </w:t>
      </w:r>
    </w:p>
    <w:p w:rsidR="00F44FF0" w:rsidRDefault="00F44FF0" w:rsidP="00F44FF0">
      <w:pPr>
        <w:ind w:firstLine="534"/>
        <w:jc w:val="both"/>
        <w:rPr>
          <w:sz w:val="24"/>
          <w:szCs w:val="24"/>
          <w:lang w:eastAsia="lt-LT"/>
        </w:rPr>
      </w:pPr>
      <w:r>
        <w:rPr>
          <w:sz w:val="24"/>
          <w:szCs w:val="24"/>
          <w:lang w:eastAsia="lt-LT"/>
        </w:rPr>
        <w:t xml:space="preserve">2.2. </w:t>
      </w:r>
      <w:r w:rsidRPr="00F44FF0">
        <w:rPr>
          <w:sz w:val="24"/>
          <w:szCs w:val="24"/>
          <w:lang w:eastAsia="lt-LT"/>
        </w:rPr>
        <w:t xml:space="preserve">nustatyti geriamojo vandens tiekimo ir nuotekų </w:t>
      </w:r>
      <w:r w:rsidR="00F51E6F">
        <w:rPr>
          <w:sz w:val="24"/>
          <w:szCs w:val="24"/>
          <w:lang w:eastAsia="lt-LT"/>
        </w:rPr>
        <w:t xml:space="preserve">bei paviršinių nuotekų </w:t>
      </w:r>
      <w:r w:rsidRPr="00F44FF0">
        <w:rPr>
          <w:sz w:val="24"/>
          <w:szCs w:val="24"/>
          <w:lang w:eastAsia="lt-LT"/>
        </w:rPr>
        <w:t xml:space="preserve">tvarkymo </w:t>
      </w:r>
      <w:r>
        <w:rPr>
          <w:sz w:val="24"/>
          <w:szCs w:val="24"/>
          <w:lang w:eastAsia="lt-LT"/>
        </w:rPr>
        <w:t>infrastruktūros plėtros kryptis;</w:t>
      </w:r>
    </w:p>
    <w:p w:rsidR="00F44FF0" w:rsidRPr="00F44FF0" w:rsidRDefault="00F44FF0" w:rsidP="00F44FF0">
      <w:pPr>
        <w:ind w:firstLine="534"/>
        <w:jc w:val="both"/>
        <w:rPr>
          <w:sz w:val="24"/>
          <w:szCs w:val="24"/>
          <w:lang w:eastAsia="lt-LT"/>
        </w:rPr>
      </w:pPr>
      <w:r>
        <w:rPr>
          <w:sz w:val="24"/>
          <w:szCs w:val="24"/>
          <w:lang w:eastAsia="lt-LT"/>
        </w:rPr>
        <w:t>2.3.</w:t>
      </w:r>
      <w:r w:rsidRPr="00F44FF0">
        <w:rPr>
          <w:sz w:val="24"/>
          <w:szCs w:val="24"/>
          <w:lang w:eastAsia="lt-LT"/>
        </w:rPr>
        <w:t xml:space="preserve"> nurodyti geriamojo vandens tiekimo ir nuotekų </w:t>
      </w:r>
      <w:r w:rsidR="00F51E6F">
        <w:rPr>
          <w:sz w:val="24"/>
          <w:szCs w:val="24"/>
          <w:lang w:eastAsia="lt-LT"/>
        </w:rPr>
        <w:t xml:space="preserve">(taip pat ir </w:t>
      </w:r>
      <w:r w:rsidR="004964B6">
        <w:rPr>
          <w:sz w:val="24"/>
          <w:szCs w:val="24"/>
          <w:lang w:eastAsia="lt-LT"/>
        </w:rPr>
        <w:t>paviršinių</w:t>
      </w:r>
      <w:r w:rsidR="00F51E6F">
        <w:rPr>
          <w:sz w:val="24"/>
          <w:szCs w:val="24"/>
          <w:lang w:eastAsia="lt-LT"/>
        </w:rPr>
        <w:t xml:space="preserve">) </w:t>
      </w:r>
      <w:r w:rsidRPr="00F44FF0">
        <w:rPr>
          <w:sz w:val="24"/>
          <w:szCs w:val="24"/>
          <w:lang w:eastAsia="lt-LT"/>
        </w:rPr>
        <w:t xml:space="preserve">tvarkymo infrastruktūros plėtros įgyvendinimo etapus (eigą, eiliškumą) ir finansavimą, siekiant, kad visi gyventojai gautų saugos ir kokybės reikalavimus atitinkantį geriamąjį vandenį ir nuotekų tvarkymo paslaugas arba turėtų galimybę individualiai apsirūpinti geriamuoju vandeniu ir (arba) </w:t>
      </w:r>
      <w:r>
        <w:rPr>
          <w:sz w:val="24"/>
          <w:szCs w:val="24"/>
          <w:lang w:eastAsia="lt-LT"/>
        </w:rPr>
        <w:t>individualiai tvarkyti nuotekas;</w:t>
      </w:r>
    </w:p>
    <w:p w:rsidR="008E6AD7" w:rsidRDefault="008E6AD7" w:rsidP="00BF39D2">
      <w:pPr>
        <w:ind w:firstLine="534"/>
        <w:jc w:val="both"/>
        <w:rPr>
          <w:sz w:val="24"/>
        </w:rPr>
      </w:pPr>
      <w:r>
        <w:rPr>
          <w:sz w:val="24"/>
        </w:rPr>
        <w:t>2.4. numatyti priemones, užtikrinančias gamtos išteklių racionalų naudojimą, kraštovaizdžio tvarkymą, ekologinę pusiausvyrą, gamtinio karkaso formavimą, gamtos ir k</w:t>
      </w:r>
      <w:r w:rsidR="00F44FF0">
        <w:rPr>
          <w:sz w:val="24"/>
        </w:rPr>
        <w:t>ultūros paveldo objektų išsaugoj</w:t>
      </w:r>
      <w:r>
        <w:rPr>
          <w:sz w:val="24"/>
        </w:rPr>
        <w:t>imą.</w:t>
      </w:r>
    </w:p>
    <w:p w:rsidR="00F44FF0" w:rsidRDefault="00F44FF0" w:rsidP="00BF39D2">
      <w:pPr>
        <w:ind w:firstLine="534"/>
        <w:jc w:val="both"/>
        <w:rPr>
          <w:sz w:val="24"/>
        </w:rPr>
      </w:pPr>
      <w:r>
        <w:rPr>
          <w:sz w:val="24"/>
        </w:rPr>
        <w:t>3. Nustatyti šiuos planavimo uždavinius:</w:t>
      </w:r>
    </w:p>
    <w:p w:rsidR="00F44FF0" w:rsidRPr="00F44FF0" w:rsidRDefault="003774CB" w:rsidP="003774CB">
      <w:pPr>
        <w:suppressAutoHyphens w:val="0"/>
        <w:ind w:firstLine="360"/>
        <w:jc w:val="both"/>
        <w:rPr>
          <w:sz w:val="24"/>
          <w:szCs w:val="24"/>
          <w:lang w:eastAsia="lt-LT"/>
        </w:rPr>
      </w:pPr>
      <w:r>
        <w:rPr>
          <w:sz w:val="24"/>
          <w:szCs w:val="24"/>
          <w:lang w:eastAsia="lt-LT"/>
        </w:rPr>
        <w:t xml:space="preserve">   3.1.</w:t>
      </w:r>
      <w:r w:rsidR="00F44FF0" w:rsidRPr="00F44FF0">
        <w:rPr>
          <w:sz w:val="24"/>
          <w:szCs w:val="24"/>
          <w:lang w:eastAsia="lt-LT"/>
        </w:rPr>
        <w:t xml:space="preserve"> nustatyti viešojo geriamojo vandens tiekimo ir nuotekų tvarkymo aglomeracijos teritorijas;  </w:t>
      </w:r>
    </w:p>
    <w:p w:rsidR="00F44FF0" w:rsidRPr="003774CB" w:rsidRDefault="003774CB" w:rsidP="003774CB">
      <w:pPr>
        <w:pStyle w:val="ListParagraph"/>
        <w:numPr>
          <w:ilvl w:val="1"/>
          <w:numId w:val="10"/>
        </w:numPr>
        <w:suppressAutoHyphens w:val="0"/>
        <w:rPr>
          <w:sz w:val="24"/>
          <w:szCs w:val="24"/>
          <w:lang w:eastAsia="lt-LT"/>
        </w:rPr>
      </w:pPr>
      <w:r>
        <w:rPr>
          <w:sz w:val="24"/>
          <w:szCs w:val="24"/>
          <w:lang w:eastAsia="lt-LT"/>
        </w:rPr>
        <w:t xml:space="preserve"> </w:t>
      </w:r>
      <w:r w:rsidR="00F44FF0" w:rsidRPr="003774CB">
        <w:rPr>
          <w:sz w:val="24"/>
          <w:szCs w:val="24"/>
          <w:lang w:eastAsia="lt-LT"/>
        </w:rPr>
        <w:t>numatyti geriamojo vandens ir nuotekų sistemų plėtrai reikalingas teritorijas;</w:t>
      </w:r>
    </w:p>
    <w:p w:rsidR="00F44FF0" w:rsidRPr="00F44FF0" w:rsidRDefault="003774CB" w:rsidP="003774CB">
      <w:pPr>
        <w:suppressAutoHyphens w:val="0"/>
        <w:ind w:firstLine="360"/>
        <w:jc w:val="both"/>
        <w:rPr>
          <w:sz w:val="24"/>
          <w:szCs w:val="24"/>
          <w:lang w:eastAsia="lt-LT"/>
        </w:rPr>
      </w:pPr>
      <w:r>
        <w:rPr>
          <w:sz w:val="24"/>
          <w:szCs w:val="24"/>
          <w:lang w:eastAsia="lt-LT"/>
        </w:rPr>
        <w:t xml:space="preserve">   3.3. </w:t>
      </w:r>
      <w:r w:rsidR="00F44FF0" w:rsidRPr="00F44FF0">
        <w:rPr>
          <w:sz w:val="24"/>
          <w:szCs w:val="24"/>
          <w:lang w:eastAsia="lt-LT"/>
        </w:rPr>
        <w:t>numatyti geriamojo vandens tiekimo ir nuotekų tvarkymo infrastruktūros ir jos vystymui reikalingų teritorijų apsaugos zonas;</w:t>
      </w:r>
    </w:p>
    <w:p w:rsidR="00F44FF0" w:rsidRPr="00F44FF0" w:rsidRDefault="003774CB" w:rsidP="003774CB">
      <w:pPr>
        <w:suppressAutoHyphens w:val="0"/>
        <w:jc w:val="both"/>
        <w:rPr>
          <w:sz w:val="24"/>
          <w:szCs w:val="24"/>
          <w:lang w:eastAsia="lt-LT"/>
        </w:rPr>
      </w:pPr>
      <w:r>
        <w:rPr>
          <w:sz w:val="24"/>
          <w:szCs w:val="24"/>
          <w:lang w:eastAsia="lt-LT"/>
        </w:rPr>
        <w:t xml:space="preserve">         3.4. </w:t>
      </w:r>
      <w:r w:rsidR="00F44FF0" w:rsidRPr="00F44FF0">
        <w:rPr>
          <w:sz w:val="24"/>
          <w:szCs w:val="24"/>
          <w:lang w:eastAsia="lt-LT"/>
        </w:rPr>
        <w:t>numatyti (pagal poreikį) pagrįstas konkrečias vietas žemei paimti visuomenės poreikiams, suprojektuojant paimamus visuomenės poreikiams žemės sklypus ir (ar) po žemės sklypų dalių, reikalingų visuomenės poreikiams, atidalijimo ar padalijimo liekančius žemės sklypus;</w:t>
      </w:r>
    </w:p>
    <w:p w:rsidR="00F44FF0" w:rsidRPr="00F44FF0" w:rsidRDefault="003774CB" w:rsidP="003774CB">
      <w:pPr>
        <w:suppressAutoHyphens w:val="0"/>
        <w:jc w:val="both"/>
        <w:rPr>
          <w:sz w:val="24"/>
          <w:szCs w:val="24"/>
          <w:lang w:eastAsia="lt-LT"/>
        </w:rPr>
      </w:pPr>
      <w:r>
        <w:rPr>
          <w:sz w:val="24"/>
          <w:szCs w:val="24"/>
          <w:lang w:eastAsia="lt-LT"/>
        </w:rPr>
        <w:t xml:space="preserve">         3.5. </w:t>
      </w:r>
      <w:r w:rsidR="00F44FF0" w:rsidRPr="00F44FF0">
        <w:rPr>
          <w:sz w:val="24"/>
          <w:szCs w:val="24"/>
          <w:lang w:eastAsia="lt-LT"/>
        </w:rPr>
        <w:t>numatyti geriamojo vandens tiekimo ir nuotekų tvarkymo infrastruktūrai funkcionuoti reikalingus servitutus;</w:t>
      </w:r>
    </w:p>
    <w:p w:rsidR="00F44FF0" w:rsidRPr="003774CB" w:rsidRDefault="003774CB" w:rsidP="003774CB">
      <w:pPr>
        <w:pStyle w:val="ListParagraph"/>
        <w:numPr>
          <w:ilvl w:val="1"/>
          <w:numId w:val="11"/>
        </w:numPr>
        <w:suppressAutoHyphens w:val="0"/>
        <w:rPr>
          <w:sz w:val="24"/>
          <w:szCs w:val="24"/>
          <w:lang w:eastAsia="lt-LT"/>
        </w:rPr>
      </w:pPr>
      <w:r>
        <w:rPr>
          <w:sz w:val="24"/>
          <w:szCs w:val="24"/>
          <w:lang w:eastAsia="lt-LT"/>
        </w:rPr>
        <w:t xml:space="preserve"> </w:t>
      </w:r>
      <w:r w:rsidR="00F44FF0" w:rsidRPr="003774CB">
        <w:rPr>
          <w:sz w:val="24"/>
          <w:szCs w:val="24"/>
          <w:lang w:eastAsia="lt-LT"/>
        </w:rPr>
        <w:t>nurodyti specialiąsias žemės naudojimo sąlygas;</w:t>
      </w:r>
    </w:p>
    <w:p w:rsidR="00F44FF0" w:rsidRDefault="003774CB" w:rsidP="003774CB">
      <w:pPr>
        <w:pStyle w:val="ListParagraph"/>
        <w:numPr>
          <w:ilvl w:val="1"/>
          <w:numId w:val="11"/>
        </w:numPr>
        <w:suppressAutoHyphens w:val="0"/>
        <w:rPr>
          <w:sz w:val="24"/>
          <w:szCs w:val="24"/>
          <w:lang w:eastAsia="lt-LT"/>
        </w:rPr>
      </w:pPr>
      <w:r>
        <w:rPr>
          <w:sz w:val="24"/>
          <w:szCs w:val="24"/>
          <w:lang w:eastAsia="lt-LT"/>
        </w:rPr>
        <w:t xml:space="preserve"> </w:t>
      </w:r>
      <w:r w:rsidR="00F44FF0" w:rsidRPr="003774CB">
        <w:rPr>
          <w:sz w:val="24"/>
          <w:szCs w:val="24"/>
          <w:lang w:eastAsia="lt-LT"/>
        </w:rPr>
        <w:t xml:space="preserve">numatyti geriamojo vandens tiekimo ir nuotekų tvarkymo </w:t>
      </w:r>
      <w:r w:rsidR="00257EC9">
        <w:rPr>
          <w:sz w:val="24"/>
          <w:szCs w:val="24"/>
          <w:lang w:eastAsia="lt-LT"/>
        </w:rPr>
        <w:t>infrastruktūros statinių vietas;</w:t>
      </w:r>
    </w:p>
    <w:p w:rsidR="00C074AA" w:rsidRDefault="00257EC9" w:rsidP="00CA346D">
      <w:pPr>
        <w:suppressAutoHyphens w:val="0"/>
        <w:jc w:val="both"/>
        <w:rPr>
          <w:sz w:val="24"/>
          <w:szCs w:val="24"/>
          <w:lang w:eastAsia="lt-LT"/>
        </w:rPr>
        <w:sectPr w:rsidR="00C074AA" w:rsidSect="00902B9E">
          <w:headerReference w:type="default" r:id="rId10"/>
          <w:headerReference w:type="first" r:id="rId11"/>
          <w:pgSz w:w="11906" w:h="16820"/>
          <w:pgMar w:top="1190" w:right="567" w:bottom="1134" w:left="1701" w:header="1134" w:footer="680" w:gutter="0"/>
          <w:cols w:space="1296"/>
          <w:docGrid w:linePitch="600" w:charSpace="40960"/>
        </w:sectPr>
      </w:pPr>
      <w:r>
        <w:rPr>
          <w:sz w:val="24"/>
          <w:szCs w:val="24"/>
          <w:lang w:eastAsia="lt-LT"/>
        </w:rPr>
        <w:t xml:space="preserve">         3.8. </w:t>
      </w:r>
      <w:r w:rsidRPr="00257EC9">
        <w:rPr>
          <w:sz w:val="24"/>
          <w:szCs w:val="24"/>
          <w:lang w:eastAsia="lt-LT"/>
        </w:rPr>
        <w:t>atlikti geriamojo vandens tiekimo ir nuotekų tvarkymo infrastruktūros plėtros alternatyvų ekonominio skaičiavimo ir aplinkosaugos vertinimą – parengti ekonominio skaičiavimo ir aplinkosaugos vertinimo ataskaitą.</w:t>
      </w:r>
    </w:p>
    <w:p w:rsidR="00666135" w:rsidRPr="00CA346D" w:rsidRDefault="00666135" w:rsidP="00CA346D">
      <w:pPr>
        <w:suppressAutoHyphens w:val="0"/>
        <w:jc w:val="both"/>
        <w:rPr>
          <w:sz w:val="24"/>
          <w:szCs w:val="24"/>
          <w:lang w:eastAsia="lt-LT"/>
        </w:rPr>
      </w:pPr>
    </w:p>
    <w:p w:rsidR="00322A07" w:rsidRPr="00BF39D2" w:rsidRDefault="00A0090B" w:rsidP="003774CB">
      <w:pPr>
        <w:ind w:firstLine="534"/>
        <w:jc w:val="both"/>
        <w:rPr>
          <w:sz w:val="24"/>
          <w:szCs w:val="24"/>
        </w:rPr>
      </w:pPr>
      <w:r>
        <w:rPr>
          <w:sz w:val="24"/>
          <w:szCs w:val="24"/>
        </w:rPr>
        <w:t xml:space="preserve">Šis sprendimas gali būti skundžiamas Lietuvos Respublikos administracinių bylų teisenos įstatymo ar Lietuvos Respublikos civilinio </w:t>
      </w:r>
      <w:r w:rsidRPr="00D4135B">
        <w:rPr>
          <w:sz w:val="24"/>
          <w:szCs w:val="24"/>
        </w:rPr>
        <w:t xml:space="preserve">kodekso proceso </w:t>
      </w:r>
      <w:r>
        <w:rPr>
          <w:sz w:val="24"/>
          <w:szCs w:val="24"/>
        </w:rPr>
        <w:t>nustatyta tvarka.</w:t>
      </w:r>
    </w:p>
    <w:p w:rsidR="003774CB" w:rsidRDefault="003774CB"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666135" w:rsidRDefault="00666135" w:rsidP="001A678A">
      <w:pPr>
        <w:jc w:val="both"/>
        <w:rPr>
          <w:sz w:val="24"/>
          <w:szCs w:val="24"/>
        </w:rPr>
      </w:pPr>
    </w:p>
    <w:p w:rsidR="00CA346D" w:rsidRDefault="00CA346D" w:rsidP="001A678A">
      <w:pPr>
        <w:jc w:val="both"/>
        <w:rPr>
          <w:sz w:val="24"/>
          <w:szCs w:val="24"/>
        </w:rPr>
      </w:pPr>
    </w:p>
    <w:p w:rsidR="00CA346D" w:rsidRDefault="00CA346D" w:rsidP="001A678A">
      <w:pPr>
        <w:jc w:val="both"/>
        <w:rPr>
          <w:sz w:val="24"/>
          <w:szCs w:val="24"/>
        </w:rPr>
      </w:pPr>
    </w:p>
    <w:p w:rsidR="00CA346D" w:rsidRDefault="00CA346D" w:rsidP="001A678A">
      <w:pPr>
        <w:jc w:val="both"/>
        <w:rPr>
          <w:sz w:val="24"/>
          <w:szCs w:val="24"/>
        </w:rPr>
      </w:pPr>
    </w:p>
    <w:p w:rsidR="001A678A" w:rsidRDefault="00873E6B" w:rsidP="001A678A">
      <w:pPr>
        <w:jc w:val="both"/>
        <w:rPr>
          <w:sz w:val="24"/>
          <w:szCs w:val="24"/>
        </w:rPr>
      </w:pPr>
      <w:r>
        <w:rPr>
          <w:sz w:val="24"/>
          <w:szCs w:val="24"/>
        </w:rPr>
        <w:t>Sigita Biveinienė</w:t>
      </w:r>
    </w:p>
    <w:p w:rsidR="00B01C29" w:rsidRDefault="002336EE" w:rsidP="001A678A">
      <w:pPr>
        <w:jc w:val="both"/>
        <w:rPr>
          <w:sz w:val="24"/>
          <w:szCs w:val="24"/>
        </w:rPr>
      </w:pPr>
      <w:r w:rsidRPr="0075093D">
        <w:rPr>
          <w:sz w:val="24"/>
          <w:szCs w:val="24"/>
        </w:rPr>
        <w:t>20</w:t>
      </w:r>
      <w:r w:rsidR="006C1055">
        <w:rPr>
          <w:sz w:val="24"/>
          <w:szCs w:val="24"/>
        </w:rPr>
        <w:t>20</w:t>
      </w:r>
      <w:r w:rsidR="0075093D" w:rsidRPr="0075093D">
        <w:rPr>
          <w:sz w:val="24"/>
          <w:szCs w:val="24"/>
        </w:rPr>
        <w:t>-</w:t>
      </w:r>
      <w:r w:rsidR="009F082C">
        <w:rPr>
          <w:sz w:val="24"/>
          <w:szCs w:val="24"/>
        </w:rPr>
        <w:t>1</w:t>
      </w:r>
      <w:r w:rsidRPr="0075093D">
        <w:rPr>
          <w:sz w:val="24"/>
          <w:szCs w:val="24"/>
        </w:rPr>
        <w:t>0</w:t>
      </w:r>
      <w:r w:rsidR="0075093D" w:rsidRPr="0075093D">
        <w:rPr>
          <w:sz w:val="24"/>
          <w:szCs w:val="24"/>
        </w:rPr>
        <w:t>-</w:t>
      </w:r>
      <w:r w:rsidR="009F082C">
        <w:rPr>
          <w:sz w:val="24"/>
          <w:szCs w:val="24"/>
        </w:rPr>
        <w:t>2</w:t>
      </w:r>
      <w:r w:rsidR="002D2071">
        <w:rPr>
          <w:sz w:val="24"/>
          <w:szCs w:val="24"/>
        </w:rPr>
        <w:t>0</w:t>
      </w:r>
    </w:p>
    <w:p w:rsidR="00C074AA" w:rsidRDefault="00344627">
      <w:pPr>
        <w:suppressAutoHyphens w:val="0"/>
        <w:rPr>
          <w:sz w:val="24"/>
          <w:szCs w:val="24"/>
        </w:rPr>
        <w:sectPr w:rsidR="00C074AA" w:rsidSect="00C074AA">
          <w:pgSz w:w="11906" w:h="16820"/>
          <w:pgMar w:top="1190" w:right="567" w:bottom="1134" w:left="1701" w:header="1134" w:footer="680" w:gutter="0"/>
          <w:cols w:space="1296"/>
          <w:titlePg/>
          <w:docGrid w:linePitch="600" w:charSpace="40960"/>
        </w:sectPr>
      </w:pPr>
      <w:r>
        <w:rPr>
          <w:sz w:val="24"/>
          <w:szCs w:val="24"/>
        </w:rPr>
        <w:br w:type="page"/>
      </w:r>
    </w:p>
    <w:p w:rsidR="0075093D" w:rsidRPr="0075093D" w:rsidRDefault="0075093D" w:rsidP="00A868B6">
      <w:pPr>
        <w:suppressAutoHyphens w:val="0"/>
        <w:jc w:val="center"/>
        <w:rPr>
          <w:b/>
          <w:sz w:val="24"/>
          <w:lang w:eastAsia="lt-LT"/>
        </w:rPr>
      </w:pPr>
      <w:bookmarkStart w:id="0" w:name="part_b61395c143334b898624aa1e3687e67a"/>
      <w:bookmarkStart w:id="1" w:name="_GoBack"/>
      <w:bookmarkEnd w:id="0"/>
      <w:bookmarkEnd w:id="1"/>
      <w:r w:rsidRPr="0075093D">
        <w:rPr>
          <w:b/>
          <w:sz w:val="24"/>
          <w:lang w:eastAsia="lt-LT"/>
        </w:rPr>
        <w:lastRenderedPageBreak/>
        <w:t>PANEVĖŽIO RAJONO SAVIVALDYBĖS ADMINISTRACIJOS</w:t>
      </w:r>
    </w:p>
    <w:p w:rsidR="0075093D" w:rsidRPr="0075093D" w:rsidRDefault="0075093D" w:rsidP="0075093D">
      <w:pPr>
        <w:suppressAutoHyphens w:val="0"/>
        <w:jc w:val="center"/>
        <w:rPr>
          <w:b/>
          <w:sz w:val="24"/>
          <w:lang w:eastAsia="lt-LT"/>
        </w:rPr>
      </w:pPr>
      <w:r w:rsidRPr="0075093D">
        <w:rPr>
          <w:b/>
          <w:sz w:val="24"/>
          <w:lang w:eastAsia="lt-LT"/>
        </w:rPr>
        <w:t>ARCHITEKTŪROS SKYRIUS</w:t>
      </w:r>
    </w:p>
    <w:p w:rsidR="00907C4A" w:rsidRPr="0075093D" w:rsidRDefault="00907C4A" w:rsidP="00A53B8B">
      <w:pPr>
        <w:suppressAutoHyphens w:val="0"/>
        <w:rPr>
          <w:sz w:val="24"/>
          <w:lang w:eastAsia="lt-LT"/>
        </w:rPr>
      </w:pPr>
    </w:p>
    <w:p w:rsidR="00322A07" w:rsidRPr="00322A07" w:rsidRDefault="00322A07" w:rsidP="00322A07">
      <w:pPr>
        <w:rPr>
          <w:sz w:val="24"/>
          <w:lang w:eastAsia="lt-LT"/>
        </w:rPr>
      </w:pPr>
      <w:r w:rsidRPr="00322A07">
        <w:rPr>
          <w:sz w:val="24"/>
          <w:lang w:eastAsia="lt-LT"/>
        </w:rPr>
        <w:t>Panevėžio rajono savivaldybės tarybai</w:t>
      </w:r>
    </w:p>
    <w:p w:rsidR="00322A07" w:rsidRDefault="00322A07" w:rsidP="00322A07">
      <w:pPr>
        <w:suppressAutoHyphens w:val="0"/>
        <w:rPr>
          <w:sz w:val="24"/>
          <w:lang w:eastAsia="lt-LT"/>
        </w:rPr>
      </w:pPr>
    </w:p>
    <w:p w:rsidR="00322A07" w:rsidRPr="00322A07" w:rsidRDefault="00322A07" w:rsidP="006C1055">
      <w:pPr>
        <w:jc w:val="center"/>
        <w:rPr>
          <w:b/>
          <w:sz w:val="24"/>
          <w:lang w:eastAsia="lt-LT"/>
        </w:rPr>
      </w:pPr>
      <w:r w:rsidRPr="00322A07">
        <w:rPr>
          <w:b/>
          <w:sz w:val="24"/>
          <w:lang w:eastAsia="lt-LT"/>
        </w:rPr>
        <w:t>AIŠKINAMASIS RAŠTAS DĖL SPRENDIMO „</w:t>
      </w:r>
      <w:r w:rsidR="000D16A5">
        <w:rPr>
          <w:b/>
          <w:sz w:val="24"/>
        </w:rPr>
        <w:t>DĖL PANEVĖŽIO RAJONO SAVIVALDYBĖS VANDENS TIEKIMO IR NUOTEKŲ TVARKYMO SPECIALIOJO PLANO KEITI</w:t>
      </w:r>
      <w:r w:rsidR="000D16A5" w:rsidRPr="00322A07">
        <w:rPr>
          <w:b/>
          <w:sz w:val="24"/>
        </w:rPr>
        <w:t>MO</w:t>
      </w:r>
      <w:r w:rsidRPr="00322A07">
        <w:rPr>
          <w:b/>
          <w:sz w:val="24"/>
          <w:lang w:eastAsia="lt-LT"/>
        </w:rPr>
        <w:t>“ PROJEKTO</w:t>
      </w:r>
    </w:p>
    <w:p w:rsidR="00322A07" w:rsidRPr="00322A07" w:rsidRDefault="00322A07" w:rsidP="00322A07">
      <w:pPr>
        <w:suppressAutoHyphens w:val="0"/>
        <w:rPr>
          <w:sz w:val="24"/>
          <w:lang w:eastAsia="lt-LT"/>
        </w:rPr>
      </w:pPr>
    </w:p>
    <w:p w:rsidR="00322A07" w:rsidRPr="00322A07" w:rsidRDefault="006C1055" w:rsidP="00322A07">
      <w:pPr>
        <w:suppressAutoHyphens w:val="0"/>
        <w:jc w:val="center"/>
        <w:rPr>
          <w:sz w:val="24"/>
          <w:lang w:eastAsia="lt-LT"/>
        </w:rPr>
      </w:pPr>
      <w:r>
        <w:rPr>
          <w:sz w:val="24"/>
          <w:lang w:eastAsia="lt-LT"/>
        </w:rPr>
        <w:t>2020</w:t>
      </w:r>
      <w:r w:rsidR="002A6BCE" w:rsidRPr="00322A07">
        <w:rPr>
          <w:sz w:val="24"/>
          <w:lang w:eastAsia="lt-LT"/>
        </w:rPr>
        <w:t xml:space="preserve"> </w:t>
      </w:r>
      <w:r w:rsidR="00322A07" w:rsidRPr="00322A07">
        <w:rPr>
          <w:sz w:val="24"/>
          <w:lang w:eastAsia="lt-LT"/>
        </w:rPr>
        <w:t xml:space="preserve">m. </w:t>
      </w:r>
      <w:r w:rsidR="00666135">
        <w:rPr>
          <w:sz w:val="24"/>
          <w:lang w:eastAsia="lt-LT"/>
        </w:rPr>
        <w:t>spalio 20</w:t>
      </w:r>
      <w:r w:rsidR="002E3DA1">
        <w:rPr>
          <w:sz w:val="24"/>
          <w:lang w:eastAsia="lt-LT"/>
        </w:rPr>
        <w:t xml:space="preserve"> </w:t>
      </w:r>
      <w:r w:rsidR="00322A07" w:rsidRPr="00322A07">
        <w:rPr>
          <w:sz w:val="24"/>
          <w:lang w:eastAsia="lt-LT"/>
        </w:rPr>
        <w:t>d.</w:t>
      </w:r>
    </w:p>
    <w:p w:rsidR="00322A07" w:rsidRPr="00322A07" w:rsidRDefault="00322A07" w:rsidP="00322A07">
      <w:pPr>
        <w:suppressAutoHyphens w:val="0"/>
        <w:jc w:val="center"/>
        <w:rPr>
          <w:sz w:val="24"/>
          <w:lang w:eastAsia="lt-LT"/>
        </w:rPr>
      </w:pPr>
      <w:r w:rsidRPr="00322A07">
        <w:rPr>
          <w:sz w:val="24"/>
          <w:lang w:eastAsia="lt-LT"/>
        </w:rPr>
        <w:t>Panevėžys</w:t>
      </w:r>
    </w:p>
    <w:p w:rsidR="00322A07" w:rsidRPr="00322A07" w:rsidRDefault="00322A07" w:rsidP="00322A07">
      <w:pPr>
        <w:suppressAutoHyphens w:val="0"/>
        <w:rPr>
          <w:sz w:val="24"/>
          <w:lang w:eastAsia="lt-LT"/>
        </w:rPr>
      </w:pPr>
    </w:p>
    <w:p w:rsidR="00271C5B" w:rsidRPr="00CA346D" w:rsidRDefault="00322A07" w:rsidP="00CA346D">
      <w:pPr>
        <w:suppressAutoHyphens w:val="0"/>
        <w:ind w:firstLine="720"/>
        <w:jc w:val="both"/>
        <w:rPr>
          <w:b/>
          <w:sz w:val="24"/>
          <w:lang w:eastAsia="lt-LT"/>
        </w:rPr>
      </w:pPr>
      <w:r>
        <w:rPr>
          <w:b/>
          <w:sz w:val="24"/>
          <w:lang w:eastAsia="lt-LT"/>
        </w:rPr>
        <w:t>Projekto rengimą paskatinusios priežastys</w:t>
      </w:r>
      <w:r w:rsidR="00CA346D">
        <w:rPr>
          <w:b/>
          <w:sz w:val="24"/>
          <w:lang w:eastAsia="lt-LT"/>
        </w:rPr>
        <w:t xml:space="preserve">. </w:t>
      </w:r>
      <w:r w:rsidR="00BC7F70">
        <w:rPr>
          <w:sz w:val="24"/>
        </w:rPr>
        <w:t>Lietuvos Respublikos geriamojo vandens tiekimo ir nuotekų tvarkymo įstatymo Nr. X-764 2, 3, 6, 9, 10, 12, 16, 20, 21, 22, 23, 32, 33. 34, 35, 38 straipsnių ir dešimtojo skirsnio pavadinimo pakeitimo ir įstatymo papildymo 34</w:t>
      </w:r>
      <w:r w:rsidR="00BC7F70" w:rsidRPr="009F082C">
        <w:rPr>
          <w:sz w:val="24"/>
          <w:szCs w:val="24"/>
        </w:rPr>
        <w:t>¹</w:t>
      </w:r>
      <w:r w:rsidR="00BC7F70">
        <w:rPr>
          <w:sz w:val="24"/>
        </w:rPr>
        <w:t>, 35</w:t>
      </w:r>
      <w:r w:rsidR="00BC7F70" w:rsidRPr="009F082C">
        <w:rPr>
          <w:sz w:val="24"/>
          <w:szCs w:val="24"/>
        </w:rPr>
        <w:t>¹</w:t>
      </w:r>
      <w:r w:rsidR="00BC7F70">
        <w:rPr>
          <w:sz w:val="24"/>
        </w:rPr>
        <w:t xml:space="preserve"> straipsniais ir priedu įstatymo Nr. XIII-1892 nuostatos, </w:t>
      </w:r>
      <w:r w:rsidR="00CA346D">
        <w:rPr>
          <w:sz w:val="24"/>
        </w:rPr>
        <w:t>kad s</w:t>
      </w:r>
      <w:r w:rsidR="00BC7F70">
        <w:rPr>
          <w:sz w:val="24"/>
        </w:rPr>
        <w:t>avivaldybės tarybos iki 2021 m. kovo 1 d. pakeičia geriamojo vandens tiekimo ir nuotekų tvarkymo infrastruktūros plėtros planu</w:t>
      </w:r>
      <w:r w:rsidR="00CA346D">
        <w:rPr>
          <w:sz w:val="24"/>
        </w:rPr>
        <w:t>s ir nustato aglomeracijų ribas.</w:t>
      </w:r>
      <w:r w:rsidR="00BC7F70">
        <w:rPr>
          <w:sz w:val="24"/>
        </w:rPr>
        <w:t xml:space="preserve"> </w:t>
      </w:r>
    </w:p>
    <w:p w:rsidR="00404584" w:rsidRPr="00CA346D" w:rsidRDefault="00322A07" w:rsidP="00CA346D">
      <w:pPr>
        <w:suppressAutoHyphens w:val="0"/>
        <w:ind w:firstLine="720"/>
        <w:jc w:val="both"/>
        <w:rPr>
          <w:b/>
          <w:sz w:val="24"/>
          <w:lang w:eastAsia="lt-LT"/>
        </w:rPr>
      </w:pPr>
      <w:r w:rsidRPr="00271C5B">
        <w:rPr>
          <w:b/>
          <w:sz w:val="24"/>
          <w:lang w:eastAsia="lt-LT"/>
        </w:rPr>
        <w:t>Sprendimo projekto esmė ir tikslai</w:t>
      </w:r>
      <w:r w:rsidR="00CA346D">
        <w:rPr>
          <w:b/>
          <w:sz w:val="24"/>
          <w:lang w:eastAsia="lt-LT"/>
        </w:rPr>
        <w:t xml:space="preserve">. </w:t>
      </w:r>
      <w:r w:rsidRPr="00404584">
        <w:rPr>
          <w:sz w:val="24"/>
          <w:szCs w:val="24"/>
          <w:lang w:eastAsia="lt-LT"/>
        </w:rPr>
        <w:t xml:space="preserve">Šiuo </w:t>
      </w:r>
      <w:r w:rsidR="00F97368" w:rsidRPr="00404584">
        <w:rPr>
          <w:sz w:val="24"/>
          <w:szCs w:val="24"/>
          <w:lang w:eastAsia="lt-LT"/>
        </w:rPr>
        <w:t>Savivaldybės t</w:t>
      </w:r>
      <w:r w:rsidRPr="00404584">
        <w:rPr>
          <w:sz w:val="24"/>
          <w:szCs w:val="24"/>
          <w:lang w:eastAsia="lt-LT"/>
        </w:rPr>
        <w:t xml:space="preserve">arybos sprendimu siūloma </w:t>
      </w:r>
      <w:r w:rsidR="00001617" w:rsidRPr="00404584">
        <w:rPr>
          <w:sz w:val="24"/>
          <w:szCs w:val="24"/>
          <w:lang w:eastAsia="lt-LT"/>
        </w:rPr>
        <w:t xml:space="preserve">pradėti </w:t>
      </w:r>
      <w:r w:rsidR="00404584" w:rsidRPr="00404584">
        <w:rPr>
          <w:sz w:val="24"/>
          <w:szCs w:val="24"/>
          <w:lang w:eastAsia="lt-LT"/>
        </w:rPr>
        <w:t xml:space="preserve">savivaldybės </w:t>
      </w:r>
      <w:r w:rsidR="000005DE" w:rsidRPr="00404584">
        <w:rPr>
          <w:sz w:val="24"/>
          <w:szCs w:val="24"/>
          <w:lang w:eastAsia="lt-LT"/>
        </w:rPr>
        <w:t>lygmens</w:t>
      </w:r>
      <w:r w:rsidR="000005DE" w:rsidRPr="00404584">
        <w:rPr>
          <w:sz w:val="24"/>
          <w:szCs w:val="24"/>
        </w:rPr>
        <w:t xml:space="preserve"> </w:t>
      </w:r>
      <w:r w:rsidR="000D16A5">
        <w:rPr>
          <w:sz w:val="24"/>
          <w:szCs w:val="24"/>
          <w:lang w:eastAsia="lt-LT"/>
        </w:rPr>
        <w:t>galiojančio</w:t>
      </w:r>
      <w:r w:rsidR="00404584">
        <w:rPr>
          <w:sz w:val="24"/>
          <w:szCs w:val="24"/>
          <w:lang w:eastAsia="lt-LT"/>
        </w:rPr>
        <w:t xml:space="preserve"> </w:t>
      </w:r>
      <w:r w:rsidR="00404584" w:rsidRPr="00404584">
        <w:rPr>
          <w:sz w:val="24"/>
          <w:szCs w:val="24"/>
        </w:rPr>
        <w:t xml:space="preserve">Panevėžio rajono savivaldybės vandens tiekimo ir nuotekų tvarkymo </w:t>
      </w:r>
      <w:r w:rsidR="000D16A5">
        <w:rPr>
          <w:sz w:val="24"/>
          <w:szCs w:val="24"/>
        </w:rPr>
        <w:t>specialiojo plano, patvirtinto Panevėžio rajono savivaldybės t</w:t>
      </w:r>
      <w:r w:rsidR="00404584" w:rsidRPr="00404584">
        <w:rPr>
          <w:sz w:val="24"/>
          <w:szCs w:val="24"/>
        </w:rPr>
        <w:t xml:space="preserve">arybos </w:t>
      </w:r>
      <w:r w:rsidR="00CA346D">
        <w:rPr>
          <w:sz w:val="24"/>
          <w:szCs w:val="24"/>
        </w:rPr>
        <w:t xml:space="preserve">2011 m. gegužės </w:t>
      </w:r>
      <w:r w:rsidR="00CA346D">
        <w:rPr>
          <w:sz w:val="24"/>
          <w:szCs w:val="24"/>
        </w:rPr>
        <w:br/>
      </w:r>
      <w:r w:rsidR="00404584">
        <w:rPr>
          <w:sz w:val="24"/>
          <w:szCs w:val="24"/>
        </w:rPr>
        <w:t>18</w:t>
      </w:r>
      <w:r w:rsidR="00CA346D">
        <w:rPr>
          <w:sz w:val="24"/>
          <w:szCs w:val="24"/>
        </w:rPr>
        <w:t xml:space="preserve"> d.</w:t>
      </w:r>
      <w:r w:rsidR="00404584">
        <w:rPr>
          <w:sz w:val="24"/>
          <w:szCs w:val="24"/>
        </w:rPr>
        <w:t xml:space="preserve"> sprendimu Nr. T-118</w:t>
      </w:r>
      <w:r w:rsidR="000D16A5">
        <w:rPr>
          <w:sz w:val="24"/>
          <w:szCs w:val="24"/>
        </w:rPr>
        <w:t>,</w:t>
      </w:r>
      <w:r w:rsidR="000D16A5" w:rsidRPr="000D16A5">
        <w:rPr>
          <w:sz w:val="24"/>
          <w:szCs w:val="24"/>
          <w:lang w:eastAsia="lt-LT"/>
        </w:rPr>
        <w:t xml:space="preserve"> </w:t>
      </w:r>
      <w:r w:rsidR="000D16A5">
        <w:rPr>
          <w:sz w:val="24"/>
          <w:szCs w:val="24"/>
          <w:lang w:eastAsia="lt-LT"/>
        </w:rPr>
        <w:t>keitimą.</w:t>
      </w:r>
    </w:p>
    <w:p w:rsidR="008A52CD" w:rsidRDefault="00F578FC" w:rsidP="008A52CD">
      <w:pPr>
        <w:ind w:firstLine="534"/>
        <w:jc w:val="both"/>
        <w:rPr>
          <w:sz w:val="24"/>
        </w:rPr>
      </w:pPr>
      <w:r w:rsidRPr="00C074AA">
        <w:rPr>
          <w:sz w:val="24"/>
          <w:lang w:eastAsia="lt-LT"/>
        </w:rPr>
        <w:t xml:space="preserve">   </w:t>
      </w:r>
      <w:r w:rsidR="00343979" w:rsidRPr="00C074AA">
        <w:rPr>
          <w:sz w:val="24"/>
          <w:lang w:eastAsia="lt-LT"/>
        </w:rPr>
        <w:t xml:space="preserve">Planavimo tikslai: </w:t>
      </w:r>
      <w:r w:rsidR="008A52CD" w:rsidRPr="00F44FF0">
        <w:rPr>
          <w:sz w:val="24"/>
          <w:szCs w:val="24"/>
          <w:lang w:eastAsia="lt-LT"/>
        </w:rPr>
        <w:t>nustatyti aglomeracijas ir viešojo geriamojo vandens tiekimo ir nuotekų tvarkymo teritorijas;</w:t>
      </w:r>
      <w:r w:rsidR="008A52CD">
        <w:rPr>
          <w:sz w:val="24"/>
          <w:szCs w:val="24"/>
          <w:lang w:eastAsia="lt-LT"/>
        </w:rPr>
        <w:t xml:space="preserve"> </w:t>
      </w:r>
      <w:r w:rsidR="008A52CD" w:rsidRPr="00F44FF0">
        <w:rPr>
          <w:sz w:val="24"/>
          <w:szCs w:val="24"/>
          <w:lang w:eastAsia="lt-LT"/>
        </w:rPr>
        <w:t xml:space="preserve">nustatyti geriamojo vandens tiekimo ir nuotekų tvarkymo </w:t>
      </w:r>
      <w:r w:rsidR="008A52CD">
        <w:rPr>
          <w:sz w:val="24"/>
          <w:szCs w:val="24"/>
          <w:lang w:eastAsia="lt-LT"/>
        </w:rPr>
        <w:t xml:space="preserve">infrastruktūros plėtros kryptis; </w:t>
      </w:r>
      <w:r w:rsidR="008A52CD" w:rsidRPr="00F44FF0">
        <w:rPr>
          <w:sz w:val="24"/>
          <w:szCs w:val="24"/>
          <w:lang w:eastAsia="lt-LT"/>
        </w:rPr>
        <w:t xml:space="preserve">nurodyti geriamojo vandens tiekimo ir nuotekų tvarkymo infrastruktūros plėtros įgyvendinimo etapus (eigą, eiliškumą) ir finansavimą, siekiant, kad visi gyventojai gautų saugos ir kokybės reikalavimus atitinkantį geriamąjį vandenį ir nuotekų tvarkymo paslaugas arba turėtų galimybę individualiai apsirūpinti geriamuoju vandeniu ir (arba) </w:t>
      </w:r>
      <w:r w:rsidR="008A52CD">
        <w:rPr>
          <w:sz w:val="24"/>
          <w:szCs w:val="24"/>
          <w:lang w:eastAsia="lt-LT"/>
        </w:rPr>
        <w:t>individualiai tvarkyti nuotekas;</w:t>
      </w:r>
      <w:r w:rsidR="008A52CD">
        <w:rPr>
          <w:sz w:val="24"/>
        </w:rPr>
        <w:t xml:space="preserve"> numatyti priemones, užtikrinančias gamtos išteklių racionalų naudojimą, kraštovaizdžio tvarkymą, ekologinę pusiausvyrą, gamtinio karkaso formavimą, gamtos ir kultūros paveldo objektų išsaugojimą.</w:t>
      </w:r>
    </w:p>
    <w:p w:rsidR="007537B3" w:rsidRPr="00CA346D" w:rsidRDefault="00F578FC" w:rsidP="00CA346D">
      <w:pPr>
        <w:suppressAutoHyphens w:val="0"/>
        <w:ind w:firstLine="534"/>
        <w:jc w:val="both"/>
        <w:rPr>
          <w:b/>
          <w:sz w:val="24"/>
          <w:szCs w:val="24"/>
          <w:lang w:eastAsia="lt-LT"/>
        </w:rPr>
      </w:pPr>
      <w:r>
        <w:rPr>
          <w:b/>
          <w:sz w:val="24"/>
          <w:szCs w:val="24"/>
          <w:lang w:eastAsia="lt-LT"/>
        </w:rPr>
        <w:t xml:space="preserve">   </w:t>
      </w:r>
      <w:r w:rsidR="007537B3" w:rsidRPr="00271C5B">
        <w:rPr>
          <w:b/>
          <w:sz w:val="24"/>
          <w:szCs w:val="24"/>
          <w:lang w:eastAsia="lt-LT"/>
        </w:rPr>
        <w:t>Kokių poz</w:t>
      </w:r>
      <w:r w:rsidR="00AF7133" w:rsidRPr="00271C5B">
        <w:rPr>
          <w:b/>
          <w:sz w:val="24"/>
          <w:szCs w:val="24"/>
          <w:lang w:eastAsia="lt-LT"/>
        </w:rPr>
        <w:t>i</w:t>
      </w:r>
      <w:r w:rsidR="007537B3" w:rsidRPr="00271C5B">
        <w:rPr>
          <w:b/>
          <w:sz w:val="24"/>
          <w:szCs w:val="24"/>
          <w:lang w:eastAsia="lt-LT"/>
        </w:rPr>
        <w:t>t</w:t>
      </w:r>
      <w:r w:rsidR="00AF7133" w:rsidRPr="00271C5B">
        <w:rPr>
          <w:b/>
          <w:sz w:val="24"/>
          <w:szCs w:val="24"/>
          <w:lang w:eastAsia="lt-LT"/>
        </w:rPr>
        <w:t>y</w:t>
      </w:r>
      <w:r w:rsidR="007537B3" w:rsidRPr="00271C5B">
        <w:rPr>
          <w:b/>
          <w:sz w:val="24"/>
          <w:szCs w:val="24"/>
          <w:lang w:eastAsia="lt-LT"/>
        </w:rPr>
        <w:t>vių rezultatų laukiama</w:t>
      </w:r>
      <w:r w:rsidR="00CA346D">
        <w:rPr>
          <w:b/>
          <w:sz w:val="24"/>
          <w:szCs w:val="24"/>
          <w:lang w:eastAsia="lt-LT"/>
        </w:rPr>
        <w:t xml:space="preserve">. </w:t>
      </w:r>
      <w:r w:rsidR="00F9575D" w:rsidRPr="00271C5B">
        <w:rPr>
          <w:sz w:val="24"/>
          <w:szCs w:val="24"/>
          <w:lang w:eastAsia="lt-LT"/>
        </w:rPr>
        <w:t xml:space="preserve">Teisės aktų nustatyta tvarka </w:t>
      </w:r>
      <w:r w:rsidR="000005DE">
        <w:rPr>
          <w:sz w:val="24"/>
          <w:szCs w:val="24"/>
          <w:lang w:eastAsia="lt-LT"/>
        </w:rPr>
        <w:t>Savivaldybės tarybai priėm</w:t>
      </w:r>
      <w:r w:rsidR="00F9575D" w:rsidRPr="00271C5B">
        <w:rPr>
          <w:sz w:val="24"/>
          <w:szCs w:val="24"/>
          <w:lang w:eastAsia="lt-LT"/>
        </w:rPr>
        <w:t xml:space="preserve">us </w:t>
      </w:r>
      <w:r w:rsidR="000005DE">
        <w:rPr>
          <w:sz w:val="24"/>
          <w:szCs w:val="24"/>
          <w:lang w:eastAsia="lt-LT"/>
        </w:rPr>
        <w:t xml:space="preserve">sprendimą rengti </w:t>
      </w:r>
      <w:r w:rsidR="00343979">
        <w:rPr>
          <w:sz w:val="24"/>
          <w:lang w:eastAsia="lt-LT"/>
        </w:rPr>
        <w:t>specialųjį planą, toliau bus rengiama ir viešinama specialiojo plano rengimo ir planavimo darbų programa</w:t>
      </w:r>
      <w:r w:rsidR="00D04ED2">
        <w:rPr>
          <w:sz w:val="24"/>
          <w:lang w:eastAsia="lt-LT"/>
        </w:rPr>
        <w:t>.</w:t>
      </w:r>
      <w:r w:rsidR="00343979">
        <w:rPr>
          <w:sz w:val="24"/>
          <w:lang w:eastAsia="lt-LT"/>
        </w:rPr>
        <w:t xml:space="preserve"> </w:t>
      </w:r>
      <w:r w:rsidR="00D04ED2">
        <w:rPr>
          <w:sz w:val="24"/>
          <w:lang w:eastAsia="lt-LT"/>
        </w:rPr>
        <w:t xml:space="preserve">Specialiojo plano rengimo metu </w:t>
      </w:r>
      <w:r w:rsidR="008A52CD">
        <w:rPr>
          <w:sz w:val="24"/>
          <w:lang w:eastAsia="lt-LT"/>
        </w:rPr>
        <w:t>pasirinktas projekto rengėjas</w:t>
      </w:r>
      <w:r w:rsidR="00D04ED2">
        <w:rPr>
          <w:sz w:val="24"/>
          <w:lang w:eastAsia="lt-LT"/>
        </w:rPr>
        <w:t xml:space="preserve"> išanalizuos </w:t>
      </w:r>
      <w:r w:rsidR="008A52CD">
        <w:rPr>
          <w:sz w:val="24"/>
          <w:lang w:eastAsia="lt-LT"/>
        </w:rPr>
        <w:t xml:space="preserve">rajono </w:t>
      </w:r>
      <w:r w:rsidR="008A52CD" w:rsidRPr="00F44FF0">
        <w:rPr>
          <w:sz w:val="24"/>
          <w:szCs w:val="24"/>
          <w:lang w:eastAsia="lt-LT"/>
        </w:rPr>
        <w:t>viešojo geriamojo vandens tiekimo ir nuotekų tvarkymo teritorijas</w:t>
      </w:r>
      <w:r w:rsidR="00441488">
        <w:rPr>
          <w:sz w:val="24"/>
          <w:lang w:eastAsia="lt-LT"/>
        </w:rPr>
        <w:t>,</w:t>
      </w:r>
      <w:r w:rsidR="00D04ED2">
        <w:rPr>
          <w:sz w:val="24"/>
          <w:lang w:eastAsia="lt-LT"/>
        </w:rPr>
        <w:t xml:space="preserve"> </w:t>
      </w:r>
      <w:r w:rsidR="008A52CD">
        <w:rPr>
          <w:sz w:val="24"/>
        </w:rPr>
        <w:t>nustatys aglomeracijų (urbanizuotose ar urbanizuojamose teritorijose esanti viešojo</w:t>
      </w:r>
      <w:r w:rsidR="008A52CD" w:rsidRPr="008A52CD">
        <w:rPr>
          <w:sz w:val="24"/>
          <w:szCs w:val="24"/>
          <w:lang w:eastAsia="lt-LT"/>
        </w:rPr>
        <w:t xml:space="preserve"> </w:t>
      </w:r>
      <w:r w:rsidR="008A52CD" w:rsidRPr="00F44FF0">
        <w:rPr>
          <w:sz w:val="24"/>
          <w:szCs w:val="24"/>
          <w:lang w:eastAsia="lt-LT"/>
        </w:rPr>
        <w:t>geriamojo vandens tiekimo</w:t>
      </w:r>
      <w:r w:rsidR="008A52CD">
        <w:rPr>
          <w:sz w:val="24"/>
          <w:szCs w:val="24"/>
          <w:lang w:eastAsia="lt-LT"/>
        </w:rPr>
        <w:t xml:space="preserve"> ir nuotekų tvarkymo teritorija ar jos dalis, kurioje susidaro ar gali susidaryti </w:t>
      </w:r>
      <w:r w:rsidR="00CA346D">
        <w:rPr>
          <w:sz w:val="24"/>
          <w:szCs w:val="24"/>
          <w:lang w:eastAsia="lt-LT"/>
        </w:rPr>
        <w:br/>
      </w:r>
      <w:r w:rsidR="008A52CD">
        <w:rPr>
          <w:sz w:val="24"/>
          <w:szCs w:val="24"/>
          <w:lang w:eastAsia="lt-LT"/>
        </w:rPr>
        <w:t>2 000 ir</w:t>
      </w:r>
      <w:r w:rsidR="008A52CD">
        <w:rPr>
          <w:sz w:val="24"/>
        </w:rPr>
        <w:t xml:space="preserve"> daugiau gyventojų ekvivalentų atitinkanti tarša ir kurioje geriamasis vanduo tiekiamas ar numatomas tiekti centralizuota geriamojo vandens tiekimo sistema arba išgaunamas individualiai, o susidarančios ar galinčios susidaryti nuotekos surenkamos centralizuotomis surinkimo sistemomis arba sutvarkomos nuotekų valymo (arba) kaupimo įrenginiai) ribas</w:t>
      </w:r>
      <w:r w:rsidR="00441488">
        <w:rPr>
          <w:sz w:val="24"/>
        </w:rPr>
        <w:t xml:space="preserve"> mažiausiomis sąnaudomis bei neviršijant leidžiamo neigiamo poveikio aplinkai ir gyventojams.</w:t>
      </w:r>
      <w:r w:rsidR="00343979">
        <w:rPr>
          <w:sz w:val="24"/>
          <w:lang w:eastAsia="lt-LT"/>
        </w:rPr>
        <w:t xml:space="preserve">  </w:t>
      </w:r>
    </w:p>
    <w:p w:rsidR="00322A07" w:rsidRPr="00CA346D" w:rsidRDefault="00322A07" w:rsidP="00CA346D">
      <w:pPr>
        <w:suppressAutoHyphens w:val="0"/>
        <w:ind w:firstLine="720"/>
        <w:jc w:val="both"/>
        <w:rPr>
          <w:b/>
          <w:sz w:val="24"/>
          <w:lang w:eastAsia="lt-LT"/>
        </w:rPr>
      </w:pPr>
      <w:r w:rsidRPr="00271C5B">
        <w:rPr>
          <w:b/>
          <w:sz w:val="24"/>
          <w:lang w:eastAsia="lt-LT"/>
        </w:rPr>
        <w:t>Galimos neigiamos pasekmės priėmus projektą, kokių priemonių reikėtų imtis, kad tokių pasekmių būtų išvengta.</w:t>
      </w:r>
      <w:r w:rsidR="00CA346D">
        <w:rPr>
          <w:b/>
          <w:sz w:val="24"/>
          <w:lang w:eastAsia="lt-LT"/>
        </w:rPr>
        <w:t xml:space="preserve"> </w:t>
      </w:r>
      <w:r w:rsidRPr="00271C5B">
        <w:rPr>
          <w:sz w:val="24"/>
          <w:lang w:eastAsia="lt-LT"/>
        </w:rPr>
        <w:t xml:space="preserve">Neigiamų pasekmių </w:t>
      </w:r>
      <w:r w:rsidR="00441488">
        <w:rPr>
          <w:sz w:val="24"/>
          <w:lang w:eastAsia="lt-LT"/>
        </w:rPr>
        <w:t>turėtų nebūti, ypač gyvenamajai aplinkai ir gamtai. Todėl galimai neigiamoms pasekmėms išvengti iniciatorius ir / ar projekto rengėjas priv</w:t>
      </w:r>
      <w:r w:rsidR="009159FF">
        <w:rPr>
          <w:sz w:val="24"/>
          <w:lang w:eastAsia="lt-LT"/>
        </w:rPr>
        <w:t>alės atlikti strateginį pasekmių</w:t>
      </w:r>
      <w:r w:rsidR="00441488">
        <w:rPr>
          <w:sz w:val="24"/>
          <w:lang w:eastAsia="lt-LT"/>
        </w:rPr>
        <w:t xml:space="preserve"> aplinkai vertinimą.</w:t>
      </w:r>
    </w:p>
    <w:p w:rsidR="00AF7133" w:rsidRPr="00271C5B" w:rsidRDefault="00AF7133" w:rsidP="00CC31E0">
      <w:pPr>
        <w:suppressAutoHyphens w:val="0"/>
        <w:ind w:firstLine="720"/>
        <w:jc w:val="both"/>
        <w:rPr>
          <w:sz w:val="24"/>
          <w:lang w:eastAsia="lt-LT"/>
        </w:rPr>
      </w:pPr>
      <w:r w:rsidRPr="00271C5B">
        <w:rPr>
          <w:b/>
          <w:sz w:val="24"/>
          <w:lang w:eastAsia="lt-LT"/>
        </w:rPr>
        <w:t>Kokius galiojančius teisės akt</w:t>
      </w:r>
      <w:r w:rsidR="00281C0E" w:rsidRPr="00271C5B">
        <w:rPr>
          <w:b/>
          <w:sz w:val="24"/>
          <w:lang w:eastAsia="lt-LT"/>
        </w:rPr>
        <w:t>us</w:t>
      </w:r>
      <w:r w:rsidRPr="00271C5B">
        <w:rPr>
          <w:b/>
          <w:sz w:val="24"/>
          <w:lang w:eastAsia="lt-LT"/>
        </w:rPr>
        <w:t xml:space="preserve"> būtina pakeisti ar panaikinti, priėmus teikiamą sprendimą</w:t>
      </w:r>
      <w:r w:rsidR="00451FB2">
        <w:rPr>
          <w:b/>
          <w:sz w:val="24"/>
          <w:lang w:eastAsia="lt-LT"/>
        </w:rPr>
        <w:t xml:space="preserve">. </w:t>
      </w:r>
      <w:r w:rsidRPr="00271C5B">
        <w:rPr>
          <w:sz w:val="24"/>
          <w:lang w:eastAsia="lt-LT"/>
        </w:rPr>
        <w:t>Nėra</w:t>
      </w:r>
      <w:r w:rsidR="00907C4A" w:rsidRPr="00271C5B">
        <w:rPr>
          <w:sz w:val="24"/>
          <w:lang w:eastAsia="lt-LT"/>
        </w:rPr>
        <w:t>.</w:t>
      </w:r>
    </w:p>
    <w:p w:rsidR="00344627" w:rsidRDefault="00344627" w:rsidP="00CA346D">
      <w:pPr>
        <w:suppressAutoHyphens w:val="0"/>
        <w:ind w:firstLine="720"/>
        <w:jc w:val="both"/>
        <w:rPr>
          <w:b/>
          <w:sz w:val="24"/>
          <w:lang w:eastAsia="lt-LT"/>
        </w:rPr>
      </w:pPr>
    </w:p>
    <w:p w:rsidR="00344627" w:rsidRDefault="00344627" w:rsidP="00CA346D">
      <w:pPr>
        <w:suppressAutoHyphens w:val="0"/>
        <w:ind w:firstLine="720"/>
        <w:jc w:val="both"/>
        <w:rPr>
          <w:b/>
          <w:sz w:val="24"/>
          <w:lang w:eastAsia="lt-LT"/>
        </w:rPr>
      </w:pPr>
    </w:p>
    <w:p w:rsidR="00451FB2" w:rsidRDefault="00322A07" w:rsidP="00CA346D">
      <w:pPr>
        <w:suppressAutoHyphens w:val="0"/>
        <w:ind w:firstLine="720"/>
        <w:jc w:val="both"/>
        <w:rPr>
          <w:sz w:val="24"/>
          <w:lang w:eastAsia="lt-LT"/>
        </w:rPr>
      </w:pPr>
      <w:r w:rsidRPr="00271C5B">
        <w:rPr>
          <w:b/>
          <w:sz w:val="24"/>
          <w:lang w:eastAsia="lt-LT"/>
        </w:rPr>
        <w:lastRenderedPageBreak/>
        <w:t>Reikiami paskaičiavimai, išlaidų sąmatos bei finansavimo šaltiniai, reikalingi sprendimui įgyvendinti.</w:t>
      </w:r>
      <w:r w:rsidR="00451FB2">
        <w:rPr>
          <w:b/>
          <w:sz w:val="24"/>
          <w:lang w:eastAsia="lt-LT"/>
        </w:rPr>
        <w:t xml:space="preserve"> </w:t>
      </w:r>
      <w:r w:rsidR="00F578FC">
        <w:rPr>
          <w:sz w:val="24"/>
          <w:lang w:eastAsia="lt-LT"/>
        </w:rPr>
        <w:t>Specialiojo plano rengimas finansuojamas iš Savivaldybės biudžeto lėšų</w:t>
      </w:r>
      <w:r w:rsidR="002B058A" w:rsidRPr="00271C5B">
        <w:rPr>
          <w:sz w:val="24"/>
          <w:lang w:eastAsia="lt-LT"/>
        </w:rPr>
        <w:t>.</w:t>
      </w:r>
      <w:r w:rsidR="007519B1">
        <w:rPr>
          <w:sz w:val="24"/>
          <w:lang w:eastAsia="lt-LT"/>
        </w:rPr>
        <w:t xml:space="preserve"> </w:t>
      </w:r>
    </w:p>
    <w:p w:rsidR="00344627" w:rsidRDefault="00344627" w:rsidP="00451FB2">
      <w:pPr>
        <w:jc w:val="both"/>
        <w:rPr>
          <w:sz w:val="24"/>
          <w:lang w:eastAsia="lt-LT"/>
        </w:rPr>
      </w:pPr>
    </w:p>
    <w:p w:rsidR="00344627" w:rsidRDefault="00344627" w:rsidP="00451FB2">
      <w:pPr>
        <w:jc w:val="both"/>
        <w:rPr>
          <w:sz w:val="24"/>
          <w:lang w:eastAsia="lt-LT"/>
        </w:rPr>
      </w:pPr>
    </w:p>
    <w:p w:rsidR="0095242E" w:rsidRDefault="00E82389" w:rsidP="00451FB2">
      <w:pPr>
        <w:jc w:val="both"/>
        <w:rPr>
          <w:sz w:val="24"/>
          <w:lang w:eastAsia="lt-LT"/>
        </w:rPr>
      </w:pPr>
      <w:r w:rsidRPr="00322A07">
        <w:rPr>
          <w:sz w:val="24"/>
          <w:lang w:eastAsia="lt-LT"/>
        </w:rPr>
        <w:t>Vyr. specialistė</w:t>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sidRPr="00322A07">
        <w:rPr>
          <w:sz w:val="24"/>
          <w:lang w:eastAsia="lt-LT"/>
        </w:rPr>
        <w:tab/>
      </w:r>
      <w:r>
        <w:rPr>
          <w:sz w:val="24"/>
          <w:lang w:eastAsia="lt-LT"/>
        </w:rPr>
        <w:t xml:space="preserve">           </w:t>
      </w:r>
      <w:r w:rsidR="00873E6B">
        <w:rPr>
          <w:sz w:val="24"/>
          <w:lang w:eastAsia="lt-LT"/>
        </w:rPr>
        <w:t>Sigita Biveinienė</w:t>
      </w:r>
    </w:p>
    <w:p w:rsidR="00344627" w:rsidRDefault="00344627" w:rsidP="00451FB2">
      <w:pPr>
        <w:jc w:val="both"/>
        <w:rPr>
          <w:sz w:val="24"/>
          <w:lang w:eastAsia="lt-LT"/>
        </w:rPr>
      </w:pPr>
    </w:p>
    <w:p w:rsidR="00344627" w:rsidRPr="000672E7" w:rsidRDefault="00344627" w:rsidP="00451FB2">
      <w:pPr>
        <w:jc w:val="both"/>
        <w:rPr>
          <w:sz w:val="24"/>
          <w:lang w:eastAsia="lt-LT"/>
        </w:rPr>
      </w:pPr>
    </w:p>
    <w:sectPr w:rsidR="00344627" w:rsidRPr="000672E7" w:rsidSect="00C074AA">
      <w:headerReference w:type="default" r:id="rId12"/>
      <w:headerReference w:type="first" r:id="rId13"/>
      <w:pgSz w:w="11906" w:h="16820"/>
      <w:pgMar w:top="1190"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40" w:rsidRDefault="00156C40">
      <w:r>
        <w:separator/>
      </w:r>
    </w:p>
  </w:endnote>
  <w:endnote w:type="continuationSeparator" w:id="0">
    <w:p w:rsidR="00156C40" w:rsidRDefault="0015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40" w:rsidRDefault="00156C40">
      <w:r>
        <w:separator/>
      </w:r>
    </w:p>
  </w:footnote>
  <w:footnote w:type="continuationSeparator" w:id="0">
    <w:p w:rsidR="00156C40" w:rsidRDefault="0015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9E" w:rsidRPr="00902B9E" w:rsidRDefault="00902B9E" w:rsidP="00902B9E">
    <w:pPr>
      <w:pStyle w:val="Header"/>
      <w:ind w:firstLine="13"/>
      <w:jc w:val="right"/>
      <w:rPr>
        <w:b/>
        <w:sz w:val="24"/>
        <w:szCs w:val="24"/>
      </w:rPr>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519390"/>
      <w:docPartObj>
        <w:docPartGallery w:val="Page Numbers (Top of Page)"/>
        <w:docPartUnique/>
      </w:docPartObj>
    </w:sdtPr>
    <w:sdtEndPr/>
    <w:sdtContent>
      <w:p w:rsidR="00C074AA" w:rsidRDefault="00C074AA">
        <w:pPr>
          <w:pStyle w:val="Header"/>
          <w:jc w:val="center"/>
        </w:pPr>
        <w:r>
          <w:fldChar w:fldCharType="begin"/>
        </w:r>
        <w:r>
          <w:instrText>PAGE   \* MERGEFORMAT</w:instrText>
        </w:r>
        <w:r>
          <w:fldChar w:fldCharType="separate"/>
        </w:r>
        <w:r w:rsidR="00CD0310">
          <w:rPr>
            <w:noProof/>
          </w:rPr>
          <w:t>2</w:t>
        </w:r>
        <w:r>
          <w:fldChar w:fldCharType="end"/>
        </w:r>
      </w:p>
    </w:sdtContent>
  </w:sdt>
  <w:p w:rsidR="00C074AA" w:rsidRDefault="00C07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47290"/>
      <w:docPartObj>
        <w:docPartGallery w:val="Page Numbers (Top of Page)"/>
        <w:docPartUnique/>
      </w:docPartObj>
    </w:sdtPr>
    <w:sdtEndPr/>
    <w:sdtContent>
      <w:p w:rsidR="00C074AA" w:rsidRDefault="00C074AA">
        <w:pPr>
          <w:pStyle w:val="Header"/>
          <w:jc w:val="center"/>
        </w:pPr>
        <w:r>
          <w:fldChar w:fldCharType="begin"/>
        </w:r>
        <w:r>
          <w:instrText>PAGE   \* MERGEFORMAT</w:instrText>
        </w:r>
        <w:r>
          <w:fldChar w:fldCharType="separate"/>
        </w:r>
        <w:r w:rsidR="00CD0310">
          <w:rPr>
            <w:noProof/>
          </w:rPr>
          <w:t>2</w:t>
        </w:r>
        <w:r>
          <w:fldChar w:fldCharType="end"/>
        </w:r>
      </w:p>
    </w:sdtContent>
  </w:sdt>
  <w:p w:rsidR="00C074AA" w:rsidRPr="00902B9E" w:rsidRDefault="00C074AA"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AA" w:rsidRDefault="00C074AA">
    <w:pPr>
      <w:pStyle w:val="Header"/>
      <w:jc w:val="center"/>
    </w:pPr>
  </w:p>
  <w:p w:rsidR="00C074AA" w:rsidRDefault="00C07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4214DA9"/>
    <w:multiLevelType w:val="multilevel"/>
    <w:tmpl w:val="42449DE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5ADF6392"/>
    <w:multiLevelType w:val="multilevel"/>
    <w:tmpl w:val="5F42FD3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5C987FF1"/>
    <w:multiLevelType w:val="multilevel"/>
    <w:tmpl w:val="1696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9">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60BF463A"/>
    <w:multiLevelType w:val="multilevel"/>
    <w:tmpl w:val="CF4AEBE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3"/>
  </w:num>
  <w:num w:numId="3">
    <w:abstractNumId w:val="1"/>
  </w:num>
  <w:num w:numId="4">
    <w:abstractNumId w:val="9"/>
  </w:num>
  <w:num w:numId="5">
    <w:abstractNumId w:val="8"/>
  </w:num>
  <w:num w:numId="6">
    <w:abstractNumId w:val="0"/>
  </w:num>
  <w:num w:numId="7">
    <w:abstractNumId w:val="4"/>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05DE"/>
    <w:rsid w:val="00001617"/>
    <w:rsid w:val="0000723E"/>
    <w:rsid w:val="000134D4"/>
    <w:rsid w:val="00041979"/>
    <w:rsid w:val="000672E7"/>
    <w:rsid w:val="000674AB"/>
    <w:rsid w:val="00091CF7"/>
    <w:rsid w:val="000A34F6"/>
    <w:rsid w:val="000A3C21"/>
    <w:rsid w:val="000A7F54"/>
    <w:rsid w:val="000B5F5A"/>
    <w:rsid w:val="000C1B6F"/>
    <w:rsid w:val="000C2A30"/>
    <w:rsid w:val="000C4AE7"/>
    <w:rsid w:val="000C5DD2"/>
    <w:rsid w:val="000C5EC9"/>
    <w:rsid w:val="000D10D9"/>
    <w:rsid w:val="000D16A5"/>
    <w:rsid w:val="000D216D"/>
    <w:rsid w:val="000E2176"/>
    <w:rsid w:val="000F1071"/>
    <w:rsid w:val="0010662C"/>
    <w:rsid w:val="001102E9"/>
    <w:rsid w:val="001244AA"/>
    <w:rsid w:val="00145171"/>
    <w:rsid w:val="001470B6"/>
    <w:rsid w:val="0015116B"/>
    <w:rsid w:val="00152D59"/>
    <w:rsid w:val="00156C40"/>
    <w:rsid w:val="001A678A"/>
    <w:rsid w:val="001D62BF"/>
    <w:rsid w:val="001E25DD"/>
    <w:rsid w:val="001F7B5D"/>
    <w:rsid w:val="00205761"/>
    <w:rsid w:val="002101B4"/>
    <w:rsid w:val="00210EF7"/>
    <w:rsid w:val="00222ACF"/>
    <w:rsid w:val="00227DCA"/>
    <w:rsid w:val="00231072"/>
    <w:rsid w:val="00231D67"/>
    <w:rsid w:val="002336EE"/>
    <w:rsid w:val="002413A6"/>
    <w:rsid w:val="002511D0"/>
    <w:rsid w:val="00256161"/>
    <w:rsid w:val="00257870"/>
    <w:rsid w:val="00257EC9"/>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13344"/>
    <w:rsid w:val="00322A07"/>
    <w:rsid w:val="003333B6"/>
    <w:rsid w:val="00333D88"/>
    <w:rsid w:val="00343979"/>
    <w:rsid w:val="00344627"/>
    <w:rsid w:val="00351051"/>
    <w:rsid w:val="003554B5"/>
    <w:rsid w:val="00362AC5"/>
    <w:rsid w:val="00363C53"/>
    <w:rsid w:val="003774CB"/>
    <w:rsid w:val="003869C2"/>
    <w:rsid w:val="00386A99"/>
    <w:rsid w:val="00386BF2"/>
    <w:rsid w:val="003A1A45"/>
    <w:rsid w:val="003A4637"/>
    <w:rsid w:val="003C4FF3"/>
    <w:rsid w:val="003D2668"/>
    <w:rsid w:val="003D2E0D"/>
    <w:rsid w:val="00404584"/>
    <w:rsid w:val="00407A9F"/>
    <w:rsid w:val="00441488"/>
    <w:rsid w:val="00451FB2"/>
    <w:rsid w:val="004612AA"/>
    <w:rsid w:val="00465312"/>
    <w:rsid w:val="004737DA"/>
    <w:rsid w:val="00484C29"/>
    <w:rsid w:val="00487B8C"/>
    <w:rsid w:val="0049222F"/>
    <w:rsid w:val="00494F38"/>
    <w:rsid w:val="004964B6"/>
    <w:rsid w:val="004A4CB0"/>
    <w:rsid w:val="004B4160"/>
    <w:rsid w:val="004B6089"/>
    <w:rsid w:val="004D5A52"/>
    <w:rsid w:val="004E5484"/>
    <w:rsid w:val="004E6F3B"/>
    <w:rsid w:val="005009F5"/>
    <w:rsid w:val="00516947"/>
    <w:rsid w:val="00536EE9"/>
    <w:rsid w:val="005405AD"/>
    <w:rsid w:val="00546A10"/>
    <w:rsid w:val="00547820"/>
    <w:rsid w:val="005609E2"/>
    <w:rsid w:val="00565BE0"/>
    <w:rsid w:val="0060389C"/>
    <w:rsid w:val="00610ADE"/>
    <w:rsid w:val="0064129C"/>
    <w:rsid w:val="00646A2A"/>
    <w:rsid w:val="006617CB"/>
    <w:rsid w:val="00662083"/>
    <w:rsid w:val="00666135"/>
    <w:rsid w:val="006900F0"/>
    <w:rsid w:val="00690C1C"/>
    <w:rsid w:val="006A45DB"/>
    <w:rsid w:val="006A786E"/>
    <w:rsid w:val="006C1055"/>
    <w:rsid w:val="006D3E59"/>
    <w:rsid w:val="006D7D15"/>
    <w:rsid w:val="006E2F96"/>
    <w:rsid w:val="006F2F19"/>
    <w:rsid w:val="007057D5"/>
    <w:rsid w:val="00705B7F"/>
    <w:rsid w:val="00707412"/>
    <w:rsid w:val="00711704"/>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A4B3C"/>
    <w:rsid w:val="007C316D"/>
    <w:rsid w:val="007C5FE0"/>
    <w:rsid w:val="007D4D90"/>
    <w:rsid w:val="007D6507"/>
    <w:rsid w:val="007E52DD"/>
    <w:rsid w:val="007F1292"/>
    <w:rsid w:val="007F792A"/>
    <w:rsid w:val="0080739E"/>
    <w:rsid w:val="00847117"/>
    <w:rsid w:val="00863906"/>
    <w:rsid w:val="00873E6B"/>
    <w:rsid w:val="008A52CD"/>
    <w:rsid w:val="008B6F83"/>
    <w:rsid w:val="008C39A2"/>
    <w:rsid w:val="008D32C3"/>
    <w:rsid w:val="008D72EA"/>
    <w:rsid w:val="008E6AD7"/>
    <w:rsid w:val="009012EE"/>
    <w:rsid w:val="00902B9E"/>
    <w:rsid w:val="00907C4A"/>
    <w:rsid w:val="00910AE7"/>
    <w:rsid w:val="00911BF0"/>
    <w:rsid w:val="00913888"/>
    <w:rsid w:val="009159FF"/>
    <w:rsid w:val="00915AC2"/>
    <w:rsid w:val="00930CD6"/>
    <w:rsid w:val="00937C0A"/>
    <w:rsid w:val="00944129"/>
    <w:rsid w:val="0095242E"/>
    <w:rsid w:val="009757F0"/>
    <w:rsid w:val="009A7E72"/>
    <w:rsid w:val="009B6EE0"/>
    <w:rsid w:val="009C0426"/>
    <w:rsid w:val="009C4CA4"/>
    <w:rsid w:val="009E03AB"/>
    <w:rsid w:val="009E15E0"/>
    <w:rsid w:val="009F082C"/>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169C8"/>
    <w:rsid w:val="00B20FCC"/>
    <w:rsid w:val="00B30004"/>
    <w:rsid w:val="00B40F70"/>
    <w:rsid w:val="00B6397A"/>
    <w:rsid w:val="00B80162"/>
    <w:rsid w:val="00B812F5"/>
    <w:rsid w:val="00B8517E"/>
    <w:rsid w:val="00B86046"/>
    <w:rsid w:val="00B902C7"/>
    <w:rsid w:val="00BB420F"/>
    <w:rsid w:val="00BC7F70"/>
    <w:rsid w:val="00BD0608"/>
    <w:rsid w:val="00BE0201"/>
    <w:rsid w:val="00BE6E4D"/>
    <w:rsid w:val="00BF39D2"/>
    <w:rsid w:val="00BF520C"/>
    <w:rsid w:val="00C0169E"/>
    <w:rsid w:val="00C074AA"/>
    <w:rsid w:val="00C21248"/>
    <w:rsid w:val="00C255BD"/>
    <w:rsid w:val="00C30DDF"/>
    <w:rsid w:val="00C366A6"/>
    <w:rsid w:val="00C71E70"/>
    <w:rsid w:val="00CA346D"/>
    <w:rsid w:val="00CB3C3D"/>
    <w:rsid w:val="00CC21A6"/>
    <w:rsid w:val="00CC31E0"/>
    <w:rsid w:val="00CD0310"/>
    <w:rsid w:val="00CE6B32"/>
    <w:rsid w:val="00CF419F"/>
    <w:rsid w:val="00D04ED2"/>
    <w:rsid w:val="00D06FE2"/>
    <w:rsid w:val="00D14722"/>
    <w:rsid w:val="00D3420D"/>
    <w:rsid w:val="00D345F6"/>
    <w:rsid w:val="00D35ACB"/>
    <w:rsid w:val="00D35FD9"/>
    <w:rsid w:val="00D4135B"/>
    <w:rsid w:val="00D41EC9"/>
    <w:rsid w:val="00D42F9C"/>
    <w:rsid w:val="00D63820"/>
    <w:rsid w:val="00D70B2F"/>
    <w:rsid w:val="00D7100C"/>
    <w:rsid w:val="00D755EC"/>
    <w:rsid w:val="00D80141"/>
    <w:rsid w:val="00D8050E"/>
    <w:rsid w:val="00D84F5B"/>
    <w:rsid w:val="00D93A8B"/>
    <w:rsid w:val="00DB06C2"/>
    <w:rsid w:val="00DB1053"/>
    <w:rsid w:val="00DB11C2"/>
    <w:rsid w:val="00DC6545"/>
    <w:rsid w:val="00E019B3"/>
    <w:rsid w:val="00E41B5F"/>
    <w:rsid w:val="00E622B0"/>
    <w:rsid w:val="00E62588"/>
    <w:rsid w:val="00E66F69"/>
    <w:rsid w:val="00E82389"/>
    <w:rsid w:val="00E9188B"/>
    <w:rsid w:val="00EC5208"/>
    <w:rsid w:val="00EC64B1"/>
    <w:rsid w:val="00F16F52"/>
    <w:rsid w:val="00F20FD8"/>
    <w:rsid w:val="00F21753"/>
    <w:rsid w:val="00F26C0E"/>
    <w:rsid w:val="00F32E7C"/>
    <w:rsid w:val="00F44FF0"/>
    <w:rsid w:val="00F51E6F"/>
    <w:rsid w:val="00F578FC"/>
    <w:rsid w:val="00F57CFB"/>
    <w:rsid w:val="00F62D3E"/>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paragraph" w:styleId="NormalWeb">
    <w:name w:val="Normal (Web)"/>
    <w:basedOn w:val="Normal"/>
    <w:uiPriority w:val="99"/>
    <w:semiHidden/>
    <w:unhideWhenUsed/>
    <w:rsid w:val="00F44FF0"/>
    <w:pPr>
      <w:suppressAutoHyphens w:val="0"/>
      <w:spacing w:before="100" w:beforeAutospacing="1" w:after="100" w:afterAutospacing="1"/>
    </w:pPr>
    <w:rPr>
      <w:sz w:val="24"/>
      <w:szCs w:val="24"/>
      <w:lang w:eastAsia="lt-LT"/>
    </w:rPr>
  </w:style>
  <w:style w:type="character" w:styleId="Strong">
    <w:name w:val="Strong"/>
    <w:basedOn w:val="DefaultParagraphFont"/>
    <w:uiPriority w:val="22"/>
    <w:qFormat/>
    <w:rsid w:val="00F44FF0"/>
    <w:rPr>
      <w:b/>
      <w:bCs/>
    </w:rPr>
  </w:style>
  <w:style w:type="paragraph" w:styleId="ListParagraph">
    <w:name w:val="List Paragraph"/>
    <w:basedOn w:val="Normal"/>
    <w:uiPriority w:val="34"/>
    <w:qFormat/>
    <w:rsid w:val="00F44FF0"/>
    <w:pPr>
      <w:ind w:left="720"/>
      <w:contextualSpacing/>
    </w:pPr>
  </w:style>
  <w:style w:type="character" w:customStyle="1" w:styleId="HeaderChar">
    <w:name w:val="Header Char"/>
    <w:basedOn w:val="DefaultParagraphFont"/>
    <w:link w:val="Header"/>
    <w:uiPriority w:val="99"/>
    <w:rsid w:val="00344627"/>
    <w:rPr>
      <w:lang w:eastAsia="ar-SA"/>
    </w:rPr>
  </w:style>
  <w:style w:type="character" w:customStyle="1" w:styleId="FooterChar">
    <w:name w:val="Footer Char"/>
    <w:basedOn w:val="DefaultParagraphFont"/>
    <w:link w:val="Footer"/>
    <w:uiPriority w:val="99"/>
    <w:rsid w:val="00C074A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paragraph" w:styleId="NormalWeb">
    <w:name w:val="Normal (Web)"/>
    <w:basedOn w:val="Normal"/>
    <w:uiPriority w:val="99"/>
    <w:semiHidden/>
    <w:unhideWhenUsed/>
    <w:rsid w:val="00F44FF0"/>
    <w:pPr>
      <w:suppressAutoHyphens w:val="0"/>
      <w:spacing w:before="100" w:beforeAutospacing="1" w:after="100" w:afterAutospacing="1"/>
    </w:pPr>
    <w:rPr>
      <w:sz w:val="24"/>
      <w:szCs w:val="24"/>
      <w:lang w:eastAsia="lt-LT"/>
    </w:rPr>
  </w:style>
  <w:style w:type="character" w:styleId="Strong">
    <w:name w:val="Strong"/>
    <w:basedOn w:val="DefaultParagraphFont"/>
    <w:uiPriority w:val="22"/>
    <w:qFormat/>
    <w:rsid w:val="00F44FF0"/>
    <w:rPr>
      <w:b/>
      <w:bCs/>
    </w:rPr>
  </w:style>
  <w:style w:type="paragraph" w:styleId="ListParagraph">
    <w:name w:val="List Paragraph"/>
    <w:basedOn w:val="Normal"/>
    <w:uiPriority w:val="34"/>
    <w:qFormat/>
    <w:rsid w:val="00F44FF0"/>
    <w:pPr>
      <w:ind w:left="720"/>
      <w:contextualSpacing/>
    </w:pPr>
  </w:style>
  <w:style w:type="character" w:customStyle="1" w:styleId="HeaderChar">
    <w:name w:val="Header Char"/>
    <w:basedOn w:val="DefaultParagraphFont"/>
    <w:link w:val="Header"/>
    <w:uiPriority w:val="99"/>
    <w:rsid w:val="00344627"/>
    <w:rPr>
      <w:lang w:eastAsia="ar-SA"/>
    </w:rPr>
  </w:style>
  <w:style w:type="character" w:customStyle="1" w:styleId="FooterChar">
    <w:name w:val="Footer Char"/>
    <w:basedOn w:val="DefaultParagraphFont"/>
    <w:link w:val="Footer"/>
    <w:uiPriority w:val="99"/>
    <w:rsid w:val="00C074A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8670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A2D0-FE48-420C-898E-7079A47C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4272</Words>
  <Characters>2436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2020-10-26T14:38:00Z</cp:lastPrinted>
  <dcterms:created xsi:type="dcterms:W3CDTF">2020-10-26T14:37:00Z</dcterms:created>
  <dcterms:modified xsi:type="dcterms:W3CDTF">2020-10-26T14:38:00Z</dcterms:modified>
</cp:coreProperties>
</file>