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77D0" w14:textId="7E24B742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0"/>
          <w:lang w:eastAsia="ar-SA"/>
        </w:rPr>
      </w:pPr>
      <w:r w:rsidRPr="00372422">
        <w:rPr>
          <w:rFonts w:eastAsia="Batang"/>
          <w:noProof/>
          <w:sz w:val="20"/>
          <w:lang w:eastAsia="lt-LT"/>
        </w:rPr>
        <w:drawing>
          <wp:inline distT="0" distB="0" distL="0" distR="0" wp14:anchorId="48057834" wp14:editId="48057835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7D1" w14:textId="309D36D3" w:rsidR="00D260FF" w:rsidRPr="006D5FDE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372422">
        <w:rPr>
          <w:rFonts w:eastAsia="Batang"/>
          <w:sz w:val="20"/>
          <w:lang w:eastAsia="ar-SA"/>
        </w:rPr>
        <w:tab/>
      </w:r>
      <w:r w:rsidRPr="00372422">
        <w:rPr>
          <w:rFonts w:eastAsia="Batang"/>
          <w:sz w:val="20"/>
          <w:lang w:eastAsia="ar-SA"/>
        </w:rPr>
        <w:tab/>
      </w:r>
      <w:r w:rsidR="006D5FDE" w:rsidRPr="00053A37">
        <w:rPr>
          <w:rFonts w:eastAsia="Batang"/>
          <w:b/>
          <w:szCs w:val="24"/>
          <w:lang w:eastAsia="ar-SA"/>
        </w:rPr>
        <w:t>Projektas</w:t>
      </w:r>
    </w:p>
    <w:p w14:paraId="480577D2" w14:textId="77777777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 xml:space="preserve">PANEVĖŽIO RAJONO SAVIVALDYBĖS TARYBA </w:t>
      </w:r>
    </w:p>
    <w:p w14:paraId="480577D3" w14:textId="77777777" w:rsidR="00D260FF" w:rsidRPr="00582530" w:rsidRDefault="00D260FF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8"/>
          <w:lang w:eastAsia="ar-SA"/>
        </w:rPr>
      </w:pPr>
    </w:p>
    <w:p w14:paraId="480577D4" w14:textId="77777777" w:rsidR="00D260FF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>SPRENDIMAS</w:t>
      </w:r>
    </w:p>
    <w:p w14:paraId="2137CC84" w14:textId="695961E9" w:rsidR="0060143E" w:rsidRPr="0060143E" w:rsidRDefault="0060143E" w:rsidP="0060143E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</w:t>
      </w:r>
    </w:p>
    <w:p w14:paraId="480577D5" w14:textId="69C0B6F5" w:rsidR="00D260FF" w:rsidRPr="00582530" w:rsidRDefault="00D260FF" w:rsidP="0060143E">
      <w:pPr>
        <w:suppressAutoHyphens/>
        <w:jc w:val="center"/>
        <w:rPr>
          <w:rFonts w:eastAsia="Batang"/>
          <w:lang w:eastAsia="ar-SA"/>
        </w:rPr>
      </w:pPr>
    </w:p>
    <w:p w14:paraId="47AC4908" w14:textId="77777777" w:rsidR="00C10A2C" w:rsidRDefault="00C10A2C" w:rsidP="00C10A2C">
      <w:pPr>
        <w:suppressAutoHyphens/>
        <w:rPr>
          <w:rFonts w:eastAsia="Batang"/>
          <w:lang w:eastAsia="ar-SA"/>
        </w:rPr>
      </w:pPr>
    </w:p>
    <w:p w14:paraId="480577D8" w14:textId="51E57B5A" w:rsidR="00D260FF" w:rsidRPr="00372422" w:rsidRDefault="00182C87" w:rsidP="00C10A2C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lang w:eastAsia="ar-SA"/>
        </w:rPr>
        <w:t>20</w:t>
      </w:r>
      <w:r w:rsidR="00440399">
        <w:rPr>
          <w:rFonts w:eastAsia="Batang"/>
          <w:lang w:eastAsia="ar-SA"/>
        </w:rPr>
        <w:t>20</w:t>
      </w:r>
      <w:r w:rsidRPr="00372422">
        <w:rPr>
          <w:rFonts w:eastAsia="Batang"/>
          <w:lang w:eastAsia="ar-SA"/>
        </w:rPr>
        <w:t xml:space="preserve"> m. </w:t>
      </w:r>
      <w:r w:rsidR="00440399">
        <w:rPr>
          <w:rFonts w:eastAsia="Batang"/>
          <w:lang w:eastAsia="ar-SA"/>
        </w:rPr>
        <w:t>lapkričio</w:t>
      </w:r>
      <w:r w:rsidRPr="00372422">
        <w:rPr>
          <w:rFonts w:eastAsia="Batang"/>
          <w:lang w:eastAsia="ar-SA"/>
        </w:rPr>
        <w:t xml:space="preserve"> </w:t>
      </w:r>
      <w:r w:rsidR="00440399">
        <w:rPr>
          <w:rFonts w:eastAsia="Batang"/>
          <w:lang w:eastAsia="ar-SA"/>
        </w:rPr>
        <w:t>5</w:t>
      </w:r>
      <w:r w:rsidRPr="00372422">
        <w:rPr>
          <w:rFonts w:eastAsia="Batang"/>
          <w:lang w:eastAsia="ar-SA"/>
        </w:rPr>
        <w:t xml:space="preserve"> d. Nr. T-</w:t>
      </w:r>
    </w:p>
    <w:p w14:paraId="480577D9" w14:textId="77777777" w:rsidR="00D260FF" w:rsidRPr="00372422" w:rsidRDefault="00182C87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>Panevėžys</w:t>
      </w:r>
    </w:p>
    <w:p w14:paraId="480577DA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B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C" w14:textId="21192BFB" w:rsidR="00D260FF" w:rsidRDefault="00182C87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 xml:space="preserve">Vadovaudamasi Lietuvos Respublikos vietos savivaldos įstatymo 18 straipsnio 1 dalimi, </w:t>
      </w:r>
      <w:r w:rsidR="006D5FDE">
        <w:rPr>
          <w:rFonts w:eastAsia="Batang"/>
          <w:szCs w:val="24"/>
          <w:lang w:eastAsia="ar-SA"/>
        </w:rPr>
        <w:t>M</w:t>
      </w:r>
      <w:r w:rsidR="006D5FDE" w:rsidRPr="00372422">
        <w:rPr>
          <w:rFonts w:eastAsia="Batang"/>
          <w:szCs w:val="24"/>
          <w:lang w:eastAsia="ar-SA"/>
        </w:rPr>
        <w:t xml:space="preserve">okymo lėšų apskaičiavimo, paskirstymo ir panaudojimo </w:t>
      </w:r>
      <w:r w:rsidR="006D5FDE">
        <w:rPr>
          <w:rFonts w:eastAsia="Batang"/>
          <w:szCs w:val="24"/>
          <w:lang w:eastAsia="ar-SA"/>
        </w:rPr>
        <w:t>tvarkos aprašu, patvirtintu</w:t>
      </w:r>
      <w:r w:rsidR="006D5FDE" w:rsidRPr="00372422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Lietuvos Respublikos Vyriausybės 201</w:t>
      </w:r>
      <w:r w:rsidR="00B001DE" w:rsidRPr="00372422">
        <w:rPr>
          <w:rFonts w:eastAsia="Batang"/>
          <w:szCs w:val="24"/>
          <w:lang w:eastAsia="ar-SA"/>
        </w:rPr>
        <w:t>8</w:t>
      </w:r>
      <w:r w:rsidRPr="00372422">
        <w:rPr>
          <w:rFonts w:eastAsia="Batang"/>
          <w:szCs w:val="24"/>
          <w:lang w:eastAsia="ar-SA"/>
        </w:rPr>
        <w:t xml:space="preserve"> m. </w:t>
      </w:r>
      <w:r w:rsidR="00B001DE" w:rsidRPr="00372422">
        <w:rPr>
          <w:rFonts w:eastAsia="Batang"/>
          <w:szCs w:val="24"/>
          <w:lang w:eastAsia="ar-SA"/>
        </w:rPr>
        <w:t>liepos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11</w:t>
      </w:r>
      <w:r w:rsidRPr="00372422">
        <w:rPr>
          <w:rFonts w:eastAsia="Batang"/>
          <w:szCs w:val="24"/>
          <w:lang w:eastAsia="ar-SA"/>
        </w:rPr>
        <w:t xml:space="preserve"> d. nutarimu Nr.</w:t>
      </w:r>
      <w:r w:rsidR="00B001DE" w:rsidRPr="00372422">
        <w:rPr>
          <w:rFonts w:eastAsia="Batang"/>
          <w:szCs w:val="24"/>
          <w:lang w:eastAsia="ar-SA"/>
        </w:rPr>
        <w:t xml:space="preserve"> 679</w:t>
      </w:r>
      <w:r w:rsidRPr="00372422">
        <w:rPr>
          <w:rFonts w:eastAsia="Batang"/>
          <w:szCs w:val="24"/>
          <w:lang w:eastAsia="ar-SA"/>
        </w:rPr>
        <w:t xml:space="preserve"> „Dėl </w:t>
      </w:r>
      <w:r w:rsidR="006D5FDE">
        <w:rPr>
          <w:rFonts w:eastAsia="Batang"/>
          <w:szCs w:val="24"/>
          <w:lang w:eastAsia="ar-SA"/>
        </w:rPr>
        <w:t>M</w:t>
      </w:r>
      <w:r w:rsidRPr="00372422">
        <w:rPr>
          <w:rFonts w:eastAsia="Batang"/>
          <w:szCs w:val="24"/>
          <w:lang w:eastAsia="ar-SA"/>
        </w:rPr>
        <w:t>o</w:t>
      </w:r>
      <w:r w:rsidR="00B001DE" w:rsidRPr="00372422">
        <w:rPr>
          <w:rFonts w:eastAsia="Batang"/>
          <w:szCs w:val="24"/>
          <w:lang w:eastAsia="ar-SA"/>
        </w:rPr>
        <w:t>kymo lėšų</w:t>
      </w:r>
      <w:r w:rsidRPr="00372422">
        <w:rPr>
          <w:rFonts w:eastAsia="Batang"/>
          <w:szCs w:val="24"/>
          <w:lang w:eastAsia="ar-SA"/>
        </w:rPr>
        <w:t xml:space="preserve"> apskaičiavimo</w:t>
      </w:r>
      <w:r w:rsidR="00B001DE" w:rsidRPr="00372422">
        <w:rPr>
          <w:rFonts w:eastAsia="Batang"/>
          <w:szCs w:val="24"/>
          <w:lang w:eastAsia="ar-SA"/>
        </w:rPr>
        <w:t>,</w:t>
      </w:r>
      <w:r w:rsidRPr="00372422">
        <w:rPr>
          <w:rFonts w:eastAsia="Batang"/>
          <w:szCs w:val="24"/>
          <w:lang w:eastAsia="ar-SA"/>
        </w:rPr>
        <w:t xml:space="preserve"> paskirstymo</w:t>
      </w:r>
      <w:r w:rsidR="00B001DE" w:rsidRPr="00372422">
        <w:rPr>
          <w:rFonts w:eastAsia="Batang"/>
          <w:szCs w:val="24"/>
          <w:lang w:eastAsia="ar-SA"/>
        </w:rPr>
        <w:t xml:space="preserve"> ir panaudojimo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tvarkos aprašo</w:t>
      </w:r>
      <w:r w:rsidRPr="00372422">
        <w:rPr>
          <w:rFonts w:eastAsia="Batang"/>
          <w:szCs w:val="24"/>
          <w:lang w:eastAsia="ar-SA"/>
        </w:rPr>
        <w:t xml:space="preserve"> patvirtinimo“</w:t>
      </w:r>
      <w:r w:rsidR="002B7FE7">
        <w:rPr>
          <w:rFonts w:eastAsia="Batang"/>
          <w:szCs w:val="24"/>
          <w:lang w:eastAsia="ar-SA"/>
        </w:rPr>
        <w:t>,</w:t>
      </w:r>
      <w:r w:rsidR="00A02BAC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Savivaldybės taryba n u s p r e n d ž i a:</w:t>
      </w:r>
    </w:p>
    <w:p w14:paraId="354BA067" w14:textId="5BFDA7D7" w:rsidR="00864E0E" w:rsidRPr="00372422" w:rsidRDefault="009B3912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1. </w:t>
      </w:r>
      <w:r w:rsidR="00215F9E">
        <w:rPr>
          <w:rFonts w:eastAsia="Batang"/>
          <w:szCs w:val="24"/>
          <w:lang w:eastAsia="ar-SA"/>
        </w:rPr>
        <w:t>Pakeisti M</w:t>
      </w:r>
      <w:r w:rsidR="00864E0E">
        <w:rPr>
          <w:rFonts w:eastAsia="Batang"/>
          <w:szCs w:val="24"/>
          <w:lang w:eastAsia="ar-SA"/>
        </w:rPr>
        <w:t xml:space="preserve">okymo lėšų </w:t>
      </w:r>
      <w:r w:rsidR="00215F9E" w:rsidRPr="00372422">
        <w:rPr>
          <w:rFonts w:eastAsia="Batang"/>
          <w:szCs w:val="24"/>
          <w:lang w:eastAsia="ar-SA"/>
        </w:rPr>
        <w:t>apskaičiavimo,</w:t>
      </w:r>
      <w:r w:rsidR="00215F9E">
        <w:rPr>
          <w:rFonts w:eastAsia="Batang"/>
          <w:szCs w:val="24"/>
          <w:lang w:eastAsia="ar-SA"/>
        </w:rPr>
        <w:t xml:space="preserve"> </w:t>
      </w:r>
      <w:r w:rsidR="00864E0E">
        <w:rPr>
          <w:rFonts w:eastAsia="Batang"/>
          <w:szCs w:val="24"/>
          <w:lang w:eastAsia="ar-SA"/>
        </w:rPr>
        <w:t>paskirstymo ir panaudojimo tvarkos aprašą</w:t>
      </w:r>
      <w:r w:rsidR="00E35646">
        <w:rPr>
          <w:rFonts w:eastAsia="Batang"/>
          <w:szCs w:val="24"/>
          <w:lang w:eastAsia="ar-SA"/>
        </w:rPr>
        <w:t xml:space="preserve">, patvirtintą Panevėžio rajono savivaldybės tarybos 2018 m. rugpjūčio 30 d. sprendimu Nr. T-159 „Dėl </w:t>
      </w:r>
      <w:r w:rsidR="004A3F39">
        <w:rPr>
          <w:rFonts w:eastAsia="Batang"/>
          <w:szCs w:val="24"/>
          <w:lang w:eastAsia="ar-SA"/>
        </w:rPr>
        <w:t>Panevėžio rajono savivaldybės m</w:t>
      </w:r>
      <w:r w:rsidR="00E35646">
        <w:rPr>
          <w:rFonts w:eastAsia="Batang"/>
          <w:szCs w:val="24"/>
          <w:lang w:eastAsia="ar-SA"/>
        </w:rPr>
        <w:t>okymo lėšų apskaičiavimo, paskirstymo ir panaudojimo tvarkos aprašo patvirtinimo“:</w:t>
      </w:r>
    </w:p>
    <w:p w14:paraId="480577DD" w14:textId="2D1CB7C7" w:rsidR="00D260FF" w:rsidRDefault="009B3912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1.</w:t>
      </w:r>
      <w:r w:rsidR="00182C87" w:rsidRPr="00372422">
        <w:rPr>
          <w:rFonts w:eastAsia="Batang"/>
          <w:szCs w:val="24"/>
          <w:lang w:eastAsia="ar-SA"/>
        </w:rPr>
        <w:t xml:space="preserve">1. </w:t>
      </w:r>
      <w:r w:rsidR="00440399">
        <w:rPr>
          <w:rFonts w:eastAsia="Batang"/>
          <w:szCs w:val="24"/>
          <w:lang w:eastAsia="ar-SA"/>
        </w:rPr>
        <w:t>papildyti</w:t>
      </w:r>
      <w:r w:rsidR="00582530">
        <w:rPr>
          <w:rFonts w:eastAsia="Batang"/>
          <w:szCs w:val="24"/>
          <w:lang w:eastAsia="ar-SA"/>
        </w:rPr>
        <w:t xml:space="preserve"> </w:t>
      </w:r>
      <w:r>
        <w:rPr>
          <w:rFonts w:eastAsia="Batang"/>
          <w:szCs w:val="24"/>
          <w:lang w:eastAsia="ar-SA"/>
        </w:rPr>
        <w:t>4.4</w:t>
      </w:r>
      <w:r w:rsidR="00440399" w:rsidRPr="00440399">
        <w:rPr>
          <w:rFonts w:eastAsia="Batang"/>
          <w:szCs w:val="24"/>
          <w:vertAlign w:val="superscript"/>
          <w:lang w:eastAsia="ar-SA"/>
        </w:rPr>
        <w:t>1</w:t>
      </w:r>
      <w:r w:rsidR="00E35646">
        <w:rPr>
          <w:rFonts w:eastAsia="Batang"/>
          <w:szCs w:val="24"/>
          <w:lang w:eastAsia="ar-SA"/>
        </w:rPr>
        <w:t xml:space="preserve"> papunk</w:t>
      </w:r>
      <w:r w:rsidR="00440399">
        <w:rPr>
          <w:rFonts w:eastAsia="Batang"/>
          <w:szCs w:val="24"/>
          <w:lang w:eastAsia="ar-SA"/>
        </w:rPr>
        <w:t>čiu</w:t>
      </w:r>
      <w:r>
        <w:rPr>
          <w:rFonts w:eastAsia="Batang"/>
          <w:szCs w:val="24"/>
          <w:lang w:eastAsia="ar-SA"/>
        </w:rPr>
        <w:t xml:space="preserve"> ir jį išdėstyti taip</w:t>
      </w:r>
      <w:r w:rsidR="00E35646">
        <w:rPr>
          <w:rFonts w:eastAsia="Batang"/>
          <w:szCs w:val="24"/>
          <w:lang w:eastAsia="ar-SA"/>
        </w:rPr>
        <w:t>:</w:t>
      </w:r>
    </w:p>
    <w:p w14:paraId="66DE54DA" w14:textId="017071D4" w:rsidR="00E35646" w:rsidRDefault="00E35646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„</w:t>
      </w:r>
      <w:r w:rsidR="00440399">
        <w:rPr>
          <w:rFonts w:eastAsia="Batang"/>
          <w:szCs w:val="24"/>
          <w:lang w:eastAsia="ar-SA"/>
        </w:rPr>
        <w:t>4.4.</w:t>
      </w:r>
      <w:r w:rsidR="00440399" w:rsidRPr="00440399">
        <w:rPr>
          <w:rFonts w:eastAsia="Batang"/>
          <w:szCs w:val="24"/>
          <w:vertAlign w:val="superscript"/>
          <w:lang w:eastAsia="ar-SA"/>
        </w:rPr>
        <w:t>1</w:t>
      </w:r>
      <w:r w:rsidR="00440399">
        <w:rPr>
          <w:rFonts w:eastAsia="Batang"/>
          <w:szCs w:val="24"/>
          <w:lang w:eastAsia="ar-SA"/>
        </w:rPr>
        <w:t xml:space="preserve"> </w:t>
      </w:r>
      <w:r w:rsidR="00440399">
        <w:rPr>
          <w:bCs/>
          <w:szCs w:val="24"/>
          <w:lang w:eastAsia="lt-LT"/>
        </w:rPr>
        <w:t>s</w:t>
      </w:r>
      <w:r w:rsidR="00440399">
        <w:rPr>
          <w:color w:val="000000"/>
          <w:szCs w:val="24"/>
          <w:lang w:eastAsia="lt-LT"/>
        </w:rPr>
        <w:t xml:space="preserve">kaitmeninio ugdymo plėtrai: švietimo, mokslo ir sporto ministro nustatytus </w:t>
      </w:r>
      <w:r w:rsidR="00440399">
        <w:rPr>
          <w:szCs w:val="24"/>
          <w:lang w:eastAsia="lt-LT"/>
        </w:rPr>
        <w:t>reikalavimus atiti</w:t>
      </w:r>
      <w:r w:rsidR="009B3912">
        <w:rPr>
          <w:szCs w:val="24"/>
          <w:lang w:eastAsia="lt-LT"/>
        </w:rPr>
        <w:t>nkantiems skaitmeniniams mokymo</w:t>
      </w:r>
      <w:r w:rsidR="00440399">
        <w:rPr>
          <w:szCs w:val="24"/>
          <w:lang w:eastAsia="lt-LT"/>
        </w:rPr>
        <w:t>(si) ištekliams, priemonėms ir informacinių ir komunikacinių technologijų įrangai įsigyti, taip pat mokytojų skaitmeninio raštingumo kompetencijai tobulinti pagal skaitmeninio raštingumo programas, atitinkančias švietimo, mokslo ir sporto ministro nustatytus reikalavimus.</w:t>
      </w:r>
      <w:r w:rsidR="00582530">
        <w:rPr>
          <w:rFonts w:eastAsia="Batang"/>
          <w:szCs w:val="24"/>
          <w:lang w:eastAsia="ar-SA"/>
        </w:rPr>
        <w:t>;</w:t>
      </w:r>
      <w:r>
        <w:rPr>
          <w:rFonts w:eastAsia="Batang"/>
          <w:szCs w:val="24"/>
          <w:lang w:eastAsia="ar-SA"/>
        </w:rPr>
        <w:t>“</w:t>
      </w:r>
      <w:r w:rsidR="00BA0204">
        <w:rPr>
          <w:rFonts w:eastAsia="Batang"/>
          <w:szCs w:val="24"/>
          <w:lang w:eastAsia="ar-SA"/>
        </w:rPr>
        <w:t>;</w:t>
      </w:r>
    </w:p>
    <w:p w14:paraId="075C9AC3" w14:textId="41C30A82" w:rsidR="00422E3C" w:rsidRDefault="009B3912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1.</w:t>
      </w:r>
      <w:r w:rsidR="00BA0204">
        <w:rPr>
          <w:rFonts w:eastAsia="Batang"/>
          <w:szCs w:val="24"/>
          <w:lang w:eastAsia="ar-SA"/>
        </w:rPr>
        <w:t>2. p</w:t>
      </w:r>
      <w:r w:rsidR="00582530">
        <w:rPr>
          <w:rFonts w:eastAsia="Batang"/>
          <w:szCs w:val="24"/>
          <w:lang w:eastAsia="ar-SA"/>
        </w:rPr>
        <w:t xml:space="preserve">akeisti </w:t>
      </w:r>
      <w:r>
        <w:rPr>
          <w:rFonts w:eastAsia="Batang"/>
          <w:szCs w:val="24"/>
          <w:lang w:eastAsia="ar-SA"/>
        </w:rPr>
        <w:t>5</w:t>
      </w:r>
      <w:r w:rsidR="00215F9E">
        <w:rPr>
          <w:rFonts w:eastAsia="Batang"/>
          <w:szCs w:val="24"/>
          <w:lang w:eastAsia="ar-SA"/>
        </w:rPr>
        <w:t xml:space="preserve"> </w:t>
      </w:r>
      <w:r w:rsidR="00791F36">
        <w:rPr>
          <w:rFonts w:eastAsia="Batang"/>
          <w:szCs w:val="24"/>
          <w:lang w:eastAsia="ar-SA"/>
        </w:rPr>
        <w:t>p</w:t>
      </w:r>
      <w:r w:rsidR="00440399">
        <w:rPr>
          <w:rFonts w:eastAsia="Batang"/>
          <w:szCs w:val="24"/>
          <w:lang w:eastAsia="ar-SA"/>
        </w:rPr>
        <w:t xml:space="preserve">unktą </w:t>
      </w:r>
      <w:r w:rsidR="00215F9E">
        <w:rPr>
          <w:rFonts w:eastAsia="Batang"/>
          <w:szCs w:val="24"/>
          <w:lang w:eastAsia="ar-SA"/>
        </w:rPr>
        <w:t xml:space="preserve">ir </w:t>
      </w:r>
      <w:r w:rsidR="00440399">
        <w:rPr>
          <w:rFonts w:eastAsia="Batang"/>
          <w:szCs w:val="24"/>
          <w:lang w:eastAsia="ar-SA"/>
        </w:rPr>
        <w:t>jį</w:t>
      </w:r>
      <w:r w:rsidR="00FC7E0E">
        <w:rPr>
          <w:rFonts w:eastAsia="Batang"/>
          <w:szCs w:val="24"/>
          <w:lang w:eastAsia="ar-SA"/>
        </w:rPr>
        <w:t xml:space="preserve"> išdėstyti taip:</w:t>
      </w:r>
    </w:p>
    <w:p w14:paraId="2F9FFE2F" w14:textId="56C33C02" w:rsidR="00137581" w:rsidRPr="00372422" w:rsidRDefault="00FC7E0E" w:rsidP="00440399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„5. </w:t>
      </w:r>
      <w:r w:rsidR="00791F36">
        <w:rPr>
          <w:szCs w:val="24"/>
          <w:lang w:eastAsia="lt-LT"/>
        </w:rPr>
        <w:t>Tvarkos 4.2, 4</w:t>
      </w:r>
      <w:r w:rsidR="00791F36" w:rsidRPr="00372422">
        <w:rPr>
          <w:szCs w:val="24"/>
          <w:lang w:eastAsia="lt-LT"/>
        </w:rPr>
        <w:t>.4</w:t>
      </w:r>
      <w:r w:rsidR="00791F36">
        <w:rPr>
          <w:szCs w:val="24"/>
          <w:lang w:eastAsia="lt-LT"/>
        </w:rPr>
        <w:t xml:space="preserve"> ir </w:t>
      </w:r>
      <w:r w:rsidR="009B3912">
        <w:rPr>
          <w:rFonts w:eastAsia="Batang"/>
          <w:szCs w:val="24"/>
          <w:lang w:eastAsia="ar-SA"/>
        </w:rPr>
        <w:t>4.4</w:t>
      </w:r>
      <w:r w:rsidR="00791F36" w:rsidRPr="00440399">
        <w:rPr>
          <w:rFonts w:eastAsia="Batang"/>
          <w:szCs w:val="24"/>
          <w:vertAlign w:val="superscript"/>
          <w:lang w:eastAsia="ar-SA"/>
        </w:rPr>
        <w:t>1</w:t>
      </w:r>
      <w:r w:rsidR="00791F36">
        <w:rPr>
          <w:rFonts w:eastAsia="Batang"/>
          <w:szCs w:val="24"/>
          <w:lang w:eastAsia="ar-SA"/>
        </w:rPr>
        <w:t xml:space="preserve"> </w:t>
      </w:r>
      <w:r w:rsidR="00791F36" w:rsidRPr="00372422">
        <w:rPr>
          <w:szCs w:val="24"/>
          <w:lang w:eastAsia="lt-LT"/>
        </w:rPr>
        <w:t>papunkčiuose nurodyto</w:t>
      </w:r>
      <w:r w:rsidR="00791F36">
        <w:rPr>
          <w:szCs w:val="24"/>
          <w:lang w:eastAsia="lt-LT"/>
        </w:rPr>
        <w:t>ms ugdymo reikmėms tenkinti paskirstoma</w:t>
      </w:r>
      <w:r w:rsidR="00791F36" w:rsidRPr="00372422">
        <w:rPr>
          <w:szCs w:val="24"/>
          <w:lang w:eastAsia="lt-LT"/>
        </w:rPr>
        <w:t xml:space="preserve"> ne mažiau kaip 100 procentų lėšų</w:t>
      </w:r>
      <w:r w:rsidR="00791F36">
        <w:rPr>
          <w:szCs w:val="24"/>
          <w:lang w:eastAsia="lt-LT"/>
        </w:rPr>
        <w:t xml:space="preserve">. </w:t>
      </w:r>
      <w:r w:rsidR="00791F36" w:rsidRPr="00372422">
        <w:rPr>
          <w:szCs w:val="24"/>
          <w:lang w:eastAsia="lt-LT"/>
        </w:rPr>
        <w:t>Tvarkos</w:t>
      </w:r>
      <w:r w:rsidR="00791F36">
        <w:rPr>
          <w:szCs w:val="24"/>
          <w:lang w:eastAsia="lt-LT"/>
        </w:rPr>
        <w:t xml:space="preserve"> 4.1 ir 4</w:t>
      </w:r>
      <w:r w:rsidR="00791F36" w:rsidRPr="00372422">
        <w:rPr>
          <w:szCs w:val="24"/>
          <w:lang w:eastAsia="lt-LT"/>
        </w:rPr>
        <w:t>.3 papunkčiuose nurodytoms ugdymo reikmėms tenkinti lėš</w:t>
      </w:r>
      <w:r w:rsidR="00791F36">
        <w:rPr>
          <w:szCs w:val="24"/>
          <w:lang w:eastAsia="lt-LT"/>
        </w:rPr>
        <w:t>os</w:t>
      </w:r>
      <w:r w:rsidR="00791F36" w:rsidRPr="00372422">
        <w:rPr>
          <w:szCs w:val="24"/>
          <w:lang w:eastAsia="lt-LT"/>
        </w:rPr>
        <w:t xml:space="preserve"> skiria</w:t>
      </w:r>
      <w:r w:rsidR="00791F36">
        <w:rPr>
          <w:szCs w:val="24"/>
          <w:lang w:eastAsia="lt-LT"/>
        </w:rPr>
        <w:t>mos</w:t>
      </w:r>
      <w:r w:rsidR="00791F36" w:rsidRPr="00372422">
        <w:rPr>
          <w:szCs w:val="24"/>
          <w:lang w:eastAsia="lt-LT"/>
        </w:rPr>
        <w:t xml:space="preserve"> pagal poreikį</w:t>
      </w:r>
      <w:r w:rsidR="00791F36">
        <w:rPr>
          <w:szCs w:val="24"/>
          <w:lang w:eastAsia="lt-LT"/>
        </w:rPr>
        <w:t>, neviršijant turimų lėšų</w:t>
      </w:r>
      <w:r w:rsidR="00791F36" w:rsidRPr="00372422">
        <w:rPr>
          <w:szCs w:val="24"/>
          <w:lang w:eastAsia="lt-LT"/>
        </w:rPr>
        <w:t>.</w:t>
      </w:r>
      <w:r w:rsidR="00791F36">
        <w:rPr>
          <w:szCs w:val="24"/>
          <w:lang w:eastAsia="lt-LT"/>
        </w:rPr>
        <w:t xml:space="preserve"> </w:t>
      </w:r>
      <w:r w:rsidR="00791F36" w:rsidRPr="00372422">
        <w:rPr>
          <w:rFonts w:eastAsia="Batang"/>
          <w:szCs w:val="24"/>
          <w:lang w:eastAsia="ar-SA"/>
        </w:rPr>
        <w:t>Nesant galimybių prieš tvirtinant atitinkamų metų savivaldybės biudžetą išsiaiškinti faktinio lėšų poreikio konkrečio</w:t>
      </w:r>
      <w:r w:rsidR="00791F36">
        <w:rPr>
          <w:rFonts w:eastAsia="Batang"/>
          <w:szCs w:val="24"/>
          <w:lang w:eastAsia="ar-SA"/>
        </w:rPr>
        <w:t>ms švietimo įstaigoms Tvarkos 4.3 ir 4.5</w:t>
      </w:r>
      <w:r w:rsidR="00791F36" w:rsidRPr="00372422">
        <w:rPr>
          <w:rFonts w:eastAsia="Batang"/>
          <w:szCs w:val="24"/>
          <w:lang w:eastAsia="ar-SA"/>
        </w:rPr>
        <w:t xml:space="preserve"> p</w:t>
      </w:r>
      <w:r w:rsidR="00791F36">
        <w:rPr>
          <w:rFonts w:eastAsia="Batang"/>
          <w:szCs w:val="24"/>
          <w:lang w:eastAsia="ar-SA"/>
        </w:rPr>
        <w:t xml:space="preserve">apunkčiuose </w:t>
      </w:r>
      <w:r w:rsidR="00791F36" w:rsidRPr="00372422">
        <w:rPr>
          <w:rFonts w:eastAsia="Batang"/>
          <w:szCs w:val="24"/>
          <w:lang w:eastAsia="ar-SA"/>
        </w:rPr>
        <w:t>nurodytoms reikmėms, lėšos paskirstomos patikslinant savivaldybės biudžetą konkrečioms mokykloms paaiškėjus faktini</w:t>
      </w:r>
      <w:r w:rsidR="00791F36">
        <w:rPr>
          <w:rFonts w:eastAsia="Batang"/>
          <w:szCs w:val="24"/>
          <w:lang w:eastAsia="ar-SA"/>
        </w:rPr>
        <w:t>am</w:t>
      </w:r>
      <w:r w:rsidR="00791F36" w:rsidRPr="00372422">
        <w:rPr>
          <w:rFonts w:eastAsia="Batang"/>
          <w:szCs w:val="24"/>
          <w:lang w:eastAsia="ar-SA"/>
        </w:rPr>
        <w:t xml:space="preserve"> jų poreikiui.</w:t>
      </w:r>
      <w:r w:rsidR="009B3912">
        <w:rPr>
          <w:rFonts w:eastAsia="Batang"/>
          <w:szCs w:val="24"/>
          <w:lang w:eastAsia="ar-SA"/>
        </w:rPr>
        <w:t xml:space="preserve"> Iš Tvarkos </w:t>
      </w:r>
      <w:r w:rsidR="009B3912">
        <w:rPr>
          <w:rFonts w:eastAsia="Batang"/>
          <w:szCs w:val="24"/>
          <w:lang w:eastAsia="ar-SA"/>
        </w:rPr>
        <w:br/>
        <w:t>4.4</w:t>
      </w:r>
      <w:r w:rsidR="00791F36" w:rsidRPr="00440399">
        <w:rPr>
          <w:rFonts w:eastAsia="Batang"/>
          <w:szCs w:val="24"/>
          <w:vertAlign w:val="superscript"/>
          <w:lang w:eastAsia="ar-SA"/>
        </w:rPr>
        <w:t>1</w:t>
      </w:r>
      <w:r w:rsidR="00791F36">
        <w:rPr>
          <w:rFonts w:eastAsia="Batang"/>
          <w:szCs w:val="24"/>
          <w:lang w:eastAsia="ar-SA"/>
        </w:rPr>
        <w:t xml:space="preserve"> papunktyje nurodytų lėšų</w:t>
      </w:r>
      <w:r w:rsidR="00791F36">
        <w:rPr>
          <w:szCs w:val="24"/>
          <w:lang w:eastAsia="lt-LT"/>
        </w:rPr>
        <w:t xml:space="preserve"> informacinių ir komunikacinių technologijų įrangai įsigyti skiriama ne daugiau kaip 30 procentų</w:t>
      </w:r>
      <w:r w:rsidR="009B3912">
        <w:rPr>
          <w:rFonts w:eastAsia="Batang"/>
          <w:szCs w:val="24"/>
          <w:lang w:eastAsia="ar-SA"/>
        </w:rPr>
        <w:t>.</w:t>
      </w:r>
      <w:r w:rsidR="00137581">
        <w:rPr>
          <w:rFonts w:eastAsia="Batang"/>
          <w:szCs w:val="24"/>
          <w:lang w:eastAsia="ar-SA"/>
        </w:rPr>
        <w:t>“;</w:t>
      </w:r>
    </w:p>
    <w:p w14:paraId="71B051B1" w14:textId="18A5B28F" w:rsidR="00440399" w:rsidRDefault="009B3912" w:rsidP="009B3912">
      <w:pPr>
        <w:tabs>
          <w:tab w:val="left" w:pos="9923"/>
        </w:tabs>
        <w:ind w:right="-1"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 w:rsidR="00440399">
        <w:rPr>
          <w:bCs/>
          <w:szCs w:val="24"/>
          <w:lang w:eastAsia="lt-LT"/>
        </w:rPr>
        <w:t xml:space="preserve">. Nustatyti, kad šio sprendimo </w:t>
      </w:r>
      <w:r w:rsidR="00E8670D">
        <w:rPr>
          <w:bCs/>
          <w:szCs w:val="24"/>
          <w:lang w:eastAsia="lt-LT"/>
        </w:rPr>
        <w:t>pak</w:t>
      </w:r>
      <w:r w:rsidR="00504A1F">
        <w:rPr>
          <w:bCs/>
          <w:szCs w:val="24"/>
          <w:lang w:eastAsia="lt-LT"/>
        </w:rPr>
        <w:t>e</w:t>
      </w:r>
      <w:r w:rsidR="00E8670D">
        <w:rPr>
          <w:bCs/>
          <w:szCs w:val="24"/>
          <w:lang w:eastAsia="lt-LT"/>
        </w:rPr>
        <w:t>itimai</w:t>
      </w:r>
      <w:r>
        <w:rPr>
          <w:bCs/>
          <w:szCs w:val="24"/>
          <w:lang w:eastAsia="lt-LT"/>
        </w:rPr>
        <w:t xml:space="preserve"> galioja nuo </w:t>
      </w:r>
      <w:r w:rsidR="00440399">
        <w:rPr>
          <w:bCs/>
          <w:szCs w:val="24"/>
          <w:lang w:eastAsia="lt-LT"/>
        </w:rPr>
        <w:t>2020 m. rugsėjo 1 d.</w:t>
      </w:r>
      <w:r>
        <w:rPr>
          <w:bCs/>
          <w:szCs w:val="24"/>
          <w:lang w:eastAsia="lt-LT"/>
        </w:rPr>
        <w:t xml:space="preserve"> iki 2021 m. gruodž</w:t>
      </w:r>
      <w:r w:rsidR="00440399">
        <w:rPr>
          <w:bCs/>
          <w:szCs w:val="24"/>
          <w:lang w:eastAsia="lt-LT"/>
        </w:rPr>
        <w:t xml:space="preserve">io </w:t>
      </w:r>
      <w:r>
        <w:rPr>
          <w:bCs/>
          <w:szCs w:val="24"/>
          <w:lang w:eastAsia="lt-LT"/>
        </w:rPr>
        <w:t>3</w:t>
      </w:r>
      <w:r w:rsidR="00440399">
        <w:rPr>
          <w:bCs/>
          <w:szCs w:val="24"/>
          <w:lang w:eastAsia="lt-LT"/>
        </w:rPr>
        <w:t>1 d.</w:t>
      </w:r>
    </w:p>
    <w:p w14:paraId="3EB2432B" w14:textId="7A0570F8" w:rsidR="00A909A5" w:rsidRPr="00372422" w:rsidRDefault="00A909A5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</w:p>
    <w:p w14:paraId="72B3722E" w14:textId="77777777" w:rsidR="00131221" w:rsidRPr="00372422" w:rsidRDefault="00131221">
      <w:pPr>
        <w:suppressAutoHyphens/>
      </w:pPr>
    </w:p>
    <w:p w14:paraId="69304219" w14:textId="77777777" w:rsidR="00131221" w:rsidRPr="00372422" w:rsidRDefault="00131221">
      <w:pPr>
        <w:suppressAutoHyphens/>
      </w:pPr>
    </w:p>
    <w:p w14:paraId="480577E2" w14:textId="5D65BF3E" w:rsidR="00D260FF" w:rsidRPr="00372422" w:rsidRDefault="00D260FF">
      <w:pPr>
        <w:suppressAutoHyphens/>
        <w:rPr>
          <w:rFonts w:eastAsia="Batang"/>
          <w:szCs w:val="24"/>
          <w:lang w:eastAsia="ar-SA"/>
        </w:rPr>
      </w:pPr>
    </w:p>
    <w:p w14:paraId="5BBDB6ED" w14:textId="0A611DAF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ABC6F3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A040E2A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8A03208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4AC2F67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27BF68FA" w14:textId="77777777" w:rsidR="0032698D" w:rsidRDefault="0032698D" w:rsidP="0032698D">
      <w:pPr>
        <w:jc w:val="both"/>
        <w:rPr>
          <w:szCs w:val="24"/>
        </w:rPr>
        <w:sectPr w:rsidR="0032698D" w:rsidSect="00582530">
          <w:headerReference w:type="default" r:id="rId7"/>
          <w:pgSz w:w="11906" w:h="16820"/>
          <w:pgMar w:top="1191" w:right="567" w:bottom="567" w:left="1701" w:header="1134" w:footer="567" w:gutter="0"/>
          <w:cols w:space="1296"/>
          <w:titlePg/>
          <w:docGrid w:linePitch="600" w:charSpace="40960"/>
        </w:sectPr>
      </w:pPr>
    </w:p>
    <w:p w14:paraId="01E52E7A" w14:textId="1EB3C8A0" w:rsidR="008C38EC" w:rsidRDefault="008C38EC" w:rsidP="008C38EC">
      <w:pPr>
        <w:tabs>
          <w:tab w:val="left" w:pos="1110"/>
          <w:tab w:val="center" w:pos="4818"/>
        </w:tabs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PANEVĖŽIO RAJONO SAVIVALDYBĖS ADMINISTRACIJOS</w:t>
      </w:r>
    </w:p>
    <w:p w14:paraId="5034AB80" w14:textId="77777777" w:rsidR="008C38EC" w:rsidRDefault="008C38EC" w:rsidP="008C38EC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FINANSŲ SKYRIUS</w:t>
      </w:r>
    </w:p>
    <w:p w14:paraId="0FA43BA6" w14:textId="77777777" w:rsidR="008C38EC" w:rsidRPr="00FB46BB" w:rsidRDefault="008C38EC" w:rsidP="008C38EC">
      <w:pPr>
        <w:jc w:val="center"/>
        <w:rPr>
          <w:rFonts w:cs="Tahoma"/>
          <w:bCs/>
        </w:rPr>
      </w:pPr>
    </w:p>
    <w:p w14:paraId="2A911A3C" w14:textId="77777777" w:rsidR="008C38EC" w:rsidRPr="00FB46BB" w:rsidRDefault="008C38EC" w:rsidP="008C38EC">
      <w:pPr>
        <w:jc w:val="center"/>
        <w:rPr>
          <w:rFonts w:cs="Tahoma"/>
          <w:bCs/>
        </w:rPr>
      </w:pPr>
    </w:p>
    <w:p w14:paraId="1BA83BDA" w14:textId="77777777" w:rsidR="008C38EC" w:rsidRDefault="008C38EC" w:rsidP="008C38EC">
      <w:pPr>
        <w:rPr>
          <w:rFonts w:cs="Tahoma"/>
        </w:rPr>
      </w:pPr>
      <w:r>
        <w:rPr>
          <w:rFonts w:cs="Tahoma"/>
        </w:rPr>
        <w:t>Panevėžio rajono savivaldybės tarybai</w:t>
      </w:r>
    </w:p>
    <w:p w14:paraId="200CDBAF" w14:textId="77777777" w:rsidR="008C38EC" w:rsidRDefault="008C38EC" w:rsidP="008C38EC">
      <w:pPr>
        <w:rPr>
          <w:rFonts w:cs="Tahoma"/>
        </w:rPr>
      </w:pPr>
    </w:p>
    <w:p w14:paraId="285498F9" w14:textId="77777777" w:rsidR="008C38EC" w:rsidRDefault="008C38EC" w:rsidP="008C38EC">
      <w:pPr>
        <w:rPr>
          <w:rFonts w:cs="Tahoma"/>
        </w:rPr>
      </w:pPr>
    </w:p>
    <w:p w14:paraId="507D5E79" w14:textId="77777777" w:rsidR="008C38EC" w:rsidRPr="0060143E" w:rsidRDefault="008C38EC" w:rsidP="008C38EC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>
        <w:rPr>
          <w:rFonts w:cs="Tahoma"/>
          <w:b/>
          <w:bCs/>
        </w:rPr>
        <w:t>AIŠKINAMASIS RAŠTAS DĖL SPRENDIMO „</w:t>
      </w: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PAKEITIMO“ PROJEKTO</w:t>
      </w:r>
    </w:p>
    <w:p w14:paraId="7485BE1E" w14:textId="77777777" w:rsidR="008C38EC" w:rsidRPr="00FB46BB" w:rsidRDefault="008C38EC" w:rsidP="00BD2034">
      <w:pPr>
        <w:rPr>
          <w:rFonts w:cs="Tahoma"/>
          <w:bCs/>
        </w:rPr>
      </w:pPr>
    </w:p>
    <w:p w14:paraId="49DB8CE5" w14:textId="4900B8F0" w:rsidR="008C38EC" w:rsidRDefault="008C38EC" w:rsidP="008C38EC">
      <w:pPr>
        <w:jc w:val="center"/>
        <w:rPr>
          <w:rFonts w:cs="Tahoma"/>
        </w:rPr>
      </w:pPr>
      <w:r>
        <w:rPr>
          <w:rFonts w:cs="Tahoma"/>
        </w:rPr>
        <w:t>20</w:t>
      </w:r>
      <w:r w:rsidR="00440399">
        <w:rPr>
          <w:rFonts w:cs="Tahoma"/>
        </w:rPr>
        <w:t>20</w:t>
      </w:r>
      <w:r>
        <w:rPr>
          <w:rFonts w:cs="Tahoma"/>
        </w:rPr>
        <w:t xml:space="preserve"> m. </w:t>
      </w:r>
      <w:r w:rsidR="00440399">
        <w:rPr>
          <w:rFonts w:cs="Tahoma"/>
        </w:rPr>
        <w:t>spalio 1</w:t>
      </w:r>
      <w:r w:rsidR="003E21C7">
        <w:rPr>
          <w:rFonts w:cs="Tahoma"/>
        </w:rPr>
        <w:t>2</w:t>
      </w:r>
      <w:bookmarkStart w:id="0" w:name="_GoBack"/>
      <w:bookmarkEnd w:id="0"/>
      <w:r>
        <w:rPr>
          <w:rFonts w:cs="Tahoma"/>
        </w:rPr>
        <w:t xml:space="preserve"> d.</w:t>
      </w:r>
    </w:p>
    <w:p w14:paraId="06B8FABF" w14:textId="77777777" w:rsidR="008C38EC" w:rsidRDefault="008C38EC" w:rsidP="008C38EC">
      <w:pPr>
        <w:jc w:val="center"/>
        <w:rPr>
          <w:rFonts w:cs="Tahoma"/>
        </w:rPr>
      </w:pPr>
      <w:r>
        <w:rPr>
          <w:rFonts w:cs="Tahoma"/>
        </w:rPr>
        <w:t>Panevėžys</w:t>
      </w:r>
    </w:p>
    <w:p w14:paraId="017824CB" w14:textId="77777777" w:rsidR="008C38EC" w:rsidRDefault="008C38EC" w:rsidP="008C38EC">
      <w:pPr>
        <w:jc w:val="center"/>
        <w:rPr>
          <w:rFonts w:cs="Tahoma"/>
        </w:rPr>
      </w:pPr>
    </w:p>
    <w:p w14:paraId="79282415" w14:textId="77777777" w:rsidR="008C38EC" w:rsidRDefault="008C38EC" w:rsidP="008C38EC">
      <w:pPr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  <w:b/>
        </w:rPr>
        <w:t>Projekto rengimą paskatinusios priežastys.</w:t>
      </w:r>
    </w:p>
    <w:p w14:paraId="13FD3D82" w14:textId="2EDFDA73" w:rsidR="008C38EC" w:rsidRPr="009A1146" w:rsidRDefault="008C38EC" w:rsidP="008C38EC">
      <w:pPr>
        <w:ind w:firstLine="709"/>
        <w:jc w:val="both"/>
      </w:pPr>
      <w:r>
        <w:t>Nuo 20</w:t>
      </w:r>
      <w:r w:rsidR="00440399">
        <w:t>20</w:t>
      </w:r>
      <w:r>
        <w:t xml:space="preserve"> m. </w:t>
      </w:r>
      <w:r w:rsidR="00440399">
        <w:t>rugsėjo</w:t>
      </w:r>
      <w:r>
        <w:t xml:space="preserve"> 1 d. pa</w:t>
      </w:r>
      <w:r w:rsidR="00AB27B8">
        <w:t>tikslintas</w:t>
      </w:r>
      <w:r>
        <w:t xml:space="preserve"> </w:t>
      </w:r>
      <w:r>
        <w:rPr>
          <w:rFonts w:cs="Tahoma"/>
          <w:bCs/>
        </w:rPr>
        <w:t xml:space="preserve">Lietuvos Respublikos švietimo, mokslo ir sporto ministro patvirtintas </w:t>
      </w:r>
      <w:r>
        <w:t>Mokymo lėšų apskaičiavimo, paskirstymo ir panaudojimo tvarkos aprašas.</w:t>
      </w:r>
    </w:p>
    <w:p w14:paraId="752D5740" w14:textId="77777777" w:rsidR="008C38EC" w:rsidRDefault="008C38EC" w:rsidP="008C38EC">
      <w:pPr>
        <w:ind w:firstLine="795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Sprendimo projekto esmė ir tikslai.</w:t>
      </w:r>
    </w:p>
    <w:p w14:paraId="7C931FF7" w14:textId="616F4FCA" w:rsidR="0055000D" w:rsidRDefault="008C38EC" w:rsidP="008C38EC">
      <w:pPr>
        <w:ind w:firstLine="795"/>
        <w:jc w:val="both"/>
        <w:rPr>
          <w:color w:val="000000"/>
          <w:szCs w:val="24"/>
          <w:lang w:eastAsia="lt-LT"/>
        </w:rPr>
      </w:pPr>
      <w:r>
        <w:rPr>
          <w:rFonts w:cs="Tahoma"/>
          <w:bCs/>
        </w:rPr>
        <w:t xml:space="preserve">Papildomas Aprašo </w:t>
      </w:r>
      <w:r w:rsidR="00BD2034">
        <w:rPr>
          <w:rFonts w:eastAsia="Batang"/>
          <w:szCs w:val="24"/>
          <w:lang w:eastAsia="ar-SA"/>
        </w:rPr>
        <w:t>4.4</w:t>
      </w:r>
      <w:r w:rsidR="00440399" w:rsidRPr="00440399">
        <w:rPr>
          <w:rFonts w:eastAsia="Batang"/>
          <w:szCs w:val="24"/>
          <w:vertAlign w:val="superscript"/>
          <w:lang w:eastAsia="ar-SA"/>
        </w:rPr>
        <w:t>1</w:t>
      </w:r>
      <w:r>
        <w:rPr>
          <w:rFonts w:cs="Tahoma"/>
          <w:bCs/>
        </w:rPr>
        <w:t xml:space="preserve"> papunktis: lėšas bus galima skirti </w:t>
      </w:r>
      <w:r w:rsidR="0055000D">
        <w:rPr>
          <w:bCs/>
          <w:szCs w:val="24"/>
          <w:lang w:eastAsia="lt-LT"/>
        </w:rPr>
        <w:t>s</w:t>
      </w:r>
      <w:r w:rsidR="0055000D">
        <w:rPr>
          <w:color w:val="000000"/>
          <w:szCs w:val="24"/>
          <w:lang w:eastAsia="lt-LT"/>
        </w:rPr>
        <w:t xml:space="preserve">kaitmeninio ugdymo plėtrai. Mokykloms bus skiriamos papildomos lėšos aprūpinti mokytojus ir mokinius </w:t>
      </w:r>
      <w:r w:rsidR="0055000D">
        <w:rPr>
          <w:szCs w:val="24"/>
          <w:lang w:eastAsia="lt-LT"/>
        </w:rPr>
        <w:t>informacinių ir komunikacinių technologijų įranga, taip pat mokytojai galės dalyvauti skaitmeninio raštingumo mokymuose, kurie atitinka švietimo, mokslo ir sporto ministro nustatytus reikalavimus.</w:t>
      </w:r>
    </w:p>
    <w:p w14:paraId="115D4871" w14:textId="0654E841" w:rsidR="008C38EC" w:rsidRDefault="008C38EC" w:rsidP="008C38EC">
      <w:pPr>
        <w:ind w:firstLine="795"/>
        <w:jc w:val="both"/>
        <w:rPr>
          <w:b/>
        </w:rPr>
      </w:pPr>
      <w:r>
        <w:rPr>
          <w:b/>
        </w:rPr>
        <w:t>K</w:t>
      </w:r>
      <w:r w:rsidRPr="005716D6">
        <w:rPr>
          <w:b/>
        </w:rPr>
        <w:t>okių pozityvių rezultatų laukiama</w:t>
      </w:r>
      <w:r>
        <w:rPr>
          <w:b/>
        </w:rPr>
        <w:t>.</w:t>
      </w:r>
    </w:p>
    <w:p w14:paraId="42B0C535" w14:textId="77777777" w:rsidR="008C38EC" w:rsidRPr="005716D6" w:rsidRDefault="008C38EC" w:rsidP="008C38EC">
      <w:pPr>
        <w:ind w:firstLine="795"/>
        <w:jc w:val="both"/>
        <w:rPr>
          <w:rFonts w:cs="Tahoma"/>
          <w:bCs/>
        </w:rPr>
      </w:pPr>
      <w:r>
        <w:t>Mokymo lėšos bus apskaičiuojamos, paskirstomos ir panaudojamos vadovaujantis Aprašo pakeitimais.</w:t>
      </w:r>
    </w:p>
    <w:p w14:paraId="128A57E6" w14:textId="77777777" w:rsidR="008C38EC" w:rsidRDefault="008C38EC" w:rsidP="008C38EC">
      <w:pPr>
        <w:ind w:firstLine="795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Galimos neigiamos pasekmės priėmus projektą, kokių priemonių reikėtų imtis, kad tokių pasekmių būtų išvengta.</w:t>
      </w:r>
    </w:p>
    <w:p w14:paraId="605ADDA2" w14:textId="77777777" w:rsidR="008C38EC" w:rsidRDefault="008C38EC" w:rsidP="008C38EC">
      <w:pPr>
        <w:ind w:left="86" w:firstLine="709"/>
        <w:jc w:val="both"/>
        <w:rPr>
          <w:rFonts w:cs="Tahoma"/>
        </w:rPr>
      </w:pPr>
      <w:r>
        <w:rPr>
          <w:rFonts w:cs="Tahoma"/>
        </w:rPr>
        <w:t>Neigiamų pasekmių nenumatoma.</w:t>
      </w:r>
    </w:p>
    <w:p w14:paraId="18F569D8" w14:textId="77777777" w:rsidR="008C38EC" w:rsidRDefault="008C38EC" w:rsidP="008C38EC">
      <w:pPr>
        <w:ind w:left="86" w:firstLine="709"/>
        <w:jc w:val="both"/>
        <w:rPr>
          <w:rFonts w:cs="Tahoma"/>
          <w:b/>
        </w:rPr>
      </w:pPr>
      <w:r w:rsidRPr="00401D1F">
        <w:rPr>
          <w:rFonts w:cs="Tahoma"/>
          <w:b/>
        </w:rPr>
        <w:t xml:space="preserve">Kokius galiojančius teisės aktus būtina </w:t>
      </w:r>
      <w:r>
        <w:rPr>
          <w:rFonts w:cs="Tahoma"/>
          <w:b/>
        </w:rPr>
        <w:t>pakeisti ar panaikinti, priėmus</w:t>
      </w:r>
      <w:r w:rsidRPr="00401D1F">
        <w:rPr>
          <w:rFonts w:cs="Tahoma"/>
          <w:b/>
        </w:rPr>
        <w:t xml:space="preserve"> teikiamą sprendimą.</w:t>
      </w:r>
    </w:p>
    <w:p w14:paraId="19EA3CB7" w14:textId="77777777" w:rsidR="008C38EC" w:rsidRPr="00CE72F8" w:rsidRDefault="008C38EC" w:rsidP="008C38EC">
      <w:pPr>
        <w:ind w:left="86" w:firstLine="709"/>
        <w:jc w:val="both"/>
        <w:rPr>
          <w:rFonts w:cs="Tahoma"/>
        </w:rPr>
      </w:pPr>
      <w:r>
        <w:rPr>
          <w:rFonts w:cs="Tahoma"/>
        </w:rPr>
        <w:t>Nereikės.</w:t>
      </w:r>
    </w:p>
    <w:p w14:paraId="4A2809A1" w14:textId="77777777" w:rsidR="008C38EC" w:rsidRDefault="008C38EC" w:rsidP="008C38EC">
      <w:pPr>
        <w:ind w:left="86" w:firstLine="709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Reikiami paskaičiavimai, išlaidų sąmatos bei finansavimo šaltiniai, reikalingi sprendimo įgyvendinimui.</w:t>
      </w:r>
    </w:p>
    <w:p w14:paraId="7D063476" w14:textId="77777777" w:rsidR="008C38EC" w:rsidRDefault="008C38EC" w:rsidP="008C38EC">
      <w:pPr>
        <w:ind w:left="86" w:firstLine="709"/>
        <w:rPr>
          <w:rFonts w:cs="Tahoma"/>
        </w:rPr>
      </w:pPr>
      <w:r>
        <w:rPr>
          <w:rFonts w:cs="Tahoma"/>
        </w:rPr>
        <w:t xml:space="preserve">Nėra. </w:t>
      </w:r>
    </w:p>
    <w:p w14:paraId="72177DF0" w14:textId="77777777" w:rsidR="008C38EC" w:rsidRDefault="008C38EC" w:rsidP="008C38EC">
      <w:pPr>
        <w:ind w:left="86" w:firstLine="709"/>
        <w:rPr>
          <w:rFonts w:cs="Tahoma"/>
        </w:rPr>
      </w:pPr>
      <w:r>
        <w:rPr>
          <w:rFonts w:cs="Tahoma"/>
        </w:rPr>
        <w:t>Sprendimo projektui nereikalingas antikorupcinis vertinimas.</w:t>
      </w:r>
    </w:p>
    <w:p w14:paraId="0A474FC2" w14:textId="77777777" w:rsidR="008C38EC" w:rsidRDefault="008C38EC" w:rsidP="008C38EC">
      <w:pPr>
        <w:rPr>
          <w:rFonts w:cs="Tahoma"/>
        </w:rPr>
      </w:pPr>
    </w:p>
    <w:p w14:paraId="6CCB8AC8" w14:textId="77777777" w:rsidR="008C38EC" w:rsidRDefault="008C38EC" w:rsidP="008C38EC">
      <w:pPr>
        <w:rPr>
          <w:rFonts w:cs="Tahoma"/>
        </w:rPr>
      </w:pPr>
    </w:p>
    <w:p w14:paraId="57981B88" w14:textId="77777777" w:rsidR="008C38EC" w:rsidRDefault="008C38EC" w:rsidP="008C38EC">
      <w:pPr>
        <w:rPr>
          <w:sz w:val="20"/>
          <w:lang w:eastAsia="ar-SA"/>
        </w:rPr>
      </w:pPr>
      <w:r>
        <w:rPr>
          <w:rFonts w:cs="Tahoma"/>
        </w:rPr>
        <w:t>Finansų skyriaus vedėja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Šarūnė Karalevičienė</w:t>
      </w:r>
    </w:p>
    <w:p w14:paraId="01651A6F" w14:textId="77777777" w:rsidR="008C38EC" w:rsidRDefault="008C38EC" w:rsidP="008C38EC">
      <w:pPr>
        <w:jc w:val="both"/>
        <w:rPr>
          <w:rFonts w:cs="Tahoma"/>
        </w:rPr>
      </w:pPr>
    </w:p>
    <w:p w14:paraId="378DA26A" w14:textId="77777777" w:rsidR="008C38EC" w:rsidRPr="0048042E" w:rsidRDefault="008C38EC" w:rsidP="0048042E">
      <w:pPr>
        <w:jc w:val="both"/>
        <w:rPr>
          <w:szCs w:val="24"/>
        </w:rPr>
      </w:pPr>
    </w:p>
    <w:sectPr w:rsidR="008C38EC" w:rsidRPr="0048042E" w:rsidSect="00582530">
      <w:pgSz w:w="11906" w:h="16820"/>
      <w:pgMar w:top="1191" w:right="567" w:bottom="567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46757" w14:textId="77777777" w:rsidR="00BF136A" w:rsidRDefault="00BF136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endnote>
  <w:endnote w:type="continuationSeparator" w:id="0">
    <w:p w14:paraId="664DF595" w14:textId="77777777" w:rsidR="00BF136A" w:rsidRDefault="00BF136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A30AA" w14:textId="77777777" w:rsidR="00BF136A" w:rsidRDefault="00BF136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footnote>
  <w:footnote w:type="continuationSeparator" w:id="0">
    <w:p w14:paraId="015F1DF6" w14:textId="77777777" w:rsidR="00BF136A" w:rsidRDefault="00BF136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7202"/>
      <w:docPartObj>
        <w:docPartGallery w:val="Page Numbers (Top of Page)"/>
        <w:docPartUnique/>
      </w:docPartObj>
    </w:sdtPr>
    <w:sdtEndPr/>
    <w:sdtContent>
      <w:p w14:paraId="382A3243" w14:textId="67811E49" w:rsidR="00582530" w:rsidRDefault="005825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8D">
          <w:rPr>
            <w:noProof/>
          </w:rPr>
          <w:t>2</w:t>
        </w:r>
        <w:r>
          <w:fldChar w:fldCharType="end"/>
        </w:r>
      </w:p>
    </w:sdtContent>
  </w:sdt>
  <w:p w14:paraId="4805783A" w14:textId="77777777" w:rsidR="00006EA6" w:rsidRDefault="00006EA6">
    <w:pPr>
      <w:tabs>
        <w:tab w:val="center" w:pos="4153"/>
        <w:tab w:val="right" w:pos="8306"/>
      </w:tabs>
      <w:suppressAutoHyphens/>
      <w:ind w:firstLine="13"/>
      <w:jc w:val="center"/>
      <w:rPr>
        <w:rFonts w:eastAsia="Batang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6EA6"/>
    <w:rsid w:val="00020691"/>
    <w:rsid w:val="000224F7"/>
    <w:rsid w:val="00025E59"/>
    <w:rsid w:val="00031255"/>
    <w:rsid w:val="00033890"/>
    <w:rsid w:val="00043972"/>
    <w:rsid w:val="00053A37"/>
    <w:rsid w:val="00062B6D"/>
    <w:rsid w:val="0007424F"/>
    <w:rsid w:val="00085D5E"/>
    <w:rsid w:val="00091092"/>
    <w:rsid w:val="000A52E7"/>
    <w:rsid w:val="000D4903"/>
    <w:rsid w:val="000E060E"/>
    <w:rsid w:val="000E361A"/>
    <w:rsid w:val="000F32F3"/>
    <w:rsid w:val="001074AE"/>
    <w:rsid w:val="00125B44"/>
    <w:rsid w:val="0012723E"/>
    <w:rsid w:val="00131221"/>
    <w:rsid w:val="00132393"/>
    <w:rsid w:val="00132917"/>
    <w:rsid w:val="00137581"/>
    <w:rsid w:val="00137694"/>
    <w:rsid w:val="00150479"/>
    <w:rsid w:val="0016316F"/>
    <w:rsid w:val="00182C87"/>
    <w:rsid w:val="00192042"/>
    <w:rsid w:val="001A110A"/>
    <w:rsid w:val="001C0A35"/>
    <w:rsid w:val="001D146B"/>
    <w:rsid w:val="001E5926"/>
    <w:rsid w:val="0020038A"/>
    <w:rsid w:val="00215F9E"/>
    <w:rsid w:val="00222100"/>
    <w:rsid w:val="00224D14"/>
    <w:rsid w:val="0024729A"/>
    <w:rsid w:val="002820E6"/>
    <w:rsid w:val="00283D34"/>
    <w:rsid w:val="00297678"/>
    <w:rsid w:val="002B7FE7"/>
    <w:rsid w:val="002C6167"/>
    <w:rsid w:val="002D046B"/>
    <w:rsid w:val="002D04CB"/>
    <w:rsid w:val="002D288C"/>
    <w:rsid w:val="002D3551"/>
    <w:rsid w:val="002F1550"/>
    <w:rsid w:val="003164B3"/>
    <w:rsid w:val="00320D4F"/>
    <w:rsid w:val="0032698D"/>
    <w:rsid w:val="003277E3"/>
    <w:rsid w:val="0033188F"/>
    <w:rsid w:val="00347ED9"/>
    <w:rsid w:val="0036350A"/>
    <w:rsid w:val="00372422"/>
    <w:rsid w:val="00387681"/>
    <w:rsid w:val="003937ED"/>
    <w:rsid w:val="003A1A62"/>
    <w:rsid w:val="003C0A2C"/>
    <w:rsid w:val="003C0EB3"/>
    <w:rsid w:val="003C5FF2"/>
    <w:rsid w:val="003E21C7"/>
    <w:rsid w:val="003F3D2C"/>
    <w:rsid w:val="00422E3C"/>
    <w:rsid w:val="0042459E"/>
    <w:rsid w:val="00432B28"/>
    <w:rsid w:val="00434150"/>
    <w:rsid w:val="00440399"/>
    <w:rsid w:val="00441BD5"/>
    <w:rsid w:val="00450504"/>
    <w:rsid w:val="0045124E"/>
    <w:rsid w:val="00451801"/>
    <w:rsid w:val="004613F8"/>
    <w:rsid w:val="004705BB"/>
    <w:rsid w:val="00471802"/>
    <w:rsid w:val="0048042E"/>
    <w:rsid w:val="00480AFE"/>
    <w:rsid w:val="004A3F39"/>
    <w:rsid w:val="004B13C8"/>
    <w:rsid w:val="004B3C48"/>
    <w:rsid w:val="004C2E0D"/>
    <w:rsid w:val="004D5BE6"/>
    <w:rsid w:val="004E14E9"/>
    <w:rsid w:val="004E6537"/>
    <w:rsid w:val="004F1A50"/>
    <w:rsid w:val="00504A1F"/>
    <w:rsid w:val="00504B86"/>
    <w:rsid w:val="00505BA0"/>
    <w:rsid w:val="00515FA3"/>
    <w:rsid w:val="005241E7"/>
    <w:rsid w:val="005247DA"/>
    <w:rsid w:val="00536EF1"/>
    <w:rsid w:val="0055000D"/>
    <w:rsid w:val="00555B3D"/>
    <w:rsid w:val="005742ED"/>
    <w:rsid w:val="00582530"/>
    <w:rsid w:val="0060143E"/>
    <w:rsid w:val="006118C7"/>
    <w:rsid w:val="0061513A"/>
    <w:rsid w:val="006230BE"/>
    <w:rsid w:val="00653729"/>
    <w:rsid w:val="0069753B"/>
    <w:rsid w:val="006A0D67"/>
    <w:rsid w:val="006A46D4"/>
    <w:rsid w:val="006C432E"/>
    <w:rsid w:val="006D5FDE"/>
    <w:rsid w:val="006E6F64"/>
    <w:rsid w:val="00715978"/>
    <w:rsid w:val="00744152"/>
    <w:rsid w:val="00781E54"/>
    <w:rsid w:val="00791F36"/>
    <w:rsid w:val="00796C1D"/>
    <w:rsid w:val="007A0F85"/>
    <w:rsid w:val="007A5701"/>
    <w:rsid w:val="007F4CE2"/>
    <w:rsid w:val="00834FC6"/>
    <w:rsid w:val="00855C31"/>
    <w:rsid w:val="00864E0E"/>
    <w:rsid w:val="00873C00"/>
    <w:rsid w:val="00877E6B"/>
    <w:rsid w:val="008806AB"/>
    <w:rsid w:val="00883165"/>
    <w:rsid w:val="00883471"/>
    <w:rsid w:val="00891910"/>
    <w:rsid w:val="008B155E"/>
    <w:rsid w:val="008C38EC"/>
    <w:rsid w:val="008D12AB"/>
    <w:rsid w:val="008D7635"/>
    <w:rsid w:val="008E2301"/>
    <w:rsid w:val="008F6E11"/>
    <w:rsid w:val="009219AD"/>
    <w:rsid w:val="0099565E"/>
    <w:rsid w:val="009B3912"/>
    <w:rsid w:val="009C3DBD"/>
    <w:rsid w:val="009D025C"/>
    <w:rsid w:val="009F7748"/>
    <w:rsid w:val="00A02BAC"/>
    <w:rsid w:val="00A344B4"/>
    <w:rsid w:val="00A5128F"/>
    <w:rsid w:val="00A56C91"/>
    <w:rsid w:val="00A84D6A"/>
    <w:rsid w:val="00A909A5"/>
    <w:rsid w:val="00A95A7A"/>
    <w:rsid w:val="00AA77E3"/>
    <w:rsid w:val="00AB095E"/>
    <w:rsid w:val="00AB2087"/>
    <w:rsid w:val="00AB27B8"/>
    <w:rsid w:val="00AC1D0C"/>
    <w:rsid w:val="00AC26CF"/>
    <w:rsid w:val="00AE2AAD"/>
    <w:rsid w:val="00AE658A"/>
    <w:rsid w:val="00B001DE"/>
    <w:rsid w:val="00B03C0D"/>
    <w:rsid w:val="00B13BFE"/>
    <w:rsid w:val="00B24697"/>
    <w:rsid w:val="00B406F1"/>
    <w:rsid w:val="00B43B40"/>
    <w:rsid w:val="00B507E6"/>
    <w:rsid w:val="00B50F2B"/>
    <w:rsid w:val="00B56F12"/>
    <w:rsid w:val="00BA0204"/>
    <w:rsid w:val="00BA5D4C"/>
    <w:rsid w:val="00BB3AFF"/>
    <w:rsid w:val="00BD2034"/>
    <w:rsid w:val="00BF136A"/>
    <w:rsid w:val="00C07CBB"/>
    <w:rsid w:val="00C10A2C"/>
    <w:rsid w:val="00C21CF3"/>
    <w:rsid w:val="00C55B3B"/>
    <w:rsid w:val="00C9233B"/>
    <w:rsid w:val="00C94483"/>
    <w:rsid w:val="00CA70C3"/>
    <w:rsid w:val="00CB0516"/>
    <w:rsid w:val="00CB2D84"/>
    <w:rsid w:val="00CB6F46"/>
    <w:rsid w:val="00CD125E"/>
    <w:rsid w:val="00CD2808"/>
    <w:rsid w:val="00CE7725"/>
    <w:rsid w:val="00CF61BD"/>
    <w:rsid w:val="00D002D7"/>
    <w:rsid w:val="00D02DB8"/>
    <w:rsid w:val="00D13DF7"/>
    <w:rsid w:val="00D17365"/>
    <w:rsid w:val="00D260FF"/>
    <w:rsid w:val="00D3665F"/>
    <w:rsid w:val="00D5270D"/>
    <w:rsid w:val="00D663EB"/>
    <w:rsid w:val="00D80134"/>
    <w:rsid w:val="00D81FA6"/>
    <w:rsid w:val="00D91D23"/>
    <w:rsid w:val="00DA4155"/>
    <w:rsid w:val="00DC0F56"/>
    <w:rsid w:val="00DC3878"/>
    <w:rsid w:val="00DE66DD"/>
    <w:rsid w:val="00DF2AFE"/>
    <w:rsid w:val="00E35646"/>
    <w:rsid w:val="00E41A2C"/>
    <w:rsid w:val="00E749D0"/>
    <w:rsid w:val="00E76BFE"/>
    <w:rsid w:val="00E8670D"/>
    <w:rsid w:val="00E97B9D"/>
    <w:rsid w:val="00EA0C68"/>
    <w:rsid w:val="00EA22A0"/>
    <w:rsid w:val="00EB12B2"/>
    <w:rsid w:val="00EC0A2F"/>
    <w:rsid w:val="00F13169"/>
    <w:rsid w:val="00F213A0"/>
    <w:rsid w:val="00F222B6"/>
    <w:rsid w:val="00F45429"/>
    <w:rsid w:val="00F46FB5"/>
    <w:rsid w:val="00F55A94"/>
    <w:rsid w:val="00F61876"/>
    <w:rsid w:val="00F703D0"/>
    <w:rsid w:val="00F804D4"/>
    <w:rsid w:val="00F8377E"/>
    <w:rsid w:val="00F9072E"/>
    <w:rsid w:val="00F97B69"/>
    <w:rsid w:val="00FC7E0E"/>
    <w:rsid w:val="00FF4ED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577D0"/>
  <w15:docId w15:val="{00E91B7D-2560-4EF5-9C43-1713A4A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131221"/>
    <w:rPr>
      <w:color w:val="808080"/>
    </w:rPr>
  </w:style>
  <w:style w:type="paragraph" w:styleId="Sraopastraipa">
    <w:name w:val="List Paragraph"/>
    <w:basedOn w:val="prastasis"/>
    <w:rsid w:val="002D355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A0D67"/>
    <w:pPr>
      <w:spacing w:before="100" w:beforeAutospacing="1" w:after="119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246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4697"/>
  </w:style>
  <w:style w:type="paragraph" w:styleId="Porat">
    <w:name w:val="footer"/>
    <w:basedOn w:val="prastasis"/>
    <w:link w:val="PoratDiagrama"/>
    <w:unhideWhenUsed/>
    <w:rsid w:val="00B246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2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Sarune Drobuzaite</cp:lastModifiedBy>
  <cp:revision>3</cp:revision>
  <cp:lastPrinted>2019-06-03T13:46:00Z</cp:lastPrinted>
  <dcterms:created xsi:type="dcterms:W3CDTF">2020-10-09T08:22:00Z</dcterms:created>
  <dcterms:modified xsi:type="dcterms:W3CDTF">2020-10-12T10:55:00Z</dcterms:modified>
</cp:coreProperties>
</file>