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93031">
        <w:rPr>
          <w:b/>
        </w:rPr>
        <w:t>R. K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93031">
        <w:t>8</w:t>
      </w:r>
      <w:r w:rsidR="00C2458B">
        <w:t>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93031">
        <w:t>R. 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04</w:t>
      </w:r>
    </w:p>
    <w:p w:rsidR="00F47B38" w:rsidRDefault="00F47B38" w:rsidP="00F47B38"/>
    <w:p w:rsidR="00516006" w:rsidRPr="00A77E88" w:rsidRDefault="00516006" w:rsidP="00F47B38"/>
    <w:p w:rsidR="00273163" w:rsidRDefault="00273163" w:rsidP="003746A4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3746A4" w:rsidRDefault="00273163" w:rsidP="00273163"/>
    <w:p w:rsidR="00273163" w:rsidRDefault="00273163" w:rsidP="00273163">
      <w:r>
        <w:t>Panevėžio rajono savivaldybės tarybai</w:t>
      </w:r>
    </w:p>
    <w:p w:rsidR="00273163" w:rsidRPr="003746A4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093031">
        <w:rPr>
          <w:b/>
        </w:rPr>
        <w:t>R.K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3746A4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>rugpjūčio 4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93031">
        <w:t>birželio 19</w:t>
      </w:r>
      <w:r w:rsidR="00C2458B">
        <w:t xml:space="preserve"> </w:t>
      </w:r>
      <w:r w:rsidR="00244661">
        <w:t xml:space="preserve">d. gautas </w:t>
      </w:r>
      <w:r w:rsidR="00093031">
        <w:t>R. K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093031" w:rsidP="00C2458B">
      <w:pPr>
        <w:ind w:firstLine="720"/>
        <w:jc w:val="both"/>
      </w:pPr>
      <w:r>
        <w:t>R. K</w:t>
      </w:r>
      <w:r w:rsidR="00B32BBC">
        <w:t>.</w:t>
      </w:r>
      <w:r w:rsidR="00B410D0">
        <w:t xml:space="preserve"> gyvena kartu su </w:t>
      </w:r>
      <w:r w:rsidR="00C2458B">
        <w:t xml:space="preserve">vyru </w:t>
      </w:r>
      <w:r>
        <w:t xml:space="preserve">D. K. </w:t>
      </w:r>
      <w:r w:rsidR="00C2458B">
        <w:t xml:space="preserve">bei </w:t>
      </w:r>
      <w:r>
        <w:t>keturiais nepilnamečiais</w:t>
      </w:r>
      <w:r w:rsidR="00C2458B">
        <w:t xml:space="preserve"> vaikais. </w:t>
      </w:r>
      <w:r>
        <w:t>Trys šeimos vaikai mokosi Velžio gimnazijoje</w:t>
      </w:r>
      <w:r w:rsidR="00C2458B">
        <w:t xml:space="preserve">, </w:t>
      </w:r>
      <w:r>
        <w:t>D. K.</w:t>
      </w:r>
      <w:r w:rsidR="00C2458B">
        <w:t xml:space="preserve"> dirba</w:t>
      </w:r>
      <w:r>
        <w:t xml:space="preserve"> pas ūkininką</w:t>
      </w:r>
      <w:r w:rsidR="00C2458B">
        <w:t xml:space="preserve">, gauna tik minimalią algą, </w:t>
      </w:r>
      <w:r>
        <w:t xml:space="preserve">R. K. nedirba, nes viena dukra yra mažametė, nelanko </w:t>
      </w:r>
      <w:r w:rsidR="003746A4">
        <w:t>lopšelio-</w:t>
      </w:r>
      <w:r>
        <w:t xml:space="preserve">darželio, </w:t>
      </w:r>
      <w:r w:rsidR="00C2458B">
        <w:t xml:space="preserve">šeimos pajamos mažos. </w:t>
      </w:r>
    </w:p>
    <w:p w:rsidR="00244661" w:rsidRDefault="00093031" w:rsidP="00244661">
      <w:pPr>
        <w:ind w:firstLine="720"/>
        <w:jc w:val="both"/>
      </w:pPr>
      <w:r>
        <w:t xml:space="preserve">Velžio seniūnijos </w:t>
      </w:r>
      <w:proofErr w:type="spellStart"/>
      <w:r>
        <w:t>Keravos</w:t>
      </w:r>
      <w:proofErr w:type="spellEnd"/>
      <w:r>
        <w:t xml:space="preserve"> kaime šeima jau daug metų nuomojasi b</w:t>
      </w:r>
      <w:r w:rsidR="0025241E">
        <w:t>u</w:t>
      </w:r>
      <w:r>
        <w:t>tą, b</w:t>
      </w:r>
      <w:r w:rsidR="0025241E">
        <w:t>u</w:t>
      </w:r>
      <w:r>
        <w:t xml:space="preserve">to </w:t>
      </w:r>
      <w:r w:rsidR="0025241E">
        <w:t xml:space="preserve">savininkei </w:t>
      </w:r>
      <w:r>
        <w:t>nusprendus parduoti butą</w:t>
      </w:r>
      <w:r w:rsidR="008515F3">
        <w:t xml:space="preserve">, </w:t>
      </w:r>
      <w:r w:rsidR="0025241E">
        <w:t>R</w:t>
      </w:r>
      <w:r w:rsidR="00B32BBC">
        <w:t>.</w:t>
      </w:r>
      <w:r w:rsidR="0025241E">
        <w:t xml:space="preserve"> K. šeimai buvo pasiūlyta jį įsigyti. Šeim</w:t>
      </w:r>
      <w:r w:rsidR="003746A4">
        <w:t xml:space="preserve">a tokių pinigų neturėjo, todėl </w:t>
      </w:r>
      <w:r w:rsidR="0025241E">
        <w:t>pusę sumos, reikalingos butui įsigyti, paskolino D. K. darbdavys, ir buvo sudaryta pirkimo-pardavimo sutartis, pagal kurią šeima turi likusią 4 000,00 Eur sumą sumokėti iki spalio mėnesio pabaigos.</w:t>
      </w:r>
      <w:r w:rsidR="00C2458B">
        <w:t xml:space="preserve"> </w:t>
      </w:r>
      <w:r w:rsidR="0025241E">
        <w:t>Š</w:t>
      </w:r>
      <w:r w:rsidR="00C2458B">
        <w:t>eim</w:t>
      </w:r>
      <w:r w:rsidR="0025241E">
        <w:t>a</w:t>
      </w:r>
      <w:r w:rsidR="008515F3">
        <w:t xml:space="preserve"> tokių lėšų neturi, todėl prašo skirti paramą.</w:t>
      </w:r>
      <w:r w:rsidR="0025241E">
        <w:t xml:space="preserve"> Šeima yra tvarkinga, rūpinasi vaikais, jų gerove.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25241E">
        <w:rPr>
          <w:color w:val="000000"/>
          <w:spacing w:val="-3"/>
          <w:lang w:val="en-US"/>
        </w:rPr>
        <w:t>R. K</w:t>
      </w:r>
      <w:r w:rsidR="00B32BBC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25241E">
        <w:rPr>
          <w:color w:val="000000"/>
          <w:spacing w:val="-3"/>
          <w:lang w:val="en-US"/>
        </w:rPr>
        <w:t>8</w:t>
      </w:r>
      <w:r w:rsidR="00C2458B">
        <w:rPr>
          <w:color w:val="000000"/>
          <w:spacing w:val="-3"/>
          <w:lang w:val="en-US"/>
        </w:rPr>
        <w:t>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338D" w:rsidRDefault="00D1338D">
      <w:r>
        <w:separator/>
      </w:r>
    </w:p>
  </w:endnote>
  <w:endnote w:type="continuationSeparator" w:id="0">
    <w:p w:rsidR="00D1338D" w:rsidRDefault="00D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338D" w:rsidRDefault="00D1338D">
      <w:r>
        <w:separator/>
      </w:r>
    </w:p>
  </w:footnote>
  <w:footnote w:type="continuationSeparator" w:id="0">
    <w:p w:rsidR="00D1338D" w:rsidRDefault="00D1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D1338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146150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D1338D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2420"/>
    <w:rsid w:val="00335795"/>
    <w:rsid w:val="00346101"/>
    <w:rsid w:val="00354A87"/>
    <w:rsid w:val="00374580"/>
    <w:rsid w:val="003746A4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0E3F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1338D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C4D1-51F2-4B14-A75D-74D549C9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2</cp:revision>
  <cp:lastPrinted>2019-05-16T11:16:00Z</cp:lastPrinted>
  <dcterms:created xsi:type="dcterms:W3CDTF">2020-08-05T12:23:00Z</dcterms:created>
  <dcterms:modified xsi:type="dcterms:W3CDTF">2020-08-05T12:23:00Z</dcterms:modified>
</cp:coreProperties>
</file>