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0B795C">
        <w:rPr>
          <w:b/>
        </w:rPr>
        <w:t>TARYBOS</w:t>
      </w:r>
      <w:r w:rsidRPr="00E869A7">
        <w:rPr>
          <w:b/>
        </w:rPr>
        <w:t xml:space="preserve"> 20</w:t>
      </w:r>
      <w:r w:rsidR="00E04A88">
        <w:rPr>
          <w:b/>
        </w:rPr>
        <w:t>19</w:t>
      </w:r>
      <w:r w:rsidRPr="00E869A7">
        <w:rPr>
          <w:b/>
        </w:rPr>
        <w:t xml:space="preserve"> M. </w:t>
      </w:r>
      <w:r w:rsidR="00E04A88">
        <w:rPr>
          <w:b/>
        </w:rPr>
        <w:t>GEGUŽĖS 30</w:t>
      </w:r>
      <w:r w:rsidRPr="00E869A7">
        <w:rPr>
          <w:b/>
        </w:rPr>
        <w:t xml:space="preserve"> D. SPRENDIMO NR. </w:t>
      </w:r>
      <w:r w:rsidR="000B795C">
        <w:rPr>
          <w:b/>
        </w:rPr>
        <w:t>T-</w:t>
      </w:r>
      <w:r w:rsidR="00E04A88">
        <w:rPr>
          <w:b/>
        </w:rPr>
        <w:t>117</w:t>
      </w:r>
      <w:r w:rsidRPr="00E869A7">
        <w:rPr>
          <w:b/>
        </w:rPr>
        <w:t xml:space="preserve"> „DĖL </w:t>
      </w:r>
      <w:r w:rsidR="00E04A88">
        <w:rPr>
          <w:b/>
        </w:rPr>
        <w:t xml:space="preserve">IŠMOKŲ VAIKAMS TEIKIMO ASMENIMS, PATIRIANTIEMS SOCIALINĘ RIZIKĄ </w:t>
      </w:r>
      <w:r w:rsidR="00061978">
        <w:rPr>
          <w:b/>
        </w:rPr>
        <w:t xml:space="preserve">TVARKOS APRAŠO </w:t>
      </w:r>
      <w:r w:rsidR="000B795C">
        <w:rPr>
          <w:b/>
        </w:rPr>
        <w:t>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</w:t>
      </w:r>
      <w:r w:rsidR="00061978">
        <w:rPr>
          <w:lang w:val="en-GB"/>
        </w:rPr>
        <w:t>20</w:t>
      </w:r>
      <w:r>
        <w:rPr>
          <w:lang w:val="en-GB"/>
        </w:rPr>
        <w:t xml:space="preserve"> m. </w:t>
      </w:r>
      <w:proofErr w:type="spellStart"/>
      <w:r w:rsidR="00E04A88">
        <w:rPr>
          <w:lang w:val="en-GB"/>
        </w:rPr>
        <w:t>rugpjūčio</w:t>
      </w:r>
      <w:proofErr w:type="spellEnd"/>
      <w:r w:rsidR="00E04A88">
        <w:rPr>
          <w:lang w:val="en-GB"/>
        </w:rPr>
        <w:t xml:space="preserve"> 20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0A527E">
        <w:t xml:space="preserve">s taryba </w:t>
      </w:r>
      <w:r w:rsidR="00E869A7">
        <w:t>n u s p r e n d ž i a</w:t>
      </w:r>
      <w:r w:rsidR="000A527E">
        <w:t>:</w:t>
      </w:r>
    </w:p>
    <w:p w:rsidR="00E869A7" w:rsidRDefault="000A527E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0B795C">
        <w:t>tarybos</w:t>
      </w:r>
      <w:r w:rsidR="00E869A7">
        <w:t xml:space="preserve"> 20</w:t>
      </w:r>
      <w:r w:rsidR="00E04A88">
        <w:t>19</w:t>
      </w:r>
      <w:r w:rsidR="008F778C">
        <w:t xml:space="preserve"> m. </w:t>
      </w:r>
      <w:r w:rsidR="00E04A88">
        <w:t>gegužės 30</w:t>
      </w:r>
      <w:r w:rsidR="00E869A7">
        <w:t xml:space="preserve"> d. sprendimą Nr. </w:t>
      </w:r>
      <w:r w:rsidR="000B795C">
        <w:t>T-</w:t>
      </w:r>
      <w:r w:rsidR="00061978">
        <w:t>1</w:t>
      </w:r>
      <w:r w:rsidR="00E04A88">
        <w:t>17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E04A88">
        <w:t xml:space="preserve">Išmokų vaikams teikimo asmenims, patiriantiems socialinę riziką, </w:t>
      </w:r>
      <w:r w:rsidR="00061978">
        <w:t>tvarkos aprašo</w:t>
      </w:r>
      <w:r w:rsidR="00B57A2F">
        <w:t xml:space="preserve"> </w:t>
      </w:r>
      <w:r w:rsidR="000B795C">
        <w:t>patvirtinimo</w:t>
      </w:r>
      <w:r w:rsidR="00E869A7">
        <w:t>“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0A527E" w:rsidRDefault="000A527E" w:rsidP="0093566E"/>
    <w:p w:rsidR="000A527E" w:rsidRDefault="000A527E" w:rsidP="0093566E"/>
    <w:p w:rsidR="00C37112" w:rsidRDefault="001B7735" w:rsidP="0093566E">
      <w:r>
        <w:t>Virginija Savickienė</w:t>
      </w:r>
    </w:p>
    <w:p w:rsidR="00061978" w:rsidRDefault="001B7735" w:rsidP="0093566E">
      <w:r>
        <w:t>20</w:t>
      </w:r>
      <w:r w:rsidR="00061978">
        <w:t>20</w:t>
      </w:r>
      <w:r>
        <w:t>-</w:t>
      </w:r>
      <w:r w:rsidR="000B795C">
        <w:t>0</w:t>
      </w:r>
      <w:r w:rsidR="00E04A88">
        <w:t>8</w:t>
      </w:r>
      <w:r>
        <w:t>-</w:t>
      </w:r>
      <w:r w:rsidR="00E04A88">
        <w:t>04</w:t>
      </w:r>
    </w:p>
    <w:p w:rsidR="000A527E" w:rsidRDefault="000A527E" w:rsidP="0093566E"/>
    <w:p w:rsidR="002629A3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PANEVĖŽIO RAJONO SAVLVALDYBĖS ADMINISTRACIJOS </w:t>
      </w:r>
    </w:p>
    <w:p w:rsidR="002629A3" w:rsidRPr="00A477E4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:rsidR="002629A3" w:rsidRDefault="002629A3" w:rsidP="002629A3">
      <w:pPr>
        <w:pStyle w:val="Normal2"/>
        <w:jc w:val="both"/>
        <w:rPr>
          <w:color w:val="000000"/>
          <w:sz w:val="23"/>
          <w:szCs w:val="23"/>
        </w:rPr>
      </w:pPr>
    </w:p>
    <w:p w:rsidR="002629A3" w:rsidRPr="00A477E4" w:rsidRDefault="002629A3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2629A3" w:rsidRPr="00A477E4" w:rsidRDefault="002629A3" w:rsidP="002629A3">
      <w:pPr>
        <w:pStyle w:val="Default"/>
      </w:pPr>
    </w:p>
    <w:p w:rsidR="002629A3" w:rsidRPr="00E04A88" w:rsidRDefault="002629A3" w:rsidP="00E04A88">
      <w:pPr>
        <w:jc w:val="center"/>
        <w:rPr>
          <w:b/>
          <w:lang w:val="en-GB"/>
        </w:rPr>
      </w:pPr>
      <w:r w:rsidRPr="00A477E4">
        <w:rPr>
          <w:b/>
          <w:bCs/>
        </w:rPr>
        <w:t xml:space="preserve">AIŠKINAMASIS RAŠTAS DĖL SPRENDIMO </w:t>
      </w:r>
      <w:r w:rsidR="00D97ED2" w:rsidRPr="00A87DB4">
        <w:rPr>
          <w:b/>
        </w:rPr>
        <w:t>„</w:t>
      </w:r>
      <w:r w:rsidR="00E04A88" w:rsidRPr="00E869A7">
        <w:rPr>
          <w:b/>
        </w:rPr>
        <w:t xml:space="preserve">DĖL PANEVĖŽIO RAJONO SAVIVALDYBĖS </w:t>
      </w:r>
      <w:r w:rsidR="00E04A88">
        <w:rPr>
          <w:b/>
        </w:rPr>
        <w:t>TARYBOS</w:t>
      </w:r>
      <w:r w:rsidR="00E04A88" w:rsidRPr="00E869A7">
        <w:rPr>
          <w:b/>
        </w:rPr>
        <w:t xml:space="preserve"> 20</w:t>
      </w:r>
      <w:r w:rsidR="00E04A88">
        <w:rPr>
          <w:b/>
        </w:rPr>
        <w:t>19</w:t>
      </w:r>
      <w:r w:rsidR="00E04A88" w:rsidRPr="00E869A7">
        <w:rPr>
          <w:b/>
        </w:rPr>
        <w:t xml:space="preserve"> M. </w:t>
      </w:r>
      <w:r w:rsidR="00E04A88">
        <w:rPr>
          <w:b/>
        </w:rPr>
        <w:t>GEGUŽĖS 30</w:t>
      </w:r>
      <w:r w:rsidR="00E04A88" w:rsidRPr="00E869A7">
        <w:rPr>
          <w:b/>
        </w:rPr>
        <w:t xml:space="preserve"> D. SPRENDIMO NR. </w:t>
      </w:r>
      <w:r w:rsidR="00E04A88">
        <w:rPr>
          <w:b/>
        </w:rPr>
        <w:t>T-117</w:t>
      </w:r>
      <w:r w:rsidR="00E04A88" w:rsidRPr="00E869A7">
        <w:rPr>
          <w:b/>
        </w:rPr>
        <w:t xml:space="preserve"> „DĖL </w:t>
      </w:r>
      <w:r w:rsidR="00E04A88">
        <w:rPr>
          <w:b/>
        </w:rPr>
        <w:t>IŠMOKŲ VAIKAMS TEIKIMO ASMENIMS, PATIRIANTIEMS SOCIALINĘ RIZIKĄ TVARKOS APRAŠO PATVIRTINIMO“ PRIPAŽINIMO NETEKUSIU GALIOS</w:t>
      </w:r>
      <w:r w:rsidR="00654FE0" w:rsidRPr="00654FE0">
        <w:rPr>
          <w:b/>
        </w:rPr>
        <w:t>“</w:t>
      </w:r>
      <w:r w:rsidR="00CB7149" w:rsidRPr="00A87DB4">
        <w:rPr>
          <w:b/>
        </w:rPr>
        <w:t xml:space="preserve"> </w:t>
      </w:r>
      <w:r w:rsidRPr="00A477E4">
        <w:rPr>
          <w:b/>
          <w:bCs/>
        </w:rPr>
        <w:t xml:space="preserve">PROJEKTO </w:t>
      </w:r>
    </w:p>
    <w:p w:rsidR="002629A3" w:rsidRPr="00A477E4" w:rsidRDefault="002629A3" w:rsidP="002629A3">
      <w:pPr>
        <w:pStyle w:val="Default"/>
        <w:jc w:val="center"/>
      </w:pPr>
    </w:p>
    <w:p w:rsidR="002629A3" w:rsidRDefault="002629A3" w:rsidP="002629A3">
      <w:pPr>
        <w:pStyle w:val="Default"/>
        <w:jc w:val="center"/>
      </w:pPr>
      <w:r w:rsidRPr="00A477E4">
        <w:t>20</w:t>
      </w:r>
      <w:r w:rsidR="00061978">
        <w:t>20</w:t>
      </w:r>
      <w:r w:rsidRPr="00A477E4">
        <w:t xml:space="preserve"> m. </w:t>
      </w:r>
      <w:r w:rsidR="00E04A88">
        <w:t>rugpjūčio 4</w:t>
      </w:r>
      <w:r w:rsidRPr="00A477E4">
        <w:t xml:space="preserve"> d. </w:t>
      </w:r>
    </w:p>
    <w:p w:rsidR="002629A3" w:rsidRDefault="002629A3" w:rsidP="002629A3">
      <w:pPr>
        <w:pStyle w:val="Default"/>
        <w:jc w:val="center"/>
      </w:pPr>
    </w:p>
    <w:p w:rsidR="00C33737" w:rsidRPr="00E517F7" w:rsidRDefault="002629A3" w:rsidP="00E517F7">
      <w:pPr>
        <w:jc w:val="both"/>
        <w:rPr>
          <w:b/>
        </w:rPr>
      </w:pPr>
      <w:r>
        <w:tab/>
      </w:r>
      <w:r w:rsidR="00C33737" w:rsidRPr="00E517F7">
        <w:rPr>
          <w:b/>
        </w:rPr>
        <w:t xml:space="preserve">Projekto </w:t>
      </w:r>
      <w:r w:rsidR="004912F7" w:rsidRPr="00E517F7">
        <w:rPr>
          <w:b/>
        </w:rPr>
        <w:t>rengimą paskatinusios pri</w:t>
      </w:r>
      <w:r w:rsidR="000B1B7B" w:rsidRPr="00E517F7">
        <w:rPr>
          <w:b/>
        </w:rPr>
        <w:t>ežastys.</w:t>
      </w:r>
    </w:p>
    <w:p w:rsidR="00B8276D" w:rsidRPr="00E517F7" w:rsidRDefault="004912F7" w:rsidP="00E517F7">
      <w:pPr>
        <w:jc w:val="both"/>
      </w:pPr>
      <w:r w:rsidRPr="00E517F7">
        <w:tab/>
      </w:r>
      <w:r w:rsidR="00E04A88">
        <w:t>Išmokų vaikams teikimo asmenims, patiriantiems socialinę riziką, tvarkos aprašas</w:t>
      </w:r>
      <w:r w:rsidR="00310CDA">
        <w:t xml:space="preserve"> (toliau – Tvarkos aprašas)</w:t>
      </w:r>
      <w:r w:rsidR="00061978">
        <w:t xml:space="preserve">, patvirtintas </w:t>
      </w:r>
      <w:r w:rsidR="00E04A88">
        <w:t>Lietuvos Respublikos socialinės apsaugos ir darbo ministro</w:t>
      </w:r>
      <w:r w:rsidR="00061978">
        <w:t xml:space="preserve"> 20</w:t>
      </w:r>
      <w:r w:rsidR="00E04A88">
        <w:t>20</w:t>
      </w:r>
      <w:r w:rsidR="00061978">
        <w:t xml:space="preserve"> m. </w:t>
      </w:r>
      <w:r w:rsidR="00E04A88">
        <w:t>birželio 30</w:t>
      </w:r>
      <w:r w:rsidR="00061978">
        <w:t xml:space="preserve"> d. </w:t>
      </w:r>
      <w:r w:rsidR="00E04A88">
        <w:t>įsakymu</w:t>
      </w:r>
      <w:r w:rsidR="00061978">
        <w:t xml:space="preserve"> Nr. </w:t>
      </w:r>
      <w:r w:rsidR="00E04A88">
        <w:t>A1-618</w:t>
      </w:r>
      <w:r w:rsidR="00061978">
        <w:t xml:space="preserve"> „Dėl </w:t>
      </w:r>
      <w:r w:rsidR="00E04A88">
        <w:t>Išmokų vaikams teikimo asmenims, patiriantiems socialinę riziką, tvarkos apraš</w:t>
      </w:r>
      <w:r w:rsidR="00E04A88">
        <w:t xml:space="preserve">o </w:t>
      </w:r>
      <w:r w:rsidR="00061978">
        <w:t>patvirtinimo“.</w:t>
      </w:r>
    </w:p>
    <w:p w:rsidR="002629A3" w:rsidRPr="00E517F7" w:rsidRDefault="004912F7" w:rsidP="00E517F7">
      <w:pPr>
        <w:jc w:val="both"/>
        <w:rPr>
          <w:b/>
        </w:rPr>
      </w:pPr>
      <w:r w:rsidRPr="00E517F7">
        <w:tab/>
      </w:r>
      <w:r w:rsidR="002629A3" w:rsidRPr="00E517F7">
        <w:rPr>
          <w:b/>
        </w:rPr>
        <w:t>Projekto esmė ir parengto projekto tikslai</w:t>
      </w:r>
      <w:r w:rsidR="000B1B7B" w:rsidRPr="00E517F7">
        <w:rPr>
          <w:b/>
        </w:rPr>
        <w:t>.</w:t>
      </w:r>
    </w:p>
    <w:p w:rsidR="002B4EC0" w:rsidRDefault="00B8276D" w:rsidP="00D238ED">
      <w:pPr>
        <w:jc w:val="both"/>
      </w:pPr>
      <w:r w:rsidRPr="00E517F7">
        <w:tab/>
      </w:r>
      <w:r w:rsidR="00E04A88">
        <w:t xml:space="preserve">Lietuvos Respublikos socialinės apsaugos ir darbo ministro patvirtintas </w:t>
      </w:r>
      <w:r w:rsidR="00310CDA">
        <w:t>T</w:t>
      </w:r>
      <w:r w:rsidR="00E04A88">
        <w:t>varkos aprašas nustato išmokų vaikams, įtvirtintų Lietuvos Respublikos išmokų vaikams įstatyme, teikimo organizavimą asmenims, patiriantiems socialinę riziką</w:t>
      </w:r>
      <w:r w:rsidR="00310CDA">
        <w:t xml:space="preserve">, išmokų teikimo formas ir būdus, jų parinkimą ir (ar) pakeitimą bei asmenų teises ir pareigas. Šiuo patvirtinu Tvarkos aprašu privalo vadovautis </w:t>
      </w:r>
      <w:r w:rsidR="00E04A88">
        <w:t>savivaldybės</w:t>
      </w:r>
      <w:r w:rsidR="00310CDA">
        <w:t>,</w:t>
      </w:r>
      <w:r w:rsidR="00CF6669">
        <w:t xml:space="preserve"> todėl </w:t>
      </w:r>
      <w:r w:rsidR="00310CDA">
        <w:t>Išmokų vaikams teikimo asmenims, patiriantiems socialinę riziką, tvarkos apraš</w:t>
      </w:r>
      <w:r w:rsidR="00310CDA">
        <w:t xml:space="preserve">as </w:t>
      </w:r>
      <w:r w:rsidR="00310CDA">
        <w:t>patvirtin</w:t>
      </w:r>
      <w:r w:rsidR="00310CDA">
        <w:t xml:space="preserve">tas </w:t>
      </w:r>
      <w:r w:rsidR="00310CDA">
        <w:t>Panevėžio rajono savivaldybės tarybos 2019 m. gegužės 30 d. sprendim</w:t>
      </w:r>
      <w:r w:rsidR="00310CDA">
        <w:t>u Nr. T-117,</w:t>
      </w:r>
      <w:r w:rsidR="00310CDA">
        <w:t xml:space="preserve"> </w:t>
      </w:r>
      <w:r w:rsidR="00310CDA">
        <w:t>nereikalingas.</w:t>
      </w:r>
    </w:p>
    <w:p w:rsidR="00921FA8" w:rsidRPr="00981BC4" w:rsidRDefault="002B4EC0" w:rsidP="00921FA8">
      <w:pPr>
        <w:jc w:val="both"/>
      </w:pPr>
      <w:r>
        <w:tab/>
      </w:r>
      <w:r w:rsidR="002A595A">
        <w:t>Sprendimo projektu siūloma pripažinti netekusi</w:t>
      </w:r>
      <w:r w:rsidR="00763867">
        <w:t>u</w:t>
      </w:r>
      <w:r w:rsidR="002A595A">
        <w:t xml:space="preserve"> galios </w:t>
      </w:r>
      <w:r w:rsidR="00310CDA">
        <w:t>Panevėžio rajono savivaldybės tarybos 2019 m. gegužės 30 d. sprendimą Nr. T-117 „Dėl Išmokų vaikams teikimo asmenims, patiriantiems socialinę riziką, tvarkos aprašo patvirtinimo“</w:t>
      </w:r>
      <w:r w:rsidR="000364C7">
        <w:t>.</w:t>
      </w:r>
    </w:p>
    <w:p w:rsidR="000C0C2C" w:rsidRPr="00E517F7" w:rsidRDefault="000C0C2C" w:rsidP="00E517F7">
      <w:pPr>
        <w:ind w:firstLine="709"/>
        <w:jc w:val="both"/>
        <w:rPr>
          <w:b/>
        </w:rPr>
      </w:pPr>
      <w:r w:rsidRPr="00E517F7">
        <w:rPr>
          <w:b/>
        </w:rPr>
        <w:t>Sprendimo priėmimo būtinybė ir laukiami pozityvūs rezultatai</w:t>
      </w:r>
      <w:r w:rsidR="000B1B7B" w:rsidRPr="00E517F7">
        <w:rPr>
          <w:b/>
        </w:rPr>
        <w:t>.</w:t>
      </w:r>
    </w:p>
    <w:p w:rsidR="00F770B1" w:rsidRPr="00E517F7" w:rsidRDefault="00044C7D" w:rsidP="00E517F7">
      <w:pPr>
        <w:ind w:firstLine="709"/>
        <w:jc w:val="both"/>
      </w:pPr>
      <w:r>
        <w:t>Pripažinus netekusi</w:t>
      </w:r>
      <w:r w:rsidR="00AF6633">
        <w:t>u</w:t>
      </w:r>
      <w:r>
        <w:t xml:space="preserve"> galios </w:t>
      </w:r>
      <w:r w:rsidR="00AF6633">
        <w:t>šį</w:t>
      </w:r>
      <w:r w:rsidR="000364C7">
        <w:t xml:space="preserve"> </w:t>
      </w:r>
      <w:r>
        <w:t>S</w:t>
      </w:r>
      <w:r w:rsidR="000364C7">
        <w:t xml:space="preserve">avivaldybės </w:t>
      </w:r>
      <w:r w:rsidR="00AE0EFE">
        <w:t>tarybos</w:t>
      </w:r>
      <w:r w:rsidR="000364C7">
        <w:t xml:space="preserve"> sprendim</w:t>
      </w:r>
      <w:r w:rsidR="00AF6633">
        <w:t>ą</w:t>
      </w:r>
      <w:r w:rsidR="000364C7">
        <w:t xml:space="preserve">, </w:t>
      </w:r>
      <w:r w:rsidR="009F6336">
        <w:t xml:space="preserve">bus </w:t>
      </w:r>
      <w:r w:rsidR="0056424C">
        <w:t>laikomasi šiuo metu galiojančių teisės aktų</w:t>
      </w:r>
      <w:r w:rsidR="000364C7">
        <w:t>.</w:t>
      </w:r>
      <w:r w:rsidR="00921FA8">
        <w:t xml:space="preserve"> 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 xml:space="preserve">Galimos neigiamos pasekmės priėmus projektą, kokių priemonių reikėtų imtis, kad tokių pasekmių būtų išvengta. </w:t>
      </w:r>
    </w:p>
    <w:p w:rsidR="000C0C2C" w:rsidRPr="00E517F7" w:rsidRDefault="005A067C" w:rsidP="00E517F7">
      <w:pPr>
        <w:ind w:firstLine="709"/>
        <w:jc w:val="both"/>
      </w:pPr>
      <w:r w:rsidRPr="00E517F7">
        <w:t>Neigiamų pasekmių nenumatoma.</w:t>
      </w:r>
      <w:r w:rsidR="000C0C2C" w:rsidRPr="00E517F7">
        <w:t xml:space="preserve"> </w:t>
      </w:r>
    </w:p>
    <w:p w:rsidR="000C0C2C" w:rsidRPr="00E517F7" w:rsidRDefault="004912F7" w:rsidP="00E517F7">
      <w:pPr>
        <w:ind w:firstLine="709"/>
        <w:jc w:val="both"/>
        <w:rPr>
          <w:b/>
        </w:rPr>
      </w:pPr>
      <w:r w:rsidRPr="00E517F7">
        <w:rPr>
          <w:b/>
        </w:rPr>
        <w:t>Galiojantys</w:t>
      </w:r>
      <w:r w:rsidR="000C0C2C" w:rsidRPr="00E517F7">
        <w:rPr>
          <w:b/>
        </w:rPr>
        <w:t xml:space="preserve"> teisės akt</w:t>
      </w:r>
      <w:r w:rsidRPr="00E517F7">
        <w:rPr>
          <w:b/>
        </w:rPr>
        <w:t>ai, kuriuos reikės</w:t>
      </w:r>
      <w:r w:rsidR="000C0C2C" w:rsidRPr="00E517F7">
        <w:rPr>
          <w:b/>
        </w:rPr>
        <w:t xml:space="preserve"> pakeisti priėmus teikiamą projektą. </w:t>
      </w:r>
    </w:p>
    <w:p w:rsidR="000C0C2C" w:rsidRPr="00E517F7" w:rsidRDefault="000C0C2C" w:rsidP="00E517F7">
      <w:pPr>
        <w:ind w:firstLine="709"/>
        <w:jc w:val="both"/>
      </w:pPr>
      <w:r w:rsidRPr="00E517F7">
        <w:t>Nėra.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>Reikiami paskaičiavimai, išlaidų sąmatos bei finansavimo šaltiniai, reikalingi sprendimui įgyvendinti.</w:t>
      </w:r>
    </w:p>
    <w:p w:rsidR="00592E2D" w:rsidRPr="00E517F7" w:rsidRDefault="000C0C2C" w:rsidP="00921FA8">
      <w:pPr>
        <w:jc w:val="both"/>
      </w:pPr>
      <w:r w:rsidRPr="00E517F7">
        <w:tab/>
      </w:r>
      <w:r w:rsidR="00921FA8">
        <w:t xml:space="preserve">Sprendimo įgyvendinimui </w:t>
      </w:r>
      <w:r w:rsidR="007E08BC">
        <w:t>lėšų nereikės.</w:t>
      </w:r>
    </w:p>
    <w:p w:rsidR="005951F0" w:rsidRDefault="0075438D" w:rsidP="00E517F7">
      <w:r>
        <w:tab/>
        <w:t xml:space="preserve">Sprendimo projektui </w:t>
      </w:r>
      <w:r w:rsidR="001B7735">
        <w:t>ne</w:t>
      </w:r>
      <w:r w:rsidR="005951F0" w:rsidRPr="00E517F7">
        <w:t>reikalingas anti</w:t>
      </w:r>
      <w:r w:rsidR="00D97ED2" w:rsidRPr="00E517F7">
        <w:t>k</w:t>
      </w:r>
      <w:r w:rsidR="005951F0" w:rsidRPr="00E517F7">
        <w:t>orupcinis vertinimas.</w:t>
      </w:r>
    </w:p>
    <w:p w:rsidR="000C0C2C" w:rsidRDefault="000C0C2C" w:rsidP="00E517F7"/>
    <w:p w:rsidR="00AF6633" w:rsidRPr="00E517F7" w:rsidRDefault="00AF6633" w:rsidP="00E517F7"/>
    <w:p w:rsidR="000C0C2C" w:rsidRPr="00E517F7" w:rsidRDefault="00AE0EFE" w:rsidP="00E517F7">
      <w:r>
        <w:t>Skyriaus vedėja</w:t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  <w:t>Virginija Savickienė</w:t>
      </w:r>
      <w:r w:rsidR="00FF0CA4">
        <w:t xml:space="preserve"> </w:t>
      </w:r>
    </w:p>
    <w:sectPr w:rsidR="000C0C2C" w:rsidRPr="00E517F7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519B" w:rsidRDefault="00E0519B" w:rsidP="00B53A01">
      <w:r>
        <w:separator/>
      </w:r>
    </w:p>
  </w:endnote>
  <w:endnote w:type="continuationSeparator" w:id="0">
    <w:p w:rsidR="00E0519B" w:rsidRDefault="00E0519B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519B" w:rsidRDefault="00E0519B" w:rsidP="00B53A01">
      <w:r>
        <w:separator/>
      </w:r>
    </w:p>
  </w:footnote>
  <w:footnote w:type="continuationSeparator" w:id="0">
    <w:p w:rsidR="00E0519B" w:rsidRDefault="00E0519B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58054337" r:id="rId2"/>
      </w:object>
    </w:r>
  </w:p>
  <w:p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61978"/>
    <w:rsid w:val="0008666C"/>
    <w:rsid w:val="000A39EF"/>
    <w:rsid w:val="000A527E"/>
    <w:rsid w:val="000B1499"/>
    <w:rsid w:val="000B1B7B"/>
    <w:rsid w:val="000B795C"/>
    <w:rsid w:val="000C0C2C"/>
    <w:rsid w:val="000C4E8C"/>
    <w:rsid w:val="000D342F"/>
    <w:rsid w:val="000E2BA7"/>
    <w:rsid w:val="000E33F9"/>
    <w:rsid w:val="00122245"/>
    <w:rsid w:val="00137E00"/>
    <w:rsid w:val="00154ED8"/>
    <w:rsid w:val="00157DD6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0554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A70D3"/>
    <w:rsid w:val="002B1423"/>
    <w:rsid w:val="002B4EC0"/>
    <w:rsid w:val="002C410B"/>
    <w:rsid w:val="002D654D"/>
    <w:rsid w:val="002E0539"/>
    <w:rsid w:val="003074D8"/>
    <w:rsid w:val="00310CDA"/>
    <w:rsid w:val="00320CBD"/>
    <w:rsid w:val="00360817"/>
    <w:rsid w:val="0037414C"/>
    <w:rsid w:val="00385C98"/>
    <w:rsid w:val="0038715F"/>
    <w:rsid w:val="003877AA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15331"/>
    <w:rsid w:val="00535917"/>
    <w:rsid w:val="005534DE"/>
    <w:rsid w:val="00554C45"/>
    <w:rsid w:val="0056424C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243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D7098"/>
    <w:rsid w:val="007E08BC"/>
    <w:rsid w:val="007E48EE"/>
    <w:rsid w:val="007E5BD9"/>
    <w:rsid w:val="007F5445"/>
    <w:rsid w:val="00802330"/>
    <w:rsid w:val="008109F9"/>
    <w:rsid w:val="0081362B"/>
    <w:rsid w:val="00821E54"/>
    <w:rsid w:val="00826A3F"/>
    <w:rsid w:val="00841235"/>
    <w:rsid w:val="00855CE4"/>
    <w:rsid w:val="008821A6"/>
    <w:rsid w:val="008B0588"/>
    <w:rsid w:val="008B2E8F"/>
    <w:rsid w:val="008F44DA"/>
    <w:rsid w:val="008F5B56"/>
    <w:rsid w:val="008F6455"/>
    <w:rsid w:val="008F778C"/>
    <w:rsid w:val="00914057"/>
    <w:rsid w:val="00916124"/>
    <w:rsid w:val="009170BA"/>
    <w:rsid w:val="00921FA8"/>
    <w:rsid w:val="0093566E"/>
    <w:rsid w:val="009447BA"/>
    <w:rsid w:val="0096536F"/>
    <w:rsid w:val="00967090"/>
    <w:rsid w:val="00977074"/>
    <w:rsid w:val="0097780D"/>
    <w:rsid w:val="00981BC4"/>
    <w:rsid w:val="00982C50"/>
    <w:rsid w:val="009840CB"/>
    <w:rsid w:val="009852C9"/>
    <w:rsid w:val="00985628"/>
    <w:rsid w:val="009B0182"/>
    <w:rsid w:val="009B5D25"/>
    <w:rsid w:val="009F6336"/>
    <w:rsid w:val="00A07451"/>
    <w:rsid w:val="00A11FE9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0EFE"/>
    <w:rsid w:val="00AE516E"/>
    <w:rsid w:val="00AF6633"/>
    <w:rsid w:val="00B02222"/>
    <w:rsid w:val="00B054A7"/>
    <w:rsid w:val="00B225F8"/>
    <w:rsid w:val="00B226B9"/>
    <w:rsid w:val="00B26E9B"/>
    <w:rsid w:val="00B324BF"/>
    <w:rsid w:val="00B34302"/>
    <w:rsid w:val="00B35835"/>
    <w:rsid w:val="00B522BA"/>
    <w:rsid w:val="00B53A01"/>
    <w:rsid w:val="00B57A2F"/>
    <w:rsid w:val="00B7682D"/>
    <w:rsid w:val="00B8276D"/>
    <w:rsid w:val="00B85B6B"/>
    <w:rsid w:val="00B86A51"/>
    <w:rsid w:val="00B93408"/>
    <w:rsid w:val="00BA0836"/>
    <w:rsid w:val="00BA69ED"/>
    <w:rsid w:val="00BB1D03"/>
    <w:rsid w:val="00BD35A9"/>
    <w:rsid w:val="00BF36A0"/>
    <w:rsid w:val="00C04164"/>
    <w:rsid w:val="00C24FFD"/>
    <w:rsid w:val="00C33039"/>
    <w:rsid w:val="00C33737"/>
    <w:rsid w:val="00C37112"/>
    <w:rsid w:val="00C44DAB"/>
    <w:rsid w:val="00C50651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CF6669"/>
    <w:rsid w:val="00D0054B"/>
    <w:rsid w:val="00D168F4"/>
    <w:rsid w:val="00D2088F"/>
    <w:rsid w:val="00D238ED"/>
    <w:rsid w:val="00D30C02"/>
    <w:rsid w:val="00D6219D"/>
    <w:rsid w:val="00D76DB8"/>
    <w:rsid w:val="00D8159C"/>
    <w:rsid w:val="00D8163D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04A88"/>
    <w:rsid w:val="00E0519B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3DEE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0098F2"/>
  <w15:docId w15:val="{AD35A013-96FD-4F11-8397-75B074A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52E54-DBA5-449A-8EF2-30253146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4</cp:revision>
  <cp:lastPrinted>2020-08-04T10:53:00Z</cp:lastPrinted>
  <dcterms:created xsi:type="dcterms:W3CDTF">2020-08-04T10:38:00Z</dcterms:created>
  <dcterms:modified xsi:type="dcterms:W3CDTF">2020-08-04T10:53:00Z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