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Default="00B07407">
      <w:pPr>
        <w:pStyle w:val="Antrats"/>
        <w:ind w:left="7470"/>
        <w:jc w:val="center"/>
        <w:rPr>
          <w:b/>
          <w:bCs/>
          <w:sz w:val="24"/>
          <w:szCs w:val="24"/>
        </w:rPr>
      </w:pPr>
      <w:r>
        <w:rPr>
          <w:b/>
          <w:bCs/>
          <w:sz w:val="24"/>
          <w:szCs w:val="24"/>
        </w:rPr>
        <w:t>Projektas</w:t>
      </w:r>
    </w:p>
    <w:p w:rsidR="00B07407" w:rsidRDefault="00B07407">
      <w:pPr>
        <w:pStyle w:val="Antrats"/>
        <w:jc w:val="center"/>
      </w:pPr>
      <w:r>
        <w:t xml:space="preserve"> </w:t>
      </w:r>
      <w:r w:rsidR="005C22E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p>
    <w:p w:rsidR="00B07407" w:rsidRDefault="00B07407">
      <w:pPr>
        <w:pStyle w:val="Antrats"/>
        <w:jc w:val="center"/>
      </w:pPr>
    </w:p>
    <w:p w:rsidR="00B07407" w:rsidRDefault="00B07407">
      <w:pPr>
        <w:pStyle w:val="Antrats"/>
        <w:jc w:val="center"/>
        <w:rPr>
          <w:b/>
          <w:sz w:val="28"/>
        </w:rPr>
      </w:pPr>
      <w:r>
        <w:rPr>
          <w:b/>
          <w:sz w:val="28"/>
        </w:rPr>
        <w:t xml:space="preserve">PANEVĖŽIO RAJONO SAVIVALDYBĖS TARYBA </w:t>
      </w:r>
    </w:p>
    <w:p w:rsidR="00B07407" w:rsidRDefault="00B07407">
      <w:pPr>
        <w:pStyle w:val="Antrats"/>
        <w:jc w:val="center"/>
        <w:rPr>
          <w:b/>
          <w:sz w:val="28"/>
        </w:rPr>
      </w:pPr>
    </w:p>
    <w:p w:rsidR="00B07407" w:rsidRDefault="00B07407">
      <w:pPr>
        <w:pStyle w:val="Antrats"/>
        <w:jc w:val="center"/>
        <w:rPr>
          <w:b/>
          <w:sz w:val="28"/>
        </w:rPr>
      </w:pPr>
      <w:r>
        <w:rPr>
          <w:b/>
          <w:sz w:val="28"/>
        </w:rPr>
        <w:t>SPRENDIMAS</w:t>
      </w:r>
    </w:p>
    <w:p w:rsidR="0025177B" w:rsidRPr="00EC1CE4" w:rsidRDefault="0025177B" w:rsidP="0025177B">
      <w:pPr>
        <w:pStyle w:val="Betarp"/>
        <w:jc w:val="center"/>
        <w:rPr>
          <w:rFonts w:cs="Times New Roman"/>
          <w:b/>
          <w:sz w:val="24"/>
          <w:szCs w:val="24"/>
          <w:lang w:val="en-GB" w:eastAsia="en-US" w:bidi="ar-SA"/>
        </w:rPr>
      </w:pPr>
      <w:r>
        <w:rPr>
          <w:rFonts w:cs="Times New Roman"/>
          <w:b/>
          <w:sz w:val="24"/>
          <w:szCs w:val="24"/>
          <w:lang w:val="en-GB"/>
        </w:rPr>
        <w:t>DĖL VIEŠOSIOS ĮSTAIGOS PANEVĖŽIO RAJONO SAVIVALDYBĖS POLIKLINIKOS VYRIAUSIOJO GYDYTOJO DARBO UŽMOKESČIO DIDINIMO KARANTINO METU</w:t>
      </w:r>
    </w:p>
    <w:p w:rsidR="0025177B" w:rsidRPr="00EC1CE4" w:rsidRDefault="0025177B" w:rsidP="0025177B">
      <w:pPr>
        <w:pStyle w:val="Betarp"/>
        <w:jc w:val="both"/>
        <w:rPr>
          <w:rFonts w:cs="Times New Roman"/>
          <w:sz w:val="24"/>
          <w:szCs w:val="24"/>
          <w:lang w:val="en-GB"/>
        </w:rPr>
      </w:pPr>
    </w:p>
    <w:p w:rsidR="0025177B" w:rsidRPr="00EC1CE4" w:rsidRDefault="0025177B" w:rsidP="0025177B">
      <w:pPr>
        <w:pStyle w:val="Betarp"/>
        <w:jc w:val="center"/>
        <w:rPr>
          <w:rFonts w:cs="Times New Roman"/>
          <w:sz w:val="24"/>
          <w:szCs w:val="24"/>
          <w:lang w:val="lt-LT"/>
        </w:rPr>
      </w:pPr>
      <w:r>
        <w:rPr>
          <w:rFonts w:cs="Times New Roman"/>
          <w:sz w:val="24"/>
          <w:szCs w:val="24"/>
        </w:rPr>
        <w:t>2020</w:t>
      </w:r>
      <w:r w:rsidRPr="00EC1CE4">
        <w:rPr>
          <w:rFonts w:cs="Times New Roman"/>
          <w:sz w:val="24"/>
          <w:szCs w:val="24"/>
        </w:rPr>
        <w:t xml:space="preserve"> m. </w:t>
      </w:r>
      <w:proofErr w:type="spellStart"/>
      <w:r w:rsidR="00B956DE">
        <w:rPr>
          <w:rFonts w:cs="Times New Roman"/>
          <w:sz w:val="24"/>
          <w:szCs w:val="24"/>
        </w:rPr>
        <w:t>gegužės</w:t>
      </w:r>
      <w:proofErr w:type="spellEnd"/>
      <w:r w:rsidR="00B956DE">
        <w:rPr>
          <w:rFonts w:cs="Times New Roman"/>
          <w:sz w:val="24"/>
          <w:szCs w:val="24"/>
        </w:rPr>
        <w:t xml:space="preserve"> 28 d. </w:t>
      </w:r>
      <w:proofErr w:type="spellStart"/>
      <w:r w:rsidR="00B956DE">
        <w:rPr>
          <w:rFonts w:cs="Times New Roman"/>
          <w:sz w:val="24"/>
          <w:szCs w:val="24"/>
        </w:rPr>
        <w:t>Nr</w:t>
      </w:r>
      <w:proofErr w:type="spellEnd"/>
      <w:r w:rsidR="00B956DE">
        <w:rPr>
          <w:rFonts w:cs="Times New Roman"/>
          <w:sz w:val="24"/>
          <w:szCs w:val="24"/>
        </w:rPr>
        <w:t>. T2-</w:t>
      </w:r>
    </w:p>
    <w:p w:rsidR="0025177B" w:rsidRPr="00EC1CE4" w:rsidRDefault="0025177B" w:rsidP="0025177B">
      <w:pPr>
        <w:pStyle w:val="Betarp"/>
        <w:jc w:val="center"/>
        <w:rPr>
          <w:rFonts w:cs="Times New Roman"/>
          <w:sz w:val="24"/>
          <w:szCs w:val="24"/>
        </w:rPr>
      </w:pPr>
      <w:proofErr w:type="spellStart"/>
      <w:r>
        <w:rPr>
          <w:rFonts w:cs="Times New Roman"/>
          <w:sz w:val="24"/>
          <w:szCs w:val="24"/>
        </w:rPr>
        <w:t>Panevėžys</w:t>
      </w:r>
      <w:proofErr w:type="spellEnd"/>
    </w:p>
    <w:p w:rsidR="0025177B" w:rsidRPr="00EC1CE4" w:rsidRDefault="0025177B" w:rsidP="0025177B">
      <w:pPr>
        <w:pStyle w:val="Betarp"/>
        <w:jc w:val="both"/>
        <w:rPr>
          <w:rFonts w:cs="Times New Roman"/>
          <w:sz w:val="24"/>
          <w:szCs w:val="24"/>
          <w:lang w:val="en-GB"/>
        </w:rPr>
      </w:pPr>
    </w:p>
    <w:p w:rsidR="0025177B" w:rsidRDefault="0025177B" w:rsidP="0025177B">
      <w:pPr>
        <w:pStyle w:val="Betarp"/>
        <w:jc w:val="both"/>
        <w:rPr>
          <w:rFonts w:cs="Times New Roman"/>
          <w:sz w:val="24"/>
          <w:szCs w:val="24"/>
          <w:lang w:val="lt-LT"/>
        </w:rPr>
      </w:pPr>
      <w:r>
        <w:rPr>
          <w:rFonts w:cs="Times New Roman"/>
          <w:sz w:val="24"/>
          <w:szCs w:val="24"/>
        </w:rPr>
        <w:tab/>
      </w:r>
      <w:r w:rsidRPr="00EC1CE4">
        <w:rPr>
          <w:rFonts w:cs="Times New Roman"/>
          <w:sz w:val="24"/>
          <w:szCs w:val="24"/>
        </w:rPr>
        <w:t>V</w:t>
      </w:r>
      <w:proofErr w:type="spellStart"/>
      <w:r w:rsidRPr="00EC1CE4">
        <w:rPr>
          <w:rFonts w:cs="Times New Roman"/>
          <w:sz w:val="24"/>
          <w:szCs w:val="24"/>
          <w:lang w:val="lt-LT"/>
        </w:rPr>
        <w:t>adovaudamasi</w:t>
      </w:r>
      <w:proofErr w:type="spellEnd"/>
      <w:r w:rsidRPr="00EC1CE4">
        <w:rPr>
          <w:rFonts w:cs="Times New Roman"/>
          <w:sz w:val="24"/>
          <w:szCs w:val="24"/>
          <w:lang w:val="lt-LT"/>
        </w:rPr>
        <w:t xml:space="preserve"> Lietuvos Respublikos sveik</w:t>
      </w:r>
      <w:r>
        <w:rPr>
          <w:rFonts w:cs="Times New Roman"/>
          <w:sz w:val="24"/>
          <w:szCs w:val="24"/>
          <w:lang w:val="lt-LT"/>
        </w:rPr>
        <w:t>atos priežiūros įstaigų įstatymu ir Lietuvos Respublikos Vyriausybės 2020 m. balandž</w:t>
      </w:r>
      <w:r w:rsidR="007A3F38">
        <w:rPr>
          <w:rFonts w:cs="Times New Roman"/>
          <w:sz w:val="24"/>
          <w:szCs w:val="24"/>
          <w:lang w:val="lt-LT"/>
        </w:rPr>
        <w:t>io 29 d. nutarimu Nr. 449 „Dėl S</w:t>
      </w:r>
      <w:r>
        <w:rPr>
          <w:rFonts w:cs="Times New Roman"/>
          <w:sz w:val="24"/>
          <w:szCs w:val="24"/>
          <w:lang w:val="lt-LT"/>
        </w:rPr>
        <w:t>veikatos priežiūros įstaigų darbuotojų darbo užmokesčio didinimo karantino metu tvarkos aprašo patvirtinimo</w:t>
      </w:r>
      <w:proofErr w:type="gramStart"/>
      <w:r>
        <w:rPr>
          <w:rFonts w:cs="Times New Roman"/>
          <w:sz w:val="24"/>
          <w:szCs w:val="24"/>
          <w:lang w:val="lt-LT"/>
        </w:rPr>
        <w:t>“ ir</w:t>
      </w:r>
      <w:proofErr w:type="gramEnd"/>
      <w:r>
        <w:rPr>
          <w:rFonts w:cs="Times New Roman"/>
          <w:sz w:val="24"/>
          <w:szCs w:val="24"/>
          <w:lang w:val="lt-LT"/>
        </w:rPr>
        <w:t xml:space="preserve"> atsižvelgdama į VšĮ Panevėžio rajono savivaldybės poliklinikos 2020 m. gegužės 18</w:t>
      </w:r>
      <w:r w:rsidR="007A3F38">
        <w:rPr>
          <w:rFonts w:cs="Times New Roman"/>
          <w:sz w:val="24"/>
          <w:szCs w:val="24"/>
          <w:lang w:val="lt-LT"/>
        </w:rPr>
        <w:t xml:space="preserve"> d.</w:t>
      </w:r>
      <w:r>
        <w:rPr>
          <w:rFonts w:cs="Times New Roman"/>
          <w:sz w:val="24"/>
          <w:szCs w:val="24"/>
          <w:lang w:val="lt-LT"/>
        </w:rPr>
        <w:t xml:space="preserve"> raštą               Nr. S-1196, S</w:t>
      </w:r>
      <w:r w:rsidRPr="00EC1CE4">
        <w:rPr>
          <w:rFonts w:cs="Times New Roman"/>
          <w:sz w:val="24"/>
          <w:szCs w:val="24"/>
          <w:lang w:val="lt-LT"/>
        </w:rPr>
        <w:t>avivaldybės taryba  n u s p r e n d ž i a:</w:t>
      </w:r>
    </w:p>
    <w:p w:rsidR="0025177B" w:rsidRDefault="0025177B" w:rsidP="0025177B">
      <w:pPr>
        <w:pStyle w:val="Betarp"/>
        <w:jc w:val="both"/>
        <w:rPr>
          <w:rFonts w:cs="Times New Roman"/>
          <w:sz w:val="24"/>
          <w:szCs w:val="24"/>
          <w:lang w:val="lt-LT"/>
        </w:rPr>
      </w:pPr>
      <w:r>
        <w:rPr>
          <w:rFonts w:cs="Times New Roman"/>
          <w:sz w:val="24"/>
          <w:szCs w:val="24"/>
          <w:lang w:val="lt-LT"/>
        </w:rPr>
        <w:tab/>
        <w:t>Padidinti kara</w:t>
      </w:r>
      <w:r w:rsidR="00B956DE">
        <w:rPr>
          <w:rFonts w:cs="Times New Roman"/>
          <w:sz w:val="24"/>
          <w:szCs w:val="24"/>
          <w:lang w:val="lt-LT"/>
        </w:rPr>
        <w:t>ntino metu</w:t>
      </w:r>
      <w:r>
        <w:rPr>
          <w:rFonts w:cs="Times New Roman"/>
          <w:sz w:val="24"/>
          <w:szCs w:val="24"/>
          <w:lang w:val="lt-LT"/>
        </w:rPr>
        <w:t xml:space="preserve"> VšĮ Panevėžio rajono savivaldybės poliklinikos </w:t>
      </w:r>
      <w:r w:rsidR="00B956DE">
        <w:rPr>
          <w:rFonts w:cs="Times New Roman"/>
          <w:sz w:val="24"/>
          <w:szCs w:val="24"/>
          <w:lang w:val="lt-LT"/>
        </w:rPr>
        <w:t>vyriausiajai gydytojai Neringai Šinkūnienei</w:t>
      </w:r>
      <w:r>
        <w:rPr>
          <w:rFonts w:cs="Times New Roman"/>
          <w:sz w:val="24"/>
          <w:szCs w:val="24"/>
          <w:lang w:val="lt-LT"/>
        </w:rPr>
        <w:t xml:space="preserve"> mėnesinio darbo užmokesčio pastoviąją dalį 60 procentų.</w:t>
      </w:r>
    </w:p>
    <w:p w:rsidR="0025177B" w:rsidRDefault="0025177B" w:rsidP="0025177B">
      <w:pPr>
        <w:suppressAutoHyphens w:val="0"/>
        <w:jc w:val="both"/>
        <w:rPr>
          <w:color w:val="000000"/>
          <w:sz w:val="24"/>
          <w:lang w:val="lt-LT" w:eastAsia="lt-LT" w:bidi="ar-SA"/>
        </w:rPr>
      </w:pPr>
      <w:r>
        <w:rPr>
          <w:color w:val="000000"/>
          <w:sz w:val="24"/>
          <w:lang w:val="lt-LT" w:eastAsia="lt-LT" w:bidi="ar-SA"/>
        </w:rPr>
        <w:tab/>
        <w:t>Šis sprendimas per vieną mėnesį gali būti skundžiamas Regionų apygardos administracinio teismo Panevėžio rūmams (Respublikos g. 62, 35158 Panevėžys) Lietuvos Respublikos administracinių bylų teisenos įstatymo nustatyta tvarka.</w:t>
      </w:r>
    </w:p>
    <w:p w:rsidR="0025177B" w:rsidRDefault="0025177B" w:rsidP="0025177B">
      <w:pPr>
        <w:pStyle w:val="Betarp"/>
        <w:jc w:val="both"/>
        <w:rPr>
          <w:rFonts w:cs="Times New Roman"/>
          <w:sz w:val="24"/>
          <w:szCs w:val="24"/>
          <w:lang w:val="lt-LT"/>
        </w:rPr>
      </w:pPr>
    </w:p>
    <w:p w:rsidR="0025177B" w:rsidRDefault="0025177B" w:rsidP="0025177B">
      <w:pPr>
        <w:pStyle w:val="Betarp"/>
        <w:jc w:val="both"/>
        <w:rPr>
          <w:rFonts w:cs="Times New Roman"/>
          <w:sz w:val="24"/>
          <w:szCs w:val="24"/>
          <w:lang w:val="lt-LT"/>
        </w:rPr>
      </w:pPr>
    </w:p>
    <w:p w:rsidR="001A4C4D" w:rsidRDefault="001A4C4D" w:rsidP="00EC1CE4">
      <w:pPr>
        <w:pStyle w:val="Betarp"/>
        <w:jc w:val="both"/>
        <w:rPr>
          <w:rFonts w:cs="Times New Roman"/>
          <w:sz w:val="24"/>
          <w:szCs w:val="24"/>
          <w:lang w:val="lt-LT"/>
        </w:rPr>
      </w:pPr>
    </w:p>
    <w:p w:rsidR="00611EDD" w:rsidRDefault="00611EDD" w:rsidP="00EC1CE4">
      <w:pPr>
        <w:pStyle w:val="Betarp"/>
        <w:jc w:val="both"/>
        <w:rPr>
          <w:rFonts w:cs="Times New Roman"/>
          <w:sz w:val="24"/>
          <w:szCs w:val="24"/>
          <w:lang w:val="lt-LT"/>
        </w:rPr>
      </w:pPr>
    </w:p>
    <w:p w:rsidR="00611EDD" w:rsidRDefault="00611EDD" w:rsidP="00EC1CE4">
      <w:pPr>
        <w:pStyle w:val="Betarp"/>
        <w:jc w:val="both"/>
        <w:rPr>
          <w:rFonts w:cs="Times New Roman"/>
          <w:sz w:val="24"/>
          <w:szCs w:val="24"/>
          <w:lang w:val="lt-LT"/>
        </w:rPr>
      </w:pPr>
    </w:p>
    <w:p w:rsidR="00611EDD" w:rsidRDefault="00611EDD" w:rsidP="00EC1CE4">
      <w:pPr>
        <w:pStyle w:val="Betarp"/>
        <w:jc w:val="both"/>
        <w:rPr>
          <w:rFonts w:cs="Times New Roman"/>
          <w:sz w:val="24"/>
          <w:szCs w:val="24"/>
          <w:lang w:val="lt-LT"/>
        </w:rPr>
      </w:pPr>
    </w:p>
    <w:p w:rsidR="00611EDD" w:rsidRDefault="00611EDD" w:rsidP="00EC1CE4">
      <w:pPr>
        <w:pStyle w:val="Betarp"/>
        <w:jc w:val="both"/>
        <w:rPr>
          <w:rFonts w:cs="Times New Roman"/>
          <w:sz w:val="24"/>
          <w:szCs w:val="24"/>
          <w:lang w:val="lt-LT"/>
        </w:rPr>
      </w:pPr>
    </w:p>
    <w:p w:rsidR="00611EDD" w:rsidRDefault="00611EDD" w:rsidP="00EC1CE4">
      <w:pPr>
        <w:pStyle w:val="Betarp"/>
        <w:jc w:val="both"/>
        <w:rPr>
          <w:rFonts w:cs="Times New Roman"/>
          <w:sz w:val="24"/>
          <w:szCs w:val="24"/>
          <w:lang w:val="lt-LT"/>
        </w:rPr>
      </w:pPr>
    </w:p>
    <w:p w:rsidR="00611EDD" w:rsidRDefault="00611EDD" w:rsidP="00EC1CE4">
      <w:pPr>
        <w:pStyle w:val="Betarp"/>
        <w:jc w:val="both"/>
        <w:rPr>
          <w:rFonts w:cs="Times New Roman"/>
          <w:sz w:val="24"/>
          <w:szCs w:val="24"/>
          <w:lang w:val="lt-LT"/>
        </w:rPr>
      </w:pPr>
    </w:p>
    <w:p w:rsidR="00611EDD" w:rsidRDefault="00611EDD" w:rsidP="00EC1CE4">
      <w:pPr>
        <w:pStyle w:val="Betarp"/>
        <w:jc w:val="both"/>
        <w:rPr>
          <w:rFonts w:cs="Times New Roman"/>
          <w:sz w:val="24"/>
          <w:szCs w:val="24"/>
          <w:lang w:val="lt-LT"/>
        </w:rPr>
      </w:pPr>
    </w:p>
    <w:p w:rsidR="00611EDD" w:rsidRDefault="00611EDD" w:rsidP="00EC1CE4">
      <w:pPr>
        <w:pStyle w:val="Betarp"/>
        <w:jc w:val="both"/>
        <w:rPr>
          <w:rFonts w:cs="Times New Roman"/>
          <w:sz w:val="24"/>
          <w:szCs w:val="24"/>
          <w:lang w:val="lt-LT"/>
        </w:rPr>
      </w:pPr>
    </w:p>
    <w:p w:rsidR="00611EDD" w:rsidRDefault="00611EDD" w:rsidP="00EC1CE4">
      <w:pPr>
        <w:pStyle w:val="Betarp"/>
        <w:jc w:val="both"/>
        <w:rPr>
          <w:rFonts w:cs="Times New Roman"/>
          <w:sz w:val="24"/>
          <w:szCs w:val="24"/>
          <w:lang w:val="lt-LT"/>
        </w:rPr>
      </w:pPr>
    </w:p>
    <w:p w:rsidR="00611EDD" w:rsidRDefault="00611EDD" w:rsidP="00EC1CE4">
      <w:pPr>
        <w:pStyle w:val="Betarp"/>
        <w:jc w:val="both"/>
        <w:rPr>
          <w:rFonts w:cs="Times New Roman"/>
          <w:sz w:val="24"/>
          <w:szCs w:val="24"/>
          <w:lang w:val="lt-LT"/>
        </w:rPr>
      </w:pPr>
    </w:p>
    <w:p w:rsidR="007A3F38" w:rsidRDefault="007A3F38" w:rsidP="00EC1CE4">
      <w:pPr>
        <w:pStyle w:val="Betarp"/>
        <w:jc w:val="both"/>
        <w:rPr>
          <w:rFonts w:cs="Times New Roman"/>
          <w:sz w:val="24"/>
          <w:szCs w:val="24"/>
          <w:lang w:val="lt-LT"/>
        </w:rPr>
      </w:pPr>
    </w:p>
    <w:p w:rsidR="007A3F38" w:rsidRDefault="007A3F38" w:rsidP="00EC1CE4">
      <w:pPr>
        <w:pStyle w:val="Betarp"/>
        <w:jc w:val="both"/>
        <w:rPr>
          <w:rFonts w:cs="Times New Roman"/>
          <w:sz w:val="24"/>
          <w:szCs w:val="24"/>
          <w:lang w:val="lt-LT"/>
        </w:rPr>
      </w:pPr>
    </w:p>
    <w:p w:rsidR="007A3F38" w:rsidRDefault="007A3F38" w:rsidP="00EC1CE4">
      <w:pPr>
        <w:pStyle w:val="Betarp"/>
        <w:jc w:val="both"/>
        <w:rPr>
          <w:rFonts w:cs="Times New Roman"/>
          <w:sz w:val="24"/>
          <w:szCs w:val="24"/>
          <w:lang w:val="lt-LT"/>
        </w:rPr>
      </w:pPr>
    </w:p>
    <w:p w:rsidR="007A3F38" w:rsidRDefault="007A3F38" w:rsidP="00EC1CE4">
      <w:pPr>
        <w:pStyle w:val="Betarp"/>
        <w:jc w:val="both"/>
        <w:rPr>
          <w:rFonts w:cs="Times New Roman"/>
          <w:sz w:val="24"/>
          <w:szCs w:val="24"/>
          <w:lang w:val="lt-LT"/>
        </w:rPr>
      </w:pPr>
    </w:p>
    <w:p w:rsidR="007A3F38" w:rsidRDefault="007A3F38" w:rsidP="00EC1CE4">
      <w:pPr>
        <w:pStyle w:val="Betarp"/>
        <w:jc w:val="both"/>
        <w:rPr>
          <w:rFonts w:cs="Times New Roman"/>
          <w:sz w:val="24"/>
          <w:szCs w:val="24"/>
          <w:lang w:val="lt-LT"/>
        </w:rPr>
      </w:pPr>
    </w:p>
    <w:p w:rsidR="007A3F38" w:rsidRDefault="007A3F38" w:rsidP="00EC1CE4">
      <w:pPr>
        <w:pStyle w:val="Betarp"/>
        <w:jc w:val="both"/>
        <w:rPr>
          <w:rFonts w:cs="Times New Roman"/>
          <w:sz w:val="24"/>
          <w:szCs w:val="24"/>
          <w:lang w:val="lt-LT"/>
        </w:rPr>
      </w:pPr>
    </w:p>
    <w:p w:rsidR="001A4C4D" w:rsidRDefault="001A4C4D" w:rsidP="00EC1CE4">
      <w:pPr>
        <w:pStyle w:val="Betarp"/>
        <w:jc w:val="both"/>
        <w:rPr>
          <w:rFonts w:cs="Times New Roman"/>
          <w:sz w:val="24"/>
          <w:szCs w:val="24"/>
          <w:lang w:val="lt-LT"/>
        </w:rPr>
      </w:pPr>
      <w:r>
        <w:rPr>
          <w:rFonts w:cs="Times New Roman"/>
          <w:sz w:val="24"/>
          <w:szCs w:val="24"/>
          <w:lang w:val="lt-LT"/>
        </w:rPr>
        <w:t xml:space="preserve">Stasė </w:t>
      </w:r>
      <w:proofErr w:type="spellStart"/>
      <w:r>
        <w:rPr>
          <w:rFonts w:cs="Times New Roman"/>
          <w:sz w:val="24"/>
          <w:szCs w:val="24"/>
          <w:lang w:val="lt-LT"/>
        </w:rPr>
        <w:t>Venslavičienė</w:t>
      </w:r>
      <w:proofErr w:type="spellEnd"/>
    </w:p>
    <w:p w:rsidR="001A4C4D" w:rsidRPr="00EC1CE4" w:rsidRDefault="00611EDD" w:rsidP="00EC1CE4">
      <w:pPr>
        <w:pStyle w:val="Betarp"/>
        <w:jc w:val="both"/>
        <w:rPr>
          <w:rFonts w:cs="Times New Roman"/>
          <w:sz w:val="24"/>
          <w:szCs w:val="24"/>
          <w:lang w:val="lt-LT"/>
        </w:rPr>
      </w:pPr>
      <w:r>
        <w:rPr>
          <w:rFonts w:cs="Times New Roman"/>
          <w:sz w:val="24"/>
          <w:szCs w:val="24"/>
          <w:lang w:val="lt-LT"/>
        </w:rPr>
        <w:t>2020-</w:t>
      </w:r>
      <w:r w:rsidR="007C519E">
        <w:rPr>
          <w:rFonts w:cs="Times New Roman"/>
          <w:sz w:val="24"/>
          <w:szCs w:val="24"/>
          <w:lang w:val="lt-LT"/>
        </w:rPr>
        <w:t>05-20</w:t>
      </w:r>
    </w:p>
    <w:p w:rsidR="00EC1CE4" w:rsidRPr="00EC1CE4" w:rsidRDefault="00EC1CE4" w:rsidP="00EC1CE4">
      <w:pPr>
        <w:pStyle w:val="Betarp"/>
        <w:jc w:val="both"/>
        <w:rPr>
          <w:rFonts w:cs="Times New Roman"/>
          <w:sz w:val="24"/>
          <w:szCs w:val="24"/>
          <w:lang w:val="lt-LT"/>
        </w:rPr>
        <w:sectPr w:rsidR="00EC1CE4" w:rsidRPr="00EC1CE4">
          <w:pgSz w:w="11906" w:h="16838"/>
          <w:pgMar w:top="1701" w:right="567" w:bottom="1134" w:left="1701" w:header="709" w:footer="709" w:gutter="0"/>
          <w:pgNumType w:start="1"/>
          <w:cols w:space="1296"/>
        </w:sectPr>
      </w:pPr>
    </w:p>
    <w:p w:rsidR="002B46C2" w:rsidRPr="0098632C" w:rsidRDefault="001A4C4D" w:rsidP="0098632C">
      <w:pPr>
        <w:pStyle w:val="Betarp"/>
        <w:jc w:val="both"/>
        <w:rPr>
          <w:lang w:val="lt-LT" w:eastAsia="lt-LT" w:bidi="ar-SA"/>
        </w:rPr>
      </w:pPr>
      <w:r>
        <w:rPr>
          <w:rFonts w:cs="Times New Roman"/>
          <w:sz w:val="24"/>
          <w:szCs w:val="24"/>
          <w:lang w:val="lt-LT"/>
        </w:rPr>
        <w:lastRenderedPageBreak/>
        <w:tab/>
      </w:r>
      <w:r>
        <w:rPr>
          <w:rFonts w:cs="Times New Roman"/>
          <w:sz w:val="24"/>
          <w:szCs w:val="24"/>
          <w:lang w:val="lt-LT"/>
        </w:rPr>
        <w:tab/>
      </w:r>
    </w:p>
    <w:p w:rsidR="002B46C2" w:rsidRPr="00EC1CE4" w:rsidRDefault="002B46C2" w:rsidP="002B46C2">
      <w:pPr>
        <w:pStyle w:val="Antrat1"/>
        <w:jc w:val="center"/>
        <w:rPr>
          <w:b/>
        </w:rPr>
      </w:pPr>
      <w:r w:rsidRPr="00EC1CE4">
        <w:rPr>
          <w:b/>
        </w:rPr>
        <w:t>PANEVĖŽIO RAJONO SAVIVALDYBĖS ADMINISTRACIJOS</w:t>
      </w:r>
    </w:p>
    <w:p w:rsidR="002B46C2" w:rsidRPr="00EC1CE4" w:rsidRDefault="002B46C2" w:rsidP="002B46C2">
      <w:pPr>
        <w:jc w:val="center"/>
        <w:rPr>
          <w:b/>
          <w:sz w:val="24"/>
          <w:szCs w:val="24"/>
          <w:lang w:val="lt-LT"/>
        </w:rPr>
      </w:pPr>
      <w:r w:rsidRPr="00EC1CE4">
        <w:rPr>
          <w:b/>
          <w:sz w:val="24"/>
          <w:szCs w:val="24"/>
          <w:lang w:val="lt-LT"/>
        </w:rPr>
        <w:t>PERSONALO ADMINISTRAVIMO SKYRIUS</w:t>
      </w:r>
    </w:p>
    <w:p w:rsidR="002B46C2" w:rsidRPr="008E75AB" w:rsidRDefault="002B46C2" w:rsidP="008E75AB">
      <w:pPr>
        <w:pStyle w:val="Antrat1"/>
        <w:jc w:val="center"/>
        <w:rPr>
          <w:b/>
        </w:rPr>
      </w:pPr>
    </w:p>
    <w:p w:rsidR="002B46C2" w:rsidRPr="00EC1CE4" w:rsidRDefault="002B46C2" w:rsidP="002B46C2">
      <w:pPr>
        <w:pStyle w:val="Antrat1"/>
        <w:jc w:val="center"/>
        <w:rPr>
          <w:b/>
        </w:rPr>
      </w:pPr>
      <w:r w:rsidRPr="00EC1CE4">
        <w:rPr>
          <w:b/>
        </w:rPr>
        <w:t xml:space="preserve">AIŠKINAMASIS RAŠTAS DĖL SPRENDIMO </w:t>
      </w:r>
    </w:p>
    <w:p w:rsidR="002B46C2" w:rsidRPr="00CF6F28" w:rsidRDefault="000E414B" w:rsidP="00CF6F28">
      <w:pPr>
        <w:pStyle w:val="Betarp"/>
        <w:jc w:val="center"/>
        <w:rPr>
          <w:rFonts w:cs="Times New Roman"/>
          <w:b/>
          <w:sz w:val="24"/>
          <w:szCs w:val="24"/>
          <w:lang w:val="en-GB" w:eastAsia="en-US" w:bidi="ar-SA"/>
        </w:rPr>
      </w:pPr>
      <w:r w:rsidRPr="00EC1CE4">
        <w:rPr>
          <w:b/>
          <w:sz w:val="24"/>
          <w:szCs w:val="24"/>
          <w:lang w:val="lt-LT"/>
        </w:rPr>
        <w:t>„</w:t>
      </w:r>
      <w:r w:rsidR="0025177B">
        <w:rPr>
          <w:rFonts w:cs="Times New Roman"/>
          <w:b/>
          <w:sz w:val="24"/>
          <w:szCs w:val="24"/>
          <w:lang w:val="en-GB"/>
        </w:rPr>
        <w:t>DĖL VIEŠOSIOS ĮSTAIGOS PANEVĖŽIO RAJONO SAVIVALDYBĖS POLIKLINIKOS VYRIAUSIOJO GYDYTOJO DARBO UŽMOKESČIO DIDINIMO KARANTINO METU</w:t>
      </w:r>
      <w:r w:rsidR="002B46C2" w:rsidRPr="00EC1CE4">
        <w:rPr>
          <w:b/>
          <w:sz w:val="24"/>
          <w:szCs w:val="24"/>
          <w:lang w:val="lt-LT"/>
        </w:rPr>
        <w:t>“ PROJEKTO</w:t>
      </w:r>
    </w:p>
    <w:p w:rsidR="002B46C2" w:rsidRPr="00EC1CE4" w:rsidRDefault="002B46C2" w:rsidP="002B46C2">
      <w:pPr>
        <w:jc w:val="center"/>
        <w:rPr>
          <w:sz w:val="24"/>
          <w:lang w:val="lt-LT"/>
        </w:rPr>
      </w:pPr>
    </w:p>
    <w:p w:rsidR="002B46C2" w:rsidRPr="00EC1CE4" w:rsidRDefault="0025177B" w:rsidP="002B46C2">
      <w:pPr>
        <w:jc w:val="center"/>
        <w:rPr>
          <w:sz w:val="24"/>
          <w:lang w:val="lt-LT"/>
        </w:rPr>
      </w:pPr>
      <w:r>
        <w:rPr>
          <w:sz w:val="24"/>
          <w:lang w:val="lt-LT"/>
        </w:rPr>
        <w:t>2020-05-20</w:t>
      </w:r>
    </w:p>
    <w:p w:rsidR="002B46C2" w:rsidRPr="00EC1CE4" w:rsidRDefault="002B46C2" w:rsidP="002B46C2">
      <w:pPr>
        <w:jc w:val="center"/>
        <w:rPr>
          <w:sz w:val="24"/>
          <w:lang w:val="lt-LT"/>
        </w:rPr>
      </w:pPr>
      <w:r w:rsidRPr="00EC1CE4">
        <w:rPr>
          <w:sz w:val="24"/>
          <w:lang w:val="lt-LT"/>
        </w:rPr>
        <w:t>Panevėžys</w:t>
      </w:r>
    </w:p>
    <w:p w:rsidR="002B46C2" w:rsidRPr="00EC1CE4" w:rsidRDefault="002B46C2" w:rsidP="002B46C2">
      <w:pPr>
        <w:jc w:val="center"/>
        <w:rPr>
          <w:sz w:val="24"/>
          <w:lang w:val="lt-LT"/>
        </w:rPr>
      </w:pPr>
    </w:p>
    <w:p w:rsidR="002B46C2" w:rsidRPr="00EC1CE4" w:rsidRDefault="002B46C2" w:rsidP="002B46C2">
      <w:pPr>
        <w:rPr>
          <w:b/>
          <w:bCs/>
          <w:sz w:val="24"/>
          <w:lang w:val="lt-LT"/>
        </w:rPr>
      </w:pPr>
      <w:r w:rsidRPr="00EC1CE4">
        <w:rPr>
          <w:sz w:val="24"/>
          <w:lang w:val="lt-LT"/>
        </w:rPr>
        <w:tab/>
      </w:r>
      <w:r w:rsidRPr="00EC1CE4">
        <w:rPr>
          <w:b/>
          <w:bCs/>
          <w:sz w:val="24"/>
          <w:lang w:val="lt-LT"/>
        </w:rPr>
        <w:t>1. Projekto rengimą paskatinusios priežastys.</w:t>
      </w:r>
    </w:p>
    <w:p w:rsidR="002B46C2" w:rsidRPr="00EC1CE4" w:rsidRDefault="002B46C2" w:rsidP="002B46C2">
      <w:pPr>
        <w:jc w:val="both"/>
        <w:rPr>
          <w:sz w:val="24"/>
          <w:lang w:val="lt-LT"/>
        </w:rPr>
      </w:pPr>
      <w:r w:rsidRPr="00EC1CE4">
        <w:rPr>
          <w:b/>
          <w:bCs/>
          <w:sz w:val="24"/>
          <w:lang w:val="lt-LT"/>
        </w:rPr>
        <w:tab/>
      </w:r>
      <w:r w:rsidR="007C519E">
        <w:rPr>
          <w:sz w:val="24"/>
          <w:szCs w:val="24"/>
          <w:lang w:val="lt-LT"/>
        </w:rPr>
        <w:t>Lietuvos Respublikos Vyriausybės 2020 m. balandžio 29 d. nutarimas Nr.</w:t>
      </w:r>
      <w:r w:rsidR="007A3F38">
        <w:rPr>
          <w:sz w:val="24"/>
          <w:szCs w:val="24"/>
          <w:lang w:val="lt-LT"/>
        </w:rPr>
        <w:t xml:space="preserve"> 449 „Dėl S</w:t>
      </w:r>
      <w:r w:rsidR="007C519E">
        <w:rPr>
          <w:sz w:val="24"/>
          <w:szCs w:val="24"/>
          <w:lang w:val="lt-LT"/>
        </w:rPr>
        <w:t xml:space="preserve">veikatos priežiūros įstaigų darbuotojų darbo užmokesčio didinimo karantino metu tvarkos aprašo patvirtinimo“ ir </w:t>
      </w:r>
      <w:r w:rsidR="009B06EB">
        <w:rPr>
          <w:sz w:val="24"/>
          <w:szCs w:val="24"/>
          <w:lang w:val="lt-LT"/>
        </w:rPr>
        <w:t xml:space="preserve">VšĮ Panevėžio rajono savivaldybės poliklinikos 2020 m. </w:t>
      </w:r>
      <w:r w:rsidR="0025177B">
        <w:rPr>
          <w:sz w:val="24"/>
          <w:szCs w:val="24"/>
          <w:lang w:val="lt-LT"/>
        </w:rPr>
        <w:t>gegužės 18</w:t>
      </w:r>
      <w:r w:rsidR="009B06EB">
        <w:rPr>
          <w:sz w:val="24"/>
          <w:szCs w:val="24"/>
          <w:lang w:val="lt-LT"/>
        </w:rPr>
        <w:t xml:space="preserve"> </w:t>
      </w:r>
      <w:r w:rsidR="001976C2">
        <w:rPr>
          <w:sz w:val="24"/>
          <w:szCs w:val="24"/>
          <w:lang w:val="lt-LT"/>
        </w:rPr>
        <w:t xml:space="preserve">d. </w:t>
      </w:r>
      <w:r w:rsidR="007C519E">
        <w:rPr>
          <w:sz w:val="24"/>
          <w:szCs w:val="24"/>
          <w:lang w:val="lt-LT"/>
        </w:rPr>
        <w:t>raštas</w:t>
      </w:r>
      <w:r w:rsidR="009B06EB">
        <w:rPr>
          <w:sz w:val="24"/>
          <w:szCs w:val="24"/>
          <w:lang w:val="lt-LT"/>
        </w:rPr>
        <w:t xml:space="preserve"> </w:t>
      </w:r>
      <w:r w:rsidR="007C519E">
        <w:rPr>
          <w:sz w:val="24"/>
          <w:szCs w:val="24"/>
          <w:lang w:val="lt-LT"/>
        </w:rPr>
        <w:t xml:space="preserve">       </w:t>
      </w:r>
      <w:r w:rsidR="009B06EB">
        <w:rPr>
          <w:sz w:val="24"/>
          <w:szCs w:val="24"/>
          <w:lang w:val="lt-LT"/>
        </w:rPr>
        <w:t>Nr. S-</w:t>
      </w:r>
      <w:r w:rsidR="0025177B">
        <w:rPr>
          <w:sz w:val="24"/>
          <w:szCs w:val="24"/>
          <w:lang w:val="lt-LT"/>
        </w:rPr>
        <w:t>1196.</w:t>
      </w:r>
    </w:p>
    <w:p w:rsidR="002B46C2" w:rsidRPr="00EC1CE4" w:rsidRDefault="002B46C2" w:rsidP="002B46C2">
      <w:pPr>
        <w:tabs>
          <w:tab w:val="left" w:pos="1080"/>
        </w:tabs>
        <w:ind w:left="720"/>
        <w:rPr>
          <w:b/>
          <w:sz w:val="24"/>
          <w:lang w:val="lt-LT"/>
        </w:rPr>
      </w:pPr>
      <w:r w:rsidRPr="00EC1CE4">
        <w:rPr>
          <w:b/>
          <w:sz w:val="24"/>
          <w:lang w:val="lt-LT"/>
        </w:rPr>
        <w:t>2. Sprendimo projekto esmė ir tikslai.</w:t>
      </w:r>
    </w:p>
    <w:p w:rsidR="006B6143" w:rsidRDefault="002B46C2" w:rsidP="00CD7FFA">
      <w:pPr>
        <w:pStyle w:val="Betarp"/>
        <w:jc w:val="both"/>
        <w:rPr>
          <w:sz w:val="24"/>
          <w:szCs w:val="24"/>
          <w:lang w:val="lt-LT"/>
        </w:rPr>
      </w:pPr>
      <w:r w:rsidRPr="00EC1CE4">
        <w:rPr>
          <w:szCs w:val="24"/>
          <w:lang w:val="lt-LT"/>
        </w:rPr>
        <w:tab/>
      </w:r>
      <w:r w:rsidR="00AD0E17">
        <w:rPr>
          <w:sz w:val="24"/>
          <w:szCs w:val="24"/>
          <w:lang w:val="lt-LT"/>
        </w:rPr>
        <w:t xml:space="preserve">Sveikatos </w:t>
      </w:r>
      <w:r w:rsidR="00AD0E17" w:rsidRPr="00AD0E17">
        <w:rPr>
          <w:sz w:val="24"/>
          <w:szCs w:val="24"/>
          <w:lang w:val="lt-LT"/>
        </w:rPr>
        <w:t>priežiū</w:t>
      </w:r>
      <w:r w:rsidR="0025177B" w:rsidRPr="00AD0E17">
        <w:rPr>
          <w:sz w:val="24"/>
          <w:szCs w:val="24"/>
          <w:lang w:val="lt-LT"/>
        </w:rPr>
        <w:t xml:space="preserve">ros </w:t>
      </w:r>
      <w:r w:rsidR="00AD0E17">
        <w:rPr>
          <w:sz w:val="24"/>
          <w:szCs w:val="24"/>
          <w:lang w:val="lt-LT"/>
        </w:rPr>
        <w:t>įstaigų vadovų mėnesi</w:t>
      </w:r>
      <w:r w:rsidR="00AD0E17" w:rsidRPr="00AD0E17">
        <w:rPr>
          <w:sz w:val="24"/>
          <w:szCs w:val="24"/>
          <w:lang w:val="lt-LT"/>
        </w:rPr>
        <w:t>nį darbo užmokestį</w:t>
      </w:r>
      <w:r w:rsidR="007C519E">
        <w:rPr>
          <w:sz w:val="24"/>
          <w:szCs w:val="24"/>
          <w:lang w:val="lt-LT"/>
        </w:rPr>
        <w:t>,</w:t>
      </w:r>
      <w:r w:rsidR="00AD0E17" w:rsidRPr="00AD0E17">
        <w:rPr>
          <w:sz w:val="24"/>
          <w:szCs w:val="24"/>
          <w:lang w:val="lt-LT"/>
        </w:rPr>
        <w:t xml:space="preserve"> vadovaujantis</w:t>
      </w:r>
      <w:r w:rsidR="00AD0E17">
        <w:rPr>
          <w:szCs w:val="24"/>
          <w:lang w:val="lt-LT"/>
        </w:rPr>
        <w:t xml:space="preserve"> </w:t>
      </w:r>
      <w:r w:rsidR="002E7015" w:rsidRPr="00EC1CE4">
        <w:rPr>
          <w:rFonts w:cs="Times New Roman"/>
          <w:sz w:val="24"/>
          <w:szCs w:val="24"/>
          <w:lang w:val="lt-LT"/>
        </w:rPr>
        <w:t>Lietuvos Respublikos sveik</w:t>
      </w:r>
      <w:r w:rsidR="007C519E">
        <w:rPr>
          <w:rFonts w:cs="Times New Roman"/>
          <w:sz w:val="24"/>
          <w:szCs w:val="24"/>
          <w:lang w:val="lt-LT"/>
        </w:rPr>
        <w:t>atos priežiūros įstaigų įstatymu,</w:t>
      </w:r>
      <w:r w:rsidR="002E7015" w:rsidRPr="00EC1CE4">
        <w:rPr>
          <w:rFonts w:cs="Times New Roman"/>
          <w:sz w:val="24"/>
          <w:szCs w:val="24"/>
          <w:lang w:val="lt-LT"/>
        </w:rPr>
        <w:t xml:space="preserve"> </w:t>
      </w:r>
      <w:r w:rsidR="00AD0E17">
        <w:rPr>
          <w:rFonts w:cs="Times New Roman"/>
          <w:sz w:val="24"/>
          <w:szCs w:val="24"/>
          <w:lang w:val="lt-LT"/>
        </w:rPr>
        <w:t>nustato savininko teises ir pareigas įgyvendinanti institucija.</w:t>
      </w:r>
    </w:p>
    <w:p w:rsidR="00AC7351" w:rsidRPr="00EC5EF2" w:rsidRDefault="00AC7351" w:rsidP="00AC7351">
      <w:pPr>
        <w:pStyle w:val="Betarp"/>
        <w:jc w:val="both"/>
        <w:rPr>
          <w:rFonts w:cs="Times New Roman"/>
          <w:color w:val="000000"/>
          <w:sz w:val="24"/>
          <w:szCs w:val="24"/>
          <w:lang w:val="lt-LT"/>
        </w:rPr>
      </w:pPr>
      <w:r>
        <w:rPr>
          <w:rFonts w:cs="Times New Roman"/>
          <w:color w:val="000000"/>
          <w:sz w:val="24"/>
          <w:szCs w:val="24"/>
          <w:lang w:val="lt-LT"/>
        </w:rPr>
        <w:tab/>
      </w:r>
      <w:r w:rsidR="00AD0E17">
        <w:rPr>
          <w:rFonts w:cs="Times New Roman"/>
          <w:color w:val="000000"/>
          <w:sz w:val="24"/>
          <w:szCs w:val="24"/>
          <w:lang w:val="lt-LT"/>
        </w:rPr>
        <w:t>Lietuvos Respublikos Vyriausybės 2020 m. balandž</w:t>
      </w:r>
      <w:r w:rsidR="007A3F38">
        <w:rPr>
          <w:rFonts w:cs="Times New Roman"/>
          <w:color w:val="000000"/>
          <w:sz w:val="24"/>
          <w:szCs w:val="24"/>
          <w:lang w:val="lt-LT"/>
        </w:rPr>
        <w:t>io 29 d. nutarimu Nr. 449 „Dėl S</w:t>
      </w:r>
      <w:bookmarkStart w:id="0" w:name="_GoBack"/>
      <w:bookmarkEnd w:id="0"/>
      <w:r w:rsidR="00AD0E17">
        <w:rPr>
          <w:rFonts w:cs="Times New Roman"/>
          <w:color w:val="000000"/>
          <w:sz w:val="24"/>
          <w:szCs w:val="24"/>
          <w:lang w:val="lt-LT"/>
        </w:rPr>
        <w:t xml:space="preserve">veikatos priežiūros įstaigų darbuotojų darbo užmokesčio didinimo karantino metu tvarkos aprašo patvirtinimo“ nurodyta, kad sveikatos priežiūros įstaigų darbuotojų, karantino metu organizuojančių ir teikiančių sveikatos priežiūros paslaugas ypač pavojingomis užkrečiamomis ligomis sergantiems pacientams ar vykdančių epidemijų profilaktikos priemones, pareiginės algos pastoviosios dalies koeficientas arba mėnesinė alga didinama konkrečiu procentiniu dydžiu nuo 60 iki 100 procentų, atsižvelgiant į konkretaus sveikatos priežiūros įstaigos darbuotojų atliekamų funkcijų pobūdį, sudėtingumą ir atsakomybės lygį bei darbo krūvį. </w:t>
      </w:r>
    </w:p>
    <w:p w:rsidR="008748C3" w:rsidRPr="00B956DE" w:rsidRDefault="00AC7351" w:rsidP="00B956DE">
      <w:pPr>
        <w:pStyle w:val="Betarp"/>
        <w:jc w:val="both"/>
        <w:rPr>
          <w:rFonts w:cs="Times New Roman"/>
          <w:sz w:val="24"/>
          <w:szCs w:val="24"/>
          <w:lang w:val="lt-LT"/>
        </w:rPr>
      </w:pPr>
      <w:r>
        <w:rPr>
          <w:rFonts w:cs="Times New Roman"/>
          <w:sz w:val="24"/>
          <w:szCs w:val="24"/>
          <w:lang w:val="lt-LT"/>
        </w:rPr>
        <w:tab/>
      </w:r>
      <w:r w:rsidR="00882559">
        <w:rPr>
          <w:rFonts w:cs="Times New Roman"/>
          <w:sz w:val="24"/>
          <w:szCs w:val="24"/>
          <w:lang w:val="lt-LT"/>
        </w:rPr>
        <w:t>Šiuo sprendimo projektu</w:t>
      </w:r>
      <w:r w:rsidR="00E91B6E">
        <w:rPr>
          <w:rFonts w:cs="Times New Roman"/>
          <w:sz w:val="24"/>
          <w:szCs w:val="24"/>
          <w:lang w:val="lt-LT"/>
        </w:rPr>
        <w:t>, at</w:t>
      </w:r>
      <w:r w:rsidR="00C8105F">
        <w:rPr>
          <w:rFonts w:cs="Times New Roman"/>
          <w:sz w:val="24"/>
          <w:szCs w:val="24"/>
          <w:lang w:val="lt-LT"/>
        </w:rPr>
        <w:t>sižvelgiant</w:t>
      </w:r>
      <w:r w:rsidR="008748C3">
        <w:rPr>
          <w:rFonts w:cs="Times New Roman"/>
          <w:sz w:val="24"/>
          <w:szCs w:val="24"/>
          <w:lang w:val="lt-LT"/>
        </w:rPr>
        <w:t xml:space="preserve"> </w:t>
      </w:r>
      <w:r w:rsidR="001976C2">
        <w:rPr>
          <w:rFonts w:cs="Times New Roman"/>
          <w:sz w:val="24"/>
          <w:szCs w:val="24"/>
          <w:lang w:val="lt-LT"/>
        </w:rPr>
        <w:t xml:space="preserve">į </w:t>
      </w:r>
      <w:r w:rsidR="00EC5EF2">
        <w:rPr>
          <w:rFonts w:cs="Times New Roman"/>
          <w:sz w:val="24"/>
          <w:szCs w:val="24"/>
          <w:lang w:val="lt-LT"/>
        </w:rPr>
        <w:t xml:space="preserve">VšĮ Panevėžio rajono savivaldybės poliklinikos </w:t>
      </w:r>
      <w:r w:rsidR="00B956DE">
        <w:rPr>
          <w:rFonts w:cs="Times New Roman"/>
          <w:sz w:val="24"/>
          <w:szCs w:val="24"/>
          <w:lang w:val="lt-LT"/>
        </w:rPr>
        <w:t>prašymą bei vykdomas VšĮ P</w:t>
      </w:r>
      <w:r w:rsidR="0095773E">
        <w:rPr>
          <w:rFonts w:cs="Times New Roman"/>
          <w:sz w:val="24"/>
          <w:szCs w:val="24"/>
          <w:lang w:val="lt-LT"/>
        </w:rPr>
        <w:t>anevėžio rajono savivaldybės polikliniko</w:t>
      </w:r>
      <w:r w:rsidR="00B956DE">
        <w:rPr>
          <w:rFonts w:cs="Times New Roman"/>
          <w:sz w:val="24"/>
          <w:szCs w:val="24"/>
          <w:lang w:val="lt-LT"/>
        </w:rPr>
        <w:t>s funkcijas,</w:t>
      </w:r>
      <w:r w:rsidR="00882559">
        <w:rPr>
          <w:rFonts w:cs="Times New Roman"/>
          <w:sz w:val="24"/>
          <w:szCs w:val="24"/>
          <w:lang w:val="lt-LT"/>
        </w:rPr>
        <w:t xml:space="preserve"> yra </w:t>
      </w:r>
      <w:r w:rsidR="00545FC2">
        <w:rPr>
          <w:rFonts w:cs="Times New Roman"/>
          <w:sz w:val="24"/>
          <w:szCs w:val="24"/>
          <w:lang w:val="lt-LT"/>
        </w:rPr>
        <w:t>siūloma</w:t>
      </w:r>
      <w:r w:rsidR="00EC5EF2">
        <w:rPr>
          <w:rFonts w:cs="Times New Roman"/>
          <w:sz w:val="24"/>
          <w:szCs w:val="24"/>
          <w:lang w:val="lt-LT"/>
        </w:rPr>
        <w:t xml:space="preserve"> </w:t>
      </w:r>
      <w:r w:rsidR="0095773E">
        <w:rPr>
          <w:rFonts w:cs="Times New Roman"/>
          <w:sz w:val="24"/>
          <w:szCs w:val="24"/>
          <w:lang w:val="lt-LT"/>
        </w:rPr>
        <w:t xml:space="preserve">karantino metu padidinti </w:t>
      </w:r>
      <w:r w:rsidR="00B956DE">
        <w:rPr>
          <w:rFonts w:cs="Times New Roman"/>
          <w:sz w:val="24"/>
          <w:szCs w:val="24"/>
          <w:lang w:val="lt-LT"/>
        </w:rPr>
        <w:t xml:space="preserve">VšĮ Panevėžio rajono savivaldybės poliklinikos vyriausiajai gydytojai Neringai Šinkūnienei </w:t>
      </w:r>
      <w:r w:rsidR="00EC5EF2">
        <w:rPr>
          <w:rFonts w:cs="Times New Roman"/>
          <w:sz w:val="24"/>
          <w:szCs w:val="24"/>
          <w:lang w:val="lt-LT"/>
        </w:rPr>
        <w:t xml:space="preserve">mėnesinio darbo užmokesčio pastoviąją dalį </w:t>
      </w:r>
      <w:r w:rsidR="0095773E">
        <w:rPr>
          <w:rFonts w:cs="Times New Roman"/>
          <w:sz w:val="24"/>
          <w:szCs w:val="24"/>
          <w:lang w:val="lt-LT"/>
        </w:rPr>
        <w:t>60 procentų.</w:t>
      </w:r>
    </w:p>
    <w:p w:rsidR="00BB6680" w:rsidRPr="008748C3" w:rsidRDefault="008748C3" w:rsidP="008748C3">
      <w:pPr>
        <w:jc w:val="both"/>
        <w:rPr>
          <w:b/>
          <w:sz w:val="24"/>
          <w:lang w:val="lt-LT"/>
        </w:rPr>
      </w:pPr>
      <w:r>
        <w:rPr>
          <w:lang w:val="lt-LT"/>
        </w:rPr>
        <w:tab/>
      </w:r>
      <w:r w:rsidR="002B46C2" w:rsidRPr="00EC1CE4">
        <w:rPr>
          <w:b/>
          <w:bCs/>
          <w:sz w:val="24"/>
          <w:szCs w:val="24"/>
          <w:lang w:val="lt-LT"/>
        </w:rPr>
        <w:t>3. K</w:t>
      </w:r>
      <w:r w:rsidR="002B46C2" w:rsidRPr="00EC1CE4">
        <w:rPr>
          <w:b/>
          <w:sz w:val="24"/>
          <w:lang w:val="lt-LT"/>
        </w:rPr>
        <w:t>okių pozityvių rezultatų laukiama.</w:t>
      </w:r>
      <w:r w:rsidR="00C97C7D">
        <w:rPr>
          <w:b/>
          <w:sz w:val="24"/>
          <w:lang w:val="lt-LT"/>
        </w:rPr>
        <w:t xml:space="preserve"> </w:t>
      </w:r>
      <w:r w:rsidR="002B46C2" w:rsidRPr="00EC1CE4">
        <w:rPr>
          <w:sz w:val="24"/>
          <w:szCs w:val="24"/>
          <w:lang w:val="lt-LT"/>
        </w:rPr>
        <w:t xml:space="preserve">Vykdomi teisės aktai. </w:t>
      </w:r>
    </w:p>
    <w:p w:rsidR="002B46C2" w:rsidRPr="00C97C7D" w:rsidRDefault="00BB6680" w:rsidP="00C97C7D">
      <w:pPr>
        <w:jc w:val="both"/>
        <w:rPr>
          <w:b/>
          <w:sz w:val="24"/>
          <w:lang w:val="lt-LT"/>
        </w:rPr>
      </w:pPr>
      <w:r>
        <w:rPr>
          <w:b/>
          <w:sz w:val="24"/>
          <w:lang w:val="lt-LT"/>
        </w:rPr>
        <w:tab/>
      </w:r>
      <w:r w:rsidR="002B46C2" w:rsidRPr="00EC1CE4">
        <w:rPr>
          <w:b/>
          <w:sz w:val="24"/>
          <w:lang w:val="lt-LT"/>
        </w:rPr>
        <w:t>4. Galimos neigiamos pasekmės priėmus sprendimą, kokių priemonių reikėtų imtis, kad tokių pasekmių būtų išven</w:t>
      </w:r>
      <w:r w:rsidR="00C97C7D">
        <w:rPr>
          <w:b/>
          <w:sz w:val="24"/>
          <w:lang w:val="lt-LT"/>
        </w:rPr>
        <w:t xml:space="preserve">gta. </w:t>
      </w:r>
      <w:r w:rsidR="002B46C2" w:rsidRPr="00EC1CE4">
        <w:rPr>
          <w:sz w:val="24"/>
          <w:lang w:val="lt-LT"/>
        </w:rPr>
        <w:t>Nėra</w:t>
      </w:r>
      <w:r w:rsidR="000E414B" w:rsidRPr="00EC1CE4">
        <w:rPr>
          <w:sz w:val="24"/>
          <w:lang w:val="lt-LT"/>
        </w:rPr>
        <w:t>.</w:t>
      </w:r>
    </w:p>
    <w:p w:rsidR="002B46C2" w:rsidRPr="00C97C7D" w:rsidRDefault="002B46C2" w:rsidP="002B46C2">
      <w:pPr>
        <w:jc w:val="both"/>
        <w:rPr>
          <w:b/>
          <w:bCs/>
          <w:sz w:val="24"/>
          <w:lang w:val="lt-LT"/>
        </w:rPr>
      </w:pPr>
      <w:r w:rsidRPr="00EC1CE4">
        <w:rPr>
          <w:sz w:val="24"/>
          <w:lang w:val="lt-LT"/>
        </w:rPr>
        <w:tab/>
      </w:r>
      <w:r w:rsidRPr="00EC1CE4">
        <w:rPr>
          <w:b/>
          <w:bCs/>
          <w:sz w:val="24"/>
          <w:lang w:val="lt-LT"/>
        </w:rPr>
        <w:t>5. Kokius galiojančius teisės aktus būtina pakeisti ar panaikinti, priėmus teikiamą projektą.</w:t>
      </w:r>
      <w:r w:rsidR="00C97C7D">
        <w:rPr>
          <w:b/>
          <w:bCs/>
          <w:sz w:val="24"/>
          <w:lang w:val="lt-LT"/>
        </w:rPr>
        <w:t xml:space="preserve"> </w:t>
      </w:r>
      <w:r w:rsidRPr="00EC1CE4">
        <w:rPr>
          <w:sz w:val="24"/>
          <w:lang w:val="lt-LT"/>
        </w:rPr>
        <w:t>Teisės aktų keisti ar naikinti, priėmus sprendimą, nereikės.</w:t>
      </w:r>
    </w:p>
    <w:p w:rsidR="002B46C2" w:rsidRPr="00EC1CE4" w:rsidRDefault="002B46C2" w:rsidP="002B46C2">
      <w:pPr>
        <w:jc w:val="both"/>
        <w:rPr>
          <w:b/>
          <w:sz w:val="24"/>
          <w:lang w:val="lt-LT"/>
        </w:rPr>
      </w:pPr>
      <w:r w:rsidRPr="00EC1CE4">
        <w:rPr>
          <w:sz w:val="24"/>
          <w:lang w:val="lt-LT"/>
        </w:rPr>
        <w:tab/>
      </w:r>
      <w:r w:rsidRPr="00EC1CE4">
        <w:rPr>
          <w:b/>
          <w:sz w:val="24"/>
          <w:lang w:val="lt-LT"/>
        </w:rPr>
        <w:t>6. Reikiami paskaičiavimai, išlaidų sąmatos bei finansavimo šaltiniai, reikalingi sprendimo įgyvendinimui.</w:t>
      </w:r>
    </w:p>
    <w:p w:rsidR="002B46C2" w:rsidRPr="008E75AB" w:rsidRDefault="002B46C2" w:rsidP="008E75AB">
      <w:pPr>
        <w:suppressAutoHyphens w:val="0"/>
        <w:jc w:val="both"/>
        <w:rPr>
          <w:sz w:val="24"/>
          <w:szCs w:val="24"/>
          <w:lang w:val="lt-LT"/>
        </w:rPr>
      </w:pPr>
      <w:r w:rsidRPr="00EC1CE4">
        <w:rPr>
          <w:sz w:val="24"/>
          <w:lang w:val="lt-LT"/>
        </w:rPr>
        <w:tab/>
      </w:r>
      <w:r w:rsidR="005E0FFD">
        <w:rPr>
          <w:sz w:val="24"/>
          <w:szCs w:val="24"/>
          <w:lang w:val="lt-LT"/>
        </w:rPr>
        <w:t xml:space="preserve">Įsigaliojus </w:t>
      </w:r>
      <w:r w:rsidR="00545FC2">
        <w:rPr>
          <w:sz w:val="24"/>
          <w:szCs w:val="24"/>
          <w:lang w:val="lt-LT"/>
        </w:rPr>
        <w:t>sprendimui</w:t>
      </w:r>
      <w:r w:rsidR="005E0FFD">
        <w:rPr>
          <w:sz w:val="24"/>
          <w:szCs w:val="24"/>
          <w:lang w:val="lt-LT"/>
        </w:rPr>
        <w:t xml:space="preserve"> VšĮ Panevėžio rajono savivaldybės poliklinikos vyr. gydytojo darbo užmokestis </w:t>
      </w:r>
      <w:r w:rsidR="008E75AB">
        <w:rPr>
          <w:sz w:val="24"/>
          <w:szCs w:val="24"/>
          <w:lang w:val="lt-LT"/>
        </w:rPr>
        <w:t xml:space="preserve"> </w:t>
      </w:r>
      <w:r w:rsidR="00B956DE">
        <w:rPr>
          <w:sz w:val="24"/>
          <w:szCs w:val="24"/>
          <w:lang w:val="lt-LT"/>
        </w:rPr>
        <w:t>karantino metu padidės 1 676 eurais</w:t>
      </w:r>
      <w:r w:rsidR="008E75AB">
        <w:rPr>
          <w:sz w:val="24"/>
          <w:szCs w:val="24"/>
          <w:lang w:val="lt-LT"/>
        </w:rPr>
        <w:t>.</w:t>
      </w:r>
      <w:r w:rsidR="00B956DE">
        <w:rPr>
          <w:sz w:val="24"/>
          <w:szCs w:val="24"/>
          <w:lang w:val="lt-LT"/>
        </w:rPr>
        <w:t xml:space="preserve"> Sprendimo finansavimui lėšos kompensuojamos Privalomojo sveikatos draudimo fondo biudžeto lėšomis, pagal Lietuvos Respublikos sveikatos apsaugo ministro įsakymu patvirtintą tvarką.</w:t>
      </w:r>
    </w:p>
    <w:p w:rsidR="008E75AB" w:rsidRDefault="008E75AB">
      <w:pPr>
        <w:pStyle w:val="Antrats"/>
        <w:jc w:val="center"/>
        <w:rPr>
          <w:sz w:val="24"/>
        </w:rPr>
      </w:pPr>
    </w:p>
    <w:p w:rsidR="008E75AB" w:rsidRDefault="008E75AB">
      <w:pPr>
        <w:pStyle w:val="Antrats"/>
        <w:jc w:val="center"/>
        <w:rPr>
          <w:sz w:val="24"/>
        </w:rPr>
      </w:pPr>
    </w:p>
    <w:p w:rsidR="002B46C2" w:rsidRDefault="002B46C2">
      <w:pPr>
        <w:pStyle w:val="Antrats"/>
        <w:jc w:val="center"/>
        <w:rPr>
          <w:b/>
          <w:sz w:val="28"/>
        </w:rPr>
      </w:pPr>
      <w:r w:rsidRPr="00EC1CE4">
        <w:rPr>
          <w:sz w:val="24"/>
        </w:rPr>
        <w:t>Vedėja</w:t>
      </w:r>
      <w:r w:rsidRPr="00EC1CE4">
        <w:rPr>
          <w:sz w:val="24"/>
        </w:rPr>
        <w:tab/>
        <w:t xml:space="preserve">                                                                                                                   Stasė </w:t>
      </w:r>
      <w:proofErr w:type="spellStart"/>
      <w:r w:rsidRPr="00EC1CE4">
        <w:rPr>
          <w:sz w:val="24"/>
        </w:rPr>
        <w:t>Venslavičienė</w:t>
      </w:r>
      <w:proofErr w:type="spellEnd"/>
    </w:p>
    <w:sectPr w:rsidR="002B46C2" w:rsidSect="008E75AB">
      <w:pgSz w:w="11906" w:h="16838"/>
      <w:pgMar w:top="1123" w:right="454" w:bottom="102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6"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8"/>
  </w:num>
  <w:num w:numId="3">
    <w:abstractNumId w:val="5"/>
  </w:num>
  <w:num w:numId="4">
    <w:abstractNumId w:val="7"/>
  </w:num>
  <w:num w:numId="5">
    <w:abstractNumId w:val="1"/>
  </w:num>
  <w:num w:numId="6">
    <w:abstractNumId w:val="2"/>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7BD6"/>
    <w:rsid w:val="00034570"/>
    <w:rsid w:val="00042F1F"/>
    <w:rsid w:val="000458E5"/>
    <w:rsid w:val="0007096E"/>
    <w:rsid w:val="00090F20"/>
    <w:rsid w:val="000A2068"/>
    <w:rsid w:val="000C3191"/>
    <w:rsid w:val="000E2BE9"/>
    <w:rsid w:val="000E414B"/>
    <w:rsid w:val="00107A6D"/>
    <w:rsid w:val="00126DB8"/>
    <w:rsid w:val="00133229"/>
    <w:rsid w:val="00145B7F"/>
    <w:rsid w:val="00160915"/>
    <w:rsid w:val="00166C97"/>
    <w:rsid w:val="00173A06"/>
    <w:rsid w:val="00191A4C"/>
    <w:rsid w:val="001976C2"/>
    <w:rsid w:val="001A4C4D"/>
    <w:rsid w:val="001C2743"/>
    <w:rsid w:val="002035BF"/>
    <w:rsid w:val="002129BC"/>
    <w:rsid w:val="00241D89"/>
    <w:rsid w:val="0025177B"/>
    <w:rsid w:val="002B46C2"/>
    <w:rsid w:val="002B7FE7"/>
    <w:rsid w:val="002C2F22"/>
    <w:rsid w:val="002E7015"/>
    <w:rsid w:val="00305597"/>
    <w:rsid w:val="00313B44"/>
    <w:rsid w:val="00324185"/>
    <w:rsid w:val="00336680"/>
    <w:rsid w:val="003452CF"/>
    <w:rsid w:val="00361782"/>
    <w:rsid w:val="00365316"/>
    <w:rsid w:val="0038284E"/>
    <w:rsid w:val="00387153"/>
    <w:rsid w:val="003913F2"/>
    <w:rsid w:val="003A79BB"/>
    <w:rsid w:val="003B2355"/>
    <w:rsid w:val="003B374A"/>
    <w:rsid w:val="003E1AD0"/>
    <w:rsid w:val="003F392F"/>
    <w:rsid w:val="004156C0"/>
    <w:rsid w:val="00416AE4"/>
    <w:rsid w:val="00425BC1"/>
    <w:rsid w:val="004311D1"/>
    <w:rsid w:val="00447FB5"/>
    <w:rsid w:val="0046019C"/>
    <w:rsid w:val="00462F79"/>
    <w:rsid w:val="00475C80"/>
    <w:rsid w:val="004A0AB7"/>
    <w:rsid w:val="004A22D5"/>
    <w:rsid w:val="00513732"/>
    <w:rsid w:val="0052264F"/>
    <w:rsid w:val="0053782D"/>
    <w:rsid w:val="00545FC2"/>
    <w:rsid w:val="005C22ED"/>
    <w:rsid w:val="005E0FFD"/>
    <w:rsid w:val="00606051"/>
    <w:rsid w:val="00611EDD"/>
    <w:rsid w:val="0061682A"/>
    <w:rsid w:val="006237CB"/>
    <w:rsid w:val="00632C6F"/>
    <w:rsid w:val="006366A4"/>
    <w:rsid w:val="006573E7"/>
    <w:rsid w:val="006737E7"/>
    <w:rsid w:val="006B6143"/>
    <w:rsid w:val="006B7870"/>
    <w:rsid w:val="0072640C"/>
    <w:rsid w:val="007729B7"/>
    <w:rsid w:val="0078569B"/>
    <w:rsid w:val="00794F81"/>
    <w:rsid w:val="007A3F38"/>
    <w:rsid w:val="007B6765"/>
    <w:rsid w:val="007C490B"/>
    <w:rsid w:val="007C519E"/>
    <w:rsid w:val="007C5F8C"/>
    <w:rsid w:val="007F27CE"/>
    <w:rsid w:val="007F42B1"/>
    <w:rsid w:val="008142EE"/>
    <w:rsid w:val="008214E2"/>
    <w:rsid w:val="008748C3"/>
    <w:rsid w:val="00882559"/>
    <w:rsid w:val="00895CCA"/>
    <w:rsid w:val="008E75AB"/>
    <w:rsid w:val="008F4158"/>
    <w:rsid w:val="0095773E"/>
    <w:rsid w:val="00963782"/>
    <w:rsid w:val="0098632C"/>
    <w:rsid w:val="009B06EB"/>
    <w:rsid w:val="009C38AB"/>
    <w:rsid w:val="009E0825"/>
    <w:rsid w:val="009E7588"/>
    <w:rsid w:val="00A25F4F"/>
    <w:rsid w:val="00A428D6"/>
    <w:rsid w:val="00A45370"/>
    <w:rsid w:val="00A53DFB"/>
    <w:rsid w:val="00A66166"/>
    <w:rsid w:val="00A677DB"/>
    <w:rsid w:val="00A74DDE"/>
    <w:rsid w:val="00AA082D"/>
    <w:rsid w:val="00AA29AC"/>
    <w:rsid w:val="00AC7351"/>
    <w:rsid w:val="00AD0E17"/>
    <w:rsid w:val="00AD7765"/>
    <w:rsid w:val="00B07407"/>
    <w:rsid w:val="00B956DE"/>
    <w:rsid w:val="00BA5255"/>
    <w:rsid w:val="00BB3C2E"/>
    <w:rsid w:val="00BB631A"/>
    <w:rsid w:val="00BB6680"/>
    <w:rsid w:val="00BB77F5"/>
    <w:rsid w:val="00BC378F"/>
    <w:rsid w:val="00BD2F99"/>
    <w:rsid w:val="00BD4D43"/>
    <w:rsid w:val="00C626E5"/>
    <w:rsid w:val="00C72940"/>
    <w:rsid w:val="00C8105F"/>
    <w:rsid w:val="00C83668"/>
    <w:rsid w:val="00C94752"/>
    <w:rsid w:val="00C97C7D"/>
    <w:rsid w:val="00CA0F6E"/>
    <w:rsid w:val="00CA4AC0"/>
    <w:rsid w:val="00CC2E15"/>
    <w:rsid w:val="00CD7FFA"/>
    <w:rsid w:val="00CE7BD6"/>
    <w:rsid w:val="00CF6F28"/>
    <w:rsid w:val="00D45435"/>
    <w:rsid w:val="00D47F39"/>
    <w:rsid w:val="00E0071F"/>
    <w:rsid w:val="00E4183E"/>
    <w:rsid w:val="00E8795D"/>
    <w:rsid w:val="00E91B6E"/>
    <w:rsid w:val="00E95902"/>
    <w:rsid w:val="00EB3AEF"/>
    <w:rsid w:val="00EC1CE4"/>
    <w:rsid w:val="00EC5EF2"/>
    <w:rsid w:val="00EF7D24"/>
    <w:rsid w:val="00F2308C"/>
    <w:rsid w:val="00F51ADB"/>
    <w:rsid w:val="00F6149C"/>
    <w:rsid w:val="00F73737"/>
    <w:rsid w:val="00F854E5"/>
    <w:rsid w:val="00FA3E82"/>
    <w:rsid w:val="00FB12AD"/>
    <w:rsid w:val="00FE5C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194A0F79-4F9A-477D-ABE0-E5C52C85D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link w:val="Antrat1Diagrama"/>
    <w:qFormat/>
    <w:pPr>
      <w:keepNext/>
      <w:numPr>
        <w:numId w:val="1"/>
      </w:numPr>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 w:type="character" w:customStyle="1" w:styleId="Antrat1Diagrama">
    <w:name w:val="Antraštė 1 Diagrama"/>
    <w:link w:val="Antrat1"/>
    <w:rsid w:val="002B46C2"/>
    <w:rPr>
      <w:sz w:val="24"/>
      <w:lang w:eastAsia="hi-IN" w:bidi="hi-IN"/>
    </w:rPr>
  </w:style>
  <w:style w:type="character" w:customStyle="1" w:styleId="AntratsDiagrama">
    <w:name w:val="Antraštės Diagrama"/>
    <w:link w:val="Antrats"/>
    <w:rsid w:val="002B46C2"/>
    <w:rPr>
      <w:lang w:eastAsia="hi-IN" w:bidi="hi-IN"/>
    </w:rPr>
  </w:style>
  <w:style w:type="paragraph" w:styleId="Pavadinimas">
    <w:name w:val="Title"/>
    <w:basedOn w:val="prastasis"/>
    <w:next w:val="prastasis"/>
    <w:link w:val="PavadinimasDiagrama"/>
    <w:uiPriority w:val="10"/>
    <w:qFormat/>
    <w:rsid w:val="00CA4AC0"/>
    <w:pPr>
      <w:spacing w:before="240" w:after="60"/>
      <w:jc w:val="center"/>
      <w:outlineLvl w:val="0"/>
    </w:pPr>
    <w:rPr>
      <w:rFonts w:ascii="Calibri Light" w:hAnsi="Calibri Light" w:cs="Mangal"/>
      <w:b/>
      <w:bCs/>
      <w:kern w:val="28"/>
      <w:sz w:val="32"/>
      <w:szCs w:val="29"/>
    </w:rPr>
  </w:style>
  <w:style w:type="character" w:customStyle="1" w:styleId="PavadinimasDiagrama">
    <w:name w:val="Pavadinimas Diagrama"/>
    <w:link w:val="Pavadinimas"/>
    <w:uiPriority w:val="10"/>
    <w:rsid w:val="00CA4AC0"/>
    <w:rPr>
      <w:rFonts w:ascii="Calibri Light" w:eastAsia="Times New Roman" w:hAnsi="Calibri Light" w:cs="Mangal"/>
      <w:b/>
      <w:bCs/>
      <w:kern w:val="28"/>
      <w:sz w:val="32"/>
      <w:szCs w:val="29"/>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015722">
      <w:bodyDiv w:val="1"/>
      <w:marLeft w:val="0"/>
      <w:marRight w:val="0"/>
      <w:marTop w:val="0"/>
      <w:marBottom w:val="0"/>
      <w:divBdr>
        <w:top w:val="none" w:sz="0" w:space="0" w:color="auto"/>
        <w:left w:val="none" w:sz="0" w:space="0" w:color="auto"/>
        <w:bottom w:val="none" w:sz="0" w:space="0" w:color="auto"/>
        <w:right w:val="none" w:sz="0" w:space="0" w:color="auto"/>
      </w:divBdr>
    </w:div>
    <w:div w:id="1492256900">
      <w:bodyDiv w:val="1"/>
      <w:marLeft w:val="0"/>
      <w:marRight w:val="0"/>
      <w:marTop w:val="0"/>
      <w:marBottom w:val="0"/>
      <w:divBdr>
        <w:top w:val="none" w:sz="0" w:space="0" w:color="auto"/>
        <w:left w:val="none" w:sz="0" w:space="0" w:color="auto"/>
        <w:bottom w:val="none" w:sz="0" w:space="0" w:color="auto"/>
        <w:right w:val="none" w:sz="0" w:space="0" w:color="auto"/>
      </w:divBdr>
    </w:div>
    <w:div w:id="1543205956">
      <w:bodyDiv w:val="1"/>
      <w:marLeft w:val="0"/>
      <w:marRight w:val="0"/>
      <w:marTop w:val="0"/>
      <w:marBottom w:val="0"/>
      <w:divBdr>
        <w:top w:val="none" w:sz="0" w:space="0" w:color="auto"/>
        <w:left w:val="none" w:sz="0" w:space="0" w:color="auto"/>
        <w:bottom w:val="none" w:sz="0" w:space="0" w:color="auto"/>
        <w:right w:val="none" w:sz="0" w:space="0" w:color="auto"/>
      </w:divBdr>
    </w:div>
    <w:div w:id="207816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5FD60-4FA4-4F60-99E0-DA32EC0BE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2513</Words>
  <Characters>1433</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3939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5</cp:revision>
  <cp:lastPrinted>2020-05-20T10:36:00Z</cp:lastPrinted>
  <dcterms:created xsi:type="dcterms:W3CDTF">2020-05-20T06:55:00Z</dcterms:created>
  <dcterms:modified xsi:type="dcterms:W3CDTF">2020-05-20T10:45:00Z</dcterms:modified>
</cp:coreProperties>
</file>