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2925" cy="648335"/>
            <wp:effectExtent l="0" t="0" r="952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AC" w:rsidRPr="0020255D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Projektas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PANEVĖŽIO RAJONO SAVIVALDYBĖS TARYBA 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SPRENDIMAS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PANEVĖŽIO RAJONO SAVIVALDYBĖS TARYBOS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2016 M. RUGSĖJO 29 D. SPRENDIMO NR. T-166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SPAUDINIŲ LEIDYBOS PROJEKTŲ VERTINIMO KOMISIJOS SUDARYMO, JOS DARBO REGLAMENTO IR SPAUDINIŲ LEIDYBOS PROJEKTŲ DALINIO FINANSAVIMO IŠ SAVIVALDYBĖS BIUDŽETO LĖŠŲ NUOSTATŲ PATVIRTINIMO“ PAKEITIMO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E1284F" w:rsidRPr="00E1284F" w:rsidRDefault="00E1284F" w:rsidP="00E1284F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2020</w:t>
      </w:r>
      <w:r w:rsidRPr="00575904">
        <w:rPr>
          <w:color w:val="000000"/>
          <w:lang w:val="de-DE"/>
        </w:rPr>
        <w:t xml:space="preserve"> m</w:t>
      </w:r>
      <w:r>
        <w:rPr>
          <w:color w:val="000000"/>
          <w:lang w:val="de-DE"/>
        </w:rPr>
        <w:t>. balandžio 30</w:t>
      </w:r>
      <w:r w:rsidRPr="00575904">
        <w:rPr>
          <w:color w:val="000000"/>
          <w:lang w:val="de-DE"/>
        </w:rPr>
        <w:t xml:space="preserve"> d. Nr. T-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Panevėžys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A22DAC" w:rsidRDefault="00A22DAC" w:rsidP="00A22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part_23b6635d47a34a2c80b48d1a8712dcfc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Vadovaudamasi Lietuvos Respublikos vietos savivaldos įstatymo 18 straipsnio 2 dalimi, Savivaldybės taryba n u s p r e n d ž i a:</w:t>
      </w:r>
    </w:p>
    <w:p w:rsidR="00A22DAC" w:rsidRDefault="00A22DAC" w:rsidP="00A22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Panevėžio rajono savivaldybės tarybos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2016 m. rugsėjo 29 d. sprendimo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br/>
        <w:t>Nr. T-166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Dėl Spaudinių leidybos projektų vertinimo komisijos sudarymo, jos darbo reglamento ir Spaudinių leidybos projektų dalinio finansavimo iš savivaldybės biudžeto lėšų nuostatų patvirtinimo“ 1.5 papunktį ir jį išdėstyti taip:</w:t>
      </w:r>
    </w:p>
    <w:p w:rsidR="00A22DAC" w:rsidRDefault="000E6433" w:rsidP="00A22D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part_e1ae983d394242c68663fd150827f849"/>
      <w:bookmarkStart w:id="2" w:name="part_b41a85269461479e8d08ec723a7698b5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„1.5. Danutė Pociuvienė – Kanceliarijos skyriaus vyriausioji ryšių su visuomene specialistė</w:t>
      </w:r>
      <w:r w:rsidR="00A22DAC">
        <w:rPr>
          <w:rFonts w:ascii="Times New Roman" w:eastAsia="Times New Roman" w:hAnsi="Times New Roman" w:cs="Times New Roman"/>
          <w:sz w:val="24"/>
          <w:szCs w:val="24"/>
          <w:lang w:val="lt-LT"/>
        </w:rPr>
        <w:t>.“.</w:t>
      </w:r>
      <w:bookmarkStart w:id="3" w:name="part_7dd8a0caca534fc19e38f265fb2c46b8"/>
      <w:bookmarkEnd w:id="3"/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Pr="00E1284F" w:rsidRDefault="0020255D" w:rsidP="00E1284F">
      <w:pPr>
        <w:pStyle w:val="NoSpacing"/>
        <w:jc w:val="center"/>
        <w:rPr>
          <w:b/>
          <w:sz w:val="24"/>
          <w:szCs w:val="24"/>
        </w:rPr>
      </w:pPr>
      <w:r w:rsidRPr="00E1284F">
        <w:rPr>
          <w:b/>
          <w:sz w:val="24"/>
          <w:szCs w:val="24"/>
        </w:rPr>
        <w:t>PANEVĖŽIO RAJONO SAVIVALDYBĖS ADMINISTRACIJOS</w:t>
      </w:r>
    </w:p>
    <w:p w:rsidR="0020255D" w:rsidRPr="00E1284F" w:rsidRDefault="0020255D" w:rsidP="00E1284F">
      <w:pPr>
        <w:pStyle w:val="NoSpacing"/>
        <w:jc w:val="center"/>
        <w:rPr>
          <w:b/>
          <w:sz w:val="24"/>
          <w:szCs w:val="24"/>
        </w:rPr>
      </w:pPr>
      <w:r w:rsidRPr="00E1284F">
        <w:rPr>
          <w:b/>
          <w:sz w:val="24"/>
          <w:szCs w:val="24"/>
        </w:rPr>
        <w:t>ŠVIETIMO, KULTŪROS IR SPORTO SKYRIUS</w:t>
      </w:r>
    </w:p>
    <w:p w:rsidR="0020255D" w:rsidRPr="00E1284F" w:rsidRDefault="0020255D" w:rsidP="00E1284F">
      <w:pPr>
        <w:pStyle w:val="NoSpacing"/>
        <w:jc w:val="center"/>
        <w:rPr>
          <w:sz w:val="24"/>
          <w:szCs w:val="24"/>
        </w:rPr>
      </w:pPr>
    </w:p>
    <w:p w:rsidR="0020255D" w:rsidRDefault="0020255D" w:rsidP="0020255D">
      <w:pPr>
        <w:pStyle w:val="Heading4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20255D" w:rsidRPr="00E1284F" w:rsidRDefault="0020255D" w:rsidP="00E1284F">
      <w:pPr>
        <w:pStyle w:val="NoSpacing"/>
        <w:jc w:val="center"/>
        <w:rPr>
          <w:sz w:val="24"/>
          <w:szCs w:val="24"/>
        </w:rPr>
      </w:pPr>
    </w:p>
    <w:p w:rsidR="0020255D" w:rsidRPr="00E1284F" w:rsidRDefault="0020255D" w:rsidP="00E1284F">
      <w:pPr>
        <w:pStyle w:val="NoSpacing"/>
        <w:jc w:val="center"/>
        <w:rPr>
          <w:b/>
          <w:sz w:val="24"/>
          <w:szCs w:val="24"/>
        </w:rPr>
      </w:pPr>
      <w:r w:rsidRPr="00E1284F">
        <w:rPr>
          <w:b/>
          <w:sz w:val="24"/>
          <w:szCs w:val="24"/>
        </w:rPr>
        <w:t>AIŠKINAMASIS RAŠTAS DĖL SPRENDIMO</w:t>
      </w:r>
      <w:r w:rsidRPr="00E1284F">
        <w:rPr>
          <w:b/>
          <w:bCs/>
          <w:sz w:val="24"/>
          <w:szCs w:val="24"/>
        </w:rPr>
        <w:t xml:space="preserve"> „</w:t>
      </w:r>
      <w:r w:rsidR="00E1284F" w:rsidRPr="00E1284F">
        <w:rPr>
          <w:b/>
          <w:bCs/>
          <w:sz w:val="24"/>
          <w:szCs w:val="24"/>
        </w:rPr>
        <w:t xml:space="preserve">DĖL PANEVĖŽIO RAJONO SAVIVALDYBĖS TARYBOS </w:t>
      </w:r>
      <w:r w:rsidR="00E1284F" w:rsidRPr="00E1284F">
        <w:rPr>
          <w:b/>
          <w:sz w:val="24"/>
          <w:szCs w:val="24"/>
        </w:rPr>
        <w:t>2016 M. RUGSĖJO 29 D. SPRENDIMO NR. T-166 „</w:t>
      </w:r>
      <w:r w:rsidR="00E1284F" w:rsidRPr="00E1284F">
        <w:rPr>
          <w:b/>
          <w:bCs/>
          <w:sz w:val="24"/>
          <w:szCs w:val="24"/>
        </w:rPr>
        <w:t>DĖL SPAUDINIŲ LEIDYBOS PROJEKTŲ VERTINIMO KOMISIJOS SUDARYMO, JOS DARBO REGLAMENTO IR SPAUDINIŲ LEIDYBOS PROJEKTŲ DALINIO FINANSAVIMO IŠ SAVIVALDYBĖS BIUDŽETO LĖŠŲ NUOSTATŲ PATVIRTINIMO“ PAKEITIMO</w:t>
      </w:r>
      <w:r w:rsidR="00E1284F">
        <w:rPr>
          <w:b/>
          <w:sz w:val="24"/>
          <w:szCs w:val="24"/>
        </w:rPr>
        <w:t xml:space="preserve">“ </w:t>
      </w:r>
      <w:r w:rsidRPr="00E1284F">
        <w:rPr>
          <w:b/>
          <w:sz w:val="24"/>
          <w:szCs w:val="24"/>
        </w:rPr>
        <w:t>PROJEKTO</w:t>
      </w:r>
    </w:p>
    <w:p w:rsidR="0020255D" w:rsidRPr="00E1284F" w:rsidRDefault="0020255D" w:rsidP="00E1284F">
      <w:pPr>
        <w:pStyle w:val="NoSpacing"/>
        <w:jc w:val="center"/>
        <w:rPr>
          <w:sz w:val="24"/>
          <w:szCs w:val="24"/>
        </w:rPr>
      </w:pPr>
    </w:p>
    <w:p w:rsidR="0020255D" w:rsidRDefault="00E1284F" w:rsidP="0020255D">
      <w:pPr>
        <w:pStyle w:val="BodyText"/>
        <w:jc w:val="center"/>
        <w:rPr>
          <w:szCs w:val="24"/>
        </w:rPr>
      </w:pPr>
      <w:r>
        <w:rPr>
          <w:szCs w:val="24"/>
        </w:rPr>
        <w:t>2020-04-14</w:t>
      </w:r>
    </w:p>
    <w:p w:rsidR="0020255D" w:rsidRDefault="0020255D" w:rsidP="0020255D">
      <w:pPr>
        <w:pStyle w:val="BodyText"/>
        <w:jc w:val="center"/>
        <w:rPr>
          <w:szCs w:val="24"/>
        </w:rPr>
      </w:pPr>
      <w:r>
        <w:rPr>
          <w:szCs w:val="24"/>
        </w:rPr>
        <w:t>Panevėžys</w:t>
      </w:r>
    </w:p>
    <w:p w:rsidR="0020255D" w:rsidRDefault="0020255D" w:rsidP="0020255D">
      <w:pPr>
        <w:pStyle w:val="BodyText"/>
        <w:jc w:val="center"/>
        <w:rPr>
          <w:sz w:val="24"/>
          <w:szCs w:val="24"/>
        </w:rPr>
      </w:pPr>
    </w:p>
    <w:p w:rsidR="0020255D" w:rsidRDefault="0020255D" w:rsidP="0020255D">
      <w:pPr>
        <w:pStyle w:val="NoSpacing"/>
        <w:ind w:firstLine="1296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Projekto rengimą paskatinusios priežastys</w:t>
      </w:r>
      <w:r>
        <w:rPr>
          <w:b/>
          <w:color w:val="000000"/>
          <w:sz w:val="24"/>
          <w:szCs w:val="24"/>
        </w:rPr>
        <w:t xml:space="preserve">. </w:t>
      </w:r>
    </w:p>
    <w:p w:rsidR="00E1284F" w:rsidRPr="00E1284F" w:rsidRDefault="00E1284F" w:rsidP="0020255D">
      <w:pPr>
        <w:pStyle w:val="NoSpacing"/>
        <w:ind w:firstLine="1296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Spaudinių leidybos projektų vertinimo komisijos narys </w:t>
      </w:r>
      <w:r>
        <w:rPr>
          <w:sz w:val="24"/>
          <w:szCs w:val="24"/>
        </w:rPr>
        <w:t>Eduardas Vaičius nebedirba Savivaldybės viešosios bibliotekos Smilgių filialo bibliotekininku.</w:t>
      </w:r>
    </w:p>
    <w:p w:rsidR="0020255D" w:rsidRDefault="0020255D" w:rsidP="0020255D">
      <w:pPr>
        <w:pStyle w:val="NoSpacing"/>
        <w:ind w:firstLine="1296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Sprendimo projekto esmė ir tikslas</w:t>
      </w:r>
      <w:r w:rsidR="00E1284F">
        <w:rPr>
          <w:rFonts w:ascii="Courier New" w:hAnsi="Courier New" w:cs="Courier New"/>
          <w:b/>
          <w:color w:val="000000"/>
          <w:sz w:val="24"/>
          <w:szCs w:val="24"/>
        </w:rPr>
        <w:t>.</w:t>
      </w:r>
    </w:p>
    <w:p w:rsidR="00E1284F" w:rsidRPr="00C90BEE" w:rsidRDefault="00C90BEE" w:rsidP="0020255D">
      <w:pPr>
        <w:pStyle w:val="NoSpacing"/>
        <w:ind w:firstLine="1296"/>
        <w:jc w:val="both"/>
        <w:rPr>
          <w:color w:val="000000"/>
          <w:sz w:val="24"/>
          <w:szCs w:val="24"/>
          <w:lang w:eastAsia="lt-LT"/>
        </w:rPr>
      </w:pPr>
      <w:r w:rsidRPr="00C90BEE">
        <w:rPr>
          <w:color w:val="000000"/>
          <w:sz w:val="24"/>
          <w:szCs w:val="24"/>
        </w:rPr>
        <w:t xml:space="preserve">Reikia pakeisti vieną </w:t>
      </w:r>
      <w:r>
        <w:rPr>
          <w:bCs/>
          <w:sz w:val="24"/>
          <w:szCs w:val="24"/>
        </w:rPr>
        <w:t>Spaudinių leidybos projektų vertinimo komisijos narį.</w:t>
      </w:r>
    </w:p>
    <w:p w:rsidR="0020255D" w:rsidRDefault="0020255D" w:rsidP="0020255D">
      <w:pPr>
        <w:pStyle w:val="NoSpacing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Kokių pozityvių rezultatų laukiama. </w:t>
      </w:r>
    </w:p>
    <w:p w:rsidR="00C90BEE" w:rsidRPr="00C90BEE" w:rsidRDefault="00C90BEE" w:rsidP="0020255D">
      <w:pPr>
        <w:pStyle w:val="NoSpacing"/>
        <w:ind w:firstLine="1296"/>
        <w:jc w:val="both"/>
      </w:pPr>
      <w:r>
        <w:rPr>
          <w:bCs/>
          <w:sz w:val="24"/>
          <w:szCs w:val="24"/>
        </w:rPr>
        <w:t xml:space="preserve">Spaudinių leidybos projektų vertinimo komisija </w:t>
      </w:r>
      <w:r w:rsidR="000E6433">
        <w:rPr>
          <w:bCs/>
          <w:sz w:val="24"/>
          <w:szCs w:val="24"/>
        </w:rPr>
        <w:t xml:space="preserve">bus visos sudėties, </w:t>
      </w:r>
      <w:bookmarkStart w:id="4" w:name="_GoBack"/>
      <w:bookmarkEnd w:id="4"/>
      <w:r>
        <w:rPr>
          <w:bCs/>
          <w:sz w:val="24"/>
          <w:szCs w:val="24"/>
        </w:rPr>
        <w:t>galės posėdžiauti ir vertinti spaudinių leidybos projektų paraiškas.</w:t>
      </w:r>
    </w:p>
    <w:p w:rsidR="0020255D" w:rsidRDefault="0020255D" w:rsidP="0020255D">
      <w:pPr>
        <w:pStyle w:val="NoSpacing"/>
        <w:ind w:firstLine="129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Galimos neigiamos pasekmės priėmus projektą, kokių priemonių reikėtų imtis, kad tokių pasekmių būtų išvengta. </w:t>
      </w:r>
    </w:p>
    <w:p w:rsidR="00C90BEE" w:rsidRPr="00C90BEE" w:rsidRDefault="00C90BEE" w:rsidP="0020255D">
      <w:pPr>
        <w:pStyle w:val="NoSpacing"/>
        <w:ind w:firstLine="12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Neigiamų pasekmių nenumatoma.</w:t>
      </w:r>
    </w:p>
    <w:p w:rsidR="00C90BEE" w:rsidRDefault="0020255D" w:rsidP="0020255D">
      <w:pPr>
        <w:pStyle w:val="NoSpacing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sz w:val="24"/>
          <w:szCs w:val="24"/>
        </w:rPr>
        <w:t xml:space="preserve">. </w:t>
      </w:r>
    </w:p>
    <w:p w:rsidR="0020255D" w:rsidRDefault="0020255D" w:rsidP="0020255D">
      <w:pPr>
        <w:pStyle w:val="NoSpacing"/>
        <w:ind w:firstLine="1296"/>
        <w:jc w:val="both"/>
        <w:rPr>
          <w:b/>
          <w:sz w:val="24"/>
          <w:szCs w:val="24"/>
        </w:rPr>
      </w:pPr>
      <w:r>
        <w:rPr>
          <w:sz w:val="24"/>
          <w:szCs w:val="24"/>
        </w:rPr>
        <w:t>Teisės aktų keisti nereikės.</w:t>
      </w:r>
    </w:p>
    <w:p w:rsidR="0020255D" w:rsidRDefault="0020255D" w:rsidP="0020255D">
      <w:pPr>
        <w:pStyle w:val="NoSpacing"/>
        <w:ind w:firstLine="129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Reikiami paskaičiavimai, išlaidų sąmatos bei finansavimo šaltiniai, reikalingi sprendimui įgyvendinti. </w:t>
      </w:r>
    </w:p>
    <w:p w:rsidR="0020255D" w:rsidRDefault="00C90BEE" w:rsidP="0020255D">
      <w:pPr>
        <w:pStyle w:val="NoSpacing"/>
        <w:ind w:firstLine="12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Nereikia.</w:t>
      </w:r>
    </w:p>
    <w:p w:rsidR="00C90BEE" w:rsidRDefault="00C90BEE" w:rsidP="0020255D">
      <w:pPr>
        <w:pStyle w:val="NoSpacing"/>
        <w:ind w:firstLine="1296"/>
        <w:jc w:val="both"/>
        <w:rPr>
          <w:color w:val="000000"/>
          <w:sz w:val="24"/>
          <w:szCs w:val="24"/>
        </w:rPr>
      </w:pPr>
    </w:p>
    <w:p w:rsidR="00C90BEE" w:rsidRPr="00C90BEE" w:rsidRDefault="00C90BEE" w:rsidP="0020255D">
      <w:pPr>
        <w:pStyle w:val="NoSpacing"/>
        <w:ind w:firstLine="1296"/>
        <w:jc w:val="both"/>
        <w:rPr>
          <w:color w:val="000000"/>
          <w:sz w:val="24"/>
          <w:szCs w:val="24"/>
        </w:rPr>
      </w:pPr>
    </w:p>
    <w:p w:rsidR="0020255D" w:rsidRDefault="0020255D" w:rsidP="0020255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Vyriausioji specialistė kalbos tvarkytoja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Birutė Goberienė</w:t>
      </w:r>
    </w:p>
    <w:p w:rsidR="004E2871" w:rsidRPr="00A22DAC" w:rsidRDefault="004E2871" w:rsidP="00A22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t_8243d38075bb430384b1e0f041f12ca1"/>
      <w:bookmarkEnd w:id="5"/>
    </w:p>
    <w:sectPr w:rsidR="004E2871" w:rsidRPr="00A2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AC"/>
    <w:rsid w:val="000E6433"/>
    <w:rsid w:val="0020255D"/>
    <w:rsid w:val="004E2871"/>
    <w:rsid w:val="00A22DAC"/>
    <w:rsid w:val="00C90BEE"/>
    <w:rsid w:val="00D25416"/>
    <w:rsid w:val="00E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BEB3A-D59C-4FDF-8C39-409C1BC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AC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0255D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val="lt-LT" w:eastAsia="ru-RU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0255D"/>
    <w:pPr>
      <w:keepNext/>
      <w:numPr>
        <w:ilvl w:val="3"/>
        <w:numId w:val="1"/>
      </w:numPr>
      <w:suppressAutoHyphens/>
      <w:spacing w:after="0" w:line="240" w:lineRule="auto"/>
      <w:ind w:left="851"/>
      <w:jc w:val="both"/>
      <w:outlineLvl w:val="3"/>
    </w:pPr>
    <w:rPr>
      <w:rFonts w:ascii="Calibri" w:eastAsia="Times New Roman" w:hAnsi="Calibri" w:cs="Times New Roman"/>
      <w:b/>
      <w:sz w:val="28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20255D"/>
    <w:rPr>
      <w:rFonts w:ascii="Cambria" w:eastAsia="Times New Roman" w:hAnsi="Cambria" w:cs="Times New Roman"/>
      <w:b/>
      <w:sz w:val="26"/>
      <w:szCs w:val="20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0255D"/>
    <w:rPr>
      <w:rFonts w:ascii="Calibri" w:eastAsia="Times New Roman" w:hAnsi="Calibri" w:cs="Times New Roman"/>
      <w:b/>
      <w:sz w:val="28"/>
      <w:szCs w:val="20"/>
      <w:lang w:val="lt-LT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2025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55D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styleId="NoSpacing">
    <w:name w:val="No Spacing"/>
    <w:uiPriority w:val="1"/>
    <w:qFormat/>
    <w:rsid w:val="0020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Default">
    <w:name w:val="Default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</dc:creator>
  <cp:keywords/>
  <dc:description/>
  <cp:lastModifiedBy>Inesa</cp:lastModifiedBy>
  <cp:revision>3</cp:revision>
  <dcterms:created xsi:type="dcterms:W3CDTF">2020-04-09T13:32:00Z</dcterms:created>
  <dcterms:modified xsi:type="dcterms:W3CDTF">2020-04-16T10:37:00Z</dcterms:modified>
</cp:coreProperties>
</file>