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F851D2" w:rsidP="00131C6A">
      <w:pPr>
        <w:pStyle w:val="Pagrindiniotekstotrauka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1E6F46" w:rsidRPr="00131C6A" w:rsidRDefault="00131C6A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  <w:r w:rsidRPr="00131C6A">
        <w:rPr>
          <w:b/>
          <w:sz w:val="24"/>
          <w:szCs w:val="24"/>
        </w:rPr>
        <w:t>Projektas</w:t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</w:t>
      </w:r>
      <w:r w:rsidR="001B389F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04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M. </w:t>
      </w:r>
      <w:r w:rsidR="001B389F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BIRŽELIO 23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D. SPRENDIMO NR. T-</w:t>
      </w:r>
      <w:r w:rsidR="001B389F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516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„DĖL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</w:t>
      </w:r>
      <w:r w:rsidR="001B389F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ASTATŲ NUGRIOVIMO</w:t>
      </w:r>
      <w:proofErr w:type="gramStart"/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1B389F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1B389F">
        <w:rPr>
          <w:sz w:val="24"/>
          <w:szCs w:val="24"/>
        </w:rPr>
        <w:t>sausio 23</w:t>
      </w:r>
      <w:r>
        <w:rPr>
          <w:sz w:val="24"/>
          <w:szCs w:val="24"/>
        </w:rPr>
        <w:t xml:space="preserve"> d. Nr. T-</w:t>
      </w:r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 w:rsidR="00F46A1A">
        <w:rPr>
          <w:sz w:val="24"/>
          <w:szCs w:val="24"/>
        </w:rPr>
        <w:t>atsižvelgdama į Panevėžio r. Žibartonių pagr</w:t>
      </w:r>
      <w:r w:rsidR="007C690B">
        <w:rPr>
          <w:sz w:val="24"/>
          <w:szCs w:val="24"/>
        </w:rPr>
        <w:t xml:space="preserve">indinės mokyklos 2020-01-07 </w:t>
      </w:r>
      <w:r w:rsidR="00F46A1A" w:rsidRPr="00F851D2">
        <w:rPr>
          <w:sz w:val="24"/>
          <w:szCs w:val="24"/>
        </w:rPr>
        <w:t>raštą</w:t>
      </w:r>
      <w:r w:rsidR="007C690B">
        <w:rPr>
          <w:sz w:val="24"/>
          <w:szCs w:val="24"/>
        </w:rPr>
        <w:t>,</w:t>
      </w:r>
      <w:r w:rsidR="00F46A1A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  <w:bookmarkStart w:id="0" w:name="_GoBack"/>
      <w:bookmarkEnd w:id="0"/>
    </w:p>
    <w:p w:rsidR="00F00527" w:rsidRDefault="00CE57FC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</w:t>
      </w:r>
      <w:r w:rsidR="00E42D09">
        <w:rPr>
          <w:sz w:val="24"/>
          <w:szCs w:val="24"/>
        </w:rPr>
        <w:t xml:space="preserve"> Panevėžio rajono savivaldybės tarybos 20</w:t>
      </w:r>
      <w:r w:rsidR="001B389F">
        <w:rPr>
          <w:sz w:val="24"/>
          <w:szCs w:val="24"/>
        </w:rPr>
        <w:t>04</w:t>
      </w:r>
      <w:r w:rsidR="00E42D09">
        <w:rPr>
          <w:sz w:val="24"/>
          <w:szCs w:val="24"/>
        </w:rPr>
        <w:t xml:space="preserve"> m. </w:t>
      </w:r>
      <w:r w:rsidR="001B389F">
        <w:rPr>
          <w:sz w:val="24"/>
          <w:szCs w:val="24"/>
        </w:rPr>
        <w:t xml:space="preserve">birželio 23 </w:t>
      </w:r>
      <w:r w:rsidR="00E42D09">
        <w:rPr>
          <w:sz w:val="24"/>
          <w:szCs w:val="24"/>
        </w:rPr>
        <w:t>d. sprendim</w:t>
      </w:r>
      <w:r w:rsidR="00717DF1"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</w:t>
      </w:r>
      <w:r w:rsidR="00717DF1">
        <w:rPr>
          <w:sz w:val="24"/>
          <w:szCs w:val="24"/>
        </w:rPr>
        <w:br/>
      </w:r>
      <w:r w:rsidR="00E42D09">
        <w:rPr>
          <w:sz w:val="24"/>
          <w:szCs w:val="24"/>
        </w:rPr>
        <w:t xml:space="preserve">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</w:t>
      </w:r>
      <w:r w:rsidR="001B389F">
        <w:rPr>
          <w:sz w:val="24"/>
          <w:szCs w:val="24"/>
        </w:rPr>
        <w:t>516</w:t>
      </w:r>
      <w:r w:rsidR="00E42D09">
        <w:rPr>
          <w:sz w:val="24"/>
          <w:szCs w:val="24"/>
        </w:rPr>
        <w:t xml:space="preserve"> „Dėl </w:t>
      </w:r>
      <w:r w:rsidR="001B389F">
        <w:rPr>
          <w:sz w:val="24"/>
          <w:szCs w:val="24"/>
        </w:rPr>
        <w:t>pastatų nugriovimo</w:t>
      </w:r>
      <w:r w:rsidR="003E468B">
        <w:rPr>
          <w:sz w:val="24"/>
          <w:szCs w:val="24"/>
        </w:rPr>
        <w:t xml:space="preserve">“ </w:t>
      </w:r>
      <w:r w:rsidR="001B389F">
        <w:rPr>
          <w:sz w:val="24"/>
          <w:szCs w:val="24"/>
        </w:rPr>
        <w:t>1</w:t>
      </w:r>
      <w:r w:rsidR="00717DF1">
        <w:rPr>
          <w:sz w:val="24"/>
          <w:szCs w:val="24"/>
        </w:rPr>
        <w:t>–</w:t>
      </w:r>
      <w:r w:rsidR="001B389F">
        <w:rPr>
          <w:sz w:val="24"/>
          <w:szCs w:val="24"/>
        </w:rPr>
        <w:t>2</w:t>
      </w:r>
      <w:r w:rsidR="00717DF1">
        <w:rPr>
          <w:sz w:val="24"/>
          <w:szCs w:val="24"/>
        </w:rPr>
        <w:t xml:space="preserve"> punktus ir juos</w:t>
      </w:r>
      <w:r w:rsidR="00F00527">
        <w:rPr>
          <w:sz w:val="24"/>
          <w:szCs w:val="24"/>
        </w:rPr>
        <w:t xml:space="preserve"> išdėstyti taip:</w:t>
      </w:r>
    </w:p>
    <w:p w:rsidR="00F46A1A" w:rsidRDefault="00F00527" w:rsidP="00F67B75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„</w:t>
      </w:r>
      <w:r w:rsidR="001B389F">
        <w:rPr>
          <w:szCs w:val="24"/>
        </w:rPr>
        <w:t>1.</w:t>
      </w:r>
      <w:r w:rsidR="00362E99">
        <w:rPr>
          <w:szCs w:val="24"/>
        </w:rPr>
        <w:t xml:space="preserve"> </w:t>
      </w:r>
      <w:r w:rsidR="001B389F">
        <w:rPr>
          <w:szCs w:val="24"/>
        </w:rPr>
        <w:t>Leisti nugriauti Panevėžio rajono savivaldybei nuosavybės tei</w:t>
      </w:r>
      <w:r w:rsidR="00F46A1A">
        <w:rPr>
          <w:szCs w:val="24"/>
        </w:rPr>
        <w:t>se priklausan</w:t>
      </w:r>
      <w:r w:rsidR="001C1C85">
        <w:rPr>
          <w:szCs w:val="24"/>
        </w:rPr>
        <w:t>tį nekilnojamąjį turtą, esantį Žibartonių g. 74, Žibartonių k., Panevėžio r. sav.:</w:t>
      </w:r>
    </w:p>
    <w:p w:rsidR="00F67B75" w:rsidRDefault="00F46A1A" w:rsidP="00F67B75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1.1.</w:t>
      </w:r>
      <w:r w:rsidR="007C690B">
        <w:rPr>
          <w:szCs w:val="24"/>
        </w:rPr>
        <w:t xml:space="preserve"> pastatą – </w:t>
      </w:r>
      <w:r>
        <w:rPr>
          <w:szCs w:val="24"/>
        </w:rPr>
        <w:t>pavėsinę (unikalus Nr. 6696-6008-3075, užstatytas plotas 34 kv. m);</w:t>
      </w:r>
    </w:p>
    <w:p w:rsidR="00F46A1A" w:rsidRDefault="007C690B" w:rsidP="00F46A1A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 xml:space="preserve">1.2. pastatą – </w:t>
      </w:r>
      <w:r w:rsidR="00F46A1A">
        <w:rPr>
          <w:szCs w:val="24"/>
        </w:rPr>
        <w:t>pavėsinę (unikalus Nr. 6696-6008-3064, užstatytas plotas 34 kv. m).</w:t>
      </w:r>
    </w:p>
    <w:p w:rsidR="00F46A1A" w:rsidRDefault="00F46A1A" w:rsidP="00F46A1A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2. Leisti Panevėžio r. Žibartonių pagrindinei mokyklai nustatyta t</w:t>
      </w:r>
      <w:r w:rsidR="007C690B">
        <w:rPr>
          <w:szCs w:val="24"/>
        </w:rPr>
        <w:t>varka nurašyti 1 punkte išvardy</w:t>
      </w:r>
      <w:r>
        <w:rPr>
          <w:szCs w:val="24"/>
        </w:rPr>
        <w:t>tą turtą.“</w:t>
      </w:r>
      <w:r w:rsidR="00F47609">
        <w:rPr>
          <w:szCs w:val="24"/>
        </w:rPr>
        <w:t>.</w:t>
      </w:r>
    </w:p>
    <w:p w:rsidR="00D05457" w:rsidRDefault="00D05457" w:rsidP="007C690B">
      <w:pPr>
        <w:suppressAutoHyphens w:val="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6F46" w:rsidRDefault="001E6F4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E6F46" w:rsidRDefault="001E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1E6F46" w:rsidRDefault="001E6F46" w:rsidP="00212BA2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1E6F46" w:rsidRDefault="001E6F46">
      <w:pPr>
        <w:rPr>
          <w:sz w:val="24"/>
          <w:szCs w:val="24"/>
        </w:rPr>
      </w:pPr>
    </w:p>
    <w:p w:rsidR="001E6F46" w:rsidRDefault="001E6F46" w:rsidP="00217263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>AIŠKINAMASIS RAŠTAS DĖL SPRENDIMO</w:t>
      </w:r>
      <w:r w:rsidR="001F7A27">
        <w:rPr>
          <w:b/>
          <w:sz w:val="24"/>
        </w:rPr>
        <w:t xml:space="preserve"> </w:t>
      </w:r>
      <w:r>
        <w:rPr>
          <w:b/>
          <w:sz w:val="24"/>
          <w:szCs w:val="24"/>
        </w:rPr>
        <w:t>„</w:t>
      </w:r>
      <w:r w:rsidR="001C1C8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PANEVĖŽIO RAJONO SAVIVALDYBĖS TARYBOS 2004 M. BIRŽELIO 23 D. SPRENDIMO NR. T-516 „DĖ</w:t>
      </w:r>
      <w:r w:rsidR="007C690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L PASTATŲ NUGRIOVIMO</w:t>
      </w:r>
      <w:proofErr w:type="gramStart"/>
      <w:r w:rsidR="007C690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 PAKEITIMO</w:t>
      </w:r>
      <w:proofErr w:type="gramEnd"/>
      <w:r>
        <w:rPr>
          <w:b/>
          <w:spacing w:val="-12"/>
          <w:sz w:val="24"/>
        </w:rPr>
        <w:t>“</w:t>
      </w:r>
      <w:r w:rsidR="001F7A27">
        <w:rPr>
          <w:b/>
          <w:sz w:val="24"/>
        </w:rPr>
        <w:t xml:space="preserve"> </w:t>
      </w:r>
      <w:r>
        <w:rPr>
          <w:b/>
          <w:sz w:val="24"/>
        </w:rPr>
        <w:t>PROJEKTO</w:t>
      </w:r>
    </w:p>
    <w:p w:rsidR="001E6F46" w:rsidRPr="001F7A27" w:rsidRDefault="001E6F46">
      <w:pPr>
        <w:jc w:val="center"/>
        <w:rPr>
          <w:sz w:val="24"/>
        </w:rPr>
      </w:pPr>
    </w:p>
    <w:p w:rsidR="00F572B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1C1C85">
        <w:rPr>
          <w:sz w:val="24"/>
          <w:szCs w:val="24"/>
        </w:rPr>
        <w:t>20-01-10</w:t>
      </w: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5071D" w:rsidRDefault="0015071D" w:rsidP="0015071D">
      <w:pPr>
        <w:ind w:firstLine="720"/>
        <w:jc w:val="both"/>
        <w:rPr>
          <w:sz w:val="24"/>
          <w:szCs w:val="24"/>
        </w:rPr>
      </w:pPr>
    </w:p>
    <w:p w:rsidR="000824E0" w:rsidRDefault="001E6F46" w:rsidP="0015071D">
      <w:pPr>
        <w:ind w:firstLine="720"/>
        <w:rPr>
          <w:sz w:val="24"/>
          <w:szCs w:val="24"/>
        </w:rPr>
      </w:pPr>
      <w:r>
        <w:rPr>
          <w:b/>
          <w:sz w:val="24"/>
        </w:rPr>
        <w:t>Projekto rengimą paskatinusios priežastys</w:t>
      </w:r>
      <w:r w:rsidR="000824E0" w:rsidRPr="000824E0">
        <w:rPr>
          <w:sz w:val="24"/>
          <w:szCs w:val="24"/>
        </w:rPr>
        <w:t xml:space="preserve"> </w:t>
      </w:r>
    </w:p>
    <w:p w:rsidR="00362E99" w:rsidRDefault="00362E99" w:rsidP="0015071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Panevėžio r. Žibartonių pagrindinės mokyklos 2020 m. sausio 7 d. raštas.</w:t>
      </w:r>
    </w:p>
    <w:p w:rsidR="0015071D" w:rsidRPr="00EE7604" w:rsidRDefault="001E6F46" w:rsidP="00CE57FC">
      <w:pPr>
        <w:pStyle w:val="Betarp"/>
        <w:ind w:firstLine="720"/>
        <w:rPr>
          <w:b/>
          <w:color w:val="000000" w:themeColor="text1"/>
          <w:sz w:val="24"/>
          <w:szCs w:val="24"/>
        </w:rPr>
      </w:pPr>
      <w:r w:rsidRPr="00EE7604">
        <w:rPr>
          <w:b/>
          <w:color w:val="000000" w:themeColor="text1"/>
          <w:sz w:val="24"/>
          <w:szCs w:val="24"/>
        </w:rPr>
        <w:t>Sprendimo projekto esmė ir tikslai</w:t>
      </w:r>
    </w:p>
    <w:p w:rsidR="00F67B75" w:rsidRPr="007C690B" w:rsidRDefault="00F67B75" w:rsidP="00343B3C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7C690B">
        <w:rPr>
          <w:color w:val="000000" w:themeColor="text1"/>
          <w:sz w:val="24"/>
          <w:szCs w:val="24"/>
        </w:rPr>
        <w:t xml:space="preserve">Parengtas sprendimo projektas </w:t>
      </w:r>
      <w:r w:rsidR="00362E99" w:rsidRPr="007C690B">
        <w:rPr>
          <w:color w:val="000000" w:themeColor="text1"/>
          <w:sz w:val="24"/>
          <w:szCs w:val="24"/>
        </w:rPr>
        <w:t>pakeisti Panevėžio rajono savival</w:t>
      </w:r>
      <w:r w:rsidR="00343B3C">
        <w:rPr>
          <w:color w:val="000000" w:themeColor="text1"/>
          <w:sz w:val="24"/>
          <w:szCs w:val="24"/>
        </w:rPr>
        <w:t xml:space="preserve">dybės tarybos 2004 m. birželio </w:t>
      </w:r>
      <w:r w:rsidR="00362E99" w:rsidRPr="007C690B">
        <w:rPr>
          <w:color w:val="000000" w:themeColor="text1"/>
          <w:sz w:val="24"/>
          <w:szCs w:val="24"/>
        </w:rPr>
        <w:t>23 d. sprendimo Nr. T</w:t>
      </w:r>
      <w:r w:rsidR="00343B3C">
        <w:rPr>
          <w:color w:val="000000" w:themeColor="text1"/>
          <w:sz w:val="24"/>
          <w:szCs w:val="24"/>
        </w:rPr>
        <w:t>-516 „Dėl pastatų nugriovimo“ 1–</w:t>
      </w:r>
      <w:r w:rsidR="00362E99" w:rsidRPr="007C690B">
        <w:rPr>
          <w:color w:val="000000" w:themeColor="text1"/>
          <w:sz w:val="24"/>
          <w:szCs w:val="24"/>
        </w:rPr>
        <w:t>2 punktus.</w:t>
      </w:r>
      <w:r w:rsidR="00343B3C">
        <w:rPr>
          <w:color w:val="000000" w:themeColor="text1"/>
          <w:sz w:val="24"/>
          <w:szCs w:val="24"/>
        </w:rPr>
        <w:t xml:space="preserve"> Teikiant informaciją T</w:t>
      </w:r>
      <w:r w:rsidR="00343B3C" w:rsidRPr="007C690B">
        <w:rPr>
          <w:color w:val="000000" w:themeColor="text1"/>
          <w:sz w:val="24"/>
          <w:szCs w:val="24"/>
        </w:rPr>
        <w:t>arybos</w:t>
      </w:r>
      <w:r w:rsidR="00343B3C">
        <w:rPr>
          <w:color w:val="000000" w:themeColor="text1"/>
          <w:sz w:val="24"/>
          <w:szCs w:val="24"/>
        </w:rPr>
        <w:t xml:space="preserve"> 2004 m.</w:t>
      </w:r>
      <w:r w:rsidR="00CB6B5D" w:rsidRPr="007C690B">
        <w:rPr>
          <w:color w:val="000000" w:themeColor="text1"/>
          <w:sz w:val="24"/>
          <w:szCs w:val="24"/>
        </w:rPr>
        <w:t xml:space="preserve"> birželio 23 </w:t>
      </w:r>
      <w:r w:rsidR="00343B3C">
        <w:rPr>
          <w:color w:val="000000" w:themeColor="text1"/>
          <w:sz w:val="24"/>
          <w:szCs w:val="24"/>
        </w:rPr>
        <w:t xml:space="preserve">d. sprendimui, </w:t>
      </w:r>
      <w:r w:rsidR="00CB6B5D" w:rsidRPr="007C690B">
        <w:rPr>
          <w:color w:val="000000" w:themeColor="text1"/>
          <w:sz w:val="24"/>
          <w:szCs w:val="24"/>
        </w:rPr>
        <w:t>Panevėžio r. Žibartonių pagrindinė</w:t>
      </w:r>
      <w:r w:rsidR="00EE7604" w:rsidRPr="007C690B">
        <w:rPr>
          <w:color w:val="000000" w:themeColor="text1"/>
          <w:sz w:val="24"/>
          <w:szCs w:val="24"/>
        </w:rPr>
        <w:t xml:space="preserve">s mokyklos buvo padaryta klaida įrašant pavėsinių unikalius numerius. 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Kokių pozityvių rezultatų laukiama</w:t>
      </w:r>
    </w:p>
    <w:p w:rsidR="00362E99" w:rsidRDefault="00362E99">
      <w:pPr>
        <w:ind w:firstLine="720"/>
        <w:jc w:val="both"/>
        <w:rPr>
          <w:b/>
          <w:sz w:val="24"/>
        </w:rPr>
      </w:pPr>
      <w:r w:rsidRPr="008E3927">
        <w:rPr>
          <w:sz w:val="24"/>
          <w:szCs w:val="24"/>
        </w:rPr>
        <w:t>Vykdomi teisės aktai.</w:t>
      </w:r>
    </w:p>
    <w:p w:rsidR="00F572B6" w:rsidRDefault="00F572B6" w:rsidP="00891811">
      <w:pPr>
        <w:ind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sprendimą, kokių priemonių reikėtų imtis, k</w:t>
      </w:r>
      <w:r w:rsidR="00B52628">
        <w:rPr>
          <w:b/>
          <w:sz w:val="24"/>
        </w:rPr>
        <w:t>ad tokių pasekmių būtų išvengta</w:t>
      </w:r>
    </w:p>
    <w:p w:rsidR="001E6F46" w:rsidRDefault="00F572B6">
      <w:pPr>
        <w:ind w:firstLine="720"/>
        <w:jc w:val="both"/>
        <w:rPr>
          <w:sz w:val="24"/>
        </w:rPr>
      </w:pPr>
      <w:r>
        <w:rPr>
          <w:sz w:val="24"/>
        </w:rPr>
        <w:t>Nė</w:t>
      </w:r>
      <w:r w:rsidR="001E6F46">
        <w:rPr>
          <w:sz w:val="24"/>
        </w:rPr>
        <w:t>ra.</w:t>
      </w:r>
    </w:p>
    <w:p w:rsidR="006B218B" w:rsidRPr="006B218B" w:rsidRDefault="00F572B6" w:rsidP="006B218B">
      <w:pPr>
        <w:ind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>Kokius galiojančius teisės aktus būtina pakeisti ar panaik</w:t>
      </w:r>
      <w:r w:rsidR="00B52628">
        <w:rPr>
          <w:b/>
          <w:bCs/>
          <w:sz w:val="24"/>
        </w:rPr>
        <w:t>inti, priėmus teikiamą projektą</w:t>
      </w:r>
    </w:p>
    <w:p w:rsidR="00F572B6" w:rsidRPr="006B218B" w:rsidRDefault="00F572B6" w:rsidP="00F572B6">
      <w:pPr>
        <w:ind w:firstLine="720"/>
        <w:jc w:val="both"/>
        <w:rPr>
          <w:sz w:val="24"/>
        </w:rPr>
      </w:pPr>
      <w:r w:rsidRPr="006B218B">
        <w:rPr>
          <w:sz w:val="24"/>
        </w:rPr>
        <w:t>Teisės akt</w:t>
      </w:r>
      <w:r w:rsidR="006B218B" w:rsidRPr="006B218B">
        <w:rPr>
          <w:sz w:val="24"/>
        </w:rPr>
        <w:t>ų</w:t>
      </w:r>
      <w:r w:rsidR="000E5E50" w:rsidRPr="006B218B">
        <w:rPr>
          <w:sz w:val="24"/>
        </w:rPr>
        <w:t xml:space="preserve"> keisti</w:t>
      </w:r>
      <w:r w:rsidRPr="006B218B">
        <w:rPr>
          <w:sz w:val="24"/>
        </w:rPr>
        <w:t>, priėmus sprendimą,</w:t>
      </w:r>
      <w:r w:rsidR="000E5E50" w:rsidRPr="006B218B">
        <w:rPr>
          <w:sz w:val="24"/>
        </w:rPr>
        <w:t xml:space="preserve"> </w:t>
      </w:r>
      <w:r w:rsidR="006B218B" w:rsidRPr="006B218B">
        <w:rPr>
          <w:sz w:val="24"/>
        </w:rPr>
        <w:t>ne</w:t>
      </w:r>
      <w:r w:rsidR="000E5E50" w:rsidRPr="006B218B">
        <w:rPr>
          <w:sz w:val="24"/>
        </w:rPr>
        <w:t>r</w:t>
      </w:r>
      <w:r w:rsidRPr="006B218B">
        <w:rPr>
          <w:sz w:val="24"/>
        </w:rPr>
        <w:t>eikės</w:t>
      </w:r>
      <w:r w:rsidR="00B52628" w:rsidRPr="006B218B">
        <w:rPr>
          <w:sz w:val="24"/>
        </w:rPr>
        <w:t>.</w:t>
      </w:r>
    </w:p>
    <w:p w:rsidR="00B52628" w:rsidRDefault="00F572B6" w:rsidP="00B52628">
      <w:pPr>
        <w:ind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</w:t>
      </w:r>
      <w:r w:rsidR="00B52628">
        <w:rPr>
          <w:b/>
          <w:sz w:val="24"/>
        </w:rPr>
        <w:t>kalingi sprendimo įgyvendinimui</w:t>
      </w:r>
    </w:p>
    <w:p w:rsidR="001C1C85" w:rsidRDefault="001C1C85" w:rsidP="001C1C85">
      <w:pPr>
        <w:ind w:left="30" w:firstLine="690"/>
        <w:jc w:val="both"/>
        <w:rPr>
          <w:sz w:val="24"/>
          <w:szCs w:val="24"/>
        </w:rPr>
      </w:pPr>
      <w:r>
        <w:rPr>
          <w:sz w:val="24"/>
          <w:szCs w:val="24"/>
        </w:rPr>
        <w:t>Sprendimui įgyvendinti bus reikalingos savivaldybės lėšos.</w:t>
      </w:r>
    </w:p>
    <w:p w:rsidR="001C1C85" w:rsidRDefault="001C1C85" w:rsidP="001C1C85">
      <w:pPr>
        <w:jc w:val="both"/>
        <w:rPr>
          <w:sz w:val="24"/>
          <w:szCs w:val="24"/>
        </w:rPr>
      </w:pPr>
    </w:p>
    <w:p w:rsidR="00B52628" w:rsidRDefault="00B52628">
      <w:pPr>
        <w:rPr>
          <w:sz w:val="24"/>
        </w:rPr>
      </w:pPr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71245"/>
    <w:rsid w:val="000824E0"/>
    <w:rsid w:val="000864CE"/>
    <w:rsid w:val="000A2CE8"/>
    <w:rsid w:val="000E5E50"/>
    <w:rsid w:val="0012060E"/>
    <w:rsid w:val="00131C6A"/>
    <w:rsid w:val="00143883"/>
    <w:rsid w:val="0015071D"/>
    <w:rsid w:val="001947A1"/>
    <w:rsid w:val="001973A7"/>
    <w:rsid w:val="001B389F"/>
    <w:rsid w:val="001C1C85"/>
    <w:rsid w:val="001E6F46"/>
    <w:rsid w:val="001F7A27"/>
    <w:rsid w:val="00212BA2"/>
    <w:rsid w:val="00217263"/>
    <w:rsid w:val="00232B30"/>
    <w:rsid w:val="0023387E"/>
    <w:rsid w:val="00251A1F"/>
    <w:rsid w:val="002857D7"/>
    <w:rsid w:val="00292618"/>
    <w:rsid w:val="002C5F85"/>
    <w:rsid w:val="002F2ECF"/>
    <w:rsid w:val="00317907"/>
    <w:rsid w:val="00343B3C"/>
    <w:rsid w:val="00353B76"/>
    <w:rsid w:val="00362E99"/>
    <w:rsid w:val="003E468B"/>
    <w:rsid w:val="003F0396"/>
    <w:rsid w:val="00443691"/>
    <w:rsid w:val="004A2AE9"/>
    <w:rsid w:val="004D26CD"/>
    <w:rsid w:val="00504A79"/>
    <w:rsid w:val="00512DA6"/>
    <w:rsid w:val="00546CF9"/>
    <w:rsid w:val="0058106F"/>
    <w:rsid w:val="005904EF"/>
    <w:rsid w:val="005D2C0B"/>
    <w:rsid w:val="005D74D5"/>
    <w:rsid w:val="00626F00"/>
    <w:rsid w:val="00631717"/>
    <w:rsid w:val="00683410"/>
    <w:rsid w:val="00693A05"/>
    <w:rsid w:val="006B218B"/>
    <w:rsid w:val="006C6BE7"/>
    <w:rsid w:val="006F3BA0"/>
    <w:rsid w:val="00707DEA"/>
    <w:rsid w:val="00717DF1"/>
    <w:rsid w:val="00734156"/>
    <w:rsid w:val="00753FBD"/>
    <w:rsid w:val="007709EF"/>
    <w:rsid w:val="0079172B"/>
    <w:rsid w:val="007C0C53"/>
    <w:rsid w:val="007C5A1C"/>
    <w:rsid w:val="007C690B"/>
    <w:rsid w:val="007D0DE9"/>
    <w:rsid w:val="00820F2A"/>
    <w:rsid w:val="00891811"/>
    <w:rsid w:val="008E5AF8"/>
    <w:rsid w:val="008F6AFB"/>
    <w:rsid w:val="00927D04"/>
    <w:rsid w:val="009408A1"/>
    <w:rsid w:val="009467DF"/>
    <w:rsid w:val="009502AB"/>
    <w:rsid w:val="00970247"/>
    <w:rsid w:val="00A053AA"/>
    <w:rsid w:val="00A07D54"/>
    <w:rsid w:val="00A15932"/>
    <w:rsid w:val="00A27CF9"/>
    <w:rsid w:val="00A72E74"/>
    <w:rsid w:val="00A858F6"/>
    <w:rsid w:val="00AB588D"/>
    <w:rsid w:val="00B14B76"/>
    <w:rsid w:val="00B223A7"/>
    <w:rsid w:val="00B52628"/>
    <w:rsid w:val="00B7646C"/>
    <w:rsid w:val="00BE6A7D"/>
    <w:rsid w:val="00C016C2"/>
    <w:rsid w:val="00CA00DA"/>
    <w:rsid w:val="00CB6B5D"/>
    <w:rsid w:val="00CC67E6"/>
    <w:rsid w:val="00CE57FC"/>
    <w:rsid w:val="00CF50CC"/>
    <w:rsid w:val="00D05457"/>
    <w:rsid w:val="00D151CC"/>
    <w:rsid w:val="00E42D09"/>
    <w:rsid w:val="00E432F9"/>
    <w:rsid w:val="00E60D69"/>
    <w:rsid w:val="00EC5C11"/>
    <w:rsid w:val="00EE7604"/>
    <w:rsid w:val="00F00527"/>
    <w:rsid w:val="00F2347C"/>
    <w:rsid w:val="00F46968"/>
    <w:rsid w:val="00F46A1A"/>
    <w:rsid w:val="00F47609"/>
    <w:rsid w:val="00F572B6"/>
    <w:rsid w:val="00F67B75"/>
    <w:rsid w:val="00F851D2"/>
    <w:rsid w:val="00FD42F9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  <w:style w:type="paragraph" w:customStyle="1" w:styleId="Standard">
    <w:name w:val="Standard"/>
    <w:rsid w:val="00F67B75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F67B75"/>
    <w:pPr>
      <w:widowControl w:val="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2020-01-13T11:51:00Z</cp:lastPrinted>
  <dcterms:created xsi:type="dcterms:W3CDTF">2020-01-13T11:55:00Z</dcterms:created>
  <dcterms:modified xsi:type="dcterms:W3CDTF">2020-01-13T11:55:00Z</dcterms:modified>
</cp:coreProperties>
</file>