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eastAsia="lt-LT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  <w:r w:rsidR="00204494" w:rsidRPr="005048C1">
        <w:rPr>
          <w:b/>
          <w:szCs w:val="24"/>
        </w:rPr>
        <w:t>Projektas</w:t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CF0D78" w:rsidRDefault="00CF0D78" w:rsidP="00CF0D78">
      <w:pPr>
        <w:jc w:val="center"/>
        <w:rPr>
          <w:szCs w:val="24"/>
        </w:rPr>
      </w:pPr>
      <w:r>
        <w:rPr>
          <w:b/>
          <w:szCs w:val="24"/>
        </w:rPr>
        <w:t>DĖL PANEVĖŽIO RAJONO SAVIVALDYBĖS TARYBOS 2015 M. BIRŽELIO 11 D. SPRENDIMO NR. T-128 „DĖL GERIAUSIO METŲ KULTŪROS DARBUOTOJO VARDO SUTEIKIMO NUOSTATŲ PATVIRTINIMO, KOMISIJOS SUDARYMO IR JOS NUOSTATŲ PATVIRTINIMO“ PAKEITIMO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20</w:t>
      </w:r>
      <w:r w:rsidRPr="005048C1">
        <w:rPr>
          <w:lang w:eastAsia="ar-SA"/>
        </w:rPr>
        <w:t xml:space="preserve"> m. </w:t>
      </w:r>
      <w:r w:rsidR="00FE62DC">
        <w:rPr>
          <w:lang w:eastAsia="ar-SA"/>
        </w:rPr>
        <w:t>vasario</w:t>
      </w:r>
      <w:r w:rsidRPr="005048C1">
        <w:rPr>
          <w:lang w:eastAsia="ar-SA"/>
        </w:rPr>
        <w:t xml:space="preserve"> </w:t>
      </w:r>
      <w:r w:rsidR="00CC2B17">
        <w:rPr>
          <w:lang w:eastAsia="ar-SA"/>
        </w:rPr>
        <w:t>2</w:t>
      </w:r>
      <w:r w:rsidR="008A699B">
        <w:rPr>
          <w:lang w:eastAsia="ar-SA"/>
        </w:rPr>
        <w:t>7</w:t>
      </w:r>
      <w:r w:rsidRPr="005048C1">
        <w:rPr>
          <w:lang w:eastAsia="ar-SA"/>
        </w:rPr>
        <w:t xml:space="preserve"> d. Nr. T-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3D209E" w:rsidRDefault="003D209E" w:rsidP="004847C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</w:rPr>
        <w:t>Pakeisti P</w:t>
      </w:r>
      <w:r w:rsidRPr="00492836">
        <w:rPr>
          <w:szCs w:val="24"/>
        </w:rPr>
        <w:t xml:space="preserve">anevėžio rajono savivaldybės tarybos 2015 m. </w:t>
      </w:r>
      <w:r>
        <w:rPr>
          <w:szCs w:val="24"/>
        </w:rPr>
        <w:t>b</w:t>
      </w:r>
      <w:r w:rsidRPr="00492836">
        <w:rPr>
          <w:szCs w:val="24"/>
        </w:rPr>
        <w:t xml:space="preserve">irželio 11 d. </w:t>
      </w:r>
      <w:r>
        <w:rPr>
          <w:szCs w:val="24"/>
        </w:rPr>
        <w:t>s</w:t>
      </w:r>
      <w:r w:rsidRPr="00492836">
        <w:rPr>
          <w:szCs w:val="24"/>
        </w:rPr>
        <w:t>prendim</w:t>
      </w:r>
      <w:r w:rsidR="004847C4">
        <w:rPr>
          <w:szCs w:val="24"/>
        </w:rPr>
        <w:t>o</w:t>
      </w:r>
      <w:r w:rsidRPr="00492836">
        <w:rPr>
          <w:szCs w:val="24"/>
        </w:rPr>
        <w:t xml:space="preserve"> </w:t>
      </w:r>
      <w:r>
        <w:rPr>
          <w:szCs w:val="24"/>
        </w:rPr>
        <w:t>N</w:t>
      </w:r>
      <w:r w:rsidRPr="00492836">
        <w:rPr>
          <w:szCs w:val="24"/>
        </w:rPr>
        <w:t>r. T-128 „</w:t>
      </w:r>
      <w:r>
        <w:rPr>
          <w:szCs w:val="24"/>
        </w:rPr>
        <w:t>D</w:t>
      </w:r>
      <w:r w:rsidRPr="00492836">
        <w:rPr>
          <w:szCs w:val="24"/>
        </w:rPr>
        <w:t xml:space="preserve">ėl </w:t>
      </w:r>
      <w:r w:rsidR="00976C88">
        <w:rPr>
          <w:szCs w:val="24"/>
        </w:rPr>
        <w:t>G</w:t>
      </w:r>
      <w:r w:rsidRPr="00492836">
        <w:rPr>
          <w:szCs w:val="24"/>
        </w:rPr>
        <w:t>eriausio metų kultūros darbuotojo vardo suteikimo nuostatų patvirtinimo, komisijos sudarymo ir jos nuostatų patvirtinimo</w:t>
      </w:r>
      <w:r>
        <w:rPr>
          <w:szCs w:val="24"/>
        </w:rPr>
        <w:t>“</w:t>
      </w:r>
      <w:r w:rsidR="004847C4">
        <w:rPr>
          <w:szCs w:val="24"/>
          <w:lang w:eastAsia="ar-SA"/>
        </w:rPr>
        <w:t xml:space="preserve"> </w:t>
      </w:r>
      <w:r w:rsidR="00FE62DC">
        <w:rPr>
          <w:szCs w:val="24"/>
        </w:rPr>
        <w:t xml:space="preserve">2.4 </w:t>
      </w:r>
      <w:r>
        <w:rPr>
          <w:szCs w:val="24"/>
        </w:rPr>
        <w:t>papunk</w:t>
      </w:r>
      <w:r w:rsidR="00976C88">
        <w:rPr>
          <w:szCs w:val="24"/>
        </w:rPr>
        <w:t>tį</w:t>
      </w:r>
      <w:r w:rsidR="00FE62DC">
        <w:rPr>
          <w:szCs w:val="24"/>
        </w:rPr>
        <w:t xml:space="preserve"> </w:t>
      </w:r>
      <w:r>
        <w:rPr>
          <w:szCs w:val="24"/>
        </w:rPr>
        <w:t>ir j</w:t>
      </w:r>
      <w:r w:rsidR="00976C88">
        <w:rPr>
          <w:szCs w:val="24"/>
        </w:rPr>
        <w:t>į</w:t>
      </w:r>
      <w:r>
        <w:rPr>
          <w:szCs w:val="24"/>
        </w:rPr>
        <w:t xml:space="preserve"> išdėstyti taip:</w:t>
      </w:r>
    </w:p>
    <w:p w:rsidR="00FE62DC" w:rsidRDefault="00FE62DC" w:rsidP="003D209E">
      <w:pPr>
        <w:pStyle w:val="Standard"/>
        <w:ind w:firstLine="720"/>
        <w:jc w:val="both"/>
        <w:rPr>
          <w:szCs w:val="24"/>
        </w:rPr>
      </w:pPr>
      <w:r>
        <w:rPr>
          <w:szCs w:val="24"/>
        </w:rPr>
        <w:t xml:space="preserve">„2.4. </w:t>
      </w:r>
      <w:r>
        <w:t>Ramunė Buterlevičienė – Švietimo, kultūros ir sporto skyriaus vyresnioji specialistė;“.</w:t>
      </w:r>
    </w:p>
    <w:p w:rsidR="002904A0" w:rsidRDefault="002904A0" w:rsidP="003D209E">
      <w:pPr>
        <w:pStyle w:val="Standard"/>
        <w:ind w:firstLine="720"/>
        <w:jc w:val="both"/>
        <w:rPr>
          <w:szCs w:val="24"/>
        </w:rPr>
      </w:pP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963F50" w:rsidRDefault="00963F50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FE62DC" w:rsidRDefault="00FE62DC">
      <w:pPr>
        <w:pStyle w:val="Standard"/>
        <w:jc w:val="both"/>
      </w:pPr>
    </w:p>
    <w:p w:rsidR="008A699B" w:rsidRDefault="008A699B">
      <w:pPr>
        <w:pStyle w:val="Standard"/>
        <w:jc w:val="both"/>
      </w:pPr>
    </w:p>
    <w:p w:rsidR="008A699B" w:rsidRDefault="008A699B">
      <w:pPr>
        <w:pStyle w:val="Standard"/>
        <w:jc w:val="both"/>
      </w:pPr>
    </w:p>
    <w:p w:rsidR="008A699B" w:rsidRDefault="008A699B">
      <w:pPr>
        <w:pStyle w:val="Standard"/>
        <w:jc w:val="both"/>
      </w:pPr>
    </w:p>
    <w:p w:rsidR="008A699B" w:rsidRPr="005048C1" w:rsidRDefault="008A699B">
      <w:pPr>
        <w:pStyle w:val="Standard"/>
        <w:jc w:val="both"/>
      </w:pPr>
    </w:p>
    <w:p w:rsidR="00204494" w:rsidRPr="005048C1" w:rsidRDefault="008A699B" w:rsidP="00204494">
      <w:pPr>
        <w:pStyle w:val="Standard"/>
        <w:jc w:val="both"/>
      </w:pPr>
      <w:r>
        <w:t>Lina Daubarienė</w:t>
      </w:r>
    </w:p>
    <w:p w:rsidR="00963F50" w:rsidRPr="005048C1" w:rsidRDefault="00204494">
      <w:pPr>
        <w:pStyle w:val="Standard"/>
        <w:jc w:val="both"/>
        <w:sectPr w:rsidR="00963F50" w:rsidRPr="005048C1" w:rsidSect="004A0C7B">
          <w:headerReference w:type="default" r:id="rId9"/>
          <w:pgSz w:w="12240" w:h="15840"/>
          <w:pgMar w:top="1134" w:right="567" w:bottom="1134" w:left="1701" w:header="567" w:footer="567" w:gutter="0"/>
          <w:cols w:space="1296"/>
          <w:titlePg/>
          <w:docGrid w:linePitch="326"/>
        </w:sectPr>
      </w:pPr>
      <w:r w:rsidRPr="005048C1">
        <w:t>20</w:t>
      </w:r>
      <w:r w:rsidR="00CC2B17">
        <w:t>20</w:t>
      </w:r>
      <w:r w:rsidRPr="005048C1">
        <w:t>-</w:t>
      </w:r>
      <w:r w:rsidR="00CC2B17">
        <w:t>0</w:t>
      </w:r>
      <w:r w:rsidR="00A8202C">
        <w:t>2</w:t>
      </w:r>
      <w:r w:rsidRPr="005048C1">
        <w:t>-</w:t>
      </w:r>
      <w:r w:rsidR="00681222" w:rsidRPr="005048C1">
        <w:t>0</w:t>
      </w:r>
      <w:r w:rsidR="004648AF">
        <w:t>5</w:t>
      </w:r>
    </w:p>
    <w:p w:rsidR="0001753F" w:rsidRPr="005048C1" w:rsidRDefault="0001753F" w:rsidP="00450085">
      <w:pPr>
        <w:widowControl/>
        <w:suppressAutoHyphens w:val="0"/>
        <w:autoSpaceDN/>
        <w:textAlignment w:val="auto"/>
        <w:rPr>
          <w:kern w:val="0"/>
          <w:szCs w:val="24"/>
          <w:lang w:eastAsia="lt-LT"/>
        </w:rPr>
      </w:pP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t>PANEVĖŽIO RAJONO SAVIVALDYBĖS ADMINISTRACIJOS</w:t>
      </w: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t>ŠVIETIMO, KULTŪROS IR SPORTO SKYRIUS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rPr>
          <w:szCs w:val="24"/>
        </w:rPr>
      </w:pPr>
      <w:r w:rsidRPr="005048C1">
        <w:rPr>
          <w:szCs w:val="24"/>
        </w:rPr>
        <w:t>Panevėžio rajono savivaldybės tarybai</w:t>
      </w:r>
    </w:p>
    <w:p w:rsidR="0001753F" w:rsidRPr="005048C1" w:rsidRDefault="0001753F" w:rsidP="0001753F">
      <w:pPr>
        <w:pStyle w:val="Standard"/>
        <w:rPr>
          <w:szCs w:val="24"/>
        </w:rPr>
      </w:pPr>
    </w:p>
    <w:p w:rsidR="0001753F" w:rsidRPr="004847C4" w:rsidRDefault="0001753F" w:rsidP="004847C4">
      <w:pPr>
        <w:jc w:val="center"/>
        <w:rPr>
          <w:b/>
          <w:szCs w:val="24"/>
        </w:rPr>
      </w:pPr>
      <w:r w:rsidRPr="005048C1">
        <w:rPr>
          <w:b/>
          <w:szCs w:val="24"/>
        </w:rPr>
        <w:t>AIŠKINAMASIS RAŠTAS DĖL SPRENDIMO „</w:t>
      </w:r>
      <w:r w:rsidR="00FE62DC">
        <w:rPr>
          <w:b/>
          <w:szCs w:val="24"/>
        </w:rPr>
        <w:t>DĖL PANEVĖŽIO RAJONO SAVIVALDYBĖS TARYBOS 2015 M. BIRŽELIO 11 D. SPRENDIMO NR. T-128 „DĖL GERIAUSIO METŲ KULTŪROS DARBUOTOJO VARDO SUTEIKIMO NUOSTATŲ PATVIRTINIMO, KOMISIJOS SUDARYMO IR JOS NUOSTATŲ PATVIRTINIMO“ PAKEITIMO“</w:t>
      </w:r>
      <w:r w:rsidR="004847C4">
        <w:rPr>
          <w:b/>
          <w:szCs w:val="24"/>
        </w:rPr>
        <w:t xml:space="preserve"> </w:t>
      </w:r>
      <w:r w:rsidRPr="005048C1">
        <w:rPr>
          <w:b/>
          <w:szCs w:val="24"/>
        </w:rPr>
        <w:t>PROJEKTO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20</w:t>
      </w:r>
      <w:r w:rsidR="00CC2B17">
        <w:rPr>
          <w:szCs w:val="24"/>
        </w:rPr>
        <w:t>20</w:t>
      </w:r>
      <w:r w:rsidRPr="005048C1">
        <w:rPr>
          <w:szCs w:val="24"/>
        </w:rPr>
        <w:t xml:space="preserve"> m. </w:t>
      </w:r>
      <w:r w:rsidR="00FE62DC">
        <w:rPr>
          <w:szCs w:val="24"/>
        </w:rPr>
        <w:t>vasario</w:t>
      </w:r>
      <w:r w:rsidR="004648AF">
        <w:rPr>
          <w:szCs w:val="24"/>
        </w:rPr>
        <w:t xml:space="preserve"> 5 </w:t>
      </w:r>
      <w:r w:rsidRPr="005048C1">
        <w:rPr>
          <w:szCs w:val="24"/>
        </w:rPr>
        <w:t>d.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Panevėžys</w:t>
      </w:r>
    </w:p>
    <w:p w:rsidR="0001753F" w:rsidRPr="005048C1" w:rsidRDefault="0001753F" w:rsidP="0001753F">
      <w:pPr>
        <w:pStyle w:val="Standard"/>
        <w:rPr>
          <w:szCs w:val="24"/>
          <w:lang w:eastAsia="ar-SA"/>
        </w:rPr>
      </w:pPr>
    </w:p>
    <w:p w:rsidR="0001753F" w:rsidRPr="005048C1" w:rsidRDefault="0001753F" w:rsidP="0001753F">
      <w:pPr>
        <w:pStyle w:val="Standard"/>
        <w:ind w:firstLine="709"/>
        <w:jc w:val="both"/>
        <w:rPr>
          <w:b/>
          <w:szCs w:val="24"/>
        </w:rPr>
      </w:pPr>
      <w:r w:rsidRPr="005048C1">
        <w:rPr>
          <w:b/>
          <w:szCs w:val="24"/>
        </w:rPr>
        <w:t>Projekto rengimą paskatinusios priežastys</w:t>
      </w:r>
    </w:p>
    <w:p w:rsidR="00976C88" w:rsidRPr="00B22B2F" w:rsidRDefault="00976C88" w:rsidP="00976C88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>
        <w:rPr>
          <w:szCs w:val="24"/>
          <w:lang w:eastAsia="ar-SA"/>
        </w:rPr>
        <w:t xml:space="preserve">Reikia </w:t>
      </w:r>
      <w:r w:rsidR="004847C4">
        <w:rPr>
          <w:szCs w:val="24"/>
          <w:lang w:eastAsia="ar-SA"/>
        </w:rPr>
        <w:t xml:space="preserve">pakeisti Geriausio metų kultūros darbuotojo vardo suteikimo komisijos, sudarytos </w:t>
      </w:r>
      <w:r>
        <w:rPr>
          <w:szCs w:val="24"/>
        </w:rPr>
        <w:t>P</w:t>
      </w:r>
      <w:r w:rsidRPr="00492836">
        <w:rPr>
          <w:szCs w:val="24"/>
        </w:rPr>
        <w:t xml:space="preserve">anevėžio rajono savivaldybės tarybos 2015 m. </w:t>
      </w:r>
      <w:r>
        <w:rPr>
          <w:szCs w:val="24"/>
        </w:rPr>
        <w:t>b</w:t>
      </w:r>
      <w:r w:rsidRPr="00492836">
        <w:rPr>
          <w:szCs w:val="24"/>
        </w:rPr>
        <w:t xml:space="preserve">irželio 11 d. </w:t>
      </w:r>
      <w:r>
        <w:rPr>
          <w:szCs w:val="24"/>
        </w:rPr>
        <w:t>s</w:t>
      </w:r>
      <w:r w:rsidRPr="00492836">
        <w:rPr>
          <w:szCs w:val="24"/>
        </w:rPr>
        <w:t>prendim</w:t>
      </w:r>
      <w:r w:rsidR="004847C4">
        <w:rPr>
          <w:szCs w:val="24"/>
        </w:rPr>
        <w:t>u</w:t>
      </w:r>
      <w:r w:rsidRPr="00492836">
        <w:rPr>
          <w:szCs w:val="24"/>
        </w:rPr>
        <w:t xml:space="preserve"> </w:t>
      </w:r>
      <w:r>
        <w:rPr>
          <w:szCs w:val="24"/>
        </w:rPr>
        <w:t>N</w:t>
      </w:r>
      <w:r w:rsidRPr="00492836">
        <w:rPr>
          <w:szCs w:val="24"/>
        </w:rPr>
        <w:t>r. T-128 „</w:t>
      </w:r>
      <w:r>
        <w:rPr>
          <w:szCs w:val="24"/>
        </w:rPr>
        <w:t>D</w:t>
      </w:r>
      <w:r w:rsidRPr="00492836">
        <w:rPr>
          <w:szCs w:val="24"/>
        </w:rPr>
        <w:t xml:space="preserve">ėl </w:t>
      </w:r>
      <w:r>
        <w:rPr>
          <w:szCs w:val="24"/>
        </w:rPr>
        <w:t>G</w:t>
      </w:r>
      <w:r w:rsidRPr="00492836">
        <w:rPr>
          <w:szCs w:val="24"/>
        </w:rPr>
        <w:t>eriausio metų kultūros darbuotojo vardo suteikimo nuostatų patvirtinimo, komisijos sudarymo ir jos nuostatų patvirtinimo</w:t>
      </w:r>
      <w:r>
        <w:rPr>
          <w:szCs w:val="24"/>
        </w:rPr>
        <w:t>“</w:t>
      </w:r>
      <w:r w:rsidR="004847C4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  <w:lang w:eastAsia="ar-SA"/>
        </w:rPr>
        <w:t>sudėtį</w:t>
      </w:r>
      <w:r w:rsidR="008A699B" w:rsidRPr="00B22B2F">
        <w:rPr>
          <w:color w:val="000000" w:themeColor="text1"/>
          <w:szCs w:val="24"/>
          <w:lang w:eastAsia="ar-SA"/>
        </w:rPr>
        <w:t>.</w:t>
      </w:r>
      <w:r w:rsidRPr="00B22B2F">
        <w:rPr>
          <w:color w:val="000000" w:themeColor="text1"/>
          <w:szCs w:val="24"/>
          <w:lang w:eastAsia="ar-SA"/>
        </w:rPr>
        <w:t xml:space="preserve"> </w:t>
      </w:r>
      <w:r w:rsidR="008A699B" w:rsidRPr="00B22B2F">
        <w:rPr>
          <w:color w:val="000000" w:themeColor="text1"/>
          <w:szCs w:val="24"/>
          <w:lang w:eastAsia="ar-SA"/>
        </w:rPr>
        <w:t>K</w:t>
      </w:r>
      <w:r w:rsidRPr="00B22B2F">
        <w:rPr>
          <w:color w:val="000000" w:themeColor="text1"/>
          <w:szCs w:val="24"/>
          <w:lang w:eastAsia="ar-SA"/>
        </w:rPr>
        <w:t xml:space="preserve">omisijos narys Virginijus Kazlauskas nebedirba Švietimo, kultūros ir sporto skyriuje. 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sz w:val="20"/>
          <w:lang w:eastAsia="ar-SA"/>
        </w:rPr>
        <w:tab/>
      </w:r>
      <w:r w:rsidRPr="005048C1">
        <w:rPr>
          <w:b/>
          <w:szCs w:val="24"/>
        </w:rPr>
        <w:t>Sprendimo projekto esmė ir tikslai</w:t>
      </w:r>
    </w:p>
    <w:p w:rsidR="0001753F" w:rsidRPr="005048C1" w:rsidRDefault="00A8202C" w:rsidP="0001753F">
      <w:pPr>
        <w:pStyle w:val="Standard"/>
        <w:ind w:firstLine="709"/>
        <w:jc w:val="both"/>
      </w:pPr>
      <w:r>
        <w:rPr>
          <w:szCs w:val="24"/>
          <w:lang w:eastAsia="ar-SA"/>
        </w:rPr>
        <w:t>Atnaujinama</w:t>
      </w:r>
      <w:r w:rsidR="00272E9D">
        <w:rPr>
          <w:szCs w:val="24"/>
          <w:lang w:eastAsia="ar-SA"/>
        </w:rPr>
        <w:t xml:space="preserve"> Geriausio metų kultūros darbuotojo vardo suteikimo komisija</w:t>
      </w:r>
      <w:r w:rsidR="0001753F" w:rsidRPr="005048C1">
        <w:rPr>
          <w:szCs w:val="24"/>
          <w:lang w:eastAsia="ar-SA"/>
        </w:rPr>
        <w:t>.</w:t>
      </w:r>
    </w:p>
    <w:p w:rsidR="0001753F" w:rsidRPr="005048C1" w:rsidRDefault="0001753F" w:rsidP="0001753F">
      <w:pPr>
        <w:pStyle w:val="Standard"/>
        <w:jc w:val="both"/>
        <w:rPr>
          <w:b/>
          <w:szCs w:val="24"/>
        </w:rPr>
      </w:pPr>
      <w:r w:rsidRPr="005048C1">
        <w:rPr>
          <w:b/>
          <w:szCs w:val="24"/>
        </w:rPr>
        <w:tab/>
        <w:t>Kokių pozityvių rezultatų laukiama</w:t>
      </w:r>
    </w:p>
    <w:p w:rsidR="0001753F" w:rsidRPr="005048C1" w:rsidRDefault="0001753F" w:rsidP="0001753F">
      <w:pPr>
        <w:pStyle w:val="Standard"/>
        <w:ind w:firstLine="709"/>
        <w:jc w:val="both"/>
      </w:pPr>
      <w:r w:rsidRPr="005048C1">
        <w:rPr>
          <w:szCs w:val="24"/>
        </w:rPr>
        <w:t xml:space="preserve">Bus </w:t>
      </w:r>
      <w:r w:rsidR="00A8202C">
        <w:rPr>
          <w:szCs w:val="24"/>
        </w:rPr>
        <w:t>atnaujinta</w:t>
      </w:r>
      <w:r w:rsidRPr="005048C1">
        <w:rPr>
          <w:szCs w:val="24"/>
        </w:rPr>
        <w:t xml:space="preserve"> </w:t>
      </w:r>
      <w:r w:rsidR="00A8202C">
        <w:rPr>
          <w:szCs w:val="24"/>
          <w:lang w:eastAsia="ar-SA"/>
        </w:rPr>
        <w:t xml:space="preserve">Geriausio metų kultūros </w:t>
      </w:r>
      <w:r w:rsidR="00272E9D">
        <w:rPr>
          <w:szCs w:val="24"/>
          <w:lang w:eastAsia="ar-SA"/>
        </w:rPr>
        <w:t xml:space="preserve">darbuotojo </w:t>
      </w:r>
      <w:r w:rsidR="00A8202C">
        <w:rPr>
          <w:szCs w:val="24"/>
          <w:lang w:eastAsia="ar-SA"/>
        </w:rPr>
        <w:t>vardo suteikimo komisija.</w:t>
      </w:r>
      <w:r w:rsidR="00A8202C" w:rsidRPr="005048C1">
        <w:rPr>
          <w:szCs w:val="24"/>
          <w:lang w:eastAsia="ar-SA"/>
        </w:rPr>
        <w:t xml:space="preserve"> </w:t>
      </w:r>
      <w:r w:rsidRPr="005048C1">
        <w:rPr>
          <w:szCs w:val="24"/>
          <w:lang w:eastAsia="ar-SA"/>
        </w:rPr>
        <w:t xml:space="preserve">Tarybos sprendimu sudaryta komisija, vadovaudamasi </w:t>
      </w:r>
      <w:r w:rsidR="00272E9D">
        <w:rPr>
          <w:szCs w:val="24"/>
          <w:lang w:eastAsia="ar-SA"/>
        </w:rPr>
        <w:t>Geriausio metų kultūros darbuotojo vardo suteikimo</w:t>
      </w:r>
      <w:r w:rsidR="00272E9D" w:rsidRPr="005048C1">
        <w:rPr>
          <w:lang w:eastAsia="ar-SA"/>
        </w:rPr>
        <w:t xml:space="preserve"> </w:t>
      </w:r>
      <w:r w:rsidR="00272E9D">
        <w:rPr>
          <w:lang w:eastAsia="ar-SA"/>
        </w:rPr>
        <w:t xml:space="preserve">nuostatais ir </w:t>
      </w:r>
      <w:r w:rsidRPr="005048C1">
        <w:rPr>
          <w:lang w:eastAsia="ar-SA"/>
        </w:rPr>
        <w:t xml:space="preserve">komisijos </w:t>
      </w:r>
      <w:r w:rsidR="00272E9D">
        <w:rPr>
          <w:lang w:eastAsia="ar-SA"/>
        </w:rPr>
        <w:t>nuostatais</w:t>
      </w:r>
      <w:r w:rsidRPr="005048C1">
        <w:rPr>
          <w:szCs w:val="24"/>
          <w:lang w:eastAsia="ar-SA"/>
        </w:rPr>
        <w:t>, atliks komisijos funkcijas.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rFonts w:ascii="TimesNewRomanPS-BoldMT" w:hAnsi="TimesNewRomanPS-BoldMT" w:cs="TimesNewRomanPS-BoldMT"/>
          <w:szCs w:val="24"/>
        </w:rPr>
        <w:tab/>
      </w:r>
      <w:r w:rsidRPr="005048C1">
        <w:rPr>
          <w:b/>
          <w:szCs w:val="24"/>
        </w:rPr>
        <w:t>Galimos neigiamos pasekmės priėmus projektą, kokių priemonių reikia imtis, kad tokių pasekmių būtų išvengta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ab/>
        <w:t>Nėra.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szCs w:val="24"/>
        </w:rPr>
        <w:tab/>
      </w:r>
      <w:r w:rsidRPr="005048C1">
        <w:rPr>
          <w:b/>
          <w:szCs w:val="24"/>
        </w:rPr>
        <w:t>Kokius galiojančius teisės aktus būtina pakeisti ar panaikinti, priėmus teikiamą projektą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b/>
          <w:szCs w:val="24"/>
        </w:rPr>
        <w:tab/>
      </w:r>
      <w:r w:rsidRPr="005048C1">
        <w:rPr>
          <w:szCs w:val="24"/>
        </w:rPr>
        <w:t>Nereikia.</w:t>
      </w:r>
    </w:p>
    <w:p w:rsidR="0001753F" w:rsidRPr="005048C1" w:rsidRDefault="0001753F" w:rsidP="0001753F">
      <w:pPr>
        <w:pStyle w:val="Standard"/>
        <w:jc w:val="both"/>
      </w:pPr>
      <w:r w:rsidRPr="005048C1">
        <w:tab/>
      </w:r>
      <w:r w:rsidRPr="005048C1">
        <w:rPr>
          <w:b/>
          <w:szCs w:val="24"/>
        </w:rPr>
        <w:t>Reikiami paskaičiavimai, išlaidų sąmatos bei finansavimo šaltiniai, reikalingi sprendimui įgyvendinti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ab/>
        <w:t>Sprendimui įgyvendinti finansavimo nereikės.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</w:p>
    <w:p w:rsidR="007B0294" w:rsidRPr="005048C1" w:rsidRDefault="007B0294" w:rsidP="004648AF">
      <w:pPr>
        <w:pStyle w:val="Standard"/>
        <w:jc w:val="both"/>
        <w:rPr>
          <w:szCs w:val="24"/>
        </w:rPr>
      </w:pPr>
    </w:p>
    <w:p w:rsidR="0001753F" w:rsidRPr="005048C1" w:rsidRDefault="00B470D3" w:rsidP="0001753F">
      <w:pPr>
        <w:pStyle w:val="Standard"/>
        <w:jc w:val="both"/>
        <w:rPr>
          <w:szCs w:val="24"/>
        </w:rPr>
      </w:pPr>
      <w:r>
        <w:rPr>
          <w:szCs w:val="24"/>
        </w:rPr>
        <w:t>Vyriausioji</w:t>
      </w:r>
      <w:bookmarkStart w:id="0" w:name="_GoBack"/>
      <w:bookmarkEnd w:id="0"/>
      <w:r w:rsidR="0001753F" w:rsidRPr="005048C1">
        <w:rPr>
          <w:szCs w:val="24"/>
        </w:rPr>
        <w:t xml:space="preserve"> specialistė</w:t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01753F" w:rsidRPr="005048C1">
        <w:rPr>
          <w:szCs w:val="24"/>
        </w:rPr>
        <w:tab/>
      </w:r>
      <w:r w:rsidR="004847C4">
        <w:rPr>
          <w:szCs w:val="24"/>
        </w:rPr>
        <w:tab/>
      </w:r>
      <w:r w:rsidR="008A699B">
        <w:rPr>
          <w:szCs w:val="24"/>
        </w:rPr>
        <w:t>Lina Daubarienė</w:t>
      </w:r>
    </w:p>
    <w:sectPr w:rsidR="0001753F" w:rsidRPr="005048C1" w:rsidSect="000044D7">
      <w:headerReference w:type="default" r:id="rId10"/>
      <w:headerReference w:type="first" r:id="rId11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B5" w:rsidRDefault="000035B5">
      <w:r>
        <w:separator/>
      </w:r>
    </w:p>
  </w:endnote>
  <w:endnote w:type="continuationSeparator" w:id="0">
    <w:p w:rsidR="000035B5" w:rsidRDefault="0000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B5" w:rsidRDefault="000035B5">
      <w:r>
        <w:rPr>
          <w:color w:val="000000"/>
        </w:rPr>
        <w:separator/>
      </w:r>
    </w:p>
  </w:footnote>
  <w:footnote w:type="continuationSeparator" w:id="0">
    <w:p w:rsidR="000035B5" w:rsidRDefault="0000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906190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DC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02C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E5" w:rsidRDefault="004602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5397047B"/>
    <w:multiLevelType w:val="multilevel"/>
    <w:tmpl w:val="3D820A8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5" w15:restartNumberingAfterBreak="0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5B5"/>
    <w:rsid w:val="00003C4B"/>
    <w:rsid w:val="000044D7"/>
    <w:rsid w:val="0001753F"/>
    <w:rsid w:val="000645E4"/>
    <w:rsid w:val="0008171C"/>
    <w:rsid w:val="000B6D35"/>
    <w:rsid w:val="000D04B0"/>
    <w:rsid w:val="000E12C5"/>
    <w:rsid w:val="001018F2"/>
    <w:rsid w:val="00102150"/>
    <w:rsid w:val="00110860"/>
    <w:rsid w:val="00133939"/>
    <w:rsid w:val="00134767"/>
    <w:rsid w:val="0015678F"/>
    <w:rsid w:val="0017479E"/>
    <w:rsid w:val="001778DC"/>
    <w:rsid w:val="001A653F"/>
    <w:rsid w:val="001B2258"/>
    <w:rsid w:val="001B26A2"/>
    <w:rsid w:val="001E0DF5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72E9D"/>
    <w:rsid w:val="002904A0"/>
    <w:rsid w:val="00290C7B"/>
    <w:rsid w:val="0029241E"/>
    <w:rsid w:val="002D45C8"/>
    <w:rsid w:val="002D7565"/>
    <w:rsid w:val="00304719"/>
    <w:rsid w:val="00345387"/>
    <w:rsid w:val="00361164"/>
    <w:rsid w:val="003708B7"/>
    <w:rsid w:val="00382F86"/>
    <w:rsid w:val="003961A8"/>
    <w:rsid w:val="003D209E"/>
    <w:rsid w:val="003D2E55"/>
    <w:rsid w:val="003E02B4"/>
    <w:rsid w:val="003F5A40"/>
    <w:rsid w:val="00407119"/>
    <w:rsid w:val="00412409"/>
    <w:rsid w:val="00450085"/>
    <w:rsid w:val="004602E5"/>
    <w:rsid w:val="0046182F"/>
    <w:rsid w:val="004648AF"/>
    <w:rsid w:val="00470BED"/>
    <w:rsid w:val="004847C4"/>
    <w:rsid w:val="00485F65"/>
    <w:rsid w:val="004A0C7B"/>
    <w:rsid w:val="004C5A28"/>
    <w:rsid w:val="004C6760"/>
    <w:rsid w:val="004D31C3"/>
    <w:rsid w:val="004E73DE"/>
    <w:rsid w:val="004F24E3"/>
    <w:rsid w:val="005048C1"/>
    <w:rsid w:val="005059E7"/>
    <w:rsid w:val="0053652C"/>
    <w:rsid w:val="00556FB3"/>
    <w:rsid w:val="005621FB"/>
    <w:rsid w:val="00572973"/>
    <w:rsid w:val="005767C1"/>
    <w:rsid w:val="005875FD"/>
    <w:rsid w:val="005A4122"/>
    <w:rsid w:val="005B0424"/>
    <w:rsid w:val="005B6602"/>
    <w:rsid w:val="005E1EA4"/>
    <w:rsid w:val="005E4274"/>
    <w:rsid w:val="005E5E98"/>
    <w:rsid w:val="00612564"/>
    <w:rsid w:val="00630B52"/>
    <w:rsid w:val="0063127C"/>
    <w:rsid w:val="00644BB6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6CF8"/>
    <w:rsid w:val="007B0294"/>
    <w:rsid w:val="007B5E3C"/>
    <w:rsid w:val="007B798E"/>
    <w:rsid w:val="007C27D4"/>
    <w:rsid w:val="007F1D71"/>
    <w:rsid w:val="007F3EBF"/>
    <w:rsid w:val="00832A38"/>
    <w:rsid w:val="008549A1"/>
    <w:rsid w:val="0085799C"/>
    <w:rsid w:val="00886395"/>
    <w:rsid w:val="008A699B"/>
    <w:rsid w:val="008B0D2E"/>
    <w:rsid w:val="008C1D84"/>
    <w:rsid w:val="00920E6B"/>
    <w:rsid w:val="00931D8A"/>
    <w:rsid w:val="00932B07"/>
    <w:rsid w:val="00937926"/>
    <w:rsid w:val="00963F50"/>
    <w:rsid w:val="0096469A"/>
    <w:rsid w:val="00976C88"/>
    <w:rsid w:val="00984720"/>
    <w:rsid w:val="009A1857"/>
    <w:rsid w:val="009F6279"/>
    <w:rsid w:val="00A8202C"/>
    <w:rsid w:val="00A90791"/>
    <w:rsid w:val="00AD189A"/>
    <w:rsid w:val="00AE6606"/>
    <w:rsid w:val="00AF1F3A"/>
    <w:rsid w:val="00B22B2F"/>
    <w:rsid w:val="00B23D9B"/>
    <w:rsid w:val="00B43A06"/>
    <w:rsid w:val="00B470D3"/>
    <w:rsid w:val="00B60052"/>
    <w:rsid w:val="00B62917"/>
    <w:rsid w:val="00B7010C"/>
    <w:rsid w:val="00B75E48"/>
    <w:rsid w:val="00B804F6"/>
    <w:rsid w:val="00B91B2A"/>
    <w:rsid w:val="00BA787C"/>
    <w:rsid w:val="00BB3B39"/>
    <w:rsid w:val="00BC2409"/>
    <w:rsid w:val="00BF53DE"/>
    <w:rsid w:val="00C02612"/>
    <w:rsid w:val="00C337B0"/>
    <w:rsid w:val="00C4066C"/>
    <w:rsid w:val="00C44728"/>
    <w:rsid w:val="00C57B7D"/>
    <w:rsid w:val="00C73836"/>
    <w:rsid w:val="00C819DC"/>
    <w:rsid w:val="00C964E1"/>
    <w:rsid w:val="00CC051A"/>
    <w:rsid w:val="00CC2B17"/>
    <w:rsid w:val="00CC41DF"/>
    <w:rsid w:val="00CC7EE2"/>
    <w:rsid w:val="00CE0A88"/>
    <w:rsid w:val="00CF0D78"/>
    <w:rsid w:val="00D12097"/>
    <w:rsid w:val="00D57C10"/>
    <w:rsid w:val="00D70CC4"/>
    <w:rsid w:val="00D81DD0"/>
    <w:rsid w:val="00DB420B"/>
    <w:rsid w:val="00DD6297"/>
    <w:rsid w:val="00E015F3"/>
    <w:rsid w:val="00EE7511"/>
    <w:rsid w:val="00F22E16"/>
    <w:rsid w:val="00F2619D"/>
    <w:rsid w:val="00F528EB"/>
    <w:rsid w:val="00F60518"/>
    <w:rsid w:val="00F662F1"/>
    <w:rsid w:val="00F910DD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7B476-4A2D-47A2-9376-B2E5EE78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paragraph" w:styleId="Antrats">
    <w:name w:val="header"/>
    <w:basedOn w:val="prastasis"/>
    <w:link w:val="AntratsDiagrama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2F1"/>
  </w:style>
  <w:style w:type="paragraph" w:styleId="Porat">
    <w:name w:val="footer"/>
    <w:basedOn w:val="prastasis"/>
    <w:link w:val="PoratDiagrama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F2F7-275C-48B5-BE82-CA676E71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4</cp:revision>
  <cp:lastPrinted>2019-12-02T07:18:00Z</cp:lastPrinted>
  <dcterms:created xsi:type="dcterms:W3CDTF">2020-02-04T06:24:00Z</dcterms:created>
  <dcterms:modified xsi:type="dcterms:W3CDTF">2020-02-10T07:15:00Z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