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A5" w:rsidRDefault="009E1C35" w:rsidP="00255BBF">
      <w:pPr>
        <w:pStyle w:val="Textbodyindent"/>
        <w:ind w:left="0"/>
        <w:jc w:val="center"/>
      </w:pPr>
      <w:r>
        <w:object w:dxaOrig="855" w:dyaOrig="1020" w14:anchorId="42457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40253497" r:id="rId8"/>
        </w:object>
      </w:r>
      <w:r>
        <w:rPr>
          <w:bCs/>
          <w:szCs w:val="24"/>
        </w:rPr>
        <w:t xml:space="preserve">                           </w:t>
      </w:r>
    </w:p>
    <w:p w:rsidR="004317A5" w:rsidRDefault="00255BBF">
      <w:pPr>
        <w:pStyle w:val="Antrats"/>
        <w:jc w:val="center"/>
      </w:pPr>
      <w:r>
        <w:rPr>
          <w:b/>
          <w:bCs/>
          <w:sz w:val="24"/>
          <w:szCs w:val="24"/>
        </w:rPr>
        <w:tab/>
      </w:r>
      <w:r>
        <w:rPr>
          <w:b/>
          <w:bCs/>
          <w:sz w:val="24"/>
          <w:szCs w:val="24"/>
        </w:rPr>
        <w:tab/>
        <w:t>Projektas</w:t>
      </w:r>
    </w:p>
    <w:p w:rsidR="004317A5" w:rsidRDefault="009E1C35">
      <w:pPr>
        <w:pStyle w:val="Antrats"/>
        <w:jc w:val="center"/>
        <w:rPr>
          <w:b/>
          <w:caps/>
          <w:sz w:val="28"/>
        </w:rPr>
      </w:pPr>
      <w:r>
        <w:rPr>
          <w:b/>
          <w:caps/>
          <w:sz w:val="28"/>
        </w:rPr>
        <w:t>panevėžio rajono savivaldybės taryba</w:t>
      </w:r>
    </w:p>
    <w:p w:rsidR="004317A5" w:rsidRPr="00255BBF" w:rsidRDefault="004317A5">
      <w:pPr>
        <w:pStyle w:val="Antrats"/>
        <w:rPr>
          <w:caps/>
          <w:sz w:val="24"/>
        </w:rPr>
      </w:pPr>
    </w:p>
    <w:p w:rsidR="004317A5" w:rsidRPr="00255BBF" w:rsidRDefault="009E1C35">
      <w:pPr>
        <w:pStyle w:val="Betarp"/>
        <w:jc w:val="center"/>
        <w:rPr>
          <w:b/>
          <w:sz w:val="28"/>
          <w:szCs w:val="28"/>
        </w:rPr>
      </w:pPr>
      <w:r w:rsidRPr="00255BBF">
        <w:rPr>
          <w:b/>
          <w:sz w:val="28"/>
          <w:szCs w:val="28"/>
        </w:rPr>
        <w:t>SPRENDIMAS</w:t>
      </w:r>
    </w:p>
    <w:p w:rsidR="004317A5" w:rsidRDefault="009E1C35">
      <w:pPr>
        <w:pStyle w:val="Betarp"/>
        <w:jc w:val="center"/>
      </w:pPr>
      <w:bookmarkStart w:id="0" w:name="Pavadinimas"/>
      <w:r>
        <w:rPr>
          <w:b/>
          <w:bCs/>
          <w:sz w:val="24"/>
          <w:szCs w:val="24"/>
          <w:lang w:eastAsia="en-US"/>
        </w:rPr>
        <w:t xml:space="preserve">DĖL </w:t>
      </w:r>
      <w:bookmarkEnd w:id="0"/>
      <w:r>
        <w:rPr>
          <w:b/>
          <w:bCs/>
          <w:sz w:val="24"/>
          <w:szCs w:val="24"/>
          <w:lang w:eastAsia="en-US"/>
        </w:rPr>
        <w:t xml:space="preserve">VIEŠOSIOS ĮSTAIGOS VELŽIO KOMUNALINIO ŪKIO </w:t>
      </w:r>
      <w:r w:rsidR="00FC3AF5">
        <w:rPr>
          <w:b/>
          <w:bCs/>
          <w:sz w:val="24"/>
          <w:szCs w:val="24"/>
          <w:lang w:eastAsia="en-US"/>
        </w:rPr>
        <w:t xml:space="preserve">PERSKAIČIUOTŲ </w:t>
      </w:r>
      <w:r>
        <w:rPr>
          <w:b/>
          <w:bCs/>
          <w:sz w:val="24"/>
          <w:szCs w:val="24"/>
          <w:lang w:eastAsia="en-US"/>
        </w:rPr>
        <w:t>GERIAMOJO VANDENS TIEKIMO IR NUOTEKŲ TVARKYMO PASLAUGŲ BAZINIŲ KAINŲ NUSTATYMO</w:t>
      </w:r>
    </w:p>
    <w:p w:rsidR="004317A5" w:rsidRDefault="004317A5">
      <w:pPr>
        <w:pStyle w:val="Betarp"/>
        <w:jc w:val="center"/>
        <w:rPr>
          <w:sz w:val="24"/>
          <w:szCs w:val="24"/>
          <w:lang w:val="en-US" w:eastAsia="en-US"/>
        </w:rPr>
      </w:pPr>
    </w:p>
    <w:p w:rsidR="004317A5" w:rsidRDefault="00FC3AF5">
      <w:pPr>
        <w:pStyle w:val="Standard"/>
        <w:jc w:val="center"/>
        <w:rPr>
          <w:sz w:val="24"/>
          <w:szCs w:val="24"/>
        </w:rPr>
      </w:pPr>
      <w:r>
        <w:rPr>
          <w:sz w:val="24"/>
          <w:szCs w:val="24"/>
        </w:rPr>
        <w:t>2020</w:t>
      </w:r>
      <w:r w:rsidR="009E1C35">
        <w:rPr>
          <w:sz w:val="24"/>
          <w:szCs w:val="24"/>
        </w:rPr>
        <w:t xml:space="preserve"> m. sausio 2</w:t>
      </w:r>
      <w:r>
        <w:rPr>
          <w:sz w:val="24"/>
          <w:szCs w:val="24"/>
        </w:rPr>
        <w:t>3</w:t>
      </w:r>
      <w:r w:rsidR="009E1C35">
        <w:rPr>
          <w:sz w:val="24"/>
          <w:szCs w:val="24"/>
        </w:rPr>
        <w:t xml:space="preserve"> d. Nr.</w:t>
      </w:r>
      <w:r w:rsidR="00255BBF">
        <w:rPr>
          <w:sz w:val="24"/>
          <w:szCs w:val="24"/>
        </w:rPr>
        <w:t xml:space="preserve"> T-</w:t>
      </w:r>
    </w:p>
    <w:p w:rsidR="004317A5" w:rsidRDefault="009E1C35">
      <w:pPr>
        <w:pStyle w:val="Antrat1"/>
      </w:pPr>
      <w:r>
        <w:t>Panevėžys</w:t>
      </w:r>
    </w:p>
    <w:p w:rsidR="004317A5" w:rsidRDefault="004317A5">
      <w:pPr>
        <w:ind w:firstLine="432"/>
        <w:jc w:val="both"/>
        <w:rPr>
          <w:rFonts w:eastAsia="Times New Roman" w:cs="Times New Roman"/>
        </w:rPr>
      </w:pPr>
    </w:p>
    <w:p w:rsidR="004317A5" w:rsidRDefault="009E1C35" w:rsidP="00FC3AF5">
      <w:pPr>
        <w:ind w:firstLine="432"/>
        <w:jc w:val="both"/>
      </w:pPr>
      <w:r>
        <w:t xml:space="preserve">Vadovaudamasi Lietuvos Respublikos vietos savivaldos įstatymo 16 straipsnio 2 dalies </w:t>
      </w:r>
      <w:r>
        <w:br/>
        <w:t xml:space="preserve">37 punktu, </w:t>
      </w:r>
      <w:r w:rsidR="00FC3AF5">
        <w:t xml:space="preserve">18 straipsnio 1 dalimi, </w:t>
      </w:r>
      <w:r>
        <w:t xml:space="preserve">Lietuvos Respublikos geriamojo vandens tiekimo ir nuotekų tvarkymo įstatymo </w:t>
      </w:r>
      <w:r w:rsidR="00FC3AF5">
        <w:t>10 str</w:t>
      </w:r>
      <w:r w:rsidR="00255BBF">
        <w:t xml:space="preserve">aipsnio 7 </w:t>
      </w:r>
      <w:r>
        <w:t>punkt</w:t>
      </w:r>
      <w:r w:rsidR="00255BBF">
        <w:t xml:space="preserve">u, 34 straipsnio 2, </w:t>
      </w:r>
      <w:r>
        <w:t>12</w:t>
      </w:r>
      <w:r w:rsidR="00255BBF">
        <w:t xml:space="preserve"> ir 23</w:t>
      </w:r>
      <w:r>
        <w:t xml:space="preserve"> punktais, Valstybinės energetikos </w:t>
      </w:r>
      <w:r w:rsidR="00E1754F">
        <w:t>reguliavimo tarybos</w:t>
      </w:r>
      <w:r>
        <w:t xml:space="preserve"> 201</w:t>
      </w:r>
      <w:r w:rsidR="00FC3AF5">
        <w:t>9</w:t>
      </w:r>
      <w:r>
        <w:t xml:space="preserve"> m. gruodžio 20 d. nutarimu Nr. O3E-</w:t>
      </w:r>
      <w:r w:rsidR="00FC3AF5">
        <w:t>885</w:t>
      </w:r>
      <w:r>
        <w:t xml:space="preserve"> „Dėl viešosios įstaigos Velžio komunalinio ūkio </w:t>
      </w:r>
      <w:r w:rsidR="00FC3AF5">
        <w:t xml:space="preserve">perskaičiuotų </w:t>
      </w:r>
      <w:r>
        <w:rPr>
          <w:lang w:eastAsia="en-US"/>
        </w:rPr>
        <w:t xml:space="preserve">geriamojo vandens tiekimo ir nuotekų tvarkymo paslaugų </w:t>
      </w:r>
      <w:r>
        <w:t>bazinių kainų derinimo“ ir atsižvelgdama į viešosios įsta</w:t>
      </w:r>
      <w:r w:rsidR="00FC3AF5">
        <w:t xml:space="preserve">igos Velžio komunalinio ūkio </w:t>
      </w:r>
      <w:r w:rsidR="00255BBF">
        <w:br/>
      </w:r>
      <w:r w:rsidR="00FC3AF5">
        <w:t>2020</w:t>
      </w:r>
      <w:r>
        <w:t>-01-0</w:t>
      </w:r>
      <w:r w:rsidR="00FC3AF5">
        <w:t>8 raštą Nr. S4-9</w:t>
      </w:r>
      <w:r>
        <w:t xml:space="preserve"> „Dėl </w:t>
      </w:r>
      <w:r w:rsidR="00FC3AF5">
        <w:t xml:space="preserve">perskaičiuotų </w:t>
      </w:r>
      <w:r>
        <w:t>geriamojo vandens tiekimo ir nuotekų tvarkymo paslaugų bazinių kainų n</w:t>
      </w:r>
      <w:r w:rsidR="00255BBF">
        <w:t>ustatymo“, Savivaldybės taryba</w:t>
      </w:r>
      <w:r>
        <w:t xml:space="preserve"> n u s p r e n d ž i a:</w:t>
      </w:r>
    </w:p>
    <w:p w:rsidR="004317A5" w:rsidRDefault="009E1C35">
      <w:pPr>
        <w:ind w:firstLine="432"/>
        <w:jc w:val="both"/>
      </w:pPr>
      <w:r>
        <w:t xml:space="preserve">1. Nustatyti viešosios įstaigos Velžio komunalinio ūkio </w:t>
      </w:r>
      <w:r w:rsidR="00FC3AF5">
        <w:t xml:space="preserve">perskaičiuotas </w:t>
      </w:r>
      <w:r>
        <w:t>geriamojo vandens tiekimo ir nuotekų tvarkymo paslaugų bei atsiskaitomųjų apskaitos prietaisų priežiūros ir vartotojų aptarnavimo paslaugos bazines kainas (be pridėtinės vertės mokesčio):</w:t>
      </w:r>
    </w:p>
    <w:p w:rsidR="00255BBF" w:rsidRDefault="009E1C35" w:rsidP="00255BBF">
      <w:pPr>
        <w:ind w:firstLine="432"/>
        <w:jc w:val="both"/>
      </w:pPr>
      <w:r>
        <w:rPr>
          <w:iCs/>
          <w:position w:val="-6"/>
        </w:rPr>
        <w:t xml:space="preserve">1.1. </w:t>
      </w:r>
      <w:r w:rsidR="00FC3AF5">
        <w:rPr>
          <w:iCs/>
          <w:position w:val="-6"/>
        </w:rPr>
        <w:t xml:space="preserve">perskaičiuotą </w:t>
      </w:r>
      <w:r>
        <w:rPr>
          <w:iCs/>
          <w:position w:val="-6"/>
        </w:rPr>
        <w:t xml:space="preserve">geriamojo vandens tiekimo ir nuotekų tvarkymo paslaugų bazinę kainą vartotojams, perkantiems geriamojo vandens tiekimo ir nuotekų tvarkymo paslaugas bute, – </w:t>
      </w:r>
      <w:r w:rsidR="00255BBF">
        <w:rPr>
          <w:iCs/>
          <w:position w:val="-6"/>
        </w:rPr>
        <w:br/>
      </w:r>
      <w:r>
        <w:rPr>
          <w:iCs/>
          <w:position w:val="-6"/>
        </w:rPr>
        <w:t>1,7</w:t>
      </w:r>
      <w:r w:rsidR="00FC3AF5">
        <w:rPr>
          <w:iCs/>
          <w:position w:val="-6"/>
        </w:rPr>
        <w:t>3</w:t>
      </w:r>
      <w:r>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1.1.1. </w:t>
      </w:r>
      <w:r w:rsidR="009E1C35">
        <w:rPr>
          <w:iCs/>
          <w:position w:val="-6"/>
        </w:rPr>
        <w:t>geriamojo vandens tiekimo – 0,4</w:t>
      </w:r>
      <w:r w:rsidR="00FC3AF5">
        <w:rPr>
          <w:iCs/>
          <w:position w:val="-6"/>
        </w:rPr>
        <w:t>4</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1.1.</w:t>
      </w:r>
      <w:r w:rsidR="00255BBF">
        <w:rPr>
          <w:iCs/>
          <w:position w:val="-6"/>
        </w:rPr>
        <w:t>2. nuotekų tvarkymo – 1,29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1.1.2.1. </w:t>
      </w:r>
      <w:r w:rsidR="009E1C35">
        <w:rPr>
          <w:iCs/>
          <w:position w:val="-6"/>
        </w:rPr>
        <w:t>nuotekų surinkimo – 0,3</w:t>
      </w:r>
      <w:r w:rsidR="00FC3AF5">
        <w:rPr>
          <w:iCs/>
          <w:position w:val="-6"/>
        </w:rPr>
        <w:t>8</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1.1.2.2. </w:t>
      </w:r>
      <w:r w:rsidR="009E1C35">
        <w:rPr>
          <w:iCs/>
          <w:position w:val="-6"/>
        </w:rPr>
        <w:t>nuotekų valymo – 0,8</w:t>
      </w:r>
      <w:r w:rsidR="00FC3AF5">
        <w:rPr>
          <w:iCs/>
          <w:position w:val="-6"/>
        </w:rPr>
        <w:t>1</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1.1.2.3. </w:t>
      </w:r>
      <w:r w:rsidR="009E1C35">
        <w:rPr>
          <w:iCs/>
          <w:position w:val="-6"/>
        </w:rPr>
        <w:t>nuot</w:t>
      </w:r>
      <w:r>
        <w:rPr>
          <w:iCs/>
          <w:position w:val="-6"/>
        </w:rPr>
        <w:t>ekų dumblo tvarkymo – 0,10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 </w:t>
      </w:r>
      <w:r w:rsidR="00FC3AF5">
        <w:rPr>
          <w:iCs/>
          <w:position w:val="-6"/>
        </w:rPr>
        <w:t xml:space="preserve">perskaičiuotą </w:t>
      </w:r>
      <w:r w:rsidR="009E1C35">
        <w:rPr>
          <w:iCs/>
          <w:position w:val="-6"/>
        </w:rPr>
        <w:t xml:space="preserve">geriamojo vandens tiekimo ir nuotekų tvarkymo paslaugų bazinę kainą vartotojams, perkantiems geriamojo vandens tiekimo ir nuotekų tvarkymo paslaugas individualių gyvenamųjų namų ar kitų patalpų, skirtų asmeninėms, šeimos ar namų reikmėms, įvaduose, – </w:t>
      </w:r>
      <w:r>
        <w:rPr>
          <w:iCs/>
          <w:position w:val="-6"/>
        </w:rPr>
        <w:br/>
      </w:r>
      <w:r w:rsidR="009E1C35">
        <w:rPr>
          <w:iCs/>
          <w:position w:val="-6"/>
        </w:rPr>
        <w:t>1,</w:t>
      </w:r>
      <w:r w:rsidR="00BD749E">
        <w:rPr>
          <w:iCs/>
          <w:position w:val="-6"/>
        </w:rPr>
        <w:t>69</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1.2.1. </w:t>
      </w:r>
      <w:r w:rsidR="00BD749E">
        <w:rPr>
          <w:iCs/>
          <w:position w:val="-6"/>
        </w:rPr>
        <w:t>geriamojo vandens tiekimo – 0,42</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1.2.</w:t>
      </w:r>
      <w:r w:rsidR="00255BBF">
        <w:rPr>
          <w:iCs/>
          <w:position w:val="-6"/>
        </w:rPr>
        <w:t>2. nuotekų tvarkymo – 1,27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1.2.2.1. </w:t>
      </w:r>
      <w:r w:rsidR="009E1C35">
        <w:rPr>
          <w:iCs/>
          <w:position w:val="-6"/>
        </w:rPr>
        <w:t>nuotekų surinkimo – 0,3</w:t>
      </w:r>
      <w:r w:rsidR="00BD749E">
        <w:rPr>
          <w:iCs/>
          <w:position w:val="-6"/>
        </w:rPr>
        <w:t>8</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1.2.2.2. </w:t>
      </w:r>
      <w:r w:rsidR="00BD749E">
        <w:rPr>
          <w:iCs/>
          <w:position w:val="-6"/>
        </w:rPr>
        <w:t>nuotekų valymo – 0,79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1.2.2.3. </w:t>
      </w:r>
      <w:r w:rsidR="009E1C35">
        <w:rPr>
          <w:iCs/>
          <w:position w:val="-6"/>
        </w:rPr>
        <w:t>nuotekų dumblo tvarky</w:t>
      </w:r>
      <w:r>
        <w:rPr>
          <w:iCs/>
          <w:position w:val="-6"/>
        </w:rPr>
        <w:t>mo – 0,10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 </w:t>
      </w:r>
      <w:r w:rsidR="00BD749E">
        <w:rPr>
          <w:iCs/>
          <w:position w:val="-6"/>
        </w:rPr>
        <w:t xml:space="preserve">perskaičiuotą </w:t>
      </w:r>
      <w:r w:rsidR="009E1C35">
        <w:rPr>
          <w:iCs/>
          <w:position w:val="-6"/>
        </w:rPr>
        <w:t>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1,7</w:t>
      </w:r>
      <w:r w:rsidR="00BD749E">
        <w:rPr>
          <w:iCs/>
          <w:position w:val="-6"/>
        </w:rPr>
        <w:t>7</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1.3.1. </w:t>
      </w:r>
      <w:r w:rsidR="009E1C35">
        <w:rPr>
          <w:iCs/>
          <w:position w:val="-6"/>
        </w:rPr>
        <w:t>geriamojo vandens tiekimo – 0,5</w:t>
      </w:r>
      <w:r w:rsidR="00BD749E">
        <w:rPr>
          <w:iCs/>
          <w:position w:val="-6"/>
        </w:rPr>
        <w:t>0</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1.3.</w:t>
      </w:r>
      <w:r w:rsidR="00255BBF">
        <w:rPr>
          <w:iCs/>
          <w:position w:val="-6"/>
        </w:rPr>
        <w:t>2. nuotekų tvarkymo – 1,27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1.3.2.1. </w:t>
      </w:r>
      <w:r w:rsidR="009E1C35">
        <w:rPr>
          <w:iCs/>
          <w:position w:val="-6"/>
        </w:rPr>
        <w:t>nuotekų surinkimo – 0,3</w:t>
      </w:r>
      <w:r w:rsidR="00BD749E">
        <w:rPr>
          <w:iCs/>
          <w:position w:val="-6"/>
        </w:rPr>
        <w:t>8</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1.3.2.2. </w:t>
      </w:r>
      <w:r w:rsidR="00BD749E">
        <w:rPr>
          <w:iCs/>
          <w:position w:val="-6"/>
        </w:rPr>
        <w:t>nuotekų valymo – 0,79</w:t>
      </w:r>
      <w:r>
        <w:rPr>
          <w:iCs/>
          <w:position w:val="-6"/>
        </w:rPr>
        <w:t xml:space="preserve"> Eur/m</w:t>
      </w:r>
      <w:r>
        <w:rPr>
          <w:iCs/>
          <w:position w:val="-6"/>
          <w:vertAlign w:val="superscript"/>
        </w:rPr>
        <w:t>3</w:t>
      </w:r>
      <w:r w:rsidR="009E1C35">
        <w:rPr>
          <w:iCs/>
          <w:position w:val="-6"/>
        </w:rPr>
        <w:t>;</w:t>
      </w:r>
    </w:p>
    <w:p w:rsidR="004317A5" w:rsidRDefault="00255BBF" w:rsidP="00255BBF">
      <w:pPr>
        <w:ind w:firstLine="432"/>
        <w:jc w:val="both"/>
      </w:pPr>
      <w:r>
        <w:rPr>
          <w:iCs/>
          <w:position w:val="-6"/>
        </w:rPr>
        <w:t xml:space="preserve">1.3.2.3. </w:t>
      </w:r>
      <w:r w:rsidR="009E1C35">
        <w:rPr>
          <w:iCs/>
          <w:position w:val="-6"/>
        </w:rPr>
        <w:t>nuot</w:t>
      </w:r>
      <w:r>
        <w:rPr>
          <w:iCs/>
          <w:position w:val="-6"/>
        </w:rPr>
        <w:t>ekų dumblo tvarkymo – 0,10 Eur/m</w:t>
      </w:r>
      <w:r>
        <w:rPr>
          <w:iCs/>
          <w:position w:val="-6"/>
          <w:vertAlign w:val="superscript"/>
        </w:rPr>
        <w:t>3</w:t>
      </w:r>
      <w:r w:rsidR="009E1C35">
        <w:rPr>
          <w:iCs/>
          <w:position w:val="-6"/>
        </w:rPr>
        <w:t>;</w:t>
      </w:r>
    </w:p>
    <w:p w:rsidR="004317A5" w:rsidRDefault="009E1C35">
      <w:pPr>
        <w:tabs>
          <w:tab w:val="left" w:pos="993"/>
        </w:tabs>
        <w:ind w:firstLine="567"/>
        <w:jc w:val="both"/>
      </w:pPr>
      <w:r>
        <w:rPr>
          <w:iCs/>
          <w:position w:val="-6"/>
        </w:rPr>
        <w:lastRenderedPageBreak/>
        <w:t xml:space="preserve">1.4. </w:t>
      </w:r>
      <w:r w:rsidR="00BD749E">
        <w:rPr>
          <w:iCs/>
          <w:position w:val="-6"/>
        </w:rPr>
        <w:t xml:space="preserve">perskaičiuotą </w:t>
      </w:r>
      <w:r>
        <w:rPr>
          <w:iCs/>
          <w:position w:val="-6"/>
        </w:rPr>
        <w:t>geriamojo vandens tiekimo ir nuotekų tvarkymo paslaugų bazinę kainą abonentams, perkantiems geriamąjį vandenį, skirtą patalpoms šildyti ir tiekiamą vartotojams ir abonentams, bei geriamąjį vandenį, skirtą karštam vandeniui ruošt</w:t>
      </w:r>
      <w:r w:rsidR="00BD749E">
        <w:rPr>
          <w:iCs/>
          <w:position w:val="-6"/>
        </w:rPr>
        <w:t>i ir tiekiamą vartotojams,</w:t>
      </w:r>
      <w:r w:rsidR="00037B40">
        <w:rPr>
          <w:iCs/>
          <w:position w:val="-6"/>
        </w:rPr>
        <w:t xml:space="preserve"> ir vartotojų kategorijai, perkančiai paslaugas daugiabučių gyvenamųjų namų įvade</w:t>
      </w:r>
      <w:r w:rsidR="00BD749E">
        <w:rPr>
          <w:iCs/>
          <w:position w:val="-6"/>
        </w:rPr>
        <w:t xml:space="preserve"> – </w:t>
      </w:r>
      <w:r w:rsidR="009F7865">
        <w:rPr>
          <w:iCs/>
          <w:position w:val="-6"/>
        </w:rPr>
        <w:br/>
      </w:r>
      <w:r w:rsidR="00BD749E">
        <w:rPr>
          <w:iCs/>
          <w:position w:val="-6"/>
        </w:rPr>
        <w:t>1,68</w:t>
      </w:r>
      <w:r w:rsidR="00255BBF">
        <w:rPr>
          <w:iCs/>
          <w:position w:val="-6"/>
        </w:rPr>
        <w:t xml:space="preserve"> Eur/m</w:t>
      </w:r>
      <w:r w:rsidR="00255BBF">
        <w:rPr>
          <w:iCs/>
          <w:position w:val="-6"/>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0,4</w:t>
      </w:r>
      <w:r w:rsidR="00BD749E">
        <w:rPr>
          <w:iCs/>
          <w:position w:val="-6"/>
        </w:rPr>
        <w:t>1</w:t>
      </w:r>
      <w:r w:rsidR="00255BBF">
        <w:rPr>
          <w:iCs/>
          <w:position w:val="-6"/>
        </w:rPr>
        <w:t xml:space="preserve"> Eur/m</w:t>
      </w:r>
      <w:r w:rsidR="00255BBF">
        <w:rPr>
          <w:iCs/>
          <w:position w:val="-6"/>
          <w:vertAlign w:val="superscript"/>
        </w:rPr>
        <w:t>3</w:t>
      </w:r>
      <w:r>
        <w:rPr>
          <w:iCs/>
          <w:position w:val="-6"/>
        </w:rPr>
        <w:t>;</w:t>
      </w:r>
    </w:p>
    <w:p w:rsidR="004317A5" w:rsidRDefault="009E1C35">
      <w:pPr>
        <w:tabs>
          <w:tab w:val="left" w:pos="1134"/>
        </w:tabs>
        <w:ind w:firstLine="567"/>
        <w:jc w:val="both"/>
      </w:pPr>
      <w:r>
        <w:rPr>
          <w:iCs/>
          <w:position w:val="-6"/>
        </w:rPr>
        <w:t>1.4.</w:t>
      </w:r>
      <w:r w:rsidR="00255BBF">
        <w:rPr>
          <w:iCs/>
          <w:position w:val="-6"/>
        </w:rPr>
        <w:t>2.</w:t>
      </w:r>
      <w:r w:rsidR="00255BBF">
        <w:rPr>
          <w:iCs/>
          <w:position w:val="-6"/>
        </w:rPr>
        <w:tab/>
        <w:t>nuotekų tvarkymo – 1,27 Eur/m</w:t>
      </w:r>
      <w:r w:rsidR="00255BBF">
        <w:rPr>
          <w:iCs/>
          <w:position w:val="-6"/>
          <w:vertAlign w:val="superscript"/>
        </w:rPr>
        <w:t>3</w:t>
      </w:r>
      <w:r>
        <w:rPr>
          <w:iCs/>
          <w:position w:val="-6"/>
        </w:rPr>
        <w:t>, iš šio skaičiaus:</w:t>
      </w:r>
    </w:p>
    <w:p w:rsidR="004317A5" w:rsidRDefault="009E1C35">
      <w:pPr>
        <w:tabs>
          <w:tab w:val="left" w:pos="1276"/>
        </w:tabs>
        <w:ind w:firstLine="567"/>
        <w:jc w:val="both"/>
      </w:pPr>
      <w:r>
        <w:rPr>
          <w:iCs/>
          <w:position w:val="-6"/>
        </w:rPr>
        <w:t>1</w:t>
      </w:r>
      <w:r w:rsidR="00BD749E">
        <w:rPr>
          <w:iCs/>
          <w:position w:val="-6"/>
        </w:rPr>
        <w:t>.4.2.1.</w:t>
      </w:r>
      <w:r w:rsidR="00BD749E">
        <w:rPr>
          <w:iCs/>
          <w:position w:val="-6"/>
        </w:rPr>
        <w:tab/>
        <w:t>nuotekų surinkimo – 0,38</w:t>
      </w:r>
      <w:r w:rsidR="00255BBF">
        <w:rPr>
          <w:iCs/>
          <w:position w:val="-6"/>
        </w:rPr>
        <w:t xml:space="preserve"> Eur/m</w:t>
      </w:r>
      <w:r w:rsidR="00255BBF">
        <w:rPr>
          <w:iCs/>
          <w:position w:val="-6"/>
          <w:vertAlign w:val="superscript"/>
        </w:rPr>
        <w:t>3</w:t>
      </w:r>
      <w:r>
        <w:rPr>
          <w:iCs/>
          <w:position w:val="-6"/>
        </w:rPr>
        <w:t>;</w:t>
      </w:r>
    </w:p>
    <w:p w:rsidR="004317A5" w:rsidRDefault="00BD749E">
      <w:pPr>
        <w:tabs>
          <w:tab w:val="left" w:pos="1276"/>
        </w:tabs>
        <w:ind w:firstLine="567"/>
        <w:jc w:val="both"/>
      </w:pPr>
      <w:r>
        <w:rPr>
          <w:iCs/>
          <w:position w:val="-6"/>
        </w:rPr>
        <w:t>1.4.2.2.</w:t>
      </w:r>
      <w:r>
        <w:rPr>
          <w:iCs/>
          <w:position w:val="-6"/>
        </w:rPr>
        <w:tab/>
        <w:t>nuotekų valymo – 0,79</w:t>
      </w:r>
      <w:r w:rsidR="00255BBF">
        <w:rPr>
          <w:iCs/>
          <w:position w:val="-6"/>
        </w:rPr>
        <w:t xml:space="preserve"> Eur/m</w:t>
      </w:r>
      <w:r w:rsidR="00255BBF">
        <w:rPr>
          <w:iCs/>
          <w:position w:val="-6"/>
          <w:vertAlign w:val="superscript"/>
        </w:rPr>
        <w:t>3</w:t>
      </w:r>
      <w:r w:rsidR="009E1C35">
        <w:rPr>
          <w:iCs/>
          <w:position w:val="-6"/>
        </w:rPr>
        <w:t>;</w:t>
      </w:r>
    </w:p>
    <w:p w:rsidR="004317A5" w:rsidRDefault="009E1C35">
      <w:pPr>
        <w:tabs>
          <w:tab w:val="left" w:pos="1276"/>
        </w:tabs>
        <w:ind w:firstLine="567"/>
        <w:jc w:val="both"/>
      </w:pPr>
      <w:r>
        <w:rPr>
          <w:iCs/>
          <w:position w:val="-6"/>
        </w:rPr>
        <w:t>1.4.2.3.</w:t>
      </w:r>
      <w:r>
        <w:rPr>
          <w:iCs/>
          <w:position w:val="-6"/>
        </w:rPr>
        <w:tab/>
        <w:t>nuot</w:t>
      </w:r>
      <w:r w:rsidR="00255BBF">
        <w:rPr>
          <w:iCs/>
          <w:position w:val="-6"/>
        </w:rPr>
        <w:t>ekų dumblo tvarkymo – 0,10 Eur/m</w:t>
      </w:r>
      <w:r w:rsidR="00255BBF">
        <w:rPr>
          <w:iCs/>
          <w:position w:val="-6"/>
          <w:vertAlign w:val="superscript"/>
        </w:rPr>
        <w:t>3</w:t>
      </w:r>
      <w:r>
        <w:rPr>
          <w:iCs/>
          <w:position w:val="-6"/>
        </w:rPr>
        <w:t>;</w:t>
      </w:r>
    </w:p>
    <w:p w:rsidR="004317A5" w:rsidRDefault="009E1C35">
      <w:pPr>
        <w:tabs>
          <w:tab w:val="left" w:pos="993"/>
        </w:tabs>
        <w:ind w:firstLine="567"/>
        <w:jc w:val="both"/>
        <w:rPr>
          <w:iCs/>
          <w:position w:val="-6"/>
        </w:rPr>
      </w:pPr>
      <w:r>
        <w:rPr>
          <w:iCs/>
          <w:position w:val="-6"/>
        </w:rPr>
        <w:t>1.</w:t>
      </w:r>
      <w:r w:rsidR="005D6BC3">
        <w:rPr>
          <w:iCs/>
          <w:position w:val="-6"/>
        </w:rPr>
        <w:t>5</w:t>
      </w:r>
      <w:r>
        <w:rPr>
          <w:iCs/>
          <w:position w:val="-6"/>
        </w:rPr>
        <w:t>.</w:t>
      </w:r>
      <w:r>
        <w:rPr>
          <w:iCs/>
          <w:position w:val="-6"/>
        </w:rPr>
        <w:tab/>
      </w:r>
      <w:r w:rsidR="00037B40">
        <w:rPr>
          <w:iCs/>
          <w:position w:val="-6"/>
        </w:rPr>
        <w:t xml:space="preserve">perskaičiuotą </w:t>
      </w:r>
      <w:r>
        <w:rPr>
          <w:iCs/>
          <w:position w:val="-6"/>
        </w:rPr>
        <w:t xml:space="preserve">nuotekų transportavimo asenizacijos transporto priemonėmis paslaugos bazinę kainą – </w:t>
      </w:r>
      <w:r w:rsidR="00BD749E">
        <w:rPr>
          <w:iCs/>
          <w:position w:val="-6"/>
        </w:rPr>
        <w:t>9,48</w:t>
      </w:r>
      <w:r w:rsidR="00255BBF">
        <w:rPr>
          <w:iCs/>
          <w:position w:val="-6"/>
        </w:rPr>
        <w:t xml:space="preserve"> Eur/m</w:t>
      </w:r>
      <w:r w:rsidR="00255BBF">
        <w:rPr>
          <w:iCs/>
          <w:position w:val="-6"/>
          <w:vertAlign w:val="superscript"/>
        </w:rPr>
        <w:t>3</w:t>
      </w:r>
      <w:r>
        <w:rPr>
          <w:iCs/>
          <w:position w:val="-6"/>
        </w:rPr>
        <w:t>.</w:t>
      </w:r>
    </w:p>
    <w:p w:rsidR="005D6BC3" w:rsidRDefault="005D6BC3" w:rsidP="00D057F7">
      <w:pPr>
        <w:tabs>
          <w:tab w:val="left" w:pos="709"/>
          <w:tab w:val="left" w:pos="851"/>
        </w:tabs>
        <w:ind w:firstLine="567"/>
        <w:jc w:val="both"/>
        <w:rPr>
          <w:iCs/>
          <w:position w:val="-6"/>
        </w:rPr>
      </w:pPr>
      <w:r>
        <w:rPr>
          <w:iCs/>
          <w:position w:val="-6"/>
        </w:rPr>
        <w:t>2. Nustatyti, kad:</w:t>
      </w:r>
    </w:p>
    <w:p w:rsidR="005D6BC3" w:rsidRDefault="005D6BC3" w:rsidP="00D057F7">
      <w:pPr>
        <w:tabs>
          <w:tab w:val="left" w:pos="709"/>
          <w:tab w:val="left" w:pos="993"/>
        </w:tabs>
        <w:ind w:firstLine="567"/>
        <w:jc w:val="both"/>
        <w:rPr>
          <w:iCs/>
          <w:position w:val="-6"/>
        </w:rPr>
      </w:pPr>
      <w:r>
        <w:rPr>
          <w:iCs/>
          <w:position w:val="-6"/>
        </w:rPr>
        <w:t>2.1.</w:t>
      </w:r>
      <w:r>
        <w:rPr>
          <w:iCs/>
          <w:position w:val="-6"/>
        </w:rPr>
        <w:tab/>
        <w:t>atsiskaitomųjų apskaitos prietaisų priežiūros ir vartotojų aptarnavimo paslaugos bazinės kainos</w:t>
      </w:r>
      <w:r w:rsidR="00553F40">
        <w:rPr>
          <w:iCs/>
          <w:position w:val="-6"/>
        </w:rPr>
        <w:t>, suderintos Valstybinės kainų ir energetikos kontrolės k</w:t>
      </w:r>
      <w:r>
        <w:rPr>
          <w:iCs/>
          <w:position w:val="-6"/>
        </w:rPr>
        <w:t xml:space="preserve">omisijos 2018 m. gruodžio </w:t>
      </w:r>
      <w:r w:rsidR="009F7865">
        <w:rPr>
          <w:iCs/>
          <w:position w:val="-6"/>
        </w:rPr>
        <w:t>20 d. nutarimu Nr. O3E-456 „Dėl</w:t>
      </w:r>
      <w:r>
        <w:rPr>
          <w:iCs/>
          <w:position w:val="-6"/>
        </w:rPr>
        <w:t xml:space="preserve"> viešosios įstaigos Velžio komunalinio ūkio geriamojo vandens tiekimo ir nuotekų tvarkymo paslaugų bazinių kainų derinimo“</w:t>
      </w:r>
      <w:r w:rsidR="00553F40">
        <w:rPr>
          <w:iCs/>
          <w:position w:val="-6"/>
        </w:rPr>
        <w:t>, neperskaičiuojamos;</w:t>
      </w:r>
    </w:p>
    <w:p w:rsidR="00553F40" w:rsidRDefault="00930D04" w:rsidP="00553F40">
      <w:pPr>
        <w:tabs>
          <w:tab w:val="left" w:pos="709"/>
          <w:tab w:val="center" w:pos="4153"/>
          <w:tab w:val="right" w:pos="8306"/>
        </w:tabs>
        <w:ind w:firstLine="567"/>
        <w:jc w:val="both"/>
        <w:rPr>
          <w:iCs/>
        </w:rPr>
      </w:pPr>
      <w:r>
        <w:t>2.2.</w:t>
      </w:r>
      <w:r w:rsidR="00553F40" w:rsidRPr="00553F40">
        <w:rPr>
          <w:iCs/>
        </w:rPr>
        <w:t xml:space="preserve"> </w:t>
      </w:r>
      <w:r w:rsidR="00553F40">
        <w:rPr>
          <w:iCs/>
        </w:rPr>
        <w:t xml:space="preserve">šis sprendimas įsigalioja ne anksčiau kaip </w:t>
      </w:r>
      <w:r w:rsidR="009F7865">
        <w:rPr>
          <w:iCs/>
        </w:rPr>
        <w:t>po 30 kalendorinių dienų, kai jį</w:t>
      </w:r>
      <w:r w:rsidR="00553F40">
        <w:rPr>
          <w:iCs/>
        </w:rPr>
        <w:t xml:space="preserve"> viešai paskelbia viešoji įstaiga Vel</w:t>
      </w:r>
      <w:r w:rsidR="009F7865">
        <w:rPr>
          <w:iCs/>
        </w:rPr>
        <w:t>žio komunalinis ūkis, ir taikoma</w:t>
      </w:r>
      <w:r w:rsidR="00553F40">
        <w:rPr>
          <w:iCs/>
        </w:rPr>
        <w:t>s nuo kito mėnesio (einančio po mėnesio, kai kainos įsigalioja) pirmosios dienos. Perskaičiuotos geriamojo vandens tiekimo ir nuotekų tvarkymo paslaugų bei paviršinių nuotekų tvarkymo paslaugos bazinės kainos galioja 12 mėnesių nuo šių kainų įsigaliojimo dienos.</w:t>
      </w:r>
      <w:bookmarkStart w:id="1" w:name="_GoBack"/>
      <w:bookmarkEnd w:id="1"/>
    </w:p>
    <w:p w:rsidR="009F7865" w:rsidRDefault="00D057F7" w:rsidP="009F7865">
      <w:pPr>
        <w:tabs>
          <w:tab w:val="left" w:pos="567"/>
        </w:tabs>
        <w:jc w:val="both"/>
      </w:pPr>
      <w:r>
        <w:tab/>
        <w:t>3. Pripažinti netekusiais</w:t>
      </w:r>
      <w:r w:rsidR="00930D04">
        <w:t xml:space="preserve"> galios </w:t>
      </w:r>
      <w:r w:rsidR="009F7865">
        <w:t xml:space="preserve">Savivaldybės tarybos </w:t>
      </w:r>
      <w:r w:rsidR="00930D04">
        <w:t>2019 m. sausio 24 d. sp</w:t>
      </w:r>
      <w:r w:rsidR="009F7865">
        <w:t>rendimo Nr. T-</w:t>
      </w:r>
      <w:r>
        <w:t>3 „Dėl viešosios įstaigos Velžio komunalinio ūkio geriamojo vandens tiekimo ir nuotekų tvarkymo paslau</w:t>
      </w:r>
      <w:r w:rsidR="009F7865">
        <w:t>gų bazinių kainų nustatymo“ 1.1, 1.2, 1.3, 1.4, 1.8,</w:t>
      </w:r>
      <w:r>
        <w:t xml:space="preserve"> 2</w:t>
      </w:r>
      <w:r w:rsidR="00400507">
        <w:t xml:space="preserve"> ir 3 pa</w:t>
      </w:r>
      <w:r w:rsidR="009F7865">
        <w:t>punkčius</w:t>
      </w:r>
      <w:r>
        <w:t>.</w:t>
      </w:r>
    </w:p>
    <w:p w:rsidR="004317A5" w:rsidRDefault="009F7865" w:rsidP="009F7865">
      <w:pPr>
        <w:tabs>
          <w:tab w:val="left" w:pos="567"/>
        </w:tabs>
        <w:jc w:val="both"/>
      </w:pPr>
      <w:r>
        <w:tab/>
      </w:r>
      <w:r w:rsidR="009E1C35">
        <w:t>Šis sprendimas gali būti skundžiamas Lietuvos Respublikos administracinių bylų teisenos įstatymo nustatyta tvarka.</w:t>
      </w:r>
    </w:p>
    <w:p w:rsidR="004317A5" w:rsidRDefault="004317A5" w:rsidP="00D057F7">
      <w:pPr>
        <w:pStyle w:val="prastasiniatinklio"/>
        <w:spacing w:before="0" w:after="0"/>
        <w:ind w:firstLine="720"/>
        <w:jc w:val="both"/>
      </w:pPr>
    </w:p>
    <w:p w:rsidR="004317A5" w:rsidRDefault="004317A5">
      <w:pPr>
        <w:pStyle w:val="Standard"/>
        <w:ind w:firstLine="720"/>
        <w:jc w:val="both"/>
        <w:rPr>
          <w:sz w:val="24"/>
          <w:szCs w:val="24"/>
        </w:rPr>
      </w:pPr>
    </w:p>
    <w:p w:rsidR="004317A5" w:rsidRDefault="004317A5">
      <w:pPr>
        <w:ind w:right="-1185"/>
        <w:jc w:val="center"/>
        <w:rPr>
          <w:b/>
        </w:rPr>
      </w:pPr>
    </w:p>
    <w:p w:rsidR="00BD749E" w:rsidRDefault="00BD749E">
      <w:pPr>
        <w:ind w:right="-1185"/>
        <w:jc w:val="center"/>
        <w:rPr>
          <w:b/>
        </w:rPr>
      </w:pPr>
    </w:p>
    <w:p w:rsidR="00BD749E" w:rsidRDefault="00BD749E">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BD749E" w:rsidRDefault="00BD749E">
      <w:pPr>
        <w:ind w:right="-1185"/>
        <w:jc w:val="center"/>
        <w:rPr>
          <w:b/>
        </w:rPr>
      </w:pPr>
    </w:p>
    <w:p w:rsidR="00BD749E" w:rsidRDefault="00BD749E">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pPr>
    </w:p>
    <w:p w:rsidR="00204D4F" w:rsidRDefault="00204D4F">
      <w:pPr>
        <w:ind w:right="-1185"/>
        <w:jc w:val="center"/>
      </w:pPr>
    </w:p>
    <w:p w:rsidR="00204D4F" w:rsidRPr="00204D4F" w:rsidRDefault="00204D4F">
      <w:pPr>
        <w:ind w:right="-1185"/>
        <w:jc w:val="center"/>
      </w:pPr>
    </w:p>
    <w:p w:rsidR="004317A5" w:rsidRDefault="009E1C35">
      <w:pPr>
        <w:ind w:right="-1185"/>
        <w:jc w:val="center"/>
        <w:rPr>
          <w:b/>
        </w:rPr>
      </w:pPr>
      <w:r>
        <w:rPr>
          <w:b/>
        </w:rPr>
        <w:t>PANEVĖŽIO RAJONO SAVIVALDYBĖS ADMINISTRACIJOS</w:t>
      </w:r>
    </w:p>
    <w:p w:rsidR="004317A5" w:rsidRDefault="009E1C35">
      <w:pPr>
        <w:ind w:right="-1185"/>
        <w:jc w:val="center"/>
        <w:rPr>
          <w:b/>
        </w:rPr>
      </w:pPr>
      <w:r>
        <w:rPr>
          <w:b/>
        </w:rPr>
        <w:t>EKONOMIKOS IR TURTO VALDYMO SKYRIUS</w:t>
      </w:r>
    </w:p>
    <w:p w:rsidR="004317A5" w:rsidRDefault="004317A5">
      <w:pPr>
        <w:ind w:right="-1185"/>
        <w:jc w:val="both"/>
      </w:pPr>
    </w:p>
    <w:p w:rsidR="004317A5" w:rsidRDefault="009E1C35">
      <w:pPr>
        <w:ind w:right="-1185"/>
        <w:jc w:val="both"/>
      </w:pPr>
      <w:r>
        <w:t>Panevėžio rajono savivaldybės tarybai</w:t>
      </w:r>
    </w:p>
    <w:p w:rsidR="004317A5" w:rsidRDefault="004317A5">
      <w:pPr>
        <w:ind w:right="-1185" w:firstLine="720"/>
        <w:jc w:val="both"/>
      </w:pPr>
    </w:p>
    <w:p w:rsidR="004317A5" w:rsidRDefault="009E1C35">
      <w:pPr>
        <w:pStyle w:val="Betarp"/>
        <w:jc w:val="center"/>
      </w:pPr>
      <w:r>
        <w:rPr>
          <w:b/>
          <w:bCs/>
          <w:sz w:val="24"/>
          <w:szCs w:val="24"/>
        </w:rPr>
        <w:t>AIŠKINAMASIS RAŠTAS DĖL SPRENDIMO „</w:t>
      </w:r>
      <w:r>
        <w:rPr>
          <w:b/>
          <w:bCs/>
          <w:sz w:val="24"/>
          <w:szCs w:val="24"/>
          <w:lang w:eastAsia="en-US"/>
        </w:rPr>
        <w:t xml:space="preserve">DĖL VIEŠOSIOS ĮSTAIGOS VELŽIO KOMUNALINIO ŪKIO </w:t>
      </w:r>
      <w:r w:rsidR="005C765F">
        <w:rPr>
          <w:b/>
          <w:bCs/>
          <w:sz w:val="24"/>
          <w:szCs w:val="24"/>
          <w:lang w:eastAsia="en-US"/>
        </w:rPr>
        <w:t xml:space="preserve">PERSKAIČIUOTŲ </w:t>
      </w:r>
      <w:r>
        <w:rPr>
          <w:b/>
          <w:bCs/>
          <w:sz w:val="24"/>
          <w:szCs w:val="24"/>
          <w:lang w:eastAsia="en-US"/>
        </w:rPr>
        <w:t>GERIAMOJO VANDENS TIEKIMO IR NUOTEKŲ TVARKYMO PASLAUGŲ BAZINIŲ KAINŲ NUSTATYMO</w:t>
      </w:r>
      <w:r>
        <w:rPr>
          <w:b/>
          <w:bCs/>
          <w:sz w:val="24"/>
          <w:szCs w:val="24"/>
        </w:rPr>
        <w:t>“ PROJEKTO</w:t>
      </w:r>
    </w:p>
    <w:p w:rsidR="004317A5" w:rsidRDefault="004317A5">
      <w:pPr>
        <w:jc w:val="center"/>
      </w:pPr>
    </w:p>
    <w:p w:rsidR="004317A5" w:rsidRDefault="00BD749E">
      <w:pPr>
        <w:jc w:val="center"/>
      </w:pPr>
      <w:r>
        <w:t>2020</w:t>
      </w:r>
      <w:r w:rsidR="009E1C35">
        <w:t xml:space="preserve"> m. sausio 10 d.</w:t>
      </w:r>
    </w:p>
    <w:p w:rsidR="004317A5" w:rsidRDefault="009E1C35">
      <w:pPr>
        <w:jc w:val="center"/>
      </w:pPr>
      <w:r>
        <w:t>Panevėžys</w:t>
      </w:r>
    </w:p>
    <w:p w:rsidR="004317A5" w:rsidRDefault="004317A5">
      <w:pPr>
        <w:ind w:right="-1185"/>
        <w:jc w:val="both"/>
      </w:pPr>
    </w:p>
    <w:p w:rsidR="004317A5" w:rsidRDefault="009E1C35">
      <w:pPr>
        <w:ind w:firstLine="1296"/>
        <w:jc w:val="both"/>
        <w:rPr>
          <w:b/>
          <w:bCs/>
        </w:rPr>
      </w:pPr>
      <w:r>
        <w:rPr>
          <w:b/>
          <w:bCs/>
        </w:rPr>
        <w:t>Projekto rengimą paskatinusios priežastys.</w:t>
      </w:r>
    </w:p>
    <w:p w:rsidR="004317A5" w:rsidRDefault="009E1C35">
      <w:pPr>
        <w:jc w:val="both"/>
      </w:pPr>
      <w:r>
        <w:tab/>
        <w:t>Viešosios įsta</w:t>
      </w:r>
      <w:r w:rsidR="00BD749E">
        <w:t>igos Velžio komunalinio ūkio 2020</w:t>
      </w:r>
      <w:r>
        <w:t>-01-0</w:t>
      </w:r>
      <w:r w:rsidR="00BD749E">
        <w:t>8</w:t>
      </w:r>
      <w:r>
        <w:t xml:space="preserve"> raštas Nr. S4-</w:t>
      </w:r>
      <w:r w:rsidR="00BD749E">
        <w:t>9</w:t>
      </w:r>
      <w:r>
        <w:t xml:space="preserve"> „Dėl </w:t>
      </w:r>
      <w:r w:rsidR="00BD749E">
        <w:t xml:space="preserve">perskaičiuotų </w:t>
      </w:r>
      <w:r>
        <w:t>geriamojo vandens tiekimo ir nuotekų tvarkymo p</w:t>
      </w:r>
      <w:r w:rsidR="00204D4F">
        <w:t>aslaugų bazinių kainų nustatymo</w:t>
      </w:r>
      <w:r>
        <w:t>“.</w:t>
      </w:r>
    </w:p>
    <w:p w:rsidR="004317A5" w:rsidRDefault="009E1C35">
      <w:pPr>
        <w:jc w:val="both"/>
        <w:rPr>
          <w:b/>
          <w:bCs/>
        </w:rPr>
      </w:pPr>
      <w:r>
        <w:rPr>
          <w:b/>
          <w:bCs/>
        </w:rPr>
        <w:tab/>
        <w:t>Projekto rengimo esmė ir tikslai.</w:t>
      </w:r>
    </w:p>
    <w:p w:rsidR="00762ABC" w:rsidRDefault="009E1C35">
      <w:pPr>
        <w:suppressAutoHyphens w:val="0"/>
        <w:ind w:firstLine="1296"/>
        <w:jc w:val="both"/>
        <w:rPr>
          <w:lang w:val="sv-SE" w:eastAsia="en-US"/>
        </w:rPr>
      </w:pPr>
      <w:r>
        <w:rPr>
          <w:color w:val="000000"/>
          <w:lang w:eastAsia="en-US"/>
        </w:rPr>
        <w:t>Valstybinės kainų ir ene</w:t>
      </w:r>
      <w:r w:rsidR="00BD749E">
        <w:rPr>
          <w:color w:val="000000"/>
          <w:lang w:eastAsia="en-US"/>
        </w:rPr>
        <w:t>rgetikos kontrolės komisijos 2019</w:t>
      </w:r>
      <w:r>
        <w:rPr>
          <w:color w:val="000000"/>
          <w:lang w:eastAsia="en-US"/>
        </w:rPr>
        <w:t xml:space="preserve"> m. gruodžio 20 d. nutarimu </w:t>
      </w:r>
      <w:r>
        <w:rPr>
          <w:lang w:val="sv-SE" w:eastAsia="en-US"/>
        </w:rPr>
        <w:t>Nr. O3E-</w:t>
      </w:r>
      <w:r w:rsidR="00BD749E">
        <w:rPr>
          <w:lang w:val="sv-SE" w:eastAsia="en-US"/>
        </w:rPr>
        <w:t>885</w:t>
      </w:r>
      <w:r>
        <w:rPr>
          <w:lang w:val="sv-SE" w:eastAsia="en-US"/>
        </w:rPr>
        <w:t xml:space="preserve"> </w:t>
      </w:r>
      <w:r>
        <w:t xml:space="preserve">„Dėl viešosios įstaigos Velžio komunalinio ūkio </w:t>
      </w:r>
      <w:r w:rsidR="00BD749E">
        <w:t xml:space="preserve">perskaičiuotų </w:t>
      </w:r>
      <w:r>
        <w:rPr>
          <w:lang w:eastAsia="en-US"/>
        </w:rPr>
        <w:t xml:space="preserve">geriamojo vandens tiekimo ir nuotekų tvarkymo paslaugų </w:t>
      </w:r>
      <w:r>
        <w:t xml:space="preserve">bazinių kainų derinimo“ </w:t>
      </w:r>
      <w:r>
        <w:rPr>
          <w:lang w:val="sv-SE" w:eastAsia="en-US"/>
        </w:rPr>
        <w:t>suderintos</w:t>
      </w:r>
      <w:r w:rsidR="00762ABC">
        <w:rPr>
          <w:lang w:val="sv-SE" w:eastAsia="en-US"/>
        </w:rPr>
        <w:t xml:space="preserve"> pers</w:t>
      </w:r>
      <w:r w:rsidR="00204D4F">
        <w:rPr>
          <w:lang w:val="sv-SE" w:eastAsia="en-US"/>
        </w:rPr>
        <w:t>k</w:t>
      </w:r>
      <w:r w:rsidR="00762ABC">
        <w:rPr>
          <w:lang w:val="sv-SE" w:eastAsia="en-US"/>
        </w:rPr>
        <w:t>aičiuotos</w:t>
      </w:r>
      <w:r>
        <w:rPr>
          <w:lang w:val="sv-SE" w:eastAsia="en-US"/>
        </w:rPr>
        <w:t xml:space="preserve"> geriamojo vandens tiekimo ir nuotekų tvarkymo paslaugų </w:t>
      </w:r>
      <w:r w:rsidR="00762ABC">
        <w:rPr>
          <w:lang w:val="sv-SE" w:eastAsia="en-US"/>
        </w:rPr>
        <w:t>kainos (be PVM) ir nustatyta, kad taikomos</w:t>
      </w:r>
      <w:r w:rsidR="00762ABC" w:rsidRPr="00762ABC">
        <w:rPr>
          <w:lang w:val="sv-SE" w:eastAsia="en-US"/>
        </w:rPr>
        <w:t xml:space="preserve"> </w:t>
      </w:r>
      <w:r w:rsidR="00762ABC">
        <w:rPr>
          <w:lang w:val="sv-SE" w:eastAsia="en-US"/>
        </w:rPr>
        <w:t>atsiskaitomųjų apskaitos prietaisų priežiūros ir vartotojų aptarnavimo suderintos bazinės paslaugų kainos.</w:t>
      </w:r>
    </w:p>
    <w:p w:rsidR="004317A5" w:rsidRDefault="009E1C35">
      <w:pPr>
        <w:suppressAutoHyphens w:val="0"/>
        <w:ind w:firstLine="1296"/>
        <w:jc w:val="both"/>
      </w:pPr>
      <w:r>
        <w:rPr>
          <w:lang w:val="sv-SE" w:eastAsia="en-US"/>
        </w:rPr>
        <w:t xml:space="preserve">Sprendimo projektas parengtas atsižvelgiant į </w:t>
      </w:r>
      <w:r>
        <w:rPr>
          <w:color w:val="000000"/>
          <w:lang w:eastAsia="en-US"/>
        </w:rPr>
        <w:t>Valstybinės kainų ir energetikos kontrolės komisijos 201</w:t>
      </w:r>
      <w:r w:rsidR="00762ABC">
        <w:rPr>
          <w:color w:val="000000"/>
          <w:lang w:eastAsia="en-US"/>
        </w:rPr>
        <w:t>9</w:t>
      </w:r>
      <w:r>
        <w:rPr>
          <w:color w:val="000000"/>
          <w:lang w:eastAsia="en-US"/>
        </w:rPr>
        <w:t xml:space="preserve"> m. gruodžio 20 d. nutarimu </w:t>
      </w:r>
      <w:r>
        <w:rPr>
          <w:lang w:val="sv-SE" w:eastAsia="en-US"/>
        </w:rPr>
        <w:t>Nr. O3E-</w:t>
      </w:r>
      <w:r w:rsidR="00762ABC">
        <w:rPr>
          <w:lang w:val="sv-SE" w:eastAsia="en-US"/>
        </w:rPr>
        <w:t>885</w:t>
      </w:r>
      <w:r>
        <w:rPr>
          <w:lang w:val="sv-SE" w:eastAsia="en-US"/>
        </w:rPr>
        <w:t xml:space="preserve"> </w:t>
      </w:r>
      <w:r>
        <w:t xml:space="preserve">„Dėl viešosios įstaigos Velžio komunalinio ūkio </w:t>
      </w:r>
      <w:r w:rsidR="00762ABC">
        <w:t xml:space="preserve">perskaičiuotų </w:t>
      </w:r>
      <w:r>
        <w:rPr>
          <w:lang w:eastAsia="en-US"/>
        </w:rPr>
        <w:t xml:space="preserve">geriamojo vandens tiekimo ir nuotekų tvarkymo paslaugų </w:t>
      </w:r>
      <w:r>
        <w:t xml:space="preserve">bazinių kainų derinimo“ </w:t>
      </w:r>
      <w:r>
        <w:rPr>
          <w:lang w:val="sv-SE" w:eastAsia="en-US"/>
        </w:rPr>
        <w:t>suderintas geriamojo vandens tiekimo ir nuotekų tvarkymo paslaugų bazines kainas. Dabar galiojančios geriamojo vandens tiekimo ir nuotekų tvarkymo paslaugų kainos, suderintos Komisijos 201</w:t>
      </w:r>
      <w:r w:rsidR="00762ABC">
        <w:rPr>
          <w:lang w:val="sv-SE" w:eastAsia="en-US"/>
        </w:rPr>
        <w:t>8</w:t>
      </w:r>
      <w:r>
        <w:rPr>
          <w:lang w:val="sv-SE" w:eastAsia="en-US"/>
        </w:rPr>
        <w:t xml:space="preserve"> m. </w:t>
      </w:r>
      <w:r w:rsidR="00762ABC">
        <w:rPr>
          <w:lang w:val="sv-SE" w:eastAsia="en-US"/>
        </w:rPr>
        <w:t>gruodžio</w:t>
      </w:r>
      <w:r>
        <w:rPr>
          <w:lang w:val="sv-SE" w:eastAsia="en-US"/>
        </w:rPr>
        <w:t xml:space="preserve"> 2</w:t>
      </w:r>
      <w:r w:rsidR="00762ABC">
        <w:rPr>
          <w:lang w:val="sv-SE" w:eastAsia="en-US"/>
        </w:rPr>
        <w:t>0</w:t>
      </w:r>
      <w:r>
        <w:rPr>
          <w:lang w:val="sv-SE" w:eastAsia="en-US"/>
        </w:rPr>
        <w:t xml:space="preserve"> d. nutarimu Nr. O3-4</w:t>
      </w:r>
      <w:r w:rsidR="00762ABC">
        <w:rPr>
          <w:lang w:val="sv-SE" w:eastAsia="en-US"/>
        </w:rPr>
        <w:t>56</w:t>
      </w:r>
      <w:r>
        <w:rPr>
          <w:lang w:val="sv-SE" w:eastAsia="en-US"/>
        </w:rPr>
        <w:t>, galioja nuo 201</w:t>
      </w:r>
      <w:r w:rsidR="00762ABC">
        <w:rPr>
          <w:lang w:val="sv-SE" w:eastAsia="en-US"/>
        </w:rPr>
        <w:t>9</w:t>
      </w:r>
      <w:r>
        <w:rPr>
          <w:lang w:val="sv-SE" w:eastAsia="en-US"/>
        </w:rPr>
        <w:t xml:space="preserve"> m. </w:t>
      </w:r>
      <w:r w:rsidR="00762ABC">
        <w:rPr>
          <w:lang w:val="sv-SE" w:eastAsia="en-US"/>
        </w:rPr>
        <w:t>kovo</w:t>
      </w:r>
      <w:r>
        <w:rPr>
          <w:lang w:val="sv-SE" w:eastAsia="en-US"/>
        </w:rPr>
        <w:t xml:space="preserve"> 1 d. G</w:t>
      </w:r>
      <w:r>
        <w:rPr>
          <w:lang w:eastAsia="en-US"/>
        </w:rPr>
        <w:t>aliojančių ir suderintų kainų pokytis:</w:t>
      </w:r>
    </w:p>
    <w:tbl>
      <w:tblPr>
        <w:tblW w:w="9634" w:type="dxa"/>
        <w:jc w:val="center"/>
        <w:tblLayout w:type="fixed"/>
        <w:tblCellMar>
          <w:left w:w="10" w:type="dxa"/>
          <w:right w:w="10" w:type="dxa"/>
        </w:tblCellMar>
        <w:tblLook w:val="0000" w:firstRow="0" w:lastRow="0" w:firstColumn="0" w:lastColumn="0" w:noHBand="0" w:noVBand="0"/>
      </w:tblPr>
      <w:tblGrid>
        <w:gridCol w:w="5524"/>
        <w:gridCol w:w="1275"/>
        <w:gridCol w:w="1276"/>
        <w:gridCol w:w="1559"/>
      </w:tblGrid>
      <w:tr w:rsidR="004317A5">
        <w:trPr>
          <w:trHeight w:val="835"/>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pPr>
            <w:r>
              <w:rPr>
                <w:lang w:eastAsia="en-US"/>
              </w:rPr>
              <w:t>Rodiklis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Galiojanti</w:t>
            </w:r>
          </w:p>
          <w:p w:rsidR="004317A5" w:rsidRDefault="009E1C35">
            <w:pPr>
              <w:suppressAutoHyphens w:val="0"/>
              <w:jc w:val="both"/>
              <w:rPr>
                <w:lang w:eastAsia="en-US"/>
              </w:rPr>
            </w:pPr>
            <w:r>
              <w:rPr>
                <w:lang w:eastAsia="en-US"/>
              </w:rPr>
              <w:t>kaina Eur/m³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Projektinė</w:t>
            </w:r>
          </w:p>
          <w:p w:rsidR="004317A5" w:rsidRDefault="009E1C35">
            <w:pPr>
              <w:suppressAutoHyphens w:val="0"/>
              <w:jc w:val="both"/>
              <w:rPr>
                <w:lang w:eastAsia="en-US"/>
              </w:rPr>
            </w:pPr>
            <w:r>
              <w:rPr>
                <w:lang w:eastAsia="en-US"/>
              </w:rPr>
              <w:t>kaina</w:t>
            </w:r>
          </w:p>
          <w:p w:rsidR="004317A5" w:rsidRDefault="009E1C35">
            <w:pPr>
              <w:suppressAutoHyphens w:val="0"/>
              <w:jc w:val="both"/>
              <w:rPr>
                <w:lang w:eastAsia="en-US"/>
              </w:rPr>
            </w:pPr>
            <w:r>
              <w:rPr>
                <w:lang w:eastAsia="en-US"/>
              </w:rPr>
              <w:t>Eur/m³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Padidėjimas, sumažėjimas</w:t>
            </w:r>
          </w:p>
          <w:p w:rsidR="004317A5" w:rsidRDefault="009E1C35">
            <w:pPr>
              <w:suppressAutoHyphens w:val="0"/>
              <w:jc w:val="both"/>
              <w:rPr>
                <w:lang w:eastAsia="en-US"/>
              </w:rPr>
            </w:pPr>
            <w:r>
              <w:rPr>
                <w:lang w:eastAsia="en-US"/>
              </w:rPr>
              <w:t>Eur/m³</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 ir nuotekų tvarkymo paslaugų bazinė kaina vartotojams, perkantiems geriamojo vandens tiekimo ir nuotekų tvarkymo paslaugas bute: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1,75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1,73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88562C">
            <w:pPr>
              <w:suppressAutoHyphens w:val="0"/>
              <w:jc w:val="both"/>
              <w:rPr>
                <w:lang w:eastAsia="en-US"/>
              </w:rPr>
            </w:pPr>
            <w:r>
              <w:rPr>
                <w:lang w:eastAsia="en-US"/>
              </w:rPr>
              <w:t>–</w:t>
            </w:r>
            <w:r w:rsidR="00762ABC">
              <w:rPr>
                <w:lang w:eastAsia="en-US"/>
              </w:rPr>
              <w:t>0,0</w:t>
            </w:r>
            <w:r>
              <w:rPr>
                <w:lang w:eastAsia="en-US"/>
              </w:rPr>
              <w:t>2</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–0,02</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1,29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88562C">
            <w:pPr>
              <w:suppressAutoHyphens w:val="0"/>
              <w:jc w:val="both"/>
              <w:rPr>
                <w:lang w:eastAsia="en-US"/>
              </w:rPr>
            </w:pPr>
            <w:r w:rsidRPr="0088562C">
              <w:rPr>
                <w:lang w:eastAsia="en-US"/>
              </w:rPr>
              <w:t>+</w:t>
            </w:r>
            <w:r w:rsidR="00762ABC">
              <w:rPr>
                <w:lang w:eastAsia="en-US"/>
              </w:rPr>
              <w:t>0,</w:t>
            </w:r>
            <w:r>
              <w:rPr>
                <w:lang w:eastAsia="en-US"/>
              </w:rPr>
              <w:t>03</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88562C">
            <w:pPr>
              <w:suppressAutoHyphens w:val="0"/>
              <w:jc w:val="both"/>
              <w:rPr>
                <w:lang w:eastAsia="en-US"/>
              </w:rPr>
            </w:pPr>
            <w:r>
              <w:rPr>
                <w:lang w:eastAsia="en-US"/>
              </w:rPr>
              <w:t>-0,</w:t>
            </w:r>
            <w:r w:rsidR="0088562C">
              <w:rPr>
                <w:lang w:eastAsia="en-US"/>
              </w:rPr>
              <w:t>03</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 ir nuotekų tvarkymo paslaugų kaina vartotojams, perkantiems geriamojo vandens tiekimo ir nuotekų tvarkymo paslaugas individualių gyvenamųjų namų ar kitų patalpų, skirtų asmeninėms, šeimos ar namų reikmėms, įvaduose: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1,69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88562C">
            <w:pPr>
              <w:suppressAutoHyphens w:val="0"/>
              <w:jc w:val="both"/>
              <w:rPr>
                <w:lang w:eastAsia="en-US"/>
              </w:rPr>
            </w:pPr>
            <w:r>
              <w:rPr>
                <w:lang w:eastAsia="en-US"/>
              </w:rPr>
              <w:t>–</w:t>
            </w:r>
            <w:r w:rsidR="00762ABC">
              <w:rPr>
                <w:lang w:eastAsia="en-US"/>
              </w:rPr>
              <w:t>0,</w:t>
            </w:r>
            <w:r>
              <w:rPr>
                <w:lang w:eastAsia="en-US"/>
              </w:rPr>
              <w:t>02</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88562C">
            <w:pPr>
              <w:suppressAutoHyphens w:val="0"/>
              <w:jc w:val="both"/>
              <w:rPr>
                <w:lang w:eastAsia="en-US"/>
              </w:rPr>
            </w:pPr>
            <w:r>
              <w:rPr>
                <w:lang w:eastAsia="en-US"/>
              </w:rPr>
              <w:t>–</w:t>
            </w:r>
            <w:r w:rsidR="00762ABC">
              <w:rPr>
                <w:lang w:eastAsia="en-US"/>
              </w:rPr>
              <w:t>0,0</w:t>
            </w:r>
            <w:r>
              <w:rPr>
                <w:lang w:eastAsia="en-US"/>
              </w:rPr>
              <w:t>2</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1,27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1,27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88562C">
            <w:pPr>
              <w:suppressAutoHyphens w:val="0"/>
              <w:jc w:val="both"/>
              <w:rPr>
                <w:lang w:eastAsia="en-US"/>
              </w:rPr>
            </w:pPr>
            <w:r>
              <w:rPr>
                <w:lang w:eastAsia="en-US"/>
              </w:rPr>
              <w:t>+0,</w:t>
            </w:r>
            <w:r w:rsidR="0088562C">
              <w:rPr>
                <w:lang w:eastAsia="en-US"/>
              </w:rPr>
              <w:t>03</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88562C">
            <w:pPr>
              <w:suppressAutoHyphens w:val="0"/>
              <w:jc w:val="both"/>
              <w:rPr>
                <w:lang w:eastAsia="en-US"/>
              </w:rPr>
            </w:pPr>
            <w:r>
              <w:rPr>
                <w:lang w:eastAsia="en-US"/>
              </w:rPr>
              <w:t>–</w:t>
            </w:r>
            <w:r w:rsidR="00762ABC">
              <w:rPr>
                <w:lang w:eastAsia="en-US"/>
              </w:rPr>
              <w:t>0,</w:t>
            </w:r>
            <w:r>
              <w:rPr>
                <w:lang w:eastAsia="en-US"/>
              </w:rPr>
              <w:t>03</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jc w:val="both"/>
              <w:rPr>
                <w:lang w:eastAsia="en-US"/>
              </w:rPr>
            </w:pPr>
            <w:r>
              <w:rPr>
                <w:lang w:eastAsia="en-US"/>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Pr="00204D4F" w:rsidRDefault="00762ABC" w:rsidP="00762ABC">
            <w:pPr>
              <w:suppressAutoHyphens w:val="0"/>
              <w:autoSpaceDE w:val="0"/>
              <w:rPr>
                <w:vertAlign w:val="superscript"/>
              </w:rPr>
            </w:pPr>
            <w:r>
              <w:rPr>
                <w:iCs/>
                <w:position w:val="-6"/>
              </w:rPr>
              <w:lastRenderedPageBreak/>
              <w:t>Nuotekų transportavimo asenizacijos transporto priemonė</w:t>
            </w:r>
            <w:r w:rsidR="00204D4F">
              <w:rPr>
                <w:iCs/>
                <w:position w:val="-6"/>
              </w:rPr>
              <w:t>mis paslaugos bazinė kaina Eur/m</w:t>
            </w:r>
            <w:r w:rsidR="00204D4F">
              <w:rPr>
                <w:iCs/>
                <w:position w:val="-6"/>
                <w:vertAlign w:val="superscript"/>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8,33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88562C" w:rsidP="00762ABC">
            <w:pPr>
              <w:suppressAutoHyphens w:val="0"/>
              <w:jc w:val="both"/>
              <w:rPr>
                <w:lang w:eastAsia="en-US"/>
              </w:rPr>
            </w:pPr>
            <w:r>
              <w:rPr>
                <w:lang w:eastAsia="en-US"/>
              </w:rPr>
              <w:t>9,48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88562C">
            <w:pPr>
              <w:suppressAutoHyphens w:val="0"/>
              <w:jc w:val="both"/>
              <w:rPr>
                <w:lang w:eastAsia="en-US"/>
              </w:rPr>
            </w:pPr>
            <w:r>
              <w:rPr>
                <w:lang w:eastAsia="en-US"/>
              </w:rPr>
              <w:t>+</w:t>
            </w:r>
            <w:r w:rsidR="0088562C">
              <w:rPr>
                <w:lang w:eastAsia="en-US"/>
              </w:rPr>
              <w:t>1</w:t>
            </w:r>
            <w:r>
              <w:rPr>
                <w:lang w:eastAsia="en-US"/>
              </w:rPr>
              <w:t>,</w:t>
            </w:r>
            <w:r w:rsidR="0088562C">
              <w:rPr>
                <w:lang w:eastAsia="en-US"/>
              </w:rPr>
              <w:t>15</w:t>
            </w:r>
          </w:p>
        </w:tc>
      </w:tr>
    </w:tbl>
    <w:p w:rsidR="004317A5" w:rsidRDefault="009E1C35">
      <w:pPr>
        <w:suppressAutoHyphens w:val="0"/>
        <w:jc w:val="both"/>
      </w:pPr>
      <w:r>
        <w:rPr>
          <w:lang w:val="sv-SE" w:eastAsia="en-US"/>
        </w:rPr>
        <w:tab/>
      </w:r>
    </w:p>
    <w:p w:rsidR="00400507" w:rsidRPr="00400507" w:rsidRDefault="009E1C35" w:rsidP="00400507">
      <w:pPr>
        <w:shd w:val="clear" w:color="auto" w:fill="FFFFFF"/>
        <w:jc w:val="both"/>
        <w:rPr>
          <w:rFonts w:eastAsia="Times New Roman" w:cs="Times New Roman"/>
          <w:color w:val="000000"/>
          <w:kern w:val="0"/>
        </w:rPr>
      </w:pPr>
      <w:r>
        <w:rPr>
          <w:rFonts w:cs="Times New Roman"/>
          <w:iCs/>
          <w:position w:val="-6"/>
          <w:lang w:val="sv-SE" w:eastAsia="en-US"/>
        </w:rPr>
        <w:tab/>
      </w:r>
      <w:r w:rsidR="00400507" w:rsidRPr="00400507">
        <w:rPr>
          <w:rFonts w:cs="Times New Roman"/>
          <w:color w:val="000000"/>
          <w:shd w:val="clear" w:color="auto" w:fill="FFFFFF"/>
        </w:rPr>
        <w:t>Valstybinė energetikos reguliavimo taryba, įvertinusi VšĮ Velžio komunalinio ūkio faktines veiklos sąnaudas, suderino </w:t>
      </w:r>
      <w:r w:rsidR="00400507" w:rsidRPr="00400507">
        <w:rPr>
          <w:rFonts w:cs="Times New Roman"/>
          <w:color w:val="000000"/>
          <w:bdr w:val="none" w:sz="0" w:space="0" w:color="auto" w:frame="1"/>
          <w:shd w:val="clear" w:color="auto" w:fill="FFFFFF"/>
        </w:rPr>
        <w:t>perskaičiuotas</w:t>
      </w:r>
      <w:r w:rsidR="00400507" w:rsidRPr="00400507">
        <w:rPr>
          <w:rFonts w:cs="Times New Roman"/>
          <w:color w:val="000000"/>
          <w:shd w:val="clear" w:color="auto" w:fill="FFFFFF"/>
        </w:rPr>
        <w:t> geriamojo vandens tiekimo ir nuotekų tvarkymo paslaugų kainas: vartotojams, kuriems vanduo apskaitomas bute, bus taikoma 1,73 Eur/m</w:t>
      </w:r>
      <w:r w:rsidR="00400507" w:rsidRPr="00400507">
        <w:rPr>
          <w:rFonts w:cs="Times New Roman"/>
          <w:color w:val="000000"/>
          <w:bdr w:val="none" w:sz="0" w:space="0" w:color="auto" w:frame="1"/>
          <w:shd w:val="clear" w:color="auto" w:fill="FFFFFF"/>
          <w:vertAlign w:val="superscript"/>
        </w:rPr>
        <w:t>3 </w:t>
      </w:r>
      <w:r w:rsidR="00400507" w:rsidRPr="00400507">
        <w:rPr>
          <w:rFonts w:cs="Times New Roman"/>
          <w:color w:val="000000"/>
          <w:shd w:val="clear" w:color="auto" w:fill="FFFFFF"/>
        </w:rPr>
        <w:t>(be PVM) kaina, t. y. 1,1 proc. mažesnė, palyginus su šiuo metu galiojančia. Apskaitos kaina nesikeičia – gyventojai mokės 0,83 Eur</w:t>
      </w:r>
      <w:r w:rsidR="00204D4F">
        <w:rPr>
          <w:rFonts w:cs="Times New Roman"/>
          <w:color w:val="000000"/>
          <w:shd w:val="clear" w:color="auto" w:fill="FFFFFF"/>
        </w:rPr>
        <w:t xml:space="preserve"> </w:t>
      </w:r>
      <w:r w:rsidR="00400507" w:rsidRPr="00400507">
        <w:rPr>
          <w:rFonts w:cs="Times New Roman"/>
          <w:color w:val="000000"/>
          <w:shd w:val="clear" w:color="auto" w:fill="FFFFFF"/>
        </w:rPr>
        <w:t>/ butui per mėn. (be PVM).</w:t>
      </w:r>
      <w:r w:rsidR="00400507">
        <w:rPr>
          <w:rFonts w:cs="Times New Roman"/>
          <w:color w:val="000000"/>
          <w:shd w:val="clear" w:color="auto" w:fill="FFFFFF"/>
        </w:rPr>
        <w:t xml:space="preserve"> </w:t>
      </w:r>
      <w:r w:rsidR="00400507" w:rsidRPr="00400507">
        <w:rPr>
          <w:rFonts w:eastAsia="Times New Roman" w:cs="Times New Roman"/>
          <w:color w:val="000000"/>
          <w:kern w:val="0"/>
          <w:bdr w:val="none" w:sz="0" w:space="0" w:color="auto" w:frame="1"/>
        </w:rPr>
        <w:t>Šiek tiek sumažinti paslaugų kainą vartotojams leido didesnis faktiškai patiekto geria</w:t>
      </w:r>
      <w:r w:rsidR="00204D4F">
        <w:rPr>
          <w:rFonts w:eastAsia="Times New Roman" w:cs="Times New Roman"/>
          <w:color w:val="000000"/>
          <w:kern w:val="0"/>
          <w:bdr w:val="none" w:sz="0" w:space="0" w:color="auto" w:frame="1"/>
        </w:rPr>
        <w:t>mojo vandens </w:t>
      </w:r>
      <w:r w:rsidR="00400507" w:rsidRPr="00400507">
        <w:rPr>
          <w:rFonts w:eastAsia="Times New Roman" w:cs="Times New Roman"/>
          <w:color w:val="000000"/>
          <w:kern w:val="0"/>
          <w:bdr w:val="none" w:sz="0" w:space="0" w:color="auto" w:frame="1"/>
        </w:rPr>
        <w:t>kiekis.</w:t>
      </w:r>
      <w:r w:rsidR="00400507">
        <w:rPr>
          <w:rFonts w:eastAsia="Times New Roman" w:cs="Times New Roman"/>
          <w:color w:val="000000"/>
          <w:kern w:val="0"/>
          <w:bdr w:val="none" w:sz="0" w:space="0" w:color="auto" w:frame="1"/>
        </w:rPr>
        <w:t xml:space="preserve"> </w:t>
      </w:r>
      <w:r w:rsidR="00400507" w:rsidRPr="00400507">
        <w:rPr>
          <w:rFonts w:eastAsia="Times New Roman" w:cs="Times New Roman"/>
          <w:color w:val="000000"/>
          <w:kern w:val="0"/>
          <w:bdr w:val="none" w:sz="0" w:space="0" w:color="auto" w:frame="1"/>
        </w:rPr>
        <w:t>Įsigaliojus naujoms kainoms, gyventojų už paslaugas mokama suma sudarys 1,32 proc. vidutinių šeimos pajamų, t. y. neviršys 4 proc. vidutinių šeimos pajamų.</w:t>
      </w:r>
    </w:p>
    <w:p w:rsidR="004317A5" w:rsidRDefault="00400507" w:rsidP="00400507">
      <w:pPr>
        <w:suppressAutoHyphens w:val="0"/>
      </w:pPr>
      <w:r>
        <w:rPr>
          <w:b/>
          <w:bCs/>
        </w:rPr>
        <w:tab/>
      </w:r>
      <w:r w:rsidR="009E1C35">
        <w:rPr>
          <w:b/>
          <w:bCs/>
        </w:rPr>
        <w:t>Kokių pozityvių rezultatų laukiama.</w:t>
      </w:r>
    </w:p>
    <w:p w:rsidR="004317A5" w:rsidRDefault="009E1C35">
      <w:pPr>
        <w:ind w:firstLine="720"/>
        <w:jc w:val="both"/>
      </w:pPr>
      <w:r>
        <w:rPr>
          <w:bCs/>
        </w:rPr>
        <w:tab/>
      </w:r>
      <w:r>
        <w:rPr>
          <w:lang w:val="sv-SE" w:eastAsia="en-US"/>
        </w:rPr>
        <w:t>Savivaldybės tarybai nustačius bazines geriamojo vandens tiekimo ir nuotekų tvarkymo paslaugų kainas, bus įgyvendintas 2014 m. lapkričio 1 d. įsigaliojusio Lietuvos Respublikos geriamojo vandens tiekimo ir nuotekų tvarkymo įstatymo Nr. X-764 pakeitimo įstatymo 2 straipsnio 5 dalyje nustatytas įpareigojimas savivaldybių taryboms nustatyti geriamojo vandens tiekimo ir nuotekų tvarkymo paslaugų bazines kainas.</w:t>
      </w:r>
    </w:p>
    <w:p w:rsidR="004317A5" w:rsidRDefault="009E1C35">
      <w:pPr>
        <w:jc w:val="both"/>
      </w:pPr>
      <w:r>
        <w:rPr>
          <w:b/>
          <w:color w:val="000000"/>
          <w:spacing w:val="-3"/>
        </w:rPr>
        <w:tab/>
      </w:r>
      <w:r>
        <w:rPr>
          <w:b/>
        </w:rPr>
        <w:t>Galimos neigiamos pasekmės priėmus projektą, kokių priemonių reikėtų imtis, kad tokių pasekmių būtų išvengta.</w:t>
      </w:r>
    </w:p>
    <w:p w:rsidR="004317A5" w:rsidRDefault="009E1C35">
      <w:pPr>
        <w:jc w:val="both"/>
      </w:pPr>
      <w:r>
        <w:rPr>
          <w:b/>
        </w:rPr>
        <w:tab/>
      </w:r>
      <w:r>
        <w:t>Nėra.</w:t>
      </w:r>
    </w:p>
    <w:p w:rsidR="004317A5" w:rsidRDefault="009E1C35">
      <w:pPr>
        <w:jc w:val="both"/>
        <w:rPr>
          <w:b/>
          <w:color w:val="000000"/>
        </w:rPr>
      </w:pPr>
      <w:r>
        <w:rPr>
          <w:b/>
          <w:color w:val="000000"/>
        </w:rPr>
        <w:tab/>
        <w:t>Kokius galiojančius teisės aktus būtina pakeisti ar panaikinti, priėmus teikiamą projektą.</w:t>
      </w:r>
    </w:p>
    <w:p w:rsidR="004317A5" w:rsidRDefault="009E1C35">
      <w:pPr>
        <w:ind w:right="72"/>
        <w:jc w:val="both"/>
      </w:pPr>
      <w:r>
        <w:tab/>
        <w:t>Nereikia.</w:t>
      </w:r>
    </w:p>
    <w:p w:rsidR="004317A5" w:rsidRDefault="009E1C35">
      <w:pPr>
        <w:jc w:val="both"/>
        <w:rPr>
          <w:b/>
        </w:rPr>
      </w:pPr>
      <w:r>
        <w:rPr>
          <w:b/>
        </w:rPr>
        <w:tab/>
        <w:t>Reikiami paskaičiavimai, išlaidų sąmatos bei finansavimo šaltiniai, reikalingi sprendimui įgyvendinti.</w:t>
      </w:r>
    </w:p>
    <w:p w:rsidR="004317A5" w:rsidRDefault="009E1C35">
      <w:pPr>
        <w:jc w:val="both"/>
      </w:pPr>
      <w:r>
        <w:tab/>
        <w:t>Nereikalingos.</w:t>
      </w:r>
    </w:p>
    <w:p w:rsidR="004317A5" w:rsidRDefault="004317A5">
      <w:pPr>
        <w:jc w:val="both"/>
      </w:pPr>
    </w:p>
    <w:p w:rsidR="0088562C" w:rsidRDefault="0088562C">
      <w:pPr>
        <w:jc w:val="both"/>
      </w:pPr>
    </w:p>
    <w:p w:rsidR="0088562C" w:rsidRDefault="0088562C">
      <w:pPr>
        <w:jc w:val="both"/>
      </w:pPr>
      <w:r>
        <w:t xml:space="preserve">Skyriaus vedėja                                                                                                    </w:t>
      </w:r>
      <w:r w:rsidR="00204D4F">
        <w:tab/>
      </w:r>
      <w:r>
        <w:t>Aldona Čiegytė</w:t>
      </w:r>
    </w:p>
    <w:sectPr w:rsidR="0088562C">
      <w:pgSz w:w="11905" w:h="16837"/>
      <w:pgMar w:top="107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5B7" w:rsidRDefault="00D865B7">
      <w:r>
        <w:separator/>
      </w:r>
    </w:p>
  </w:endnote>
  <w:endnote w:type="continuationSeparator" w:id="0">
    <w:p w:rsidR="00D865B7" w:rsidRDefault="00D8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5B7" w:rsidRDefault="00D865B7">
      <w:r>
        <w:rPr>
          <w:color w:val="000000"/>
        </w:rPr>
        <w:separator/>
      </w:r>
    </w:p>
  </w:footnote>
  <w:footnote w:type="continuationSeparator" w:id="0">
    <w:p w:rsidR="00D865B7" w:rsidRDefault="00D86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A5"/>
    <w:rsid w:val="00037B40"/>
    <w:rsid w:val="00204D4F"/>
    <w:rsid w:val="00255BBF"/>
    <w:rsid w:val="00292685"/>
    <w:rsid w:val="002D381E"/>
    <w:rsid w:val="003219AD"/>
    <w:rsid w:val="00400507"/>
    <w:rsid w:val="004317A5"/>
    <w:rsid w:val="004820C2"/>
    <w:rsid w:val="00482378"/>
    <w:rsid w:val="004A55F3"/>
    <w:rsid w:val="004D5713"/>
    <w:rsid w:val="00553F40"/>
    <w:rsid w:val="005C765F"/>
    <w:rsid w:val="005D6BC3"/>
    <w:rsid w:val="0063286E"/>
    <w:rsid w:val="00762ABC"/>
    <w:rsid w:val="00791703"/>
    <w:rsid w:val="0088562C"/>
    <w:rsid w:val="00930D04"/>
    <w:rsid w:val="009E1C35"/>
    <w:rsid w:val="009F7865"/>
    <w:rsid w:val="00BD749E"/>
    <w:rsid w:val="00C41B52"/>
    <w:rsid w:val="00CF15FE"/>
    <w:rsid w:val="00D057F7"/>
    <w:rsid w:val="00D865B7"/>
    <w:rsid w:val="00DB6C80"/>
    <w:rsid w:val="00E1754F"/>
    <w:rsid w:val="00FA6679"/>
    <w:rsid w:val="00FC3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83734-EFB8-4357-B52E-B8402E87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
    <w:next w:val="Standard"/>
    <w:pPr>
      <w:keepNext/>
      <w:jc w:val="center"/>
      <w:outlineLvl w:val="0"/>
    </w:pPr>
    <w:rPr>
      <w:sz w:val="24"/>
    </w:rPr>
  </w:style>
  <w:style w:type="paragraph" w:styleId="Antrat2">
    <w:name w:val="heading 2"/>
    <w:basedOn w:val="prastasis"/>
    <w:next w:val="prastasis"/>
    <w:pPr>
      <w:keepNext/>
      <w:keepLines/>
      <w:spacing w:before="40"/>
      <w:outlineLvl w:val="1"/>
    </w:pPr>
    <w:rPr>
      <w:rFonts w:ascii="Calibri Light" w:eastAsia="Times New Roman" w:hAnsi="Calibri Light" w:cs="Times New Roman"/>
      <w:color w:val="2E74B5"/>
      <w:sz w:val="26"/>
      <w:szCs w:val="26"/>
    </w:rPr>
  </w:style>
  <w:style w:type="paragraph" w:styleId="Antrat3">
    <w:name w:val="heading 3"/>
    <w:basedOn w:val="Standard"/>
    <w:next w:val="Standard"/>
    <w:pPr>
      <w:keepNext/>
      <w:spacing w:before="240" w:after="60"/>
      <w:outlineLvl w:val="2"/>
    </w:pPr>
    <w:rPr>
      <w:rFonts w:ascii="Arial" w:hAnsi="Arial" w:cs="Arial"/>
      <w:b/>
      <w:bCs/>
      <w:sz w:val="26"/>
      <w:szCs w:val="26"/>
    </w:rPr>
  </w:style>
  <w:style w:type="paragraph" w:styleId="Antrat4">
    <w:name w:val="heading 4"/>
    <w:basedOn w:val="Standard"/>
    <w:next w:val="Standard"/>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rPr>
  </w:style>
  <w:style w:type="paragraph" w:styleId="Pavadinimas">
    <w:name w:val="Title"/>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Antrat">
    <w:name w:val="caption"/>
    <w:basedOn w:val="Standard"/>
    <w:pPr>
      <w:suppressLineNumbers/>
      <w:spacing w:before="120" w:after="120"/>
    </w:pPr>
    <w:rPr>
      <w:rFonts w:cs="Tahoma"/>
      <w:i/>
      <w:iCs/>
      <w:sz w:val="24"/>
      <w:szCs w:val="24"/>
    </w:rPr>
  </w:style>
  <w:style w:type="paragraph" w:styleId="Sraas">
    <w:name w:val="List"/>
    <w:basedOn w:val="Textbody"/>
    <w:rPr>
      <w:rFonts w:cs="Tahoma"/>
    </w:rPr>
  </w:style>
  <w:style w:type="paragraph" w:customStyle="1" w:styleId="Index">
    <w:name w:val="Index"/>
    <w:basedOn w:val="Standard"/>
    <w:pPr>
      <w:suppressLineNumbers/>
    </w:pPr>
    <w:rPr>
      <w:rFonts w:cs="Tahoma"/>
    </w:rPr>
  </w:style>
  <w:style w:type="paragraph" w:styleId="Antrats">
    <w:name w:val="header"/>
    <w:basedOn w:val="Standard"/>
    <w:pPr>
      <w:tabs>
        <w:tab w:val="center" w:pos="4153"/>
        <w:tab w:val="right" w:pos="8306"/>
      </w:tabs>
    </w:pPr>
  </w:style>
  <w:style w:type="paragraph" w:customStyle="1" w:styleId="Textbodyindent">
    <w:name w:val="Text body indent"/>
    <w:basedOn w:val="Standard"/>
    <w:pPr>
      <w:ind w:left="1440"/>
    </w:pPr>
    <w:rPr>
      <w:b/>
      <w:sz w:val="24"/>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3">
    <w:name w:val="Body Text Indent 3"/>
    <w:basedOn w:val="Standard"/>
    <w:pPr>
      <w:spacing w:after="120"/>
      <w:ind w:left="283"/>
    </w:pPr>
    <w:rPr>
      <w:sz w:val="16"/>
      <w:szCs w:val="16"/>
    </w:rPr>
  </w:style>
  <w:style w:type="paragraph" w:styleId="Debesliotekstas">
    <w:name w:val="Balloon Text"/>
    <w:basedOn w:val="Standard"/>
    <w:rPr>
      <w:rFonts w:ascii="Tahoma" w:hAnsi="Tahoma" w:cs="Tahoma"/>
      <w:sz w:val="16"/>
      <w:szCs w:val="16"/>
    </w:rPr>
  </w:style>
  <w:style w:type="paragraph" w:styleId="prastasiniatinklio">
    <w:name w:val="Normal (Web)"/>
    <w:basedOn w:val="Standard"/>
    <w:pPr>
      <w:spacing w:before="280" w:after="280"/>
    </w:pPr>
    <w:rPr>
      <w:sz w:val="24"/>
      <w:szCs w:val="24"/>
      <w:lang w:val="en-US"/>
    </w:rPr>
  </w:style>
  <w:style w:type="paragraph" w:styleId="Betarp">
    <w:name w:val="No Spacing"/>
    <w:pPr>
      <w:widowControl/>
      <w:suppressAutoHyphens/>
    </w:pPr>
    <w:rPr>
      <w:rFonts w:eastAsia="Arial" w:cs="Times New Roman"/>
      <w:sz w:val="20"/>
      <w:szCs w:val="20"/>
    </w:rPr>
  </w:style>
  <w:style w:type="paragraph" w:customStyle="1" w:styleId="Default">
    <w:name w:val="Default"/>
    <w:pPr>
      <w:widowControl/>
      <w:suppressAutoHyphens/>
      <w:autoSpaceDE w:val="0"/>
    </w:pPr>
    <w:rPr>
      <w:rFonts w:eastAsia="Arial" w:cs="Times New Roman"/>
      <w:color w:val="000000"/>
    </w:rPr>
  </w:style>
  <w:style w:type="paragraph" w:customStyle="1" w:styleId="Pagrindinistekstas3">
    <w:name w:val="Pagrindinis tekstas3"/>
    <w:basedOn w:val="Standard"/>
    <w:pPr>
      <w:widowControl w:val="0"/>
    </w:pPr>
    <w:rPr>
      <w:rFonts w:eastAsia="Calibri"/>
      <w:sz w:val="24"/>
    </w:rPr>
  </w:style>
  <w:style w:type="paragraph" w:customStyle="1" w:styleId="PreformattedText">
    <w:name w:val="Preformatted Text"/>
    <w:basedOn w:val="Standard"/>
    <w:rPr>
      <w:rFonts w:ascii="Courier New" w:hAnsi="Courier New" w:cs="Courier New"/>
    </w:r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ntratsDiagrama">
    <w:name w:val="Antraštės Diagrama"/>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rPr>
  </w:style>
  <w:style w:type="numbering" w:customStyle="1" w:styleId="WW8Num1">
    <w:name w:val="WW8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5717</Words>
  <Characters>3260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Vjuriste</dc:creator>
  <cp:lastModifiedBy>Aldona Ciegyte</cp:lastModifiedBy>
  <cp:revision>7</cp:revision>
  <cp:lastPrinted>2020-01-10T12:54:00Z</cp:lastPrinted>
  <dcterms:created xsi:type="dcterms:W3CDTF">2020-01-10T12:47:00Z</dcterms:created>
  <dcterms:modified xsi:type="dcterms:W3CDTF">2020-01-11T11:12:00Z</dcterms:modified>
</cp:coreProperties>
</file>