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B223A7" w:rsidP="00131C6A">
      <w:pPr>
        <w:pStyle w:val="Pagrindiniotekstotrauka"/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1E6F46" w:rsidRPr="00131C6A" w:rsidRDefault="00131C6A">
      <w:pPr>
        <w:pStyle w:val="Antrats"/>
        <w:jc w:val="center"/>
        <w:rPr>
          <w:b/>
          <w:sz w:val="24"/>
          <w:szCs w:val="24"/>
        </w:rPr>
      </w:pPr>
      <w:r>
        <w:tab/>
      </w:r>
      <w:r>
        <w:tab/>
      </w:r>
      <w:r w:rsidRPr="00131C6A">
        <w:rPr>
          <w:b/>
          <w:sz w:val="24"/>
          <w:szCs w:val="24"/>
        </w:rPr>
        <w:t>Projektas</w:t>
      </w: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PANEVĖŽIO RAJONO SAVIVALDYBĖS TARYBOS 201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9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M.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D. SPRENDIMO NR. T-2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10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„DĖL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PIRTIES PASLAUGŲ KAINŲ NUSTATYMO</w:t>
      </w:r>
      <w:proofErr w:type="gramStart"/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</w:p>
    <w:p w:rsidR="001E6F46" w:rsidRPr="001F7A27" w:rsidRDefault="001E6F46" w:rsidP="006F3BA0">
      <w:pPr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07DEA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3E468B">
        <w:rPr>
          <w:sz w:val="24"/>
          <w:szCs w:val="24"/>
        </w:rPr>
        <w:t>gruodžio 18</w:t>
      </w:r>
      <w:r>
        <w:rPr>
          <w:sz w:val="24"/>
          <w:szCs w:val="24"/>
        </w:rPr>
        <w:t xml:space="preserve"> d. Nr. T-</w:t>
      </w:r>
    </w:p>
    <w:p w:rsidR="001E6F46" w:rsidRDefault="001E6F46" w:rsidP="00A858F6">
      <w:pPr>
        <w:pStyle w:val="Antrat1"/>
        <w:numPr>
          <w:ilvl w:val="0"/>
          <w:numId w:val="0"/>
        </w:numPr>
        <w:ind w:left="432" w:hanging="432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927D04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927D04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927D04">
        <w:rPr>
          <w:sz w:val="24"/>
          <w:szCs w:val="24"/>
        </w:rPr>
        <w:t>mi</w:t>
      </w:r>
      <w:r w:rsidR="00970247">
        <w:rPr>
          <w:sz w:val="24"/>
          <w:szCs w:val="24"/>
        </w:rPr>
        <w:t>,</w:t>
      </w:r>
      <w:r w:rsidR="00FD42F9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00527" w:rsidRDefault="00CE57FC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</w:t>
      </w:r>
      <w:r w:rsidR="00E42D09">
        <w:rPr>
          <w:sz w:val="24"/>
          <w:szCs w:val="24"/>
        </w:rPr>
        <w:t xml:space="preserve"> Panevėžio rajono savivaldybės tarybos 201</w:t>
      </w:r>
      <w:r w:rsidR="003E468B">
        <w:rPr>
          <w:sz w:val="24"/>
          <w:szCs w:val="24"/>
        </w:rPr>
        <w:t>9</w:t>
      </w:r>
      <w:r w:rsidR="00E42D09">
        <w:rPr>
          <w:sz w:val="24"/>
          <w:szCs w:val="24"/>
        </w:rPr>
        <w:t xml:space="preserve"> m. </w:t>
      </w:r>
      <w:r w:rsidR="003E468B">
        <w:rPr>
          <w:sz w:val="24"/>
          <w:szCs w:val="24"/>
        </w:rPr>
        <w:t xml:space="preserve">spalio 31 </w:t>
      </w:r>
      <w:r w:rsidR="00E42D09">
        <w:rPr>
          <w:sz w:val="24"/>
          <w:szCs w:val="24"/>
        </w:rPr>
        <w:t>d. sprendim</w:t>
      </w:r>
      <w:r w:rsidR="00717DF1">
        <w:rPr>
          <w:sz w:val="24"/>
          <w:szCs w:val="24"/>
        </w:rPr>
        <w:t>o</w:t>
      </w:r>
      <w:r w:rsidR="00E42D09">
        <w:rPr>
          <w:sz w:val="24"/>
          <w:szCs w:val="24"/>
        </w:rPr>
        <w:t xml:space="preserve"> </w:t>
      </w:r>
      <w:r w:rsidR="00717DF1">
        <w:rPr>
          <w:sz w:val="24"/>
          <w:szCs w:val="24"/>
        </w:rPr>
        <w:br/>
      </w:r>
      <w:r w:rsidR="00E42D09">
        <w:rPr>
          <w:sz w:val="24"/>
          <w:szCs w:val="24"/>
        </w:rPr>
        <w:t xml:space="preserve">Nr. </w:t>
      </w:r>
      <w:r w:rsidR="00F00527">
        <w:rPr>
          <w:sz w:val="24"/>
          <w:szCs w:val="24"/>
        </w:rPr>
        <w:t>T</w:t>
      </w:r>
      <w:r w:rsidR="00E42D09">
        <w:rPr>
          <w:sz w:val="24"/>
          <w:szCs w:val="24"/>
        </w:rPr>
        <w:t>-2</w:t>
      </w:r>
      <w:r w:rsidR="003E468B">
        <w:rPr>
          <w:sz w:val="24"/>
          <w:szCs w:val="24"/>
        </w:rPr>
        <w:t>10</w:t>
      </w:r>
      <w:r w:rsidR="00E42D09">
        <w:rPr>
          <w:sz w:val="24"/>
          <w:szCs w:val="24"/>
        </w:rPr>
        <w:t xml:space="preserve"> „Dėl </w:t>
      </w:r>
      <w:r w:rsidR="003E468B">
        <w:rPr>
          <w:sz w:val="24"/>
          <w:szCs w:val="24"/>
        </w:rPr>
        <w:t>pirties paslaugų kainų nustatymo“ 3</w:t>
      </w:r>
      <w:r w:rsidR="00717DF1">
        <w:rPr>
          <w:sz w:val="24"/>
          <w:szCs w:val="24"/>
        </w:rPr>
        <w:t>–</w:t>
      </w:r>
      <w:r w:rsidR="003E468B">
        <w:rPr>
          <w:sz w:val="24"/>
          <w:szCs w:val="24"/>
        </w:rPr>
        <w:t>4</w:t>
      </w:r>
      <w:r w:rsidR="00717DF1">
        <w:rPr>
          <w:sz w:val="24"/>
          <w:szCs w:val="24"/>
        </w:rPr>
        <w:t xml:space="preserve"> punktus ir juos</w:t>
      </w:r>
      <w:r w:rsidR="00F00527">
        <w:rPr>
          <w:sz w:val="24"/>
          <w:szCs w:val="24"/>
        </w:rPr>
        <w:t xml:space="preserve"> išdėstyti taip:</w:t>
      </w:r>
    </w:p>
    <w:p w:rsidR="00F67B75" w:rsidRPr="00AD0D21" w:rsidRDefault="00F00527" w:rsidP="00F67B75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„</w:t>
      </w:r>
      <w:r w:rsidR="00F67B75">
        <w:rPr>
          <w:szCs w:val="24"/>
        </w:rPr>
        <w:t xml:space="preserve">3. </w:t>
      </w:r>
      <w:r w:rsidR="00F67B75" w:rsidRPr="00AD0D21">
        <w:rPr>
          <w:szCs w:val="24"/>
        </w:rPr>
        <w:t xml:space="preserve">Patvirtinti </w:t>
      </w:r>
      <w:r w:rsidR="00F67B75">
        <w:rPr>
          <w:szCs w:val="24"/>
        </w:rPr>
        <w:t xml:space="preserve">iki 2020 m. gegužės 31 d. </w:t>
      </w:r>
      <w:r w:rsidR="00F67B75" w:rsidRPr="00AD0D21">
        <w:rPr>
          <w:szCs w:val="24"/>
        </w:rPr>
        <w:t xml:space="preserve">VšĮ Velžio komunalinio ūkio </w:t>
      </w:r>
      <w:r w:rsidR="00F67B75">
        <w:rPr>
          <w:szCs w:val="24"/>
        </w:rPr>
        <w:t>teikiamų pirties paslaugų kainą vienam lankytojui Raguvos, Krekenavos ir Vadoklių</w:t>
      </w:r>
      <w:r w:rsidR="00F67B75" w:rsidRPr="00AD0D21">
        <w:rPr>
          <w:szCs w:val="24"/>
        </w:rPr>
        <w:t xml:space="preserve"> pirtyse:</w:t>
      </w:r>
    </w:p>
    <w:p w:rsidR="00F67B75" w:rsidRPr="00AD0D21" w:rsidRDefault="00F67B75" w:rsidP="00F67B75">
      <w:pPr>
        <w:pStyle w:val="Standard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Pr="00AD0D21">
        <w:rPr>
          <w:sz w:val="24"/>
          <w:szCs w:val="24"/>
        </w:rPr>
        <w:t xml:space="preserve"> suaugusiesiems – </w:t>
      </w:r>
      <w:r>
        <w:rPr>
          <w:sz w:val="24"/>
          <w:szCs w:val="24"/>
        </w:rPr>
        <w:t>4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 Eur;</w:t>
      </w:r>
    </w:p>
    <w:p w:rsidR="00F67B75" w:rsidRDefault="00F67B75" w:rsidP="00F67B75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 xml:space="preserve">.2. </w:t>
      </w:r>
      <w:r>
        <w:rPr>
          <w:sz w:val="24"/>
          <w:szCs w:val="24"/>
        </w:rPr>
        <w:t xml:space="preserve">asmenims, sukakusiems senatvės </w:t>
      </w:r>
      <w:r w:rsidRPr="00215477">
        <w:rPr>
          <w:sz w:val="24"/>
          <w:szCs w:val="24"/>
        </w:rPr>
        <w:t>pensi</w:t>
      </w:r>
      <w:r>
        <w:rPr>
          <w:sz w:val="24"/>
          <w:szCs w:val="24"/>
        </w:rPr>
        <w:t xml:space="preserve">jos amžių, </w:t>
      </w:r>
      <w:r w:rsidRPr="00215477">
        <w:rPr>
          <w:sz w:val="24"/>
          <w:szCs w:val="24"/>
        </w:rPr>
        <w:t>ir neįgaliesiems, kuriems nustatytas</w:t>
      </w:r>
      <w:r>
        <w:rPr>
          <w:sz w:val="24"/>
          <w:szCs w:val="24"/>
        </w:rPr>
        <w:br/>
      </w:r>
      <w:r w:rsidRPr="00215477">
        <w:rPr>
          <w:sz w:val="24"/>
          <w:szCs w:val="24"/>
        </w:rPr>
        <w:t>0–25 % darbingumo lygis</w:t>
      </w:r>
      <w:r>
        <w:rPr>
          <w:sz w:val="24"/>
          <w:szCs w:val="24"/>
        </w:rPr>
        <w:t>,</w:t>
      </w:r>
      <w:r w:rsidRPr="00215477">
        <w:rPr>
          <w:sz w:val="24"/>
          <w:szCs w:val="24"/>
        </w:rPr>
        <w:t xml:space="preserve"> ir vaikams iki 16 metų</w:t>
      </w:r>
      <w:r>
        <w:rPr>
          <w:sz w:val="24"/>
          <w:szCs w:val="24"/>
        </w:rPr>
        <w:t xml:space="preserve"> </w:t>
      </w:r>
      <w:r w:rsidRPr="00AD0D21">
        <w:rPr>
          <w:sz w:val="24"/>
          <w:szCs w:val="24"/>
        </w:rPr>
        <w:t xml:space="preserve">– </w:t>
      </w: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</w:t>
      </w:r>
      <w:r>
        <w:rPr>
          <w:sz w:val="24"/>
          <w:szCs w:val="24"/>
        </w:rPr>
        <w:t xml:space="preserve"> Eur. </w:t>
      </w:r>
    </w:p>
    <w:p w:rsidR="00F67B75" w:rsidRPr="00AD0D21" w:rsidRDefault="00F67B75" w:rsidP="00F67B75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Nuo 2020 m. birželio 1 d. neteikti paslaugų Raguvos, Krekenavos ir Vadoklių pirtyse.“</w:t>
      </w:r>
      <w:r w:rsidR="00131C6A">
        <w:rPr>
          <w:sz w:val="24"/>
          <w:szCs w:val="24"/>
        </w:rPr>
        <w:t>.</w:t>
      </w:r>
    </w:p>
    <w:p w:rsidR="00D05457" w:rsidRDefault="00D05457" w:rsidP="00F67B75">
      <w:pPr>
        <w:suppressAutoHyphens w:val="0"/>
        <w:ind w:firstLine="720"/>
        <w:jc w:val="both"/>
        <w:rPr>
          <w:sz w:val="24"/>
          <w:szCs w:val="24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6F46" w:rsidRDefault="001E6F46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E6F46" w:rsidRDefault="001E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1E6F46" w:rsidRDefault="001E6F46" w:rsidP="00212BA2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1E6F46" w:rsidRDefault="001E6F46">
      <w:pPr>
        <w:rPr>
          <w:sz w:val="24"/>
          <w:szCs w:val="24"/>
        </w:rPr>
      </w:pPr>
    </w:p>
    <w:p w:rsidR="001E6F46" w:rsidRDefault="001E6F46" w:rsidP="00217263">
      <w:pPr>
        <w:autoSpaceDE w:val="0"/>
        <w:jc w:val="center"/>
        <w:rPr>
          <w:b/>
          <w:sz w:val="24"/>
        </w:rPr>
      </w:pPr>
      <w:r>
        <w:rPr>
          <w:b/>
          <w:sz w:val="24"/>
        </w:rPr>
        <w:t>AIŠKINAMASIS RAŠTAS DĖL SPRENDIMO</w:t>
      </w:r>
      <w:r w:rsidR="001F7A27">
        <w:rPr>
          <w:b/>
          <w:sz w:val="24"/>
        </w:rPr>
        <w:t xml:space="preserve"> </w:t>
      </w:r>
      <w:r>
        <w:rPr>
          <w:b/>
          <w:sz w:val="24"/>
          <w:szCs w:val="24"/>
        </w:rPr>
        <w:t>„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DĖL PANEVĖŽIO RAJONO SAVIVAL</w:t>
      </w:r>
      <w:r w:rsidR="00B52628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DYBĖS TARYBOS 2019 M. 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 D. SPRENDIMO NR. T-210 „DĖL PIRTIES PASLAUGŲ KAINŲ NUSTATYMO</w:t>
      </w:r>
      <w:proofErr w:type="gramStart"/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9408A1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  <w:r>
        <w:rPr>
          <w:b/>
          <w:spacing w:val="-12"/>
          <w:sz w:val="24"/>
        </w:rPr>
        <w:t>“</w:t>
      </w:r>
      <w:r w:rsidR="001F7A27">
        <w:rPr>
          <w:b/>
          <w:sz w:val="24"/>
        </w:rPr>
        <w:t xml:space="preserve"> </w:t>
      </w:r>
      <w:r>
        <w:rPr>
          <w:b/>
          <w:sz w:val="24"/>
        </w:rPr>
        <w:t>PROJEKTO</w:t>
      </w:r>
    </w:p>
    <w:p w:rsidR="001E6F46" w:rsidRPr="001F7A27" w:rsidRDefault="001E6F46">
      <w:pPr>
        <w:jc w:val="center"/>
        <w:rPr>
          <w:sz w:val="24"/>
        </w:rPr>
      </w:pPr>
    </w:p>
    <w:p w:rsidR="00F572B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07DEA">
        <w:rPr>
          <w:sz w:val="24"/>
          <w:szCs w:val="24"/>
        </w:rPr>
        <w:t>9-</w:t>
      </w:r>
      <w:r w:rsidR="00970247">
        <w:rPr>
          <w:sz w:val="24"/>
          <w:szCs w:val="24"/>
        </w:rPr>
        <w:t>1</w:t>
      </w:r>
      <w:r w:rsidR="00F67B75">
        <w:rPr>
          <w:sz w:val="24"/>
          <w:szCs w:val="24"/>
        </w:rPr>
        <w:t>2-10</w:t>
      </w:r>
    </w:p>
    <w:p w:rsidR="001E6F4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5071D" w:rsidRDefault="0015071D" w:rsidP="0015071D">
      <w:pPr>
        <w:ind w:firstLine="720"/>
        <w:jc w:val="both"/>
        <w:rPr>
          <w:sz w:val="24"/>
          <w:szCs w:val="24"/>
        </w:rPr>
      </w:pPr>
    </w:p>
    <w:p w:rsidR="000824E0" w:rsidRDefault="001E6F46" w:rsidP="0015071D">
      <w:pPr>
        <w:ind w:firstLine="720"/>
        <w:rPr>
          <w:sz w:val="24"/>
          <w:szCs w:val="24"/>
        </w:rPr>
      </w:pPr>
      <w:r>
        <w:rPr>
          <w:b/>
          <w:sz w:val="24"/>
        </w:rPr>
        <w:t>Projekto rengimą paskatinusios priežastys</w:t>
      </w:r>
      <w:r w:rsidR="000824E0" w:rsidRPr="000824E0">
        <w:rPr>
          <w:sz w:val="24"/>
          <w:szCs w:val="24"/>
        </w:rPr>
        <w:t xml:space="preserve"> </w:t>
      </w:r>
    </w:p>
    <w:p w:rsidR="00F67B75" w:rsidRDefault="00F67B75" w:rsidP="00B526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Viešosios įstaigos Velžio komunalinio ūkio pateikta pirties lankytojų </w:t>
      </w:r>
      <w:r w:rsidR="00B52628">
        <w:rPr>
          <w:sz w:val="24"/>
          <w:szCs w:val="24"/>
        </w:rPr>
        <w:t>statistika, iš kurios matyti, kad Raguvos pirtyje ženkliai padidėjo lankytojų skaičius spalio mėn. nuo 34 iki 81 lapkričio mėn.</w:t>
      </w:r>
      <w:r w:rsidR="00B223A7">
        <w:rPr>
          <w:sz w:val="24"/>
          <w:szCs w:val="24"/>
        </w:rPr>
        <w:t>,</w:t>
      </w:r>
      <w:bookmarkStart w:id="0" w:name="_GoBack"/>
      <w:bookmarkEnd w:id="0"/>
      <w:r w:rsidR="00B52628">
        <w:rPr>
          <w:sz w:val="24"/>
          <w:szCs w:val="24"/>
        </w:rPr>
        <w:t xml:space="preserve"> Vadoklių pirtyje nežymus padidėjimas nuo 43 iki 49, Krekenavos pirtyje – nuo 63 iki </w:t>
      </w:r>
      <w:r w:rsidR="00B52628">
        <w:rPr>
          <w:sz w:val="24"/>
          <w:szCs w:val="24"/>
        </w:rPr>
        <w:br/>
        <w:t>68 lankytojų.</w:t>
      </w:r>
    </w:p>
    <w:p w:rsidR="0015071D" w:rsidRDefault="001E6F46" w:rsidP="00CE57FC">
      <w:pPr>
        <w:pStyle w:val="Betarp"/>
        <w:ind w:firstLine="720"/>
        <w:rPr>
          <w:b/>
          <w:sz w:val="24"/>
          <w:szCs w:val="24"/>
        </w:rPr>
      </w:pPr>
      <w:r w:rsidRPr="0015071D">
        <w:rPr>
          <w:b/>
          <w:sz w:val="24"/>
          <w:szCs w:val="24"/>
        </w:rPr>
        <w:t>Sprendimo projekto esmė ir tikslai</w:t>
      </w:r>
    </w:p>
    <w:p w:rsidR="00F67B75" w:rsidRPr="00F67B75" w:rsidRDefault="00F67B75" w:rsidP="00B52628">
      <w:pPr>
        <w:pStyle w:val="Betarp"/>
        <w:ind w:firstLine="720"/>
        <w:jc w:val="both"/>
        <w:rPr>
          <w:sz w:val="24"/>
          <w:szCs w:val="24"/>
        </w:rPr>
      </w:pPr>
      <w:r w:rsidRPr="00F67B75">
        <w:rPr>
          <w:sz w:val="24"/>
          <w:szCs w:val="24"/>
        </w:rPr>
        <w:t>Parengtas sprendimo projektas dėl Raguvos, Krekenavos ir Vadoklių</w:t>
      </w:r>
      <w:r w:rsidR="00232B30">
        <w:rPr>
          <w:sz w:val="24"/>
          <w:szCs w:val="24"/>
        </w:rPr>
        <w:t xml:space="preserve"> pirčių paslaugų teikimo pratęsimo iki 2020 m. gegužės 31 d.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Kokių pozityvių rezultatų laukiama</w:t>
      </w:r>
    </w:p>
    <w:p w:rsidR="001E6F46" w:rsidRPr="00232B30" w:rsidRDefault="007C5A1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Viešoji įstaiga </w:t>
      </w:r>
      <w:r>
        <w:rPr>
          <w:sz w:val="24"/>
          <w:szCs w:val="24"/>
        </w:rPr>
        <w:t>Velžio komunalinis ūk</w:t>
      </w:r>
      <w:r w:rsidR="008E5AF8">
        <w:rPr>
          <w:sz w:val="24"/>
          <w:szCs w:val="24"/>
        </w:rPr>
        <w:t>i</w:t>
      </w:r>
      <w:r>
        <w:rPr>
          <w:sz w:val="24"/>
          <w:szCs w:val="24"/>
        </w:rPr>
        <w:t>s</w:t>
      </w:r>
      <w:r w:rsidR="00232B30">
        <w:rPr>
          <w:sz w:val="24"/>
          <w:szCs w:val="24"/>
          <w:lang w:eastAsia="lt-LT"/>
        </w:rPr>
        <w:t xml:space="preserve"> teiks pirties paslaugas </w:t>
      </w:r>
      <w:r w:rsidR="00232B30" w:rsidRPr="00232B30">
        <w:rPr>
          <w:sz w:val="24"/>
          <w:szCs w:val="24"/>
        </w:rPr>
        <w:t>Raguvos, Krekenavos ir Vadoklių pirtyse</w:t>
      </w:r>
      <w:r w:rsidR="009408A1">
        <w:rPr>
          <w:sz w:val="24"/>
          <w:szCs w:val="24"/>
        </w:rPr>
        <w:t xml:space="preserve"> iki</w:t>
      </w:r>
      <w:r w:rsidR="00232B30">
        <w:rPr>
          <w:sz w:val="24"/>
          <w:szCs w:val="24"/>
        </w:rPr>
        <w:t xml:space="preserve"> 2020 m. </w:t>
      </w:r>
      <w:r w:rsidR="00B52628">
        <w:rPr>
          <w:sz w:val="24"/>
          <w:szCs w:val="24"/>
        </w:rPr>
        <w:t>gegužės 31 d. ir turės galimybę</w:t>
      </w:r>
      <w:r w:rsidR="00232B30">
        <w:rPr>
          <w:sz w:val="24"/>
          <w:szCs w:val="24"/>
        </w:rPr>
        <w:t xml:space="preserve"> ilges</w:t>
      </w:r>
      <w:r w:rsidR="00B52628">
        <w:rPr>
          <w:sz w:val="24"/>
          <w:szCs w:val="24"/>
        </w:rPr>
        <w:t>nį laikotarpį analizuoti</w:t>
      </w:r>
      <w:r w:rsidR="00232B30">
        <w:rPr>
          <w:sz w:val="24"/>
          <w:szCs w:val="24"/>
        </w:rPr>
        <w:t xml:space="preserve"> lankytojų skaičių, </w:t>
      </w:r>
      <w:r w:rsidR="00B52628">
        <w:rPr>
          <w:sz w:val="24"/>
          <w:szCs w:val="24"/>
        </w:rPr>
        <w:t>ši</w:t>
      </w:r>
      <w:r w:rsidR="009408A1">
        <w:rPr>
          <w:sz w:val="24"/>
          <w:szCs w:val="24"/>
        </w:rPr>
        <w:t xml:space="preserve">ų pirčių administravimo pajamų ir faktinių sąnaudų </w:t>
      </w:r>
      <w:r w:rsidR="00232B30">
        <w:rPr>
          <w:sz w:val="24"/>
          <w:szCs w:val="24"/>
        </w:rPr>
        <w:t>pokyčius.</w:t>
      </w:r>
    </w:p>
    <w:p w:rsidR="00F572B6" w:rsidRDefault="00F572B6" w:rsidP="00891811">
      <w:pPr>
        <w:ind w:firstLine="720"/>
        <w:jc w:val="both"/>
        <w:rPr>
          <w:b/>
          <w:sz w:val="24"/>
        </w:rPr>
      </w:pPr>
      <w:r>
        <w:rPr>
          <w:b/>
          <w:sz w:val="24"/>
        </w:rPr>
        <w:t>Galimos neigiamos pasekmės priėmus sprendimą, kokių priemonių reikėtų imtis, k</w:t>
      </w:r>
      <w:r w:rsidR="00B52628">
        <w:rPr>
          <w:b/>
          <w:sz w:val="24"/>
        </w:rPr>
        <w:t>ad tokių pasekmių būtų išvengta</w:t>
      </w:r>
    </w:p>
    <w:p w:rsidR="001E6F46" w:rsidRDefault="00F572B6">
      <w:pPr>
        <w:ind w:firstLine="720"/>
        <w:jc w:val="both"/>
        <w:rPr>
          <w:sz w:val="24"/>
        </w:rPr>
      </w:pPr>
      <w:r>
        <w:rPr>
          <w:sz w:val="24"/>
        </w:rPr>
        <w:t>Nė</w:t>
      </w:r>
      <w:r w:rsidR="001E6F46">
        <w:rPr>
          <w:sz w:val="24"/>
        </w:rPr>
        <w:t>ra.</w:t>
      </w:r>
    </w:p>
    <w:p w:rsidR="00F572B6" w:rsidRDefault="00F572B6" w:rsidP="00891811">
      <w:pPr>
        <w:ind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>Kokius galiojančius teisės aktus būtina pakeisti ar panaik</w:t>
      </w:r>
      <w:r w:rsidR="00B52628">
        <w:rPr>
          <w:b/>
          <w:bCs/>
          <w:sz w:val="24"/>
        </w:rPr>
        <w:t>inti, priėmus teikiamą projektą</w:t>
      </w:r>
    </w:p>
    <w:p w:rsidR="00F572B6" w:rsidRDefault="00F572B6" w:rsidP="00F572B6">
      <w:pPr>
        <w:ind w:firstLine="720"/>
        <w:jc w:val="both"/>
        <w:rPr>
          <w:sz w:val="24"/>
        </w:rPr>
      </w:pPr>
      <w:r>
        <w:rPr>
          <w:sz w:val="24"/>
        </w:rPr>
        <w:t>Teisės aktų keisti ar naikinti, priėmus sprendimą, nereikės</w:t>
      </w:r>
      <w:r w:rsidR="00B52628">
        <w:rPr>
          <w:sz w:val="24"/>
        </w:rPr>
        <w:t>.</w:t>
      </w:r>
    </w:p>
    <w:p w:rsidR="00B52628" w:rsidRDefault="00F572B6" w:rsidP="00B52628">
      <w:pPr>
        <w:ind w:firstLine="720"/>
        <w:jc w:val="both"/>
        <w:rPr>
          <w:b/>
          <w:sz w:val="24"/>
        </w:rPr>
      </w:pPr>
      <w:r>
        <w:rPr>
          <w:b/>
          <w:sz w:val="24"/>
        </w:rPr>
        <w:t>Reikiami paskaičiavimai, išlaidų sąmatos bei finansavimo šaltiniai, rei</w:t>
      </w:r>
      <w:r w:rsidR="00B52628">
        <w:rPr>
          <w:b/>
          <w:sz w:val="24"/>
        </w:rPr>
        <w:t>kalingi sprendimo įgyvendinimui</w:t>
      </w:r>
    </w:p>
    <w:p w:rsidR="001E6F46" w:rsidRPr="00B52628" w:rsidRDefault="00232B30" w:rsidP="00B52628">
      <w:pPr>
        <w:ind w:firstLine="720"/>
        <w:jc w:val="both"/>
        <w:rPr>
          <w:b/>
          <w:sz w:val="24"/>
        </w:rPr>
      </w:pPr>
      <w:r w:rsidRPr="00AD0D21">
        <w:rPr>
          <w:sz w:val="24"/>
          <w:szCs w:val="24"/>
        </w:rPr>
        <w:t xml:space="preserve">Iš savivaldybės biudžeto </w:t>
      </w:r>
      <w:r>
        <w:rPr>
          <w:sz w:val="24"/>
          <w:szCs w:val="24"/>
        </w:rPr>
        <w:t xml:space="preserve">bus reikalingos lėšos skirtumui </w:t>
      </w:r>
      <w:r w:rsidR="00B52628">
        <w:rPr>
          <w:sz w:val="24"/>
          <w:szCs w:val="24"/>
        </w:rPr>
        <w:t>padengti dėl</w:t>
      </w:r>
      <w:r>
        <w:rPr>
          <w:sz w:val="24"/>
          <w:szCs w:val="24"/>
        </w:rPr>
        <w:t xml:space="preserve"> šio sprendimo projekte nurodytų pirčių administravimo pajamų ir faktinių sąnaudų</w:t>
      </w:r>
      <w:r w:rsidR="009408A1">
        <w:rPr>
          <w:sz w:val="24"/>
          <w:szCs w:val="24"/>
        </w:rPr>
        <w:t xml:space="preserve">. </w:t>
      </w:r>
    </w:p>
    <w:p w:rsidR="008E5AF8" w:rsidRDefault="008E5AF8">
      <w:pPr>
        <w:rPr>
          <w:sz w:val="24"/>
        </w:rPr>
      </w:pPr>
    </w:p>
    <w:p w:rsidR="00B52628" w:rsidRDefault="00B52628">
      <w:pPr>
        <w:rPr>
          <w:sz w:val="24"/>
        </w:rPr>
      </w:pPr>
    </w:p>
    <w:p w:rsidR="001E6F46" w:rsidRDefault="001E6F46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824E0"/>
    <w:rsid w:val="000864CE"/>
    <w:rsid w:val="000A2CE8"/>
    <w:rsid w:val="0012060E"/>
    <w:rsid w:val="00131C6A"/>
    <w:rsid w:val="00143883"/>
    <w:rsid w:val="0015071D"/>
    <w:rsid w:val="001947A1"/>
    <w:rsid w:val="001973A7"/>
    <w:rsid w:val="001E6F46"/>
    <w:rsid w:val="001F7A27"/>
    <w:rsid w:val="00212BA2"/>
    <w:rsid w:val="00217263"/>
    <w:rsid w:val="00232B30"/>
    <w:rsid w:val="0023387E"/>
    <w:rsid w:val="00251A1F"/>
    <w:rsid w:val="002857D7"/>
    <w:rsid w:val="00292618"/>
    <w:rsid w:val="002C5F85"/>
    <w:rsid w:val="002F2ECF"/>
    <w:rsid w:val="00317907"/>
    <w:rsid w:val="00353B76"/>
    <w:rsid w:val="003E468B"/>
    <w:rsid w:val="003F0396"/>
    <w:rsid w:val="00443691"/>
    <w:rsid w:val="004A2AE9"/>
    <w:rsid w:val="004D26CD"/>
    <w:rsid w:val="00504A79"/>
    <w:rsid w:val="00512DA6"/>
    <w:rsid w:val="00546CF9"/>
    <w:rsid w:val="0058106F"/>
    <w:rsid w:val="005904EF"/>
    <w:rsid w:val="005D2C0B"/>
    <w:rsid w:val="005D74D5"/>
    <w:rsid w:val="00626F00"/>
    <w:rsid w:val="00631717"/>
    <w:rsid w:val="00683410"/>
    <w:rsid w:val="00693A05"/>
    <w:rsid w:val="006C6BE7"/>
    <w:rsid w:val="006F3BA0"/>
    <w:rsid w:val="00707DEA"/>
    <w:rsid w:val="00717DF1"/>
    <w:rsid w:val="00734156"/>
    <w:rsid w:val="00753FBD"/>
    <w:rsid w:val="007709EF"/>
    <w:rsid w:val="0079172B"/>
    <w:rsid w:val="007C0C53"/>
    <w:rsid w:val="007C5A1C"/>
    <w:rsid w:val="007D0DE9"/>
    <w:rsid w:val="00820F2A"/>
    <w:rsid w:val="00891811"/>
    <w:rsid w:val="008E5AF8"/>
    <w:rsid w:val="008F6AFB"/>
    <w:rsid w:val="00927D04"/>
    <w:rsid w:val="009408A1"/>
    <w:rsid w:val="009467DF"/>
    <w:rsid w:val="009502AB"/>
    <w:rsid w:val="00970247"/>
    <w:rsid w:val="00A053AA"/>
    <w:rsid w:val="00A07D54"/>
    <w:rsid w:val="00A15932"/>
    <w:rsid w:val="00A27CF9"/>
    <w:rsid w:val="00A72E74"/>
    <w:rsid w:val="00A858F6"/>
    <w:rsid w:val="00AB588D"/>
    <w:rsid w:val="00B14B76"/>
    <w:rsid w:val="00B223A7"/>
    <w:rsid w:val="00B52628"/>
    <w:rsid w:val="00B7646C"/>
    <w:rsid w:val="00BE6A7D"/>
    <w:rsid w:val="00C016C2"/>
    <w:rsid w:val="00CA00DA"/>
    <w:rsid w:val="00CC67E6"/>
    <w:rsid w:val="00CE57FC"/>
    <w:rsid w:val="00CF50CC"/>
    <w:rsid w:val="00D05457"/>
    <w:rsid w:val="00D151CC"/>
    <w:rsid w:val="00E42D09"/>
    <w:rsid w:val="00E432F9"/>
    <w:rsid w:val="00E60D69"/>
    <w:rsid w:val="00EC5C11"/>
    <w:rsid w:val="00F00527"/>
    <w:rsid w:val="00F2347C"/>
    <w:rsid w:val="00F46968"/>
    <w:rsid w:val="00F572B6"/>
    <w:rsid w:val="00F67B75"/>
    <w:rsid w:val="00FD42F9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  <w:style w:type="paragraph" w:styleId="Betarp">
    <w:name w:val="No Spacing"/>
    <w:uiPriority w:val="1"/>
    <w:qFormat/>
    <w:rsid w:val="0015071D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717DF1"/>
    <w:pPr>
      <w:ind w:left="720"/>
      <w:contextualSpacing/>
    </w:pPr>
  </w:style>
  <w:style w:type="paragraph" w:customStyle="1" w:styleId="Standard">
    <w:name w:val="Standard"/>
    <w:rsid w:val="00F67B75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F67B75"/>
    <w:pPr>
      <w:widowControl w:val="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2019-10-21T06:44:00Z</cp:lastPrinted>
  <dcterms:created xsi:type="dcterms:W3CDTF">2019-12-10T08:03:00Z</dcterms:created>
  <dcterms:modified xsi:type="dcterms:W3CDTF">2019-12-10T08:03:00Z</dcterms:modified>
</cp:coreProperties>
</file>