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2249B3" w:rsidRDefault="00226D70"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6" o:title=""/>
            <w10:wrap type="square" side="right"/>
          </v:shape>
        </w:pict>
      </w:r>
      <w:r w:rsidR="002249B3">
        <w:t xml:space="preserve"> </w:t>
      </w:r>
      <w:r w:rsidR="002249B3">
        <w:br w:type="textWrapping" w:clear="all"/>
      </w:r>
      <w:r w:rsidR="002249B3">
        <w:tab/>
      </w:r>
      <w:r w:rsidR="002249B3" w:rsidRPr="002249B3">
        <w:rPr>
          <w:b/>
          <w:sz w:val="24"/>
          <w:szCs w:val="24"/>
        </w:rPr>
        <w:t xml:space="preserve">            </w:t>
      </w:r>
      <w:r w:rsidR="002249B3">
        <w:rPr>
          <w:b/>
          <w:sz w:val="24"/>
          <w:szCs w:val="24"/>
        </w:rPr>
        <w:t xml:space="preserve">                  </w:t>
      </w:r>
      <w:r w:rsidR="002249B3" w:rsidRPr="002249B3">
        <w:rPr>
          <w:b/>
          <w:sz w:val="24"/>
          <w:szCs w:val="24"/>
        </w:rPr>
        <w:t xml:space="preserve">                                                                                                     Projektas</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pPr>
        <w:pStyle w:val="Pagrindinistekstas"/>
      </w:pPr>
      <w:r>
        <w:t xml:space="preserve">DĖL </w:t>
      </w:r>
      <w:r w:rsidR="007853D6">
        <w:t xml:space="preserve">PANEVĖŽIO RAJONO SAVIVALDYBĖS BIUDŽETINIŲ ĮSTAIGŲ DIDŽIAUSIO LEISTINO PAREIGYBIŲ SKAIČIAUS NUSTATYMO </w:t>
      </w:r>
    </w:p>
    <w:p w:rsidR="00B07407" w:rsidRDefault="00B07407">
      <w:pPr>
        <w:rPr>
          <w:sz w:val="24"/>
          <w:lang w:val="lt-LT"/>
        </w:rPr>
      </w:pPr>
    </w:p>
    <w:p w:rsidR="00B07407" w:rsidRDefault="00B07407">
      <w:pPr>
        <w:rPr>
          <w:sz w:val="24"/>
          <w:lang w:val="lt-LT"/>
        </w:rPr>
      </w:pPr>
    </w:p>
    <w:p w:rsidR="00B07407" w:rsidRDefault="00634550">
      <w:pPr>
        <w:jc w:val="center"/>
        <w:rPr>
          <w:sz w:val="24"/>
          <w:lang w:val="lt-LT"/>
        </w:rPr>
      </w:pPr>
      <w:r>
        <w:rPr>
          <w:sz w:val="24"/>
          <w:lang w:val="lt-LT"/>
        </w:rPr>
        <w:t>2019</w:t>
      </w:r>
      <w:r w:rsidR="00B07407">
        <w:rPr>
          <w:sz w:val="24"/>
          <w:lang w:val="lt-LT"/>
        </w:rPr>
        <w:t xml:space="preserve"> m. </w:t>
      </w:r>
      <w:r>
        <w:rPr>
          <w:sz w:val="24"/>
          <w:lang w:val="lt-LT"/>
        </w:rPr>
        <w:t>rugsėjo 26</w:t>
      </w:r>
      <w:r w:rsidR="00E92E0E">
        <w:rPr>
          <w:sz w:val="24"/>
          <w:lang w:val="lt-LT"/>
        </w:rPr>
        <w:t xml:space="preserve">  </w:t>
      </w:r>
      <w:r w:rsidR="00B07407">
        <w:rPr>
          <w:sz w:val="24"/>
          <w:lang w:val="lt-LT"/>
        </w:rPr>
        <w:t>d.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Default="00B07407">
      <w:pPr>
        <w:jc w:val="both"/>
        <w:rPr>
          <w:sz w:val="24"/>
          <w:lang w:val="lt-LT"/>
        </w:rPr>
      </w:pPr>
      <w:r>
        <w:rPr>
          <w:sz w:val="24"/>
          <w:lang w:val="lt-LT"/>
        </w:rPr>
        <w:tab/>
        <w:t xml:space="preserve">Vadovaudamasi Lietuvos Respublikos vietos savivaldos įstatymo 18 straipsnio 1 dalimi, </w:t>
      </w:r>
      <w:r w:rsidR="003C02C6">
        <w:rPr>
          <w:sz w:val="24"/>
          <w:lang w:val="lt-LT"/>
        </w:rPr>
        <w:t>Lietuvos Respublikos biudžetini</w:t>
      </w:r>
      <w:r w:rsidR="00177D21">
        <w:rPr>
          <w:sz w:val="24"/>
          <w:lang w:val="lt-LT"/>
        </w:rPr>
        <w:t>ų įstaigų įstatymo 4 straipsnio 3 dalies</w:t>
      </w:r>
      <w:r w:rsidR="003C02C6">
        <w:rPr>
          <w:sz w:val="24"/>
          <w:lang w:val="lt-LT"/>
        </w:rPr>
        <w:t xml:space="preserve"> 7 punktu</w:t>
      </w:r>
      <w:r w:rsidR="00E92E0E">
        <w:rPr>
          <w:sz w:val="24"/>
          <w:lang w:val="lt-LT"/>
        </w:rPr>
        <w:t xml:space="preserve">, Lietuvos Respublikos valstybės tarnybos įstatymo 8 straipsnio 5 dalimi, </w:t>
      </w:r>
      <w:r>
        <w:rPr>
          <w:sz w:val="24"/>
          <w:lang w:val="lt-LT"/>
        </w:rPr>
        <w:t>Savivaldybės</w:t>
      </w:r>
      <w:r w:rsidR="00B35562">
        <w:rPr>
          <w:sz w:val="24"/>
          <w:lang w:val="lt-LT"/>
        </w:rPr>
        <w:t xml:space="preserve"> taryba</w:t>
      </w:r>
      <w:r w:rsidR="00C11926">
        <w:rPr>
          <w:sz w:val="24"/>
          <w:lang w:val="lt-LT"/>
        </w:rPr>
        <w:t xml:space="preserve"> </w:t>
      </w:r>
      <w:r w:rsidR="00E92E0E">
        <w:rPr>
          <w:sz w:val="24"/>
          <w:lang w:val="lt-LT"/>
        </w:rPr>
        <w:t xml:space="preserve">                                     </w:t>
      </w:r>
      <w:r w:rsidR="006737E7">
        <w:rPr>
          <w:sz w:val="24"/>
          <w:lang w:val="lt-LT"/>
        </w:rPr>
        <w:t>n u s p r e n d ž i a:</w:t>
      </w:r>
      <w:r>
        <w:rPr>
          <w:sz w:val="24"/>
          <w:lang w:val="lt-LT"/>
        </w:rPr>
        <w:t xml:space="preserve"> </w:t>
      </w:r>
    </w:p>
    <w:p w:rsidR="00B07407" w:rsidRPr="00B35562" w:rsidRDefault="00B35562" w:rsidP="00B35562">
      <w:pPr>
        <w:ind w:firstLine="710"/>
        <w:jc w:val="both"/>
        <w:rPr>
          <w:sz w:val="24"/>
          <w:lang w:val="lt-LT"/>
        </w:rPr>
      </w:pPr>
      <w:r>
        <w:rPr>
          <w:sz w:val="24"/>
        </w:rPr>
        <w:t xml:space="preserve">1. </w:t>
      </w:r>
      <w:proofErr w:type="spellStart"/>
      <w:r w:rsidR="003C02C6">
        <w:rPr>
          <w:sz w:val="24"/>
        </w:rPr>
        <w:t>Nustatyti</w:t>
      </w:r>
      <w:proofErr w:type="spellEnd"/>
      <w:r w:rsidR="003C02C6">
        <w:rPr>
          <w:sz w:val="24"/>
        </w:rPr>
        <w:t xml:space="preserve"> </w:t>
      </w:r>
      <w:proofErr w:type="spellStart"/>
      <w:r w:rsidR="00316E44">
        <w:rPr>
          <w:sz w:val="24"/>
        </w:rPr>
        <w:t>Panevėžio</w:t>
      </w:r>
      <w:proofErr w:type="spellEnd"/>
      <w:r w:rsidR="00316E44">
        <w:rPr>
          <w:sz w:val="24"/>
        </w:rPr>
        <w:t xml:space="preserve"> </w:t>
      </w:r>
      <w:proofErr w:type="spellStart"/>
      <w:r w:rsidR="00316E44">
        <w:rPr>
          <w:sz w:val="24"/>
        </w:rPr>
        <w:t>rajono</w:t>
      </w:r>
      <w:proofErr w:type="spellEnd"/>
      <w:r w:rsidR="00316E44">
        <w:rPr>
          <w:sz w:val="24"/>
        </w:rPr>
        <w:t xml:space="preserve"> </w:t>
      </w:r>
      <w:proofErr w:type="spellStart"/>
      <w:r w:rsidR="00316E44">
        <w:rPr>
          <w:sz w:val="24"/>
        </w:rPr>
        <w:t>savivaldybės</w:t>
      </w:r>
      <w:proofErr w:type="spellEnd"/>
      <w:r w:rsidR="00316E44">
        <w:rPr>
          <w:sz w:val="24"/>
        </w:rPr>
        <w:t xml:space="preserve"> </w:t>
      </w:r>
      <w:proofErr w:type="spellStart"/>
      <w:r w:rsidR="00316E44">
        <w:rPr>
          <w:sz w:val="24"/>
        </w:rPr>
        <w:t>biudžetinių</w:t>
      </w:r>
      <w:proofErr w:type="spellEnd"/>
      <w:r w:rsidR="00316E44">
        <w:rPr>
          <w:sz w:val="24"/>
        </w:rPr>
        <w:t xml:space="preserve"> </w:t>
      </w:r>
      <w:proofErr w:type="spellStart"/>
      <w:r w:rsidR="00316E44">
        <w:rPr>
          <w:sz w:val="24"/>
        </w:rPr>
        <w:t>įstaigų</w:t>
      </w:r>
      <w:proofErr w:type="spellEnd"/>
      <w:r w:rsidR="00316E44">
        <w:rPr>
          <w:sz w:val="24"/>
        </w:rPr>
        <w:t xml:space="preserve"> </w:t>
      </w:r>
      <w:proofErr w:type="spellStart"/>
      <w:r w:rsidR="00316E44">
        <w:rPr>
          <w:sz w:val="24"/>
        </w:rPr>
        <w:t>didžiausią</w:t>
      </w:r>
      <w:proofErr w:type="spellEnd"/>
      <w:r w:rsidR="00316E44">
        <w:rPr>
          <w:sz w:val="24"/>
        </w:rPr>
        <w:t xml:space="preserve"> </w:t>
      </w:r>
      <w:proofErr w:type="spellStart"/>
      <w:r w:rsidR="00316E44">
        <w:rPr>
          <w:sz w:val="24"/>
        </w:rPr>
        <w:t>leistiną</w:t>
      </w:r>
      <w:proofErr w:type="spellEnd"/>
      <w:r w:rsidR="00316E44">
        <w:rPr>
          <w:sz w:val="24"/>
        </w:rPr>
        <w:t xml:space="preserve"> </w:t>
      </w:r>
      <w:proofErr w:type="spellStart"/>
      <w:r w:rsidR="00316E44">
        <w:rPr>
          <w:sz w:val="24"/>
        </w:rPr>
        <w:t>pareigybių</w:t>
      </w:r>
      <w:proofErr w:type="spellEnd"/>
      <w:r w:rsidR="00316E44">
        <w:rPr>
          <w:sz w:val="24"/>
        </w:rPr>
        <w:t xml:space="preserve"> </w:t>
      </w:r>
      <w:proofErr w:type="spellStart"/>
      <w:r w:rsidR="00316E44">
        <w:rPr>
          <w:sz w:val="24"/>
        </w:rPr>
        <w:t>skaičių</w:t>
      </w:r>
      <w:proofErr w:type="spellEnd"/>
      <w:r w:rsidR="003C02C6" w:rsidRPr="00B35562">
        <w:rPr>
          <w:sz w:val="24"/>
        </w:rPr>
        <w:t xml:space="preserve"> (</w:t>
      </w:r>
      <w:proofErr w:type="spellStart"/>
      <w:r w:rsidR="003C02C6" w:rsidRPr="00B35562">
        <w:rPr>
          <w:sz w:val="24"/>
        </w:rPr>
        <w:t>pridedama</w:t>
      </w:r>
      <w:proofErr w:type="spellEnd"/>
      <w:r w:rsidR="003C02C6" w:rsidRPr="00B35562">
        <w:rPr>
          <w:sz w:val="24"/>
        </w:rPr>
        <w:t>).</w:t>
      </w:r>
    </w:p>
    <w:p w:rsidR="0014071E" w:rsidRDefault="00B35562" w:rsidP="004B016A">
      <w:pPr>
        <w:ind w:firstLine="710"/>
        <w:jc w:val="both"/>
        <w:rPr>
          <w:sz w:val="24"/>
          <w:szCs w:val="24"/>
        </w:rPr>
      </w:pPr>
      <w:r>
        <w:rPr>
          <w:sz w:val="24"/>
          <w:szCs w:val="24"/>
        </w:rPr>
        <w:t xml:space="preserve">2. </w:t>
      </w:r>
      <w:proofErr w:type="spellStart"/>
      <w:r w:rsidR="00D758BE">
        <w:rPr>
          <w:sz w:val="24"/>
          <w:szCs w:val="24"/>
        </w:rPr>
        <w:t>Pripažint</w:t>
      </w:r>
      <w:r>
        <w:rPr>
          <w:sz w:val="24"/>
          <w:szCs w:val="24"/>
        </w:rPr>
        <w:t>i</w:t>
      </w:r>
      <w:proofErr w:type="spellEnd"/>
      <w:r>
        <w:rPr>
          <w:sz w:val="24"/>
          <w:szCs w:val="24"/>
        </w:rPr>
        <w:t xml:space="preserve"> </w:t>
      </w:r>
      <w:proofErr w:type="spellStart"/>
      <w:r w:rsidR="004959AF">
        <w:rPr>
          <w:sz w:val="24"/>
          <w:szCs w:val="24"/>
        </w:rPr>
        <w:t>netekusiu</w:t>
      </w:r>
      <w:proofErr w:type="spellEnd"/>
      <w:r>
        <w:rPr>
          <w:sz w:val="24"/>
          <w:szCs w:val="24"/>
        </w:rPr>
        <w:t xml:space="preserve"> </w:t>
      </w:r>
      <w:proofErr w:type="spellStart"/>
      <w:r w:rsidR="003C02C6">
        <w:rPr>
          <w:sz w:val="24"/>
          <w:szCs w:val="24"/>
        </w:rPr>
        <w:t>galios</w:t>
      </w:r>
      <w:proofErr w:type="spellEnd"/>
      <w:r w:rsidR="004959AF">
        <w:rPr>
          <w:sz w:val="24"/>
          <w:szCs w:val="24"/>
        </w:rPr>
        <w:t xml:space="preserve"> </w:t>
      </w:r>
      <w:proofErr w:type="spellStart"/>
      <w:r w:rsidR="0014071E">
        <w:rPr>
          <w:sz w:val="24"/>
          <w:szCs w:val="24"/>
        </w:rPr>
        <w:t>Savivaldybės</w:t>
      </w:r>
      <w:proofErr w:type="spellEnd"/>
      <w:r w:rsidR="0014071E">
        <w:rPr>
          <w:sz w:val="24"/>
          <w:szCs w:val="24"/>
        </w:rPr>
        <w:t xml:space="preserve"> </w:t>
      </w:r>
      <w:proofErr w:type="spellStart"/>
      <w:r w:rsidR="0014071E">
        <w:rPr>
          <w:sz w:val="24"/>
          <w:szCs w:val="24"/>
        </w:rPr>
        <w:t>tarybos</w:t>
      </w:r>
      <w:proofErr w:type="spellEnd"/>
      <w:r w:rsidR="0014071E">
        <w:rPr>
          <w:sz w:val="24"/>
          <w:szCs w:val="24"/>
        </w:rPr>
        <w:t xml:space="preserve"> </w:t>
      </w:r>
      <w:r w:rsidR="00E92E0E">
        <w:rPr>
          <w:sz w:val="24"/>
          <w:szCs w:val="24"/>
        </w:rPr>
        <w:t>201</w:t>
      </w:r>
      <w:r w:rsidR="00316E44">
        <w:rPr>
          <w:sz w:val="24"/>
          <w:szCs w:val="24"/>
        </w:rPr>
        <w:t>8</w:t>
      </w:r>
      <w:r w:rsidR="00D758BE">
        <w:rPr>
          <w:sz w:val="24"/>
          <w:szCs w:val="24"/>
        </w:rPr>
        <w:t xml:space="preserve"> </w:t>
      </w:r>
      <w:r w:rsidR="00B95CEE">
        <w:rPr>
          <w:sz w:val="24"/>
          <w:szCs w:val="24"/>
        </w:rPr>
        <w:t>m.</w:t>
      </w:r>
      <w:r w:rsidR="00D758BE">
        <w:rPr>
          <w:sz w:val="24"/>
          <w:szCs w:val="24"/>
        </w:rPr>
        <w:t xml:space="preserve"> </w:t>
      </w:r>
      <w:proofErr w:type="spellStart"/>
      <w:r w:rsidR="00A47341">
        <w:rPr>
          <w:sz w:val="24"/>
          <w:szCs w:val="24"/>
        </w:rPr>
        <w:t>rugsėjo</w:t>
      </w:r>
      <w:proofErr w:type="spellEnd"/>
      <w:r w:rsidR="00A47341">
        <w:rPr>
          <w:sz w:val="24"/>
          <w:szCs w:val="24"/>
        </w:rPr>
        <w:t xml:space="preserve"> 27</w:t>
      </w:r>
      <w:r w:rsidR="006642F0">
        <w:rPr>
          <w:sz w:val="24"/>
          <w:szCs w:val="24"/>
        </w:rPr>
        <w:t xml:space="preserve"> d. </w:t>
      </w:r>
      <w:proofErr w:type="spellStart"/>
      <w:r w:rsidR="006642F0">
        <w:rPr>
          <w:sz w:val="24"/>
          <w:szCs w:val="24"/>
        </w:rPr>
        <w:t>sprendimą</w:t>
      </w:r>
      <w:proofErr w:type="spellEnd"/>
      <w:r w:rsidR="006642F0">
        <w:rPr>
          <w:sz w:val="24"/>
          <w:szCs w:val="24"/>
        </w:rPr>
        <w:t xml:space="preserve">                </w:t>
      </w:r>
      <w:proofErr w:type="spellStart"/>
      <w:r w:rsidR="00B95CEE">
        <w:rPr>
          <w:sz w:val="24"/>
          <w:szCs w:val="24"/>
        </w:rPr>
        <w:t>Nr</w:t>
      </w:r>
      <w:proofErr w:type="spellEnd"/>
      <w:r w:rsidR="00B95CEE">
        <w:rPr>
          <w:sz w:val="24"/>
          <w:szCs w:val="24"/>
        </w:rPr>
        <w:t xml:space="preserve">. </w:t>
      </w:r>
      <w:r w:rsidR="004959AF">
        <w:rPr>
          <w:sz w:val="24"/>
          <w:szCs w:val="24"/>
        </w:rPr>
        <w:t>T-</w:t>
      </w:r>
      <w:r w:rsidR="00A47341">
        <w:rPr>
          <w:sz w:val="24"/>
          <w:szCs w:val="24"/>
        </w:rPr>
        <w:t>186</w:t>
      </w:r>
      <w:r w:rsidR="004959AF">
        <w:rPr>
          <w:sz w:val="24"/>
          <w:szCs w:val="24"/>
        </w:rPr>
        <w:t xml:space="preserve"> </w:t>
      </w:r>
      <w:r w:rsidR="0014071E">
        <w:rPr>
          <w:sz w:val="24"/>
          <w:szCs w:val="24"/>
        </w:rPr>
        <w:t>„</w:t>
      </w:r>
      <w:proofErr w:type="spellStart"/>
      <w:r w:rsidR="0014071E" w:rsidRPr="0014071E">
        <w:rPr>
          <w:sz w:val="24"/>
          <w:szCs w:val="24"/>
        </w:rPr>
        <w:t>Dėl</w:t>
      </w:r>
      <w:proofErr w:type="spellEnd"/>
      <w:r w:rsidR="0014071E" w:rsidRPr="0014071E">
        <w:rPr>
          <w:sz w:val="24"/>
          <w:szCs w:val="24"/>
        </w:rPr>
        <w:t xml:space="preserve"> </w:t>
      </w:r>
      <w:proofErr w:type="spellStart"/>
      <w:r w:rsidR="00A47341">
        <w:rPr>
          <w:sz w:val="24"/>
          <w:szCs w:val="24"/>
        </w:rPr>
        <w:t>Panevėžio</w:t>
      </w:r>
      <w:proofErr w:type="spellEnd"/>
      <w:r w:rsidR="00A47341">
        <w:rPr>
          <w:sz w:val="24"/>
          <w:szCs w:val="24"/>
        </w:rPr>
        <w:t xml:space="preserve"> </w:t>
      </w:r>
      <w:proofErr w:type="spellStart"/>
      <w:r w:rsidR="00A47341">
        <w:rPr>
          <w:sz w:val="24"/>
          <w:szCs w:val="24"/>
        </w:rPr>
        <w:t>rajono</w:t>
      </w:r>
      <w:proofErr w:type="spellEnd"/>
      <w:r w:rsidR="00A47341">
        <w:rPr>
          <w:sz w:val="24"/>
          <w:szCs w:val="24"/>
        </w:rPr>
        <w:t xml:space="preserve"> </w:t>
      </w:r>
      <w:proofErr w:type="spellStart"/>
      <w:r w:rsidR="00A47341">
        <w:rPr>
          <w:sz w:val="24"/>
          <w:szCs w:val="24"/>
        </w:rPr>
        <w:t>savivaldybės</w:t>
      </w:r>
      <w:proofErr w:type="spellEnd"/>
      <w:r w:rsidR="00A47341">
        <w:rPr>
          <w:sz w:val="24"/>
          <w:szCs w:val="24"/>
        </w:rPr>
        <w:t xml:space="preserve"> </w:t>
      </w:r>
      <w:proofErr w:type="spellStart"/>
      <w:r w:rsidR="00A47341">
        <w:rPr>
          <w:sz w:val="24"/>
          <w:szCs w:val="24"/>
        </w:rPr>
        <w:t>biudžetinių</w:t>
      </w:r>
      <w:proofErr w:type="spellEnd"/>
      <w:r w:rsidR="00A47341">
        <w:rPr>
          <w:sz w:val="24"/>
          <w:szCs w:val="24"/>
        </w:rPr>
        <w:t xml:space="preserve"> </w:t>
      </w:r>
      <w:proofErr w:type="spellStart"/>
      <w:r w:rsidR="00A47341">
        <w:rPr>
          <w:sz w:val="24"/>
          <w:szCs w:val="24"/>
        </w:rPr>
        <w:t>įstaigų</w:t>
      </w:r>
      <w:proofErr w:type="spellEnd"/>
      <w:r w:rsidR="00A47341">
        <w:rPr>
          <w:sz w:val="24"/>
          <w:szCs w:val="24"/>
        </w:rPr>
        <w:t xml:space="preserve"> </w:t>
      </w:r>
      <w:proofErr w:type="spellStart"/>
      <w:r w:rsidR="00A47341">
        <w:rPr>
          <w:sz w:val="24"/>
          <w:szCs w:val="24"/>
        </w:rPr>
        <w:t>didžiausio</w:t>
      </w:r>
      <w:proofErr w:type="spellEnd"/>
      <w:r w:rsidR="00A47341">
        <w:rPr>
          <w:sz w:val="24"/>
          <w:szCs w:val="24"/>
        </w:rPr>
        <w:t xml:space="preserve"> </w:t>
      </w:r>
      <w:proofErr w:type="spellStart"/>
      <w:r w:rsidR="00A47341">
        <w:rPr>
          <w:sz w:val="24"/>
          <w:szCs w:val="24"/>
        </w:rPr>
        <w:t>leistino</w:t>
      </w:r>
      <w:proofErr w:type="spellEnd"/>
      <w:r w:rsidR="00A47341">
        <w:rPr>
          <w:sz w:val="24"/>
          <w:szCs w:val="24"/>
        </w:rPr>
        <w:t xml:space="preserve"> </w:t>
      </w:r>
      <w:proofErr w:type="spellStart"/>
      <w:r w:rsidR="00A47341">
        <w:rPr>
          <w:sz w:val="24"/>
          <w:szCs w:val="24"/>
        </w:rPr>
        <w:t>pareigybių</w:t>
      </w:r>
      <w:proofErr w:type="spellEnd"/>
      <w:r w:rsidR="00A47341">
        <w:rPr>
          <w:sz w:val="24"/>
          <w:szCs w:val="24"/>
        </w:rPr>
        <w:t xml:space="preserve"> </w:t>
      </w:r>
      <w:proofErr w:type="spellStart"/>
      <w:r w:rsidR="00A47341">
        <w:rPr>
          <w:sz w:val="24"/>
          <w:szCs w:val="24"/>
        </w:rPr>
        <w:t>skaičiaus</w:t>
      </w:r>
      <w:proofErr w:type="spellEnd"/>
      <w:r w:rsidR="00A47341">
        <w:rPr>
          <w:sz w:val="24"/>
          <w:szCs w:val="24"/>
        </w:rPr>
        <w:t xml:space="preserve"> </w:t>
      </w:r>
      <w:proofErr w:type="spellStart"/>
      <w:r w:rsidR="00A47341">
        <w:rPr>
          <w:sz w:val="24"/>
          <w:szCs w:val="24"/>
        </w:rPr>
        <w:t>nustatymo</w:t>
      </w:r>
      <w:proofErr w:type="spellEnd"/>
      <w:r w:rsidR="004959AF">
        <w:rPr>
          <w:sz w:val="24"/>
          <w:szCs w:val="24"/>
        </w:rPr>
        <w:t xml:space="preserve">“ </w:t>
      </w:r>
      <w:proofErr w:type="spellStart"/>
      <w:r w:rsidR="004959AF">
        <w:rPr>
          <w:sz w:val="24"/>
          <w:szCs w:val="24"/>
        </w:rPr>
        <w:t>su</w:t>
      </w:r>
      <w:proofErr w:type="spellEnd"/>
      <w:r w:rsidR="004959AF">
        <w:rPr>
          <w:sz w:val="24"/>
          <w:szCs w:val="24"/>
        </w:rPr>
        <w:t xml:space="preserve"> </w:t>
      </w:r>
      <w:proofErr w:type="spellStart"/>
      <w:r w:rsidR="004959AF">
        <w:rPr>
          <w:sz w:val="24"/>
          <w:szCs w:val="24"/>
        </w:rPr>
        <w:t>visais</w:t>
      </w:r>
      <w:proofErr w:type="spellEnd"/>
      <w:r w:rsidR="004959AF">
        <w:rPr>
          <w:sz w:val="24"/>
          <w:szCs w:val="24"/>
        </w:rPr>
        <w:t xml:space="preserve"> </w:t>
      </w:r>
      <w:proofErr w:type="spellStart"/>
      <w:r w:rsidR="004959AF">
        <w:rPr>
          <w:sz w:val="24"/>
          <w:szCs w:val="24"/>
        </w:rPr>
        <w:t>pakeitimais</w:t>
      </w:r>
      <w:proofErr w:type="spellEnd"/>
      <w:r w:rsidR="004959AF">
        <w:rPr>
          <w:sz w:val="24"/>
          <w:szCs w:val="24"/>
        </w:rPr>
        <w:t xml:space="preserve"> </w:t>
      </w:r>
      <w:proofErr w:type="spellStart"/>
      <w:r w:rsidR="004959AF">
        <w:rPr>
          <w:sz w:val="24"/>
          <w:szCs w:val="24"/>
        </w:rPr>
        <w:t>ir</w:t>
      </w:r>
      <w:proofErr w:type="spellEnd"/>
      <w:r w:rsidR="004959AF">
        <w:rPr>
          <w:sz w:val="24"/>
          <w:szCs w:val="24"/>
        </w:rPr>
        <w:t xml:space="preserve"> </w:t>
      </w:r>
      <w:proofErr w:type="spellStart"/>
      <w:r w:rsidR="004959AF">
        <w:rPr>
          <w:sz w:val="24"/>
          <w:szCs w:val="24"/>
        </w:rPr>
        <w:t>papildymais</w:t>
      </w:r>
      <w:proofErr w:type="spellEnd"/>
      <w:r w:rsidR="004959AF">
        <w:rPr>
          <w:sz w:val="24"/>
          <w:szCs w:val="24"/>
        </w:rPr>
        <w:t>.</w:t>
      </w:r>
    </w:p>
    <w:p w:rsidR="004B016A" w:rsidRDefault="00B07407" w:rsidP="00D758BE">
      <w:pPr>
        <w:jc w:val="both"/>
        <w:rPr>
          <w:sz w:val="24"/>
          <w:lang w:val="lt-LT"/>
        </w:rPr>
      </w:pPr>
      <w:r>
        <w:rPr>
          <w:sz w:val="24"/>
          <w:lang w:val="lt-LT"/>
        </w:rPr>
        <w:tab/>
      </w:r>
    </w:p>
    <w:p w:rsidR="00B07407" w:rsidRDefault="004B016A" w:rsidP="00D758BE">
      <w:pPr>
        <w:jc w:val="both"/>
        <w:rPr>
          <w:sz w:val="24"/>
          <w:lang w:val="lt-LT"/>
        </w:rPr>
      </w:pPr>
      <w:r>
        <w:rPr>
          <w:sz w:val="24"/>
          <w:lang w:val="lt-LT"/>
        </w:rPr>
        <w:tab/>
      </w:r>
      <w:r w:rsidR="00B07407">
        <w:rPr>
          <w:sz w:val="24"/>
          <w:lang w:val="lt-LT"/>
        </w:rPr>
        <w:tab/>
      </w:r>
      <w:r w:rsidR="00B07407">
        <w:rPr>
          <w:sz w:val="24"/>
          <w:lang w:val="lt-LT"/>
        </w:rPr>
        <w:tab/>
      </w:r>
      <w:r w:rsidR="00B07407">
        <w:rPr>
          <w:sz w:val="24"/>
          <w:lang w:val="lt-LT"/>
        </w:rPr>
        <w:tab/>
      </w:r>
      <w:r w:rsidR="00B07407">
        <w:rPr>
          <w:sz w:val="24"/>
          <w:lang w:val="lt-LT"/>
        </w:rPr>
        <w:tab/>
      </w:r>
    </w:p>
    <w:p w:rsidR="00B07407" w:rsidRDefault="00B07407">
      <w:pPr>
        <w:rPr>
          <w:sz w:val="24"/>
          <w:lang w:val="lt-LT"/>
        </w:rPr>
      </w:pPr>
    </w:p>
    <w:p w:rsidR="00B95CEE" w:rsidRDefault="00B95CEE">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4959AF" w:rsidRDefault="004959AF">
      <w:pPr>
        <w:rPr>
          <w:sz w:val="24"/>
          <w:lang w:val="lt-LT"/>
        </w:rPr>
      </w:pPr>
    </w:p>
    <w:p w:rsidR="00B95CEE" w:rsidRDefault="00B95CEE">
      <w:pPr>
        <w:rPr>
          <w:sz w:val="24"/>
          <w:lang w:val="lt-LT"/>
        </w:rPr>
      </w:pPr>
    </w:p>
    <w:p w:rsidR="00B4777C" w:rsidRDefault="00B4777C">
      <w:pPr>
        <w:rPr>
          <w:sz w:val="24"/>
          <w:lang w:val="lt-LT"/>
        </w:rPr>
      </w:pPr>
    </w:p>
    <w:p w:rsidR="00B4777C" w:rsidRDefault="00B4777C">
      <w:pPr>
        <w:rPr>
          <w:sz w:val="24"/>
          <w:lang w:val="lt-LT"/>
        </w:rPr>
      </w:pPr>
    </w:p>
    <w:p w:rsidR="00B4777C" w:rsidRDefault="00B4777C">
      <w:pPr>
        <w:rPr>
          <w:sz w:val="24"/>
          <w:lang w:val="lt-LT"/>
        </w:rPr>
      </w:pPr>
    </w:p>
    <w:p w:rsidR="00B4777C" w:rsidRDefault="00B4777C">
      <w:pPr>
        <w:rPr>
          <w:sz w:val="24"/>
          <w:lang w:val="lt-LT"/>
        </w:rPr>
      </w:pPr>
    </w:p>
    <w:p w:rsidR="00B4777C" w:rsidRDefault="00B4777C">
      <w:pPr>
        <w:rPr>
          <w:sz w:val="24"/>
          <w:lang w:val="lt-LT"/>
        </w:rPr>
      </w:pPr>
    </w:p>
    <w:p w:rsidR="004E2C13" w:rsidRDefault="004E2C13">
      <w:pPr>
        <w:rPr>
          <w:sz w:val="24"/>
          <w:lang w:val="lt-LT"/>
        </w:rPr>
      </w:pPr>
    </w:p>
    <w:p w:rsidR="004E2C13" w:rsidRDefault="004E2C13">
      <w:pPr>
        <w:rPr>
          <w:sz w:val="24"/>
          <w:lang w:val="lt-LT"/>
        </w:rPr>
      </w:pPr>
    </w:p>
    <w:p w:rsidR="00B4777C" w:rsidRDefault="00CA6A57">
      <w:pPr>
        <w:rPr>
          <w:sz w:val="24"/>
          <w:lang w:val="lt-LT"/>
        </w:rPr>
      </w:pPr>
      <w:r>
        <w:rPr>
          <w:sz w:val="24"/>
          <w:lang w:val="lt-LT"/>
        </w:rPr>
        <w:t xml:space="preserve"> </w:t>
      </w:r>
      <w:r w:rsidR="00B43051">
        <w:rPr>
          <w:sz w:val="24"/>
          <w:lang w:val="lt-LT"/>
        </w:rPr>
        <w:t xml:space="preserve">Stasė </w:t>
      </w:r>
      <w:proofErr w:type="spellStart"/>
      <w:r w:rsidR="00B43051">
        <w:rPr>
          <w:sz w:val="24"/>
          <w:lang w:val="lt-LT"/>
        </w:rPr>
        <w:t>Venslavičienė</w:t>
      </w:r>
      <w:proofErr w:type="spellEnd"/>
    </w:p>
    <w:p w:rsidR="00B43051" w:rsidRDefault="00A47341">
      <w:pPr>
        <w:rPr>
          <w:sz w:val="24"/>
          <w:lang w:val="lt-LT"/>
        </w:rPr>
      </w:pPr>
      <w:r>
        <w:rPr>
          <w:sz w:val="24"/>
          <w:lang w:val="lt-LT"/>
        </w:rPr>
        <w:t>2019-09-11</w:t>
      </w:r>
    </w:p>
    <w:p w:rsidR="001D6C42" w:rsidRDefault="001D6C42" w:rsidP="00C3384C">
      <w:pPr>
        <w:widowControl w:val="0"/>
        <w:ind w:left="5040" w:firstLine="720"/>
        <w:rPr>
          <w:rFonts w:eastAsia="SimSun" w:cs="Mangal"/>
          <w:kern w:val="1"/>
          <w:sz w:val="24"/>
          <w:szCs w:val="24"/>
          <w:lang w:val="lt-LT"/>
        </w:rPr>
      </w:pPr>
    </w:p>
    <w:p w:rsidR="00B23353" w:rsidRDefault="00B23353" w:rsidP="00C3384C">
      <w:pPr>
        <w:widowControl w:val="0"/>
        <w:ind w:left="5040" w:firstLine="720"/>
        <w:rPr>
          <w:rFonts w:eastAsia="SimSun" w:cs="Mangal"/>
          <w:kern w:val="1"/>
          <w:sz w:val="24"/>
          <w:szCs w:val="24"/>
          <w:lang w:val="lt-LT"/>
        </w:rPr>
      </w:pPr>
    </w:p>
    <w:p w:rsidR="00C3384C" w:rsidRPr="00C3384C" w:rsidRDefault="00C3384C" w:rsidP="00C3384C">
      <w:pPr>
        <w:widowControl w:val="0"/>
        <w:rPr>
          <w:rFonts w:eastAsia="SimSun" w:cs="Mangal"/>
          <w:kern w:val="1"/>
          <w:sz w:val="24"/>
          <w:szCs w:val="24"/>
          <w:lang w:val="lt-LT"/>
        </w:rPr>
      </w:pPr>
      <w:r w:rsidRPr="00C3384C">
        <w:rPr>
          <w:rFonts w:eastAsia="SimSun" w:cs="Mangal"/>
          <w:kern w:val="1"/>
          <w:sz w:val="24"/>
          <w:szCs w:val="24"/>
          <w:lang w:val="lt-LT"/>
        </w:rPr>
        <w:lastRenderedPageBreak/>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t>Panevėžio rajono savivaldybės</w:t>
      </w:r>
    </w:p>
    <w:p w:rsidR="00C3384C" w:rsidRPr="00C3384C" w:rsidRDefault="004959AF" w:rsidP="00C3384C">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sidR="006642F0">
        <w:rPr>
          <w:rFonts w:eastAsia="SimSun" w:cs="Mangal"/>
          <w:kern w:val="1"/>
          <w:sz w:val="24"/>
          <w:szCs w:val="24"/>
          <w:lang w:val="lt-LT"/>
        </w:rPr>
        <w:t xml:space="preserve">tarybos </w:t>
      </w:r>
      <w:r w:rsidR="00A47341">
        <w:rPr>
          <w:rFonts w:eastAsia="SimSun" w:cs="Mangal"/>
          <w:kern w:val="1"/>
          <w:sz w:val="24"/>
          <w:szCs w:val="24"/>
          <w:lang w:val="lt-LT"/>
        </w:rPr>
        <w:t>2019</w:t>
      </w:r>
      <w:r w:rsidR="00C3384C" w:rsidRPr="00C3384C">
        <w:rPr>
          <w:rFonts w:eastAsia="SimSun" w:cs="Mangal"/>
          <w:kern w:val="1"/>
          <w:sz w:val="24"/>
          <w:szCs w:val="24"/>
          <w:lang w:val="lt-LT"/>
        </w:rPr>
        <w:t xml:space="preserve"> m. </w:t>
      </w:r>
      <w:r w:rsidR="00A47341">
        <w:rPr>
          <w:rFonts w:eastAsia="SimSun" w:cs="Mangal"/>
          <w:kern w:val="1"/>
          <w:sz w:val="24"/>
          <w:szCs w:val="24"/>
          <w:lang w:val="lt-LT"/>
        </w:rPr>
        <w:t>rugsėjo 26</w:t>
      </w:r>
      <w:r w:rsidR="00177D21">
        <w:rPr>
          <w:rFonts w:eastAsia="SimSun" w:cs="Mangal"/>
          <w:kern w:val="1"/>
          <w:sz w:val="24"/>
          <w:szCs w:val="24"/>
          <w:lang w:val="lt-LT"/>
        </w:rPr>
        <w:t xml:space="preserve"> </w:t>
      </w:r>
      <w:r w:rsidR="00C3384C" w:rsidRPr="00C3384C">
        <w:rPr>
          <w:rFonts w:eastAsia="SimSun" w:cs="Mangal"/>
          <w:kern w:val="1"/>
          <w:sz w:val="24"/>
          <w:szCs w:val="24"/>
          <w:lang w:val="lt-LT"/>
        </w:rPr>
        <w:t>d.</w:t>
      </w:r>
    </w:p>
    <w:p w:rsidR="00C3384C" w:rsidRPr="00C3384C" w:rsidRDefault="00C3384C" w:rsidP="00C3384C">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sidR="00D64391">
        <w:rPr>
          <w:rFonts w:eastAsia="SimSun" w:cs="Mangal"/>
          <w:kern w:val="1"/>
          <w:sz w:val="24"/>
          <w:szCs w:val="24"/>
          <w:lang w:val="lt-LT"/>
        </w:rPr>
        <w:t>sprendimo</w:t>
      </w:r>
      <w:r>
        <w:rPr>
          <w:rFonts w:eastAsia="SimSun" w:cs="Mangal"/>
          <w:kern w:val="1"/>
          <w:sz w:val="24"/>
          <w:szCs w:val="24"/>
          <w:lang w:val="lt-LT"/>
        </w:rPr>
        <w:t xml:space="preserve"> Nr. T-</w:t>
      </w:r>
    </w:p>
    <w:p w:rsidR="00B23353" w:rsidRDefault="00D64391" w:rsidP="00C3384C">
      <w:pPr>
        <w:widowControl w:val="0"/>
        <w:rPr>
          <w:rFonts w:eastAsia="SimSun" w:cs="Mangal"/>
          <w:kern w:val="1"/>
          <w:sz w:val="24"/>
          <w:szCs w:val="24"/>
          <w:lang w:val="lt-LT"/>
        </w:rPr>
      </w:pP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r>
      <w:r>
        <w:rPr>
          <w:rFonts w:eastAsia="SimSun" w:cs="Mangal"/>
          <w:kern w:val="1"/>
          <w:sz w:val="24"/>
          <w:szCs w:val="24"/>
          <w:lang w:val="lt-LT"/>
        </w:rPr>
        <w:tab/>
        <w:t>priedas</w:t>
      </w:r>
    </w:p>
    <w:p w:rsidR="00B23353" w:rsidRPr="00C3384C" w:rsidRDefault="00B23353" w:rsidP="00C3384C">
      <w:pPr>
        <w:widowControl w:val="0"/>
        <w:rPr>
          <w:rFonts w:eastAsia="SimSun" w:cs="Mangal"/>
          <w:kern w:val="1"/>
          <w:sz w:val="24"/>
          <w:szCs w:val="24"/>
          <w:lang w:val="lt-LT"/>
        </w:rPr>
      </w:pPr>
    </w:p>
    <w:p w:rsidR="00C3384C" w:rsidRPr="00C3384C" w:rsidRDefault="00A47341" w:rsidP="00C3384C">
      <w:pPr>
        <w:widowControl w:val="0"/>
        <w:jc w:val="center"/>
        <w:rPr>
          <w:rFonts w:eastAsia="SimSun" w:cs="Mangal"/>
          <w:b/>
          <w:bCs/>
          <w:kern w:val="1"/>
          <w:sz w:val="24"/>
          <w:szCs w:val="24"/>
          <w:lang w:val="lt-LT"/>
        </w:rPr>
      </w:pPr>
      <w:r>
        <w:rPr>
          <w:rFonts w:eastAsia="SimSun" w:cs="Mangal"/>
          <w:b/>
          <w:bCs/>
          <w:kern w:val="1"/>
          <w:sz w:val="24"/>
          <w:szCs w:val="24"/>
          <w:lang w:val="lt-LT"/>
        </w:rPr>
        <w:t>PANEVĖŽIO RAJONO SAVIVALDYBĖS BIUDŽETINIŲ ĮSTAIGŲ DIDŽIAUSIAS LEISTINAS PAREIGYBIŲ SKAIČIUS</w:t>
      </w:r>
    </w:p>
    <w:p w:rsidR="008E2329" w:rsidRPr="00C3384C" w:rsidRDefault="008E2329" w:rsidP="00C3384C">
      <w:pPr>
        <w:widowControl w:val="0"/>
        <w:jc w:val="center"/>
        <w:rPr>
          <w:rFonts w:eastAsia="SimSun" w:cs="Mangal"/>
          <w:b/>
          <w:bCs/>
          <w:kern w:val="1"/>
          <w:sz w:val="24"/>
          <w:szCs w:val="24"/>
          <w:lang w:val="lt-LT"/>
        </w:rPr>
      </w:pPr>
    </w:p>
    <w:p w:rsidR="00C3384C" w:rsidRDefault="00C3384C" w:rsidP="00C3384C">
      <w:pPr>
        <w:widowControl w:val="0"/>
        <w:jc w:val="center"/>
        <w:rPr>
          <w:rFonts w:eastAsia="SimSun" w:cs="Mangal"/>
          <w:b/>
          <w:bCs/>
          <w:kern w:val="1"/>
          <w:sz w:val="24"/>
          <w:szCs w:val="24"/>
          <w:lang w:val="lt-LT"/>
        </w:rPr>
      </w:pPr>
    </w:p>
    <w:p w:rsidR="00AC4E78" w:rsidRPr="00C3384C" w:rsidRDefault="00AC4E78" w:rsidP="00C3384C">
      <w:pPr>
        <w:widowControl w:val="0"/>
        <w:jc w:val="center"/>
        <w:rPr>
          <w:rFonts w:eastAsia="SimSun" w:cs="Mangal"/>
          <w:b/>
          <w:bCs/>
          <w:kern w:val="1"/>
          <w:sz w:val="24"/>
          <w:szCs w:val="24"/>
          <w:lang w:val="lt-LT"/>
        </w:rPr>
      </w:pPr>
    </w:p>
    <w:tbl>
      <w:tblPr>
        <w:tblW w:w="10011"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97"/>
        <w:gridCol w:w="3119"/>
        <w:gridCol w:w="1130"/>
        <w:gridCol w:w="992"/>
        <w:gridCol w:w="1276"/>
        <w:gridCol w:w="1275"/>
        <w:gridCol w:w="1422"/>
      </w:tblGrid>
      <w:tr w:rsidR="00475B92" w:rsidRPr="00C3384C" w:rsidTr="00915761">
        <w:trPr>
          <w:trHeight w:val="451"/>
        </w:trPr>
        <w:tc>
          <w:tcPr>
            <w:tcW w:w="797" w:type="dxa"/>
            <w:vMerge w:val="restart"/>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Eil.</w:t>
            </w:r>
          </w:p>
          <w:p w:rsidR="00475B92" w:rsidRPr="00C3384C" w:rsidRDefault="00475B92" w:rsidP="00C3384C">
            <w:pPr>
              <w:widowControl w:val="0"/>
              <w:suppressLineNumbers/>
              <w:jc w:val="center"/>
              <w:rPr>
                <w:rFonts w:eastAsia="SimSun" w:cs="Mangal"/>
                <w:kern w:val="1"/>
                <w:sz w:val="24"/>
                <w:szCs w:val="24"/>
                <w:lang w:val="lt-LT"/>
              </w:rPr>
            </w:pPr>
            <w:r w:rsidRPr="00C3384C">
              <w:rPr>
                <w:rFonts w:eastAsia="SimSun" w:cs="Mangal"/>
                <w:kern w:val="1"/>
                <w:sz w:val="24"/>
                <w:szCs w:val="24"/>
                <w:lang w:val="lt-LT"/>
              </w:rPr>
              <w:t xml:space="preserve"> Nr.</w:t>
            </w:r>
          </w:p>
        </w:tc>
        <w:tc>
          <w:tcPr>
            <w:tcW w:w="3119" w:type="dxa"/>
            <w:vMerge w:val="restart"/>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 xml:space="preserve">Biudžetinės įstaigos </w:t>
            </w:r>
            <w:r w:rsidRPr="00C3384C">
              <w:rPr>
                <w:rFonts w:eastAsia="SimSun" w:cs="Mangal"/>
                <w:kern w:val="1"/>
                <w:sz w:val="24"/>
                <w:szCs w:val="24"/>
                <w:lang w:val="lt-LT"/>
              </w:rPr>
              <w:t>pavadinimas</w:t>
            </w:r>
          </w:p>
        </w:tc>
        <w:tc>
          <w:tcPr>
            <w:tcW w:w="4673" w:type="dxa"/>
            <w:gridSpan w:val="4"/>
          </w:tcPr>
          <w:p w:rsidR="00475B92" w:rsidRDefault="00475B92" w:rsidP="00C3384C">
            <w:pPr>
              <w:widowControl w:val="0"/>
              <w:suppressLineNumbers/>
              <w:snapToGrid w:val="0"/>
              <w:jc w:val="center"/>
              <w:rPr>
                <w:rFonts w:eastAsia="SimSun" w:cs="Mangal"/>
                <w:kern w:val="1"/>
                <w:sz w:val="24"/>
                <w:szCs w:val="24"/>
                <w:lang w:val="lt-LT"/>
              </w:rPr>
            </w:pPr>
          </w:p>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finansuojamų iš mokymo lėšų, skaičius</w:t>
            </w:r>
          </w:p>
        </w:tc>
        <w:tc>
          <w:tcPr>
            <w:tcW w:w="1422" w:type="dxa"/>
            <w:vMerge w:val="restart"/>
            <w:shd w:val="clear" w:color="auto" w:fill="auto"/>
          </w:tcPr>
          <w:p w:rsidR="00475B92" w:rsidRPr="00E92E0E" w:rsidRDefault="00475B92" w:rsidP="00CB05D8">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w:t>
            </w:r>
            <w:r w:rsidRPr="00E92E0E">
              <w:rPr>
                <w:rFonts w:eastAsia="SimSun" w:cs="Mangal"/>
                <w:kern w:val="1"/>
                <w:sz w:val="24"/>
                <w:szCs w:val="24"/>
                <w:lang w:val="lt-LT"/>
              </w:rPr>
              <w:t>areigybių (etatų)</w:t>
            </w:r>
            <w:r>
              <w:rPr>
                <w:rFonts w:eastAsia="SimSun" w:cs="Mangal"/>
                <w:kern w:val="1"/>
                <w:sz w:val="24"/>
                <w:szCs w:val="24"/>
                <w:lang w:val="lt-LT"/>
              </w:rPr>
              <w:t>, finansuojamų iš savivaldybės biudžeto lėšų,</w:t>
            </w:r>
            <w:r w:rsidRPr="00E92E0E">
              <w:rPr>
                <w:rFonts w:eastAsia="SimSun" w:cs="Mangal"/>
                <w:kern w:val="1"/>
                <w:sz w:val="24"/>
                <w:szCs w:val="24"/>
                <w:lang w:val="lt-LT"/>
              </w:rPr>
              <w:t xml:space="preserve"> skaičius</w:t>
            </w:r>
            <w:r>
              <w:rPr>
                <w:rFonts w:eastAsia="SimSun" w:cs="Mangal"/>
                <w:kern w:val="1"/>
                <w:sz w:val="24"/>
                <w:szCs w:val="24"/>
                <w:lang w:val="lt-LT"/>
              </w:rPr>
              <w:t xml:space="preserve"> </w:t>
            </w:r>
          </w:p>
        </w:tc>
      </w:tr>
      <w:tr w:rsidR="00475B92" w:rsidRPr="00C3384C" w:rsidTr="002A38BF">
        <w:trPr>
          <w:trHeight w:val="968"/>
        </w:trPr>
        <w:tc>
          <w:tcPr>
            <w:tcW w:w="797" w:type="dxa"/>
            <w:vMerge/>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p>
        </w:tc>
        <w:tc>
          <w:tcPr>
            <w:tcW w:w="3119" w:type="dxa"/>
            <w:vMerge/>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p>
        </w:tc>
        <w:tc>
          <w:tcPr>
            <w:tcW w:w="2122" w:type="dxa"/>
            <w:gridSpan w:val="2"/>
          </w:tcPr>
          <w:p w:rsidR="00475B92"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Mokytojų pareigybių (etatų) skaičius</w:t>
            </w:r>
          </w:p>
        </w:tc>
        <w:tc>
          <w:tcPr>
            <w:tcW w:w="1276" w:type="dxa"/>
            <w:vMerge w:val="restart"/>
          </w:tcPr>
          <w:p w:rsidR="00475B92" w:rsidRDefault="00475B92" w:rsidP="001E07A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ugdymo procesui organizuoti ir valdyti skaičius</w:t>
            </w:r>
          </w:p>
        </w:tc>
        <w:tc>
          <w:tcPr>
            <w:tcW w:w="1275" w:type="dxa"/>
            <w:vMerge w:val="restart"/>
          </w:tcPr>
          <w:p w:rsidR="00475B92" w:rsidRDefault="00475B92" w:rsidP="001E07A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Pareigybių (etatų) švietimo pagalbai</w:t>
            </w:r>
          </w:p>
          <w:p w:rsidR="00475B92" w:rsidRDefault="00475B92" w:rsidP="001E07A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skaičius</w:t>
            </w:r>
          </w:p>
        </w:tc>
        <w:tc>
          <w:tcPr>
            <w:tcW w:w="1422" w:type="dxa"/>
            <w:vMerge/>
            <w:shd w:val="clear" w:color="auto" w:fill="auto"/>
          </w:tcPr>
          <w:p w:rsidR="00475B92" w:rsidRDefault="00475B92" w:rsidP="00C3384C">
            <w:pPr>
              <w:widowControl w:val="0"/>
              <w:suppressLineNumbers/>
              <w:snapToGrid w:val="0"/>
              <w:jc w:val="center"/>
              <w:rPr>
                <w:rFonts w:eastAsia="SimSun" w:cs="Mangal"/>
                <w:kern w:val="1"/>
                <w:sz w:val="24"/>
                <w:szCs w:val="24"/>
                <w:lang w:val="lt-LT"/>
              </w:rPr>
            </w:pPr>
          </w:p>
        </w:tc>
      </w:tr>
      <w:tr w:rsidR="00475B92" w:rsidRPr="00C3384C" w:rsidTr="002A38BF">
        <w:trPr>
          <w:trHeight w:val="967"/>
        </w:trPr>
        <w:tc>
          <w:tcPr>
            <w:tcW w:w="797" w:type="dxa"/>
            <w:vMerge/>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p>
        </w:tc>
        <w:tc>
          <w:tcPr>
            <w:tcW w:w="3119" w:type="dxa"/>
            <w:vMerge/>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p>
        </w:tc>
        <w:tc>
          <w:tcPr>
            <w:tcW w:w="1130" w:type="dxa"/>
          </w:tcPr>
          <w:p w:rsidR="00475B92" w:rsidRDefault="00915761"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Mokymo lėšos</w:t>
            </w:r>
          </w:p>
        </w:tc>
        <w:tc>
          <w:tcPr>
            <w:tcW w:w="992" w:type="dxa"/>
          </w:tcPr>
          <w:p w:rsidR="002A38BF" w:rsidRDefault="00915761" w:rsidP="00C3384C">
            <w:pPr>
              <w:widowControl w:val="0"/>
              <w:suppressLineNumbers/>
              <w:snapToGrid w:val="0"/>
              <w:jc w:val="center"/>
              <w:rPr>
                <w:rFonts w:eastAsia="SimSun" w:cs="Mangal"/>
                <w:kern w:val="1"/>
                <w:sz w:val="24"/>
                <w:szCs w:val="24"/>
                <w:lang w:val="lt-LT"/>
              </w:rPr>
            </w:pPr>
            <w:proofErr w:type="spellStart"/>
            <w:r w:rsidRPr="00915761">
              <w:rPr>
                <w:rFonts w:eastAsia="SimSun" w:cs="Mangal"/>
                <w:kern w:val="1"/>
                <w:sz w:val="24"/>
                <w:szCs w:val="24"/>
                <w:lang w:val="lt-LT"/>
              </w:rPr>
              <w:t>Savival</w:t>
            </w:r>
            <w:proofErr w:type="spellEnd"/>
            <w:r w:rsidR="002A38BF">
              <w:rPr>
                <w:rFonts w:eastAsia="SimSun" w:cs="Mangal"/>
                <w:kern w:val="1"/>
                <w:sz w:val="24"/>
                <w:szCs w:val="24"/>
                <w:lang w:val="lt-LT"/>
              </w:rPr>
              <w:t>-</w:t>
            </w:r>
          </w:p>
          <w:p w:rsidR="00475B92" w:rsidRPr="00915761" w:rsidRDefault="00915761" w:rsidP="00C3384C">
            <w:pPr>
              <w:widowControl w:val="0"/>
              <w:suppressLineNumbers/>
              <w:snapToGrid w:val="0"/>
              <w:jc w:val="center"/>
              <w:rPr>
                <w:rFonts w:eastAsia="SimSun" w:cs="Mangal"/>
                <w:kern w:val="1"/>
                <w:sz w:val="24"/>
                <w:szCs w:val="24"/>
                <w:lang w:val="lt-LT"/>
              </w:rPr>
            </w:pPr>
            <w:proofErr w:type="spellStart"/>
            <w:r w:rsidRPr="00915761">
              <w:rPr>
                <w:rFonts w:eastAsia="SimSun" w:cs="Mangal"/>
                <w:kern w:val="1"/>
                <w:sz w:val="24"/>
                <w:szCs w:val="24"/>
                <w:lang w:val="lt-LT"/>
              </w:rPr>
              <w:t>dybės</w:t>
            </w:r>
            <w:proofErr w:type="spellEnd"/>
            <w:r w:rsidRPr="00915761">
              <w:rPr>
                <w:rFonts w:eastAsia="SimSun" w:cs="Mangal"/>
                <w:kern w:val="1"/>
                <w:sz w:val="24"/>
                <w:szCs w:val="24"/>
                <w:lang w:val="lt-LT"/>
              </w:rPr>
              <w:t xml:space="preserve"> biudžeto lėšos</w:t>
            </w:r>
          </w:p>
        </w:tc>
        <w:tc>
          <w:tcPr>
            <w:tcW w:w="1276" w:type="dxa"/>
            <w:vMerge/>
          </w:tcPr>
          <w:p w:rsidR="00475B92" w:rsidRDefault="00475B92" w:rsidP="001E07AC">
            <w:pPr>
              <w:widowControl w:val="0"/>
              <w:suppressLineNumbers/>
              <w:snapToGrid w:val="0"/>
              <w:jc w:val="center"/>
              <w:rPr>
                <w:rFonts w:eastAsia="SimSun" w:cs="Mangal"/>
                <w:kern w:val="1"/>
                <w:sz w:val="24"/>
                <w:szCs w:val="24"/>
                <w:lang w:val="lt-LT"/>
              </w:rPr>
            </w:pPr>
          </w:p>
        </w:tc>
        <w:tc>
          <w:tcPr>
            <w:tcW w:w="1275" w:type="dxa"/>
            <w:vMerge/>
          </w:tcPr>
          <w:p w:rsidR="00475B92" w:rsidRDefault="00475B92" w:rsidP="001E07AC">
            <w:pPr>
              <w:widowControl w:val="0"/>
              <w:suppressLineNumbers/>
              <w:snapToGrid w:val="0"/>
              <w:jc w:val="center"/>
              <w:rPr>
                <w:rFonts w:eastAsia="SimSun" w:cs="Mangal"/>
                <w:kern w:val="1"/>
                <w:sz w:val="24"/>
                <w:szCs w:val="24"/>
                <w:lang w:val="lt-LT"/>
              </w:rPr>
            </w:pPr>
          </w:p>
        </w:tc>
        <w:tc>
          <w:tcPr>
            <w:tcW w:w="1422" w:type="dxa"/>
            <w:vMerge/>
            <w:shd w:val="clear" w:color="auto" w:fill="auto"/>
          </w:tcPr>
          <w:p w:rsidR="00475B92" w:rsidRDefault="00475B92" w:rsidP="00C3384C">
            <w:pPr>
              <w:widowControl w:val="0"/>
              <w:suppressLineNumbers/>
              <w:snapToGrid w:val="0"/>
              <w:jc w:val="center"/>
              <w:rPr>
                <w:rFonts w:eastAsia="SimSun" w:cs="Mangal"/>
                <w:kern w:val="1"/>
                <w:sz w:val="24"/>
                <w:szCs w:val="24"/>
                <w:lang w:val="lt-LT"/>
              </w:rPr>
            </w:pP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1</w:t>
            </w:r>
            <w:r>
              <w:rPr>
                <w:rFonts w:eastAsia="SimSun" w:cs="Mangal"/>
                <w:kern w:val="1"/>
                <w:sz w:val="24"/>
                <w:szCs w:val="24"/>
                <w:lang w:val="lt-LT"/>
              </w:rPr>
              <w:t>.</w:t>
            </w:r>
          </w:p>
        </w:tc>
        <w:tc>
          <w:tcPr>
            <w:tcW w:w="3119" w:type="dxa"/>
            <w:shd w:val="clear" w:color="auto" w:fill="auto"/>
          </w:tcPr>
          <w:p w:rsidR="00475B92" w:rsidRPr="00C3384C" w:rsidRDefault="00475B92"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Mykolo Antanaičio gimnazija</w:t>
            </w:r>
          </w:p>
        </w:tc>
        <w:tc>
          <w:tcPr>
            <w:tcW w:w="1130"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25,14</w:t>
            </w:r>
          </w:p>
        </w:tc>
        <w:tc>
          <w:tcPr>
            <w:tcW w:w="992" w:type="dxa"/>
          </w:tcPr>
          <w:p w:rsidR="00475B92"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w:t>
            </w:r>
          </w:p>
        </w:tc>
        <w:tc>
          <w:tcPr>
            <w:tcW w:w="1275"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w:t>
            </w:r>
          </w:p>
        </w:tc>
        <w:tc>
          <w:tcPr>
            <w:tcW w:w="1422" w:type="dxa"/>
            <w:shd w:val="clear" w:color="auto" w:fill="auto"/>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25,75</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3119" w:type="dxa"/>
            <w:shd w:val="clear" w:color="auto" w:fill="auto"/>
          </w:tcPr>
          <w:p w:rsidR="00475B92" w:rsidRPr="00C3384C" w:rsidRDefault="00475B92"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Naujamiesčio gimnazija</w:t>
            </w:r>
          </w:p>
        </w:tc>
        <w:tc>
          <w:tcPr>
            <w:tcW w:w="1130" w:type="dxa"/>
          </w:tcPr>
          <w:p w:rsidR="00475B92"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18,19</w:t>
            </w:r>
          </w:p>
        </w:tc>
        <w:tc>
          <w:tcPr>
            <w:tcW w:w="992" w:type="dxa"/>
          </w:tcPr>
          <w:p w:rsidR="00475B92"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475B92"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4,75</w:t>
            </w:r>
          </w:p>
        </w:tc>
        <w:tc>
          <w:tcPr>
            <w:tcW w:w="1422" w:type="dxa"/>
            <w:shd w:val="clear" w:color="auto" w:fill="auto"/>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17,95</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c>
          <w:tcPr>
            <w:tcW w:w="3119" w:type="dxa"/>
            <w:shd w:val="clear" w:color="auto" w:fill="auto"/>
          </w:tcPr>
          <w:p w:rsidR="00475B92" w:rsidRPr="00C3384C" w:rsidRDefault="00475B92" w:rsidP="00B66A36">
            <w:pPr>
              <w:widowControl w:val="0"/>
              <w:suppressLineNumbers/>
              <w:snapToGrid w:val="0"/>
              <w:rPr>
                <w:rFonts w:eastAsia="SimSun" w:cs="Mangal"/>
                <w:kern w:val="1"/>
                <w:sz w:val="24"/>
                <w:szCs w:val="24"/>
                <w:lang w:val="lt-LT"/>
              </w:rPr>
            </w:pPr>
            <w:r>
              <w:rPr>
                <w:rFonts w:eastAsia="SimSun" w:cs="Mangal"/>
                <w:kern w:val="1"/>
                <w:sz w:val="24"/>
                <w:szCs w:val="24"/>
                <w:lang w:val="lt-LT"/>
              </w:rPr>
              <w:t>Paįstrio Juozo Zikaro gimnazij</w:t>
            </w:r>
            <w:r w:rsidRPr="00C3384C">
              <w:rPr>
                <w:rFonts w:eastAsia="SimSun" w:cs="Mangal"/>
                <w:kern w:val="1"/>
                <w:sz w:val="24"/>
                <w:szCs w:val="24"/>
                <w:lang w:val="lt-LT"/>
              </w:rPr>
              <w:t xml:space="preserve">a </w:t>
            </w:r>
          </w:p>
        </w:tc>
        <w:tc>
          <w:tcPr>
            <w:tcW w:w="1130" w:type="dxa"/>
          </w:tcPr>
          <w:p w:rsidR="00475B92"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21,69</w:t>
            </w:r>
          </w:p>
        </w:tc>
        <w:tc>
          <w:tcPr>
            <w:tcW w:w="992" w:type="dxa"/>
          </w:tcPr>
          <w:p w:rsidR="00475B92"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275" w:type="dxa"/>
          </w:tcPr>
          <w:p w:rsidR="00475B92"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5,75</w:t>
            </w:r>
          </w:p>
        </w:tc>
        <w:tc>
          <w:tcPr>
            <w:tcW w:w="1422" w:type="dxa"/>
            <w:shd w:val="clear" w:color="auto" w:fill="auto"/>
          </w:tcPr>
          <w:p w:rsidR="00475B92" w:rsidRPr="00000F58"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31,1</w:t>
            </w:r>
            <w:r w:rsidRPr="00000F58">
              <w:rPr>
                <w:rFonts w:eastAsia="SimSun" w:cs="Mangal"/>
                <w:kern w:val="1"/>
                <w:sz w:val="24"/>
                <w:szCs w:val="24"/>
                <w:lang w:val="lt-LT"/>
              </w:rPr>
              <w:t xml:space="preserve"> </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w:t>
            </w:r>
          </w:p>
        </w:tc>
        <w:tc>
          <w:tcPr>
            <w:tcW w:w="3119" w:type="dxa"/>
            <w:shd w:val="clear" w:color="auto" w:fill="auto"/>
          </w:tcPr>
          <w:p w:rsidR="00475B92" w:rsidRPr="00C3384C" w:rsidRDefault="00475B92" w:rsidP="00C110CA">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Raguvos gimnazija</w:t>
            </w:r>
            <w:r>
              <w:rPr>
                <w:rFonts w:eastAsia="SimSun" w:cs="Mangal"/>
                <w:kern w:val="1"/>
                <w:sz w:val="24"/>
                <w:szCs w:val="24"/>
                <w:lang w:val="lt-LT"/>
              </w:rPr>
              <w:t xml:space="preserve"> </w:t>
            </w:r>
          </w:p>
        </w:tc>
        <w:tc>
          <w:tcPr>
            <w:tcW w:w="1130" w:type="dxa"/>
          </w:tcPr>
          <w:p w:rsidR="00475B92" w:rsidRPr="00E92E0E" w:rsidRDefault="00475B92" w:rsidP="001F4385">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20,67</w:t>
            </w:r>
          </w:p>
        </w:tc>
        <w:tc>
          <w:tcPr>
            <w:tcW w:w="992" w:type="dxa"/>
          </w:tcPr>
          <w:p w:rsidR="00475B92" w:rsidRPr="00E92E0E" w:rsidRDefault="00960F0B" w:rsidP="001F4385">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w:t>
            </w:r>
          </w:p>
        </w:tc>
        <w:tc>
          <w:tcPr>
            <w:tcW w:w="1275"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3,85</w:t>
            </w:r>
          </w:p>
        </w:tc>
        <w:tc>
          <w:tcPr>
            <w:tcW w:w="1422" w:type="dxa"/>
            <w:shd w:val="clear" w:color="auto" w:fill="auto"/>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25,2</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w:t>
            </w:r>
          </w:p>
        </w:tc>
        <w:tc>
          <w:tcPr>
            <w:tcW w:w="3119" w:type="dxa"/>
            <w:shd w:val="clear" w:color="auto" w:fill="auto"/>
          </w:tcPr>
          <w:p w:rsidR="00475B92" w:rsidRPr="00C3384C" w:rsidRDefault="00475B92"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Ramygalos gimnazija</w:t>
            </w:r>
          </w:p>
        </w:tc>
        <w:tc>
          <w:tcPr>
            <w:tcW w:w="1130"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34,29</w:t>
            </w:r>
          </w:p>
        </w:tc>
        <w:tc>
          <w:tcPr>
            <w:tcW w:w="992" w:type="dxa"/>
          </w:tcPr>
          <w:p w:rsidR="00475B92"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2,25</w:t>
            </w:r>
          </w:p>
        </w:tc>
        <w:tc>
          <w:tcPr>
            <w:tcW w:w="1275"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5,87</w:t>
            </w:r>
          </w:p>
        </w:tc>
        <w:tc>
          <w:tcPr>
            <w:tcW w:w="1422" w:type="dxa"/>
            <w:shd w:val="clear" w:color="auto" w:fill="auto"/>
          </w:tcPr>
          <w:p w:rsidR="00475B92" w:rsidRPr="00E92E0E" w:rsidRDefault="00475B92" w:rsidP="00C3384C">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33,75</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w:t>
            </w:r>
          </w:p>
        </w:tc>
        <w:tc>
          <w:tcPr>
            <w:tcW w:w="3119" w:type="dxa"/>
            <w:shd w:val="clear" w:color="auto" w:fill="auto"/>
          </w:tcPr>
          <w:p w:rsidR="00475B92" w:rsidRPr="00C3384C" w:rsidRDefault="00475B92"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Smilgių gimnazij</w:t>
            </w:r>
            <w:r w:rsidRPr="00C3384C">
              <w:rPr>
                <w:rFonts w:eastAsia="SimSun" w:cs="Mangal"/>
                <w:kern w:val="1"/>
                <w:sz w:val="24"/>
                <w:szCs w:val="24"/>
                <w:lang w:val="lt-LT"/>
              </w:rPr>
              <w:t>a</w:t>
            </w:r>
          </w:p>
        </w:tc>
        <w:tc>
          <w:tcPr>
            <w:tcW w:w="1130" w:type="dxa"/>
          </w:tcPr>
          <w:p w:rsidR="00475B92" w:rsidRPr="00E92E0E"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22,6</w:t>
            </w:r>
          </w:p>
        </w:tc>
        <w:tc>
          <w:tcPr>
            <w:tcW w:w="992" w:type="dxa"/>
          </w:tcPr>
          <w:p w:rsidR="00475B92"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Pr="00E92E0E"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c>
          <w:tcPr>
            <w:tcW w:w="1275" w:type="dxa"/>
          </w:tcPr>
          <w:p w:rsidR="00475B92" w:rsidRPr="00E92E0E"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5,25</w:t>
            </w:r>
          </w:p>
        </w:tc>
        <w:tc>
          <w:tcPr>
            <w:tcW w:w="1422" w:type="dxa"/>
            <w:shd w:val="clear" w:color="auto" w:fill="auto"/>
          </w:tcPr>
          <w:p w:rsidR="00475B92" w:rsidRPr="00E92E0E" w:rsidRDefault="00475B92"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33,21</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p>
        </w:tc>
        <w:tc>
          <w:tcPr>
            <w:tcW w:w="3119" w:type="dxa"/>
            <w:shd w:val="clear" w:color="auto" w:fill="auto"/>
          </w:tcPr>
          <w:p w:rsidR="00475B92" w:rsidRPr="00C3384C" w:rsidRDefault="00475B92"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Velžio</w:t>
            </w:r>
            <w:proofErr w:type="spellEnd"/>
            <w:r w:rsidRPr="00C3384C">
              <w:rPr>
                <w:rFonts w:eastAsia="SimSun" w:cs="Mangal"/>
                <w:kern w:val="1"/>
                <w:sz w:val="24"/>
                <w:szCs w:val="24"/>
                <w:lang w:val="lt-LT"/>
              </w:rPr>
              <w:t xml:space="preserve"> gimnazija</w:t>
            </w:r>
          </w:p>
        </w:tc>
        <w:tc>
          <w:tcPr>
            <w:tcW w:w="1130" w:type="dxa"/>
          </w:tcPr>
          <w:p w:rsidR="00475B92" w:rsidRPr="00000F58"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49,08</w:t>
            </w:r>
          </w:p>
        </w:tc>
        <w:tc>
          <w:tcPr>
            <w:tcW w:w="992" w:type="dxa"/>
          </w:tcPr>
          <w:p w:rsidR="00475B92"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Pr="00000F58"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c>
          <w:tcPr>
            <w:tcW w:w="1275" w:type="dxa"/>
          </w:tcPr>
          <w:p w:rsidR="00475B92" w:rsidRPr="00000F58"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5,5</w:t>
            </w:r>
          </w:p>
        </w:tc>
        <w:tc>
          <w:tcPr>
            <w:tcW w:w="1422" w:type="dxa"/>
            <w:shd w:val="clear" w:color="auto" w:fill="auto"/>
          </w:tcPr>
          <w:p w:rsidR="00475B92" w:rsidRPr="00000F58" w:rsidRDefault="00475B92" w:rsidP="00C3384C">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 xml:space="preserve">26  </w:t>
            </w:r>
          </w:p>
        </w:tc>
      </w:tr>
      <w:tr w:rsidR="00475B92" w:rsidRPr="00C3384C" w:rsidTr="002A38BF">
        <w:tc>
          <w:tcPr>
            <w:tcW w:w="797" w:type="dxa"/>
            <w:shd w:val="clear" w:color="auto" w:fill="auto"/>
          </w:tcPr>
          <w:p w:rsidR="00475B92" w:rsidRPr="00C3384C" w:rsidRDefault="00475B92" w:rsidP="00C3384C">
            <w:pPr>
              <w:widowControl w:val="0"/>
              <w:suppressLineNumbers/>
              <w:snapToGrid w:val="0"/>
              <w:jc w:val="center"/>
              <w:rPr>
                <w:rFonts w:eastAsia="SimSun" w:cs="Mangal"/>
                <w:kern w:val="1"/>
                <w:sz w:val="24"/>
                <w:szCs w:val="24"/>
                <w:lang w:val="lt-LT"/>
              </w:rPr>
            </w:pPr>
            <w:r w:rsidRPr="00C3384C">
              <w:rPr>
                <w:rFonts w:eastAsia="SimSun" w:cs="Mangal"/>
                <w:kern w:val="1"/>
                <w:sz w:val="24"/>
                <w:szCs w:val="24"/>
                <w:lang w:val="lt-LT"/>
              </w:rPr>
              <w:t>8</w:t>
            </w:r>
            <w:r>
              <w:rPr>
                <w:rFonts w:eastAsia="SimSun" w:cs="Mangal"/>
                <w:kern w:val="1"/>
                <w:sz w:val="24"/>
                <w:szCs w:val="24"/>
                <w:lang w:val="lt-LT"/>
              </w:rPr>
              <w:t>.</w:t>
            </w:r>
          </w:p>
        </w:tc>
        <w:tc>
          <w:tcPr>
            <w:tcW w:w="3119" w:type="dxa"/>
            <w:shd w:val="clear" w:color="auto" w:fill="auto"/>
          </w:tcPr>
          <w:p w:rsidR="00475B92" w:rsidRPr="00C3384C" w:rsidRDefault="00475B92" w:rsidP="00C110CA">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Dembavos</w:t>
            </w:r>
            <w:proofErr w:type="spellEnd"/>
            <w:r w:rsidRPr="00C3384C">
              <w:rPr>
                <w:rFonts w:eastAsia="SimSun" w:cs="Mangal"/>
                <w:kern w:val="1"/>
                <w:sz w:val="24"/>
                <w:szCs w:val="24"/>
                <w:lang w:val="lt-LT"/>
              </w:rPr>
              <w:t xml:space="preserve"> progimnazija </w:t>
            </w:r>
          </w:p>
        </w:tc>
        <w:tc>
          <w:tcPr>
            <w:tcW w:w="1130"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11,67</w:t>
            </w:r>
          </w:p>
        </w:tc>
        <w:tc>
          <w:tcPr>
            <w:tcW w:w="992" w:type="dxa"/>
          </w:tcPr>
          <w:p w:rsidR="00475B92"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1422" w:type="dxa"/>
            <w:shd w:val="clear" w:color="auto" w:fill="auto"/>
          </w:tcPr>
          <w:p w:rsidR="00475B92" w:rsidRPr="00E92E0E" w:rsidRDefault="00475B92"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15,75</w:t>
            </w:r>
          </w:p>
        </w:tc>
      </w:tr>
      <w:tr w:rsidR="00960F0B" w:rsidRPr="00C3384C" w:rsidTr="002A38BF">
        <w:tc>
          <w:tcPr>
            <w:tcW w:w="797" w:type="dxa"/>
            <w:shd w:val="clear" w:color="auto" w:fill="auto"/>
          </w:tcPr>
          <w:p w:rsidR="00960F0B" w:rsidRPr="00C3384C"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9.</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Berčiūnų pagrindinė mokykla</w:t>
            </w:r>
          </w:p>
        </w:tc>
        <w:tc>
          <w:tcPr>
            <w:tcW w:w="1130" w:type="dxa"/>
          </w:tcPr>
          <w:p w:rsidR="00960F0B" w:rsidRPr="00E92E0E" w:rsidRDefault="00960F0B" w:rsidP="006B54C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8,61</w:t>
            </w:r>
          </w:p>
        </w:tc>
        <w:tc>
          <w:tcPr>
            <w:tcW w:w="992" w:type="dxa"/>
          </w:tcPr>
          <w:p w:rsidR="00960F0B" w:rsidRPr="00E92E0E" w:rsidRDefault="00960F0B" w:rsidP="006B54C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0,99</w:t>
            </w:r>
          </w:p>
        </w:tc>
        <w:tc>
          <w:tcPr>
            <w:tcW w:w="1276" w:type="dxa"/>
          </w:tcPr>
          <w:p w:rsidR="00960F0B" w:rsidRPr="00E92E0E" w:rsidRDefault="00960F0B" w:rsidP="006B54C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E92E0E" w:rsidRDefault="00960F0B" w:rsidP="006B54CF">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c>
          <w:tcPr>
            <w:tcW w:w="1422" w:type="dxa"/>
            <w:shd w:val="clear" w:color="auto" w:fill="auto"/>
          </w:tcPr>
          <w:p w:rsidR="00960F0B" w:rsidRPr="00E92E0E" w:rsidRDefault="00960F0B" w:rsidP="006B54CF">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 xml:space="preserve">14,19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10.</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Karsakiškio Strazdelio pagrindinė mokykla</w:t>
            </w:r>
          </w:p>
        </w:tc>
        <w:tc>
          <w:tcPr>
            <w:tcW w:w="1130"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7,14</w:t>
            </w:r>
          </w:p>
        </w:tc>
        <w:tc>
          <w:tcPr>
            <w:tcW w:w="992"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2,06</w:t>
            </w:r>
          </w:p>
        </w:tc>
        <w:tc>
          <w:tcPr>
            <w:tcW w:w="1276"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422" w:type="dxa"/>
            <w:shd w:val="clear" w:color="auto" w:fill="auto"/>
          </w:tcPr>
          <w:p w:rsidR="00960F0B" w:rsidRPr="00E92E0E" w:rsidRDefault="00960F0B" w:rsidP="006642F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 xml:space="preserve">23,19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Linkaučių</w:t>
            </w:r>
            <w:proofErr w:type="spellEnd"/>
            <w:r w:rsidRPr="00C3384C">
              <w:rPr>
                <w:rFonts w:eastAsia="SimSun" w:cs="Mangal"/>
                <w:kern w:val="1"/>
                <w:sz w:val="24"/>
                <w:szCs w:val="24"/>
                <w:lang w:val="lt-LT"/>
              </w:rPr>
              <w:t xml:space="preserve"> pagrindinė mokykla</w:t>
            </w:r>
          </w:p>
        </w:tc>
        <w:tc>
          <w:tcPr>
            <w:tcW w:w="1130" w:type="dxa"/>
          </w:tcPr>
          <w:p w:rsidR="00960F0B"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4,48</w:t>
            </w:r>
          </w:p>
        </w:tc>
        <w:tc>
          <w:tcPr>
            <w:tcW w:w="992" w:type="dxa"/>
          </w:tcPr>
          <w:p w:rsidR="00960F0B"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w:t>
            </w:r>
          </w:p>
        </w:tc>
        <w:tc>
          <w:tcPr>
            <w:tcW w:w="1276" w:type="dxa"/>
          </w:tcPr>
          <w:p w:rsidR="00960F0B"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422" w:type="dxa"/>
            <w:shd w:val="clear" w:color="auto" w:fill="auto"/>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14,5</w:t>
            </w:r>
            <w:r w:rsidRPr="00E92E0E">
              <w:rPr>
                <w:rFonts w:eastAsia="SimSun" w:cs="Mangal"/>
                <w:kern w:val="1"/>
                <w:sz w:val="24"/>
                <w:szCs w:val="24"/>
                <w:lang w:val="lt-LT"/>
              </w:rPr>
              <w:t xml:space="preserve">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12.</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Miežiškių pagrindinė mokykla</w:t>
            </w:r>
          </w:p>
        </w:tc>
        <w:tc>
          <w:tcPr>
            <w:tcW w:w="1130"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11,57</w:t>
            </w:r>
          </w:p>
        </w:tc>
        <w:tc>
          <w:tcPr>
            <w:tcW w:w="992"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1,07</w:t>
            </w:r>
          </w:p>
        </w:tc>
        <w:tc>
          <w:tcPr>
            <w:tcW w:w="1276"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422" w:type="dxa"/>
            <w:shd w:val="clear" w:color="auto" w:fill="auto"/>
          </w:tcPr>
          <w:p w:rsidR="00960F0B" w:rsidRPr="00000F58" w:rsidRDefault="00960F0B" w:rsidP="00C3384C">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14,89</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Paliūniškio</w:t>
            </w:r>
            <w:proofErr w:type="spellEnd"/>
            <w:r w:rsidRPr="00C3384C">
              <w:rPr>
                <w:rFonts w:eastAsia="SimSun" w:cs="Mangal"/>
                <w:kern w:val="1"/>
                <w:sz w:val="24"/>
                <w:szCs w:val="24"/>
                <w:lang w:val="lt-LT"/>
              </w:rPr>
              <w:t xml:space="preserve"> pagrindinė mokykla</w:t>
            </w:r>
          </w:p>
        </w:tc>
        <w:tc>
          <w:tcPr>
            <w:tcW w:w="1130" w:type="dxa"/>
          </w:tcPr>
          <w:p w:rsidR="00960F0B"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15,61</w:t>
            </w:r>
          </w:p>
        </w:tc>
        <w:tc>
          <w:tcPr>
            <w:tcW w:w="992" w:type="dxa"/>
          </w:tcPr>
          <w:p w:rsidR="00960F0B"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422" w:type="dxa"/>
            <w:shd w:val="clear" w:color="auto" w:fill="auto"/>
          </w:tcPr>
          <w:p w:rsidR="00960F0B" w:rsidRPr="00E92E0E"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15,5</w:t>
            </w:r>
            <w:r w:rsidRPr="00E92E0E">
              <w:rPr>
                <w:rFonts w:eastAsia="SimSun" w:cs="Mangal"/>
                <w:kern w:val="1"/>
                <w:sz w:val="24"/>
                <w:szCs w:val="24"/>
                <w:lang w:val="lt-LT"/>
              </w:rPr>
              <w:t xml:space="preserve">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14.</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 xml:space="preserve">Upytės Antano </w:t>
            </w:r>
            <w:proofErr w:type="spellStart"/>
            <w:r w:rsidRPr="00C3384C">
              <w:rPr>
                <w:rFonts w:eastAsia="SimSun" w:cs="Mangal"/>
                <w:kern w:val="1"/>
                <w:sz w:val="24"/>
                <w:szCs w:val="24"/>
                <w:lang w:val="lt-LT"/>
              </w:rPr>
              <w:t>Belazaro</w:t>
            </w:r>
            <w:proofErr w:type="spellEnd"/>
            <w:r w:rsidRPr="00C3384C">
              <w:rPr>
                <w:rFonts w:eastAsia="SimSun" w:cs="Mangal"/>
                <w:kern w:val="1"/>
                <w:sz w:val="24"/>
                <w:szCs w:val="24"/>
                <w:lang w:val="lt-LT"/>
              </w:rPr>
              <w:t xml:space="preserve"> pagrindinė mokykla</w:t>
            </w:r>
          </w:p>
        </w:tc>
        <w:tc>
          <w:tcPr>
            <w:tcW w:w="1130"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11,78</w:t>
            </w:r>
          </w:p>
        </w:tc>
        <w:tc>
          <w:tcPr>
            <w:tcW w:w="992"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0,99</w:t>
            </w:r>
          </w:p>
        </w:tc>
        <w:tc>
          <w:tcPr>
            <w:tcW w:w="1276"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c>
          <w:tcPr>
            <w:tcW w:w="1422" w:type="dxa"/>
            <w:shd w:val="clear" w:color="auto" w:fill="auto"/>
          </w:tcPr>
          <w:p w:rsidR="00960F0B" w:rsidRPr="00E92E0E" w:rsidRDefault="00960F0B" w:rsidP="006642F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 xml:space="preserve">21,5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Pr>
                <w:rFonts w:eastAsia="SimSun" w:cs="Mangal"/>
                <w:kern w:val="1"/>
                <w:sz w:val="24"/>
                <w:szCs w:val="24"/>
                <w:lang w:val="lt-LT"/>
              </w:rPr>
              <w:t>Vadoklių pagrindinė mokykla</w:t>
            </w:r>
          </w:p>
        </w:tc>
        <w:tc>
          <w:tcPr>
            <w:tcW w:w="1130"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13,79</w:t>
            </w:r>
          </w:p>
        </w:tc>
        <w:tc>
          <w:tcPr>
            <w:tcW w:w="992"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000F58"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3,25</w:t>
            </w:r>
          </w:p>
        </w:tc>
        <w:tc>
          <w:tcPr>
            <w:tcW w:w="1422" w:type="dxa"/>
            <w:shd w:val="clear" w:color="auto" w:fill="auto"/>
          </w:tcPr>
          <w:p w:rsidR="00960F0B" w:rsidRPr="00000F58" w:rsidRDefault="00960F0B" w:rsidP="00C3384C">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15,91</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16.</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Žibartonių</w:t>
            </w:r>
            <w:proofErr w:type="spellEnd"/>
            <w:r w:rsidRPr="00C3384C">
              <w:rPr>
                <w:rFonts w:eastAsia="SimSun" w:cs="Mangal"/>
                <w:kern w:val="1"/>
                <w:sz w:val="24"/>
                <w:szCs w:val="24"/>
                <w:lang w:val="lt-LT"/>
              </w:rPr>
              <w:t xml:space="preserve"> pagrindinė mokykla</w:t>
            </w:r>
          </w:p>
        </w:tc>
        <w:tc>
          <w:tcPr>
            <w:tcW w:w="1130"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7,39</w:t>
            </w:r>
          </w:p>
        </w:tc>
        <w:tc>
          <w:tcPr>
            <w:tcW w:w="992"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1,69</w:t>
            </w:r>
          </w:p>
        </w:tc>
        <w:tc>
          <w:tcPr>
            <w:tcW w:w="1276"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275"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422" w:type="dxa"/>
            <w:shd w:val="clear" w:color="auto" w:fill="auto"/>
          </w:tcPr>
          <w:p w:rsidR="00960F0B" w:rsidRPr="00E92E0E" w:rsidRDefault="00960F0B" w:rsidP="006642F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 xml:space="preserve">18,89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Bernatonių mokykla-darželis</w:t>
            </w:r>
          </w:p>
        </w:tc>
        <w:tc>
          <w:tcPr>
            <w:tcW w:w="1130"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p>
        </w:tc>
        <w:tc>
          <w:tcPr>
            <w:tcW w:w="992"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0,7</w:t>
            </w:r>
          </w:p>
        </w:tc>
        <w:tc>
          <w:tcPr>
            <w:tcW w:w="1276"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0,5</w:t>
            </w:r>
          </w:p>
        </w:tc>
        <w:tc>
          <w:tcPr>
            <w:tcW w:w="1422" w:type="dxa"/>
            <w:shd w:val="clear" w:color="auto" w:fill="auto"/>
          </w:tcPr>
          <w:p w:rsidR="00960F0B" w:rsidRPr="00E92E0E"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13,25</w:t>
            </w:r>
            <w:r w:rsidRPr="00E92E0E">
              <w:rPr>
                <w:rFonts w:eastAsia="SimSun" w:cs="Mangal"/>
                <w:kern w:val="1"/>
                <w:sz w:val="24"/>
                <w:szCs w:val="24"/>
                <w:lang w:val="lt-LT"/>
              </w:rPr>
              <w:t xml:space="preserve"> </w:t>
            </w:r>
          </w:p>
        </w:tc>
      </w:tr>
      <w:tr w:rsidR="00960F0B" w:rsidRPr="00C3384C" w:rsidTr="002A38BF">
        <w:tc>
          <w:tcPr>
            <w:tcW w:w="797" w:type="dxa"/>
            <w:shd w:val="clear" w:color="auto" w:fill="auto"/>
          </w:tcPr>
          <w:p w:rsidR="00960F0B" w:rsidRPr="00C3384C"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lastRenderedPageBreak/>
              <w:t>18.</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Pažagienių</w:t>
            </w:r>
            <w:proofErr w:type="spellEnd"/>
            <w:r w:rsidRPr="00C3384C">
              <w:rPr>
                <w:rFonts w:eastAsia="SimSun" w:cs="Mangal"/>
                <w:kern w:val="1"/>
                <w:sz w:val="24"/>
                <w:szCs w:val="24"/>
                <w:lang w:val="lt-LT"/>
              </w:rPr>
              <w:t xml:space="preserve"> mokykla-darželis</w:t>
            </w:r>
          </w:p>
        </w:tc>
        <w:tc>
          <w:tcPr>
            <w:tcW w:w="1130"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4,74</w:t>
            </w:r>
          </w:p>
        </w:tc>
        <w:tc>
          <w:tcPr>
            <w:tcW w:w="992"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w:t>
            </w:r>
          </w:p>
        </w:tc>
        <w:tc>
          <w:tcPr>
            <w:tcW w:w="1422" w:type="dxa"/>
            <w:shd w:val="clear" w:color="auto" w:fill="auto"/>
          </w:tcPr>
          <w:p w:rsidR="00960F0B" w:rsidRPr="00000F58" w:rsidRDefault="00960F0B" w:rsidP="006642F0">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 xml:space="preserve">22,83 </w:t>
            </w:r>
          </w:p>
        </w:tc>
      </w:tr>
      <w:tr w:rsidR="00960F0B" w:rsidRPr="00C3384C" w:rsidTr="002A38BF">
        <w:tc>
          <w:tcPr>
            <w:tcW w:w="797" w:type="dxa"/>
            <w:shd w:val="clear" w:color="auto" w:fill="auto"/>
          </w:tcPr>
          <w:p w:rsidR="00960F0B" w:rsidRPr="00C3384C" w:rsidRDefault="00960F0B" w:rsidP="00C3384C">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19.</w:t>
            </w:r>
          </w:p>
        </w:tc>
        <w:tc>
          <w:tcPr>
            <w:tcW w:w="3119" w:type="dxa"/>
            <w:shd w:val="clear" w:color="auto" w:fill="auto"/>
          </w:tcPr>
          <w:p w:rsidR="00960F0B" w:rsidRPr="00C3384C" w:rsidRDefault="00960F0B" w:rsidP="00C3384C">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Piniavos mokykla-darželis</w:t>
            </w:r>
          </w:p>
        </w:tc>
        <w:tc>
          <w:tcPr>
            <w:tcW w:w="1130"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4,78</w:t>
            </w:r>
          </w:p>
        </w:tc>
        <w:tc>
          <w:tcPr>
            <w:tcW w:w="992"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6642F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1,75</w:t>
            </w:r>
          </w:p>
        </w:tc>
        <w:tc>
          <w:tcPr>
            <w:tcW w:w="1422" w:type="dxa"/>
            <w:shd w:val="clear" w:color="auto" w:fill="auto"/>
          </w:tcPr>
          <w:p w:rsidR="00960F0B" w:rsidRPr="00000F58" w:rsidRDefault="00960F0B" w:rsidP="0076329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36,92</w:t>
            </w:r>
            <w:r w:rsidRPr="00000F58">
              <w:rPr>
                <w:rFonts w:eastAsia="SimSun" w:cs="Mangal"/>
                <w:kern w:val="1"/>
                <w:sz w:val="24"/>
                <w:szCs w:val="24"/>
                <w:lang w:val="lt-LT"/>
              </w:rPr>
              <w:t xml:space="preserve"> </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20.</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Dembavos</w:t>
            </w:r>
            <w:proofErr w:type="spellEnd"/>
            <w:r w:rsidRPr="00C3384C">
              <w:rPr>
                <w:rFonts w:eastAsia="SimSun" w:cs="Mangal"/>
                <w:kern w:val="1"/>
                <w:sz w:val="24"/>
                <w:szCs w:val="24"/>
                <w:lang w:val="lt-LT"/>
              </w:rPr>
              <w:t xml:space="preserve"> lopšelis-darželis „Smalsutis“</w:t>
            </w:r>
          </w:p>
        </w:tc>
        <w:tc>
          <w:tcPr>
            <w:tcW w:w="1130"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354AA0"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422" w:type="dxa"/>
            <w:shd w:val="clear" w:color="auto" w:fill="auto"/>
          </w:tcPr>
          <w:p w:rsidR="00960F0B" w:rsidRPr="00354AA0"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25,61</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21.</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Krekenavos</w:t>
            </w:r>
            <w:r w:rsidRPr="00C3384C">
              <w:rPr>
                <w:rFonts w:eastAsia="SimSun" w:cs="Mangal"/>
                <w:kern w:val="1"/>
                <w:sz w:val="24"/>
                <w:szCs w:val="24"/>
                <w:lang w:val="lt-LT"/>
              </w:rPr>
              <w:t xml:space="preserve"> lopšelis-darželis „Sigutė“</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0,5</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24,12</w:t>
            </w:r>
            <w:r w:rsidRPr="00E92E0E">
              <w:rPr>
                <w:rFonts w:eastAsia="SimSun" w:cs="Mangal"/>
                <w:kern w:val="1"/>
                <w:sz w:val="24"/>
                <w:szCs w:val="24"/>
                <w:lang w:val="lt-LT"/>
              </w:rPr>
              <w:t xml:space="preserve"> </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22.</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Naujamiesčio</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„Bitutė“</w:t>
            </w:r>
          </w:p>
        </w:tc>
        <w:tc>
          <w:tcPr>
            <w:tcW w:w="1130"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w:t>
            </w:r>
          </w:p>
        </w:tc>
        <w:tc>
          <w:tcPr>
            <w:tcW w:w="1422" w:type="dxa"/>
            <w:shd w:val="clear" w:color="auto" w:fill="auto"/>
          </w:tcPr>
          <w:p w:rsidR="00960F0B" w:rsidRPr="00000F58" w:rsidRDefault="00960F0B" w:rsidP="005123E0">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 xml:space="preserve">22,35 </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Raguvos </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w:t>
            </w:r>
            <w:proofErr w:type="spellStart"/>
            <w:r>
              <w:rPr>
                <w:rFonts w:eastAsia="SimSun" w:cs="Mangal"/>
                <w:kern w:val="1"/>
                <w:sz w:val="24"/>
                <w:szCs w:val="24"/>
                <w:lang w:val="lt-LT"/>
              </w:rPr>
              <w:t>Skruzdėliukas</w:t>
            </w:r>
            <w:proofErr w:type="spellEnd"/>
            <w:r>
              <w:rPr>
                <w:rFonts w:eastAsia="SimSun" w:cs="Mangal"/>
                <w:kern w:val="1"/>
                <w:sz w:val="24"/>
                <w:szCs w:val="24"/>
                <w:lang w:val="lt-LT"/>
              </w:rPr>
              <w:t>“</w:t>
            </w:r>
          </w:p>
        </w:tc>
        <w:tc>
          <w:tcPr>
            <w:tcW w:w="1130"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0,25</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15,91</w:t>
            </w:r>
            <w:r w:rsidRPr="00E92E0E">
              <w:rPr>
                <w:rFonts w:eastAsia="SimSun" w:cs="Mangal"/>
                <w:kern w:val="1"/>
                <w:sz w:val="24"/>
                <w:szCs w:val="24"/>
                <w:lang w:val="lt-LT"/>
              </w:rPr>
              <w:t xml:space="preserve"> </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24.</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 xml:space="preserve">Ramygalos </w:t>
            </w:r>
            <w:r w:rsidRPr="00C3384C">
              <w:rPr>
                <w:rFonts w:eastAsia="SimSun" w:cs="Mangal"/>
                <w:kern w:val="1"/>
                <w:sz w:val="24"/>
                <w:szCs w:val="24"/>
                <w:lang w:val="lt-LT"/>
              </w:rPr>
              <w:t xml:space="preserve"> lopšelis-darželis</w:t>
            </w:r>
            <w:r>
              <w:rPr>
                <w:rFonts w:eastAsia="SimSun" w:cs="Mangal"/>
                <w:kern w:val="1"/>
                <w:sz w:val="24"/>
                <w:szCs w:val="24"/>
                <w:lang w:val="lt-LT"/>
              </w:rPr>
              <w:t xml:space="preserve"> „Gandriukas“</w:t>
            </w:r>
          </w:p>
        </w:tc>
        <w:tc>
          <w:tcPr>
            <w:tcW w:w="1130"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w:t>
            </w:r>
          </w:p>
        </w:tc>
        <w:tc>
          <w:tcPr>
            <w:tcW w:w="1422" w:type="dxa"/>
            <w:shd w:val="clear" w:color="auto" w:fill="auto"/>
          </w:tcPr>
          <w:p w:rsidR="00960F0B" w:rsidRPr="00000F58" w:rsidRDefault="00960F0B" w:rsidP="005123E0">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 xml:space="preserve">24,67 </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25.</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proofErr w:type="spellStart"/>
            <w:r>
              <w:rPr>
                <w:rFonts w:eastAsia="SimSun" w:cs="Mangal"/>
                <w:kern w:val="1"/>
                <w:sz w:val="24"/>
                <w:szCs w:val="24"/>
                <w:lang w:val="lt-LT"/>
              </w:rPr>
              <w:t>Velžio</w:t>
            </w:r>
            <w:proofErr w:type="spellEnd"/>
            <w:r w:rsidRPr="00C3384C">
              <w:rPr>
                <w:rFonts w:eastAsia="SimSun" w:cs="Mangal"/>
                <w:kern w:val="1"/>
                <w:sz w:val="24"/>
                <w:szCs w:val="24"/>
                <w:lang w:val="lt-LT"/>
              </w:rPr>
              <w:t xml:space="preserve"> lopšelis-darželis</w:t>
            </w:r>
            <w:r>
              <w:rPr>
                <w:rFonts w:eastAsia="SimSun" w:cs="Mangal"/>
                <w:kern w:val="1"/>
                <w:sz w:val="24"/>
                <w:szCs w:val="24"/>
                <w:lang w:val="lt-LT"/>
              </w:rPr>
              <w:t xml:space="preserve"> „Šypsenėlė“ </w:t>
            </w:r>
          </w:p>
        </w:tc>
        <w:tc>
          <w:tcPr>
            <w:tcW w:w="1130"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w:t>
            </w:r>
          </w:p>
        </w:tc>
        <w:tc>
          <w:tcPr>
            <w:tcW w:w="1422" w:type="dxa"/>
            <w:shd w:val="clear" w:color="auto" w:fill="auto"/>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40,43</w:t>
            </w:r>
            <w:r w:rsidRPr="00000F58">
              <w:rPr>
                <w:rFonts w:eastAsia="SimSun" w:cs="Mangal"/>
                <w:kern w:val="1"/>
                <w:sz w:val="24"/>
                <w:szCs w:val="24"/>
                <w:lang w:val="lt-LT"/>
              </w:rPr>
              <w:t xml:space="preserve"> </w:t>
            </w:r>
          </w:p>
        </w:tc>
      </w:tr>
      <w:tr w:rsidR="00960F0B" w:rsidRPr="00C97C2D" w:rsidTr="002A38BF">
        <w:tc>
          <w:tcPr>
            <w:tcW w:w="797" w:type="dxa"/>
            <w:shd w:val="clear" w:color="auto" w:fill="auto"/>
          </w:tcPr>
          <w:p w:rsidR="00960F0B" w:rsidRPr="00C97C2D" w:rsidRDefault="00960F0B" w:rsidP="005123E0">
            <w:pPr>
              <w:widowControl w:val="0"/>
              <w:suppressLineNumbers/>
              <w:snapToGrid w:val="0"/>
              <w:jc w:val="center"/>
              <w:rPr>
                <w:rFonts w:eastAsia="SimSun" w:cs="Mangal"/>
                <w:kern w:val="1"/>
                <w:sz w:val="24"/>
                <w:szCs w:val="24"/>
                <w:lang w:val="lt-LT"/>
              </w:rPr>
            </w:pPr>
            <w:r w:rsidRPr="00C97C2D">
              <w:rPr>
                <w:rFonts w:eastAsia="SimSun" w:cs="Mangal"/>
                <w:kern w:val="1"/>
                <w:sz w:val="24"/>
                <w:szCs w:val="24"/>
                <w:lang w:val="lt-LT"/>
              </w:rPr>
              <w:t>26.</w:t>
            </w:r>
          </w:p>
        </w:tc>
        <w:tc>
          <w:tcPr>
            <w:tcW w:w="3119" w:type="dxa"/>
            <w:shd w:val="clear" w:color="auto" w:fill="auto"/>
          </w:tcPr>
          <w:p w:rsidR="00960F0B" w:rsidRPr="00C97C2D" w:rsidRDefault="00960F0B" w:rsidP="005123E0">
            <w:pPr>
              <w:widowControl w:val="0"/>
              <w:suppressLineNumbers/>
              <w:snapToGrid w:val="0"/>
              <w:rPr>
                <w:rFonts w:eastAsia="SimSun" w:cs="Mangal"/>
                <w:kern w:val="1"/>
                <w:sz w:val="24"/>
                <w:szCs w:val="24"/>
                <w:lang w:val="lt-LT"/>
              </w:rPr>
            </w:pPr>
            <w:r w:rsidRPr="00C97C2D">
              <w:rPr>
                <w:rFonts w:eastAsia="SimSun" w:cs="Mangal"/>
                <w:kern w:val="1"/>
                <w:sz w:val="24"/>
                <w:szCs w:val="24"/>
                <w:lang w:val="lt-LT"/>
              </w:rPr>
              <w:t>Muzikos mokykla</w:t>
            </w:r>
          </w:p>
        </w:tc>
        <w:tc>
          <w:tcPr>
            <w:tcW w:w="1130" w:type="dxa"/>
          </w:tcPr>
          <w:p w:rsidR="00960F0B" w:rsidRPr="00C97C2D"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C97C2D"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C97C2D"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C97C2D" w:rsidRDefault="00960F0B" w:rsidP="002F0BDE">
            <w:pPr>
              <w:widowControl w:val="0"/>
              <w:suppressLineNumbers/>
              <w:tabs>
                <w:tab w:val="left" w:pos="1290"/>
              </w:tab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C97C2D"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23,26</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27.</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P</w:t>
            </w:r>
            <w:r w:rsidRPr="00C3384C">
              <w:rPr>
                <w:rFonts w:eastAsia="SimSun" w:cs="Mangal"/>
                <w:kern w:val="1"/>
                <w:sz w:val="24"/>
                <w:szCs w:val="24"/>
                <w:lang w:val="lt-LT"/>
              </w:rPr>
              <w:t>edagoginė psichologinė tarnyba</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 xml:space="preserve">7,5 </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28.</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Š</w:t>
            </w:r>
            <w:r w:rsidRPr="00C3384C">
              <w:rPr>
                <w:rFonts w:eastAsia="SimSun" w:cs="Mangal"/>
                <w:kern w:val="1"/>
                <w:sz w:val="24"/>
                <w:szCs w:val="24"/>
                <w:lang w:val="lt-LT"/>
              </w:rPr>
              <w:t>vietimo centras</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8,5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29.</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V</w:t>
            </w:r>
            <w:r w:rsidRPr="00C3384C">
              <w:rPr>
                <w:rFonts w:eastAsia="SimSun" w:cs="Mangal"/>
                <w:kern w:val="1"/>
                <w:sz w:val="24"/>
                <w:szCs w:val="24"/>
                <w:lang w:val="lt-LT"/>
              </w:rPr>
              <w:t>iešoji biblioteka</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70,25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30.</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Ėriškių kultūros centras</w:t>
            </w:r>
            <w:r>
              <w:rPr>
                <w:rFonts w:eastAsia="SimSun" w:cs="Mangal"/>
                <w:kern w:val="1"/>
                <w:sz w:val="24"/>
                <w:szCs w:val="24"/>
                <w:lang w:val="lt-LT"/>
              </w:rPr>
              <w:t xml:space="preserve">     </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8,5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31.</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Krekenavos kultūros centras</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9,5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32.</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Liūdynės</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9</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33.</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Miežiškių kultūros centras</w:t>
            </w:r>
            <w:r>
              <w:rPr>
                <w:rFonts w:eastAsia="SimSun" w:cs="Mangal"/>
                <w:kern w:val="1"/>
                <w:sz w:val="24"/>
                <w:szCs w:val="24"/>
                <w:lang w:val="lt-LT"/>
              </w:rPr>
              <w:t xml:space="preserve">    </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13</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34.</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Naujamiesčio kultūros centras-dailės galerija</w:t>
            </w:r>
            <w:r>
              <w:rPr>
                <w:rFonts w:eastAsia="SimSun" w:cs="Mangal"/>
                <w:kern w:val="1"/>
                <w:sz w:val="24"/>
                <w:szCs w:val="24"/>
                <w:lang w:val="lt-LT"/>
              </w:rPr>
              <w:t xml:space="preserve">   </w:t>
            </w:r>
          </w:p>
        </w:tc>
        <w:tc>
          <w:tcPr>
            <w:tcW w:w="1130"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000F58" w:rsidRDefault="00960F0B" w:rsidP="005123E0">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8,5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35.</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Paįstrio kultūros centras</w:t>
            </w:r>
            <w:r>
              <w:rPr>
                <w:rFonts w:eastAsia="SimSun" w:cs="Mangal"/>
                <w:kern w:val="1"/>
                <w:sz w:val="24"/>
                <w:szCs w:val="24"/>
                <w:lang w:val="lt-LT"/>
              </w:rPr>
              <w:t xml:space="preserve"> </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9,25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36.</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Raguvos kultūros centras</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7,25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37.</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Ramygalos kultūros centras</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9,75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38.</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Smilgių kultūros centras</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8</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39.</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Šilagalio</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1130"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000F58"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000F58" w:rsidRDefault="00960F0B" w:rsidP="005123E0">
            <w:pPr>
              <w:widowControl w:val="0"/>
              <w:suppressLineNumbers/>
              <w:snapToGrid w:val="0"/>
              <w:jc w:val="center"/>
              <w:rPr>
                <w:rFonts w:eastAsia="SimSun" w:cs="Mangal"/>
                <w:kern w:val="1"/>
                <w:sz w:val="24"/>
                <w:szCs w:val="24"/>
                <w:lang w:val="lt-LT"/>
              </w:rPr>
            </w:pPr>
            <w:r w:rsidRPr="00000F58">
              <w:rPr>
                <w:rFonts w:eastAsia="SimSun" w:cs="Mangal"/>
                <w:kern w:val="1"/>
                <w:sz w:val="24"/>
                <w:szCs w:val="24"/>
                <w:lang w:val="lt-LT"/>
              </w:rPr>
              <w:t>7,25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40.</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proofErr w:type="spellStart"/>
            <w:r w:rsidRPr="00C3384C">
              <w:rPr>
                <w:rFonts w:eastAsia="SimSun" w:cs="Mangal"/>
                <w:kern w:val="1"/>
                <w:sz w:val="24"/>
                <w:szCs w:val="24"/>
                <w:lang w:val="lt-LT"/>
              </w:rPr>
              <w:t>Tiltagalių</w:t>
            </w:r>
            <w:proofErr w:type="spellEnd"/>
            <w:r w:rsidRPr="00C3384C">
              <w:rPr>
                <w:rFonts w:eastAsia="SimSun" w:cs="Mangal"/>
                <w:kern w:val="1"/>
                <w:sz w:val="24"/>
                <w:szCs w:val="24"/>
                <w:lang w:val="lt-LT"/>
              </w:rPr>
              <w:t xml:space="preserve"> kultūros centras</w:t>
            </w:r>
            <w:r>
              <w:rPr>
                <w:rFonts w:eastAsia="SimSun" w:cs="Mangal"/>
                <w:kern w:val="1"/>
                <w:sz w:val="24"/>
                <w:szCs w:val="24"/>
                <w:lang w:val="lt-LT"/>
              </w:rPr>
              <w:t xml:space="preserve"> </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8,25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41.</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sidRPr="00C3384C">
              <w:rPr>
                <w:rFonts w:eastAsia="SimSun" w:cs="Mangal"/>
                <w:kern w:val="1"/>
                <w:sz w:val="24"/>
                <w:szCs w:val="24"/>
                <w:lang w:val="lt-LT"/>
              </w:rPr>
              <w:t>Vadoklių kultūros centras</w:t>
            </w:r>
          </w:p>
        </w:tc>
        <w:tc>
          <w:tcPr>
            <w:tcW w:w="1130"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7</w:t>
            </w:r>
            <w:r w:rsidRPr="00E92E0E">
              <w:rPr>
                <w:rFonts w:eastAsia="SimSun" w:cs="Mangal"/>
                <w:kern w:val="1"/>
                <w:sz w:val="24"/>
                <w:szCs w:val="24"/>
                <w:lang w:val="lt-LT"/>
              </w:rPr>
              <w:t>,25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42.</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V</w:t>
            </w:r>
            <w:r w:rsidRPr="00C3384C">
              <w:rPr>
                <w:rFonts w:eastAsia="SimSun" w:cs="Mangal"/>
                <w:kern w:val="1"/>
                <w:sz w:val="24"/>
                <w:szCs w:val="24"/>
                <w:lang w:val="lt-LT"/>
              </w:rPr>
              <w:t>aikų globos namai</w:t>
            </w:r>
          </w:p>
        </w:tc>
        <w:tc>
          <w:tcPr>
            <w:tcW w:w="1130"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31,25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43.</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S</w:t>
            </w:r>
            <w:r w:rsidRPr="00C3384C">
              <w:rPr>
                <w:rFonts w:eastAsia="SimSun" w:cs="Mangal"/>
                <w:kern w:val="1"/>
                <w:sz w:val="24"/>
                <w:szCs w:val="24"/>
                <w:lang w:val="lt-LT"/>
              </w:rPr>
              <w:t>ocialinių paslaugų centras</w:t>
            </w:r>
          </w:p>
        </w:tc>
        <w:tc>
          <w:tcPr>
            <w:tcW w:w="1130"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76329A">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65,95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44.</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V</w:t>
            </w:r>
            <w:r w:rsidRPr="00C3384C">
              <w:rPr>
                <w:rFonts w:eastAsia="SimSun" w:cs="Mangal"/>
                <w:kern w:val="1"/>
                <w:sz w:val="24"/>
                <w:szCs w:val="24"/>
                <w:lang w:val="lt-LT"/>
              </w:rPr>
              <w:t>isuomenės sveikatos biuras</w:t>
            </w:r>
          </w:p>
        </w:tc>
        <w:tc>
          <w:tcPr>
            <w:tcW w:w="1130"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17,75</w:t>
            </w:r>
          </w:p>
        </w:tc>
      </w:tr>
      <w:tr w:rsidR="00960F0B" w:rsidRPr="00C3384C" w:rsidTr="002A38BF">
        <w:tc>
          <w:tcPr>
            <w:tcW w:w="797" w:type="dxa"/>
            <w:shd w:val="clear" w:color="auto" w:fill="auto"/>
          </w:tcPr>
          <w:p w:rsidR="00960F0B" w:rsidRPr="00C3384C"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45.</w:t>
            </w:r>
          </w:p>
        </w:tc>
        <w:tc>
          <w:tcPr>
            <w:tcW w:w="3119" w:type="dxa"/>
            <w:shd w:val="clear" w:color="auto" w:fill="auto"/>
          </w:tcPr>
          <w:p w:rsidR="00960F0B" w:rsidRPr="00C3384C" w:rsidRDefault="00960F0B" w:rsidP="005123E0">
            <w:pPr>
              <w:widowControl w:val="0"/>
              <w:suppressLineNumbers/>
              <w:snapToGrid w:val="0"/>
              <w:rPr>
                <w:rFonts w:eastAsia="SimSun" w:cs="Mangal"/>
                <w:kern w:val="1"/>
                <w:sz w:val="24"/>
                <w:szCs w:val="24"/>
                <w:lang w:val="lt-LT"/>
              </w:rPr>
            </w:pPr>
            <w:r>
              <w:rPr>
                <w:rFonts w:eastAsia="SimSun" w:cs="Mangal"/>
                <w:kern w:val="1"/>
                <w:sz w:val="24"/>
                <w:szCs w:val="24"/>
                <w:lang w:val="lt-LT"/>
              </w:rPr>
              <w:t>P</w:t>
            </w:r>
            <w:r w:rsidRPr="00C3384C">
              <w:rPr>
                <w:rFonts w:eastAsia="SimSun" w:cs="Mangal"/>
                <w:kern w:val="1"/>
                <w:sz w:val="24"/>
                <w:szCs w:val="24"/>
                <w:lang w:val="lt-LT"/>
              </w:rPr>
              <w:t>riešgaisrinė tarnyba</w:t>
            </w:r>
          </w:p>
        </w:tc>
        <w:tc>
          <w:tcPr>
            <w:tcW w:w="1130"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992"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6"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275" w:type="dxa"/>
          </w:tcPr>
          <w:p w:rsidR="00960F0B" w:rsidRPr="00E92E0E" w:rsidRDefault="00960F0B" w:rsidP="005123E0">
            <w:pPr>
              <w:widowControl w:val="0"/>
              <w:suppressLineNumbers/>
              <w:snapToGrid w:val="0"/>
              <w:jc w:val="center"/>
              <w:rPr>
                <w:rFonts w:eastAsia="SimSun" w:cs="Mangal"/>
                <w:kern w:val="1"/>
                <w:sz w:val="24"/>
                <w:szCs w:val="24"/>
                <w:lang w:val="lt-LT"/>
              </w:rPr>
            </w:pPr>
            <w:r>
              <w:rPr>
                <w:rFonts w:eastAsia="SimSun" w:cs="Mangal"/>
                <w:kern w:val="1"/>
                <w:sz w:val="24"/>
                <w:szCs w:val="24"/>
                <w:lang w:val="lt-LT"/>
              </w:rPr>
              <w:t>-</w:t>
            </w:r>
          </w:p>
        </w:tc>
        <w:tc>
          <w:tcPr>
            <w:tcW w:w="1422" w:type="dxa"/>
            <w:shd w:val="clear" w:color="auto" w:fill="auto"/>
          </w:tcPr>
          <w:p w:rsidR="00960F0B" w:rsidRPr="00E92E0E" w:rsidRDefault="00960F0B" w:rsidP="005123E0">
            <w:pPr>
              <w:widowControl w:val="0"/>
              <w:suppressLineNumbers/>
              <w:snapToGrid w:val="0"/>
              <w:jc w:val="center"/>
              <w:rPr>
                <w:rFonts w:eastAsia="SimSun" w:cs="Mangal"/>
                <w:kern w:val="1"/>
                <w:sz w:val="24"/>
                <w:szCs w:val="24"/>
                <w:lang w:val="lt-LT"/>
              </w:rPr>
            </w:pPr>
            <w:r w:rsidRPr="00E92E0E">
              <w:rPr>
                <w:rFonts w:eastAsia="SimSun" w:cs="Mangal"/>
                <w:kern w:val="1"/>
                <w:sz w:val="24"/>
                <w:szCs w:val="24"/>
                <w:lang w:val="lt-LT"/>
              </w:rPr>
              <w:t>76</w:t>
            </w:r>
          </w:p>
        </w:tc>
      </w:tr>
    </w:tbl>
    <w:p w:rsidR="00C3384C" w:rsidRPr="00C3384C" w:rsidRDefault="00B95CEE" w:rsidP="00960F0B">
      <w:pPr>
        <w:widowControl w:val="0"/>
        <w:rPr>
          <w:rFonts w:eastAsia="SimSun" w:cs="Mangal"/>
          <w:kern w:val="1"/>
          <w:sz w:val="24"/>
          <w:szCs w:val="24"/>
          <w:lang w:val="lt-LT"/>
        </w:rPr>
      </w:pPr>
      <w:r>
        <w:rPr>
          <w:rFonts w:eastAsia="SimSun" w:cs="Mangal"/>
          <w:kern w:val="1"/>
          <w:sz w:val="24"/>
          <w:szCs w:val="24"/>
          <w:lang w:val="lt-LT"/>
        </w:rPr>
        <w:tab/>
      </w:r>
    </w:p>
    <w:p w:rsidR="00BD15B3" w:rsidRPr="006620F2" w:rsidRDefault="00C3384C" w:rsidP="006620F2">
      <w:pPr>
        <w:widowControl w:val="0"/>
        <w:rPr>
          <w:rFonts w:eastAsia="SimSun" w:cs="Mangal"/>
          <w:kern w:val="1"/>
          <w:sz w:val="24"/>
          <w:szCs w:val="24"/>
          <w:lang w:val="lt-LT"/>
        </w:rPr>
      </w:pP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r>
      <w:r w:rsidRPr="00C3384C">
        <w:rPr>
          <w:rFonts w:eastAsia="SimSun" w:cs="Mangal"/>
          <w:kern w:val="1"/>
          <w:sz w:val="24"/>
          <w:szCs w:val="24"/>
          <w:lang w:val="lt-LT"/>
        </w:rPr>
        <w:tab/>
        <w:t>________________________________</w:t>
      </w:r>
    </w:p>
    <w:p w:rsidR="00C3384C" w:rsidRDefault="00C3384C">
      <w:pPr>
        <w:jc w:val="center"/>
        <w:rPr>
          <w:b/>
          <w:sz w:val="24"/>
          <w:szCs w:val="24"/>
        </w:rPr>
      </w:pPr>
    </w:p>
    <w:p w:rsidR="00B43051" w:rsidRDefault="00B43051" w:rsidP="00B43051">
      <w:pPr>
        <w:jc w:val="center"/>
        <w:rPr>
          <w:b/>
          <w:sz w:val="24"/>
          <w:szCs w:val="24"/>
        </w:rPr>
      </w:pPr>
      <w:r>
        <w:rPr>
          <w:b/>
          <w:sz w:val="24"/>
          <w:szCs w:val="24"/>
        </w:rPr>
        <w:lastRenderedPageBreak/>
        <w:t>PANEVĖŽIO RAJONO SAVIVALDYBĖS ADMINISTRACIJOS</w:t>
      </w:r>
    </w:p>
    <w:p w:rsidR="00B43051" w:rsidRDefault="00B43051" w:rsidP="00B43051">
      <w:pPr>
        <w:jc w:val="center"/>
        <w:rPr>
          <w:b/>
          <w:sz w:val="24"/>
          <w:szCs w:val="24"/>
        </w:rPr>
      </w:pPr>
      <w:r>
        <w:rPr>
          <w:b/>
          <w:sz w:val="24"/>
          <w:szCs w:val="24"/>
        </w:rPr>
        <w:t>PERSONALO ADMINISTRAVIMO SKYRIUS</w:t>
      </w:r>
    </w:p>
    <w:p w:rsidR="00B43051" w:rsidRDefault="00B43051" w:rsidP="00B43051">
      <w:pPr>
        <w:rPr>
          <w:lang w:val="lt-LT"/>
        </w:rPr>
      </w:pPr>
    </w:p>
    <w:p w:rsidR="00B43051" w:rsidRDefault="00B43051" w:rsidP="00B43051">
      <w:pPr>
        <w:rPr>
          <w:sz w:val="24"/>
          <w:szCs w:val="24"/>
          <w:lang w:val="lt-LT"/>
        </w:rPr>
      </w:pPr>
      <w:r>
        <w:rPr>
          <w:sz w:val="24"/>
          <w:szCs w:val="24"/>
          <w:lang w:val="lt-LT"/>
        </w:rPr>
        <w:t>Panevėžio rajono savivaldybės tarybai</w:t>
      </w:r>
    </w:p>
    <w:p w:rsidR="00B43051" w:rsidRDefault="00B43051" w:rsidP="00B43051">
      <w:pPr>
        <w:rPr>
          <w:lang w:val="lt-LT"/>
        </w:rPr>
      </w:pPr>
    </w:p>
    <w:p w:rsidR="00B43051" w:rsidRPr="00F31EDD" w:rsidRDefault="00B43051" w:rsidP="00F31EDD">
      <w:pPr>
        <w:pStyle w:val="Pagrindinistekstas"/>
      </w:pPr>
      <w:r>
        <w:t>AIŠKINAMASIS RAŠTAS DĖL SPRENDIMO „</w:t>
      </w:r>
      <w:r w:rsidR="00F31EDD">
        <w:t>DĖL PANEVĖŽIO RAJONO SAVIVALDYBĖS BIUDŽETINIŲ ĮSTAIGŲ DIDŽIAUSIO LEISTINO PAREIGYBIŲ SKAIČIAUS NUSTATYMO</w:t>
      </w:r>
      <w:proofErr w:type="gramStart"/>
      <w:r>
        <w:t>“  PROJEKTO</w:t>
      </w:r>
      <w:proofErr w:type="gramEnd"/>
    </w:p>
    <w:p w:rsidR="00B43051" w:rsidRDefault="00B43051" w:rsidP="00B43051">
      <w:pPr>
        <w:rPr>
          <w:sz w:val="24"/>
          <w:lang w:val="lt-LT"/>
        </w:rPr>
      </w:pPr>
    </w:p>
    <w:p w:rsidR="00B43051" w:rsidRDefault="00A47341" w:rsidP="00B43051">
      <w:pPr>
        <w:jc w:val="center"/>
        <w:rPr>
          <w:sz w:val="24"/>
          <w:lang w:val="lt-LT"/>
        </w:rPr>
      </w:pPr>
      <w:r>
        <w:rPr>
          <w:sz w:val="24"/>
          <w:lang w:val="lt-LT"/>
        </w:rPr>
        <w:t>2019-09-11</w:t>
      </w:r>
    </w:p>
    <w:p w:rsidR="00B43051" w:rsidRDefault="00B43051" w:rsidP="00B43051">
      <w:pPr>
        <w:jc w:val="center"/>
        <w:rPr>
          <w:sz w:val="24"/>
          <w:lang w:val="lt-LT"/>
        </w:rPr>
      </w:pPr>
      <w:r>
        <w:rPr>
          <w:sz w:val="24"/>
          <w:lang w:val="lt-LT"/>
        </w:rPr>
        <w:t>Panevėžys</w:t>
      </w:r>
    </w:p>
    <w:p w:rsidR="00B43051" w:rsidRDefault="00B43051" w:rsidP="00B43051">
      <w:pPr>
        <w:jc w:val="center"/>
        <w:rPr>
          <w:sz w:val="24"/>
          <w:lang w:val="lt-LT"/>
        </w:rPr>
      </w:pPr>
    </w:p>
    <w:p w:rsidR="00F31EDD" w:rsidRDefault="00B43051" w:rsidP="00F31EDD">
      <w:pPr>
        <w:rPr>
          <w:b/>
          <w:bCs/>
          <w:sz w:val="24"/>
          <w:lang w:val="lt-LT"/>
        </w:rPr>
      </w:pPr>
      <w:r>
        <w:rPr>
          <w:sz w:val="24"/>
          <w:lang w:val="lt-LT"/>
        </w:rPr>
        <w:tab/>
      </w:r>
      <w:r>
        <w:rPr>
          <w:b/>
          <w:bCs/>
          <w:sz w:val="24"/>
          <w:lang w:val="lt-LT"/>
        </w:rPr>
        <w:t>1. Projekto rengimą paskatinusios priežastys.</w:t>
      </w:r>
    </w:p>
    <w:p w:rsidR="00B43051" w:rsidRPr="00F31EDD" w:rsidRDefault="00F31EDD" w:rsidP="00421420">
      <w:pPr>
        <w:jc w:val="both"/>
        <w:rPr>
          <w:bCs/>
          <w:sz w:val="24"/>
          <w:lang w:val="lt-LT"/>
        </w:rPr>
      </w:pPr>
      <w:r>
        <w:rPr>
          <w:b/>
          <w:bCs/>
          <w:sz w:val="24"/>
          <w:lang w:val="lt-LT"/>
        </w:rPr>
        <w:tab/>
      </w:r>
      <w:r>
        <w:rPr>
          <w:sz w:val="24"/>
          <w:lang w:val="lt-LT"/>
        </w:rPr>
        <w:t>Lietuvos Respublikos biudžetinių įstaigų įstatymo 4 straipsnio 3 dalies 7 punkto ir Lietuvos Respublikos valstybės tarnybos įstatymo 8 straipsnio 5 dalies nuostatų vykdymas.</w:t>
      </w:r>
      <w:r w:rsidR="00B43051" w:rsidRPr="00F31EDD">
        <w:rPr>
          <w:bCs/>
          <w:sz w:val="24"/>
          <w:lang w:val="lt-LT"/>
        </w:rPr>
        <w:tab/>
      </w:r>
    </w:p>
    <w:p w:rsidR="00B43051" w:rsidRDefault="00B43051" w:rsidP="00B43051">
      <w:pPr>
        <w:tabs>
          <w:tab w:val="left" w:pos="1080"/>
        </w:tabs>
        <w:ind w:left="720"/>
        <w:rPr>
          <w:sz w:val="24"/>
          <w:lang w:val="lt-LT"/>
        </w:rPr>
      </w:pPr>
      <w:r>
        <w:rPr>
          <w:b/>
          <w:sz w:val="24"/>
          <w:lang w:val="lt-LT"/>
        </w:rPr>
        <w:t>2. Sprendimo projekto esmė ir tikslai.</w:t>
      </w:r>
      <w:r>
        <w:rPr>
          <w:sz w:val="24"/>
          <w:lang w:val="lt-LT"/>
        </w:rPr>
        <w:t xml:space="preserve"> </w:t>
      </w:r>
    </w:p>
    <w:p w:rsidR="00260034" w:rsidRPr="003B2AE8" w:rsidRDefault="00B43051" w:rsidP="00B43051">
      <w:pPr>
        <w:ind w:firstLine="710"/>
        <w:jc w:val="both"/>
        <w:rPr>
          <w:sz w:val="24"/>
          <w:szCs w:val="24"/>
          <w:lang w:val="lt-LT"/>
        </w:rPr>
      </w:pPr>
      <w:r>
        <w:rPr>
          <w:sz w:val="24"/>
          <w:lang w:val="lt-LT"/>
        </w:rPr>
        <w:t xml:space="preserve">Šiuo sprendimo projektu siūloma patvirtinti </w:t>
      </w:r>
      <w:r w:rsidR="00F31EDD">
        <w:rPr>
          <w:sz w:val="24"/>
          <w:lang w:val="lt-LT"/>
        </w:rPr>
        <w:t xml:space="preserve">Panevėžio rajono savivaldybės biudžetinių įstaigų </w:t>
      </w:r>
      <w:r>
        <w:rPr>
          <w:sz w:val="24"/>
          <w:lang w:val="lt-LT"/>
        </w:rPr>
        <w:t>didžiausią le</w:t>
      </w:r>
      <w:r w:rsidR="00F31EDD">
        <w:rPr>
          <w:sz w:val="24"/>
          <w:lang w:val="lt-LT"/>
        </w:rPr>
        <w:t xml:space="preserve">istiną pareigybių, finansuojamų mokymo lėšomis ir </w:t>
      </w:r>
      <w:r>
        <w:rPr>
          <w:sz w:val="24"/>
          <w:lang w:val="lt-LT"/>
        </w:rPr>
        <w:t xml:space="preserve"> Savivaldybės biudžeto</w:t>
      </w:r>
      <w:r w:rsidR="00F31EDD">
        <w:rPr>
          <w:sz w:val="24"/>
          <w:lang w:val="lt-LT"/>
        </w:rPr>
        <w:t xml:space="preserve"> lėšomis</w:t>
      </w:r>
      <w:r>
        <w:rPr>
          <w:sz w:val="24"/>
          <w:lang w:val="lt-LT"/>
        </w:rPr>
        <w:t xml:space="preserve">, skaičių, ir pripažinti </w:t>
      </w:r>
      <w:r w:rsidRPr="003B2AE8">
        <w:rPr>
          <w:sz w:val="24"/>
          <w:lang w:val="lt-LT"/>
        </w:rPr>
        <w:t xml:space="preserve">netekusiu galios </w:t>
      </w:r>
      <w:r w:rsidRPr="003B2AE8">
        <w:rPr>
          <w:sz w:val="24"/>
          <w:szCs w:val="24"/>
          <w:lang w:val="lt-LT"/>
        </w:rPr>
        <w:t>Savivaldybės t</w:t>
      </w:r>
      <w:r w:rsidR="00F31EDD" w:rsidRPr="003B2AE8">
        <w:rPr>
          <w:sz w:val="24"/>
          <w:szCs w:val="24"/>
          <w:lang w:val="lt-LT"/>
        </w:rPr>
        <w:t>arybos 2018</w:t>
      </w:r>
      <w:r w:rsidRPr="003B2AE8">
        <w:rPr>
          <w:sz w:val="24"/>
          <w:szCs w:val="24"/>
          <w:lang w:val="lt-LT"/>
        </w:rPr>
        <w:t xml:space="preserve"> m. </w:t>
      </w:r>
      <w:r w:rsidR="00522597">
        <w:rPr>
          <w:sz w:val="24"/>
          <w:szCs w:val="24"/>
          <w:lang w:val="lt-LT"/>
        </w:rPr>
        <w:t>rugsėjo 27</w:t>
      </w:r>
      <w:r w:rsidR="00E92E0E" w:rsidRPr="003B2AE8">
        <w:rPr>
          <w:sz w:val="24"/>
          <w:szCs w:val="24"/>
          <w:lang w:val="lt-LT"/>
        </w:rPr>
        <w:t xml:space="preserve"> d. sprendimą </w:t>
      </w:r>
      <w:r w:rsidR="00522597">
        <w:rPr>
          <w:sz w:val="24"/>
          <w:szCs w:val="24"/>
          <w:lang w:val="lt-LT"/>
        </w:rPr>
        <w:t xml:space="preserve">                </w:t>
      </w:r>
      <w:r w:rsidR="00E92E0E" w:rsidRPr="003B2AE8">
        <w:rPr>
          <w:sz w:val="24"/>
          <w:szCs w:val="24"/>
          <w:lang w:val="lt-LT"/>
        </w:rPr>
        <w:t>Nr. T-</w:t>
      </w:r>
      <w:r w:rsidR="00522597">
        <w:rPr>
          <w:sz w:val="24"/>
          <w:szCs w:val="24"/>
          <w:lang w:val="lt-LT"/>
        </w:rPr>
        <w:t>186</w:t>
      </w:r>
      <w:r w:rsidRPr="003B2AE8">
        <w:rPr>
          <w:sz w:val="24"/>
          <w:szCs w:val="24"/>
          <w:lang w:val="lt-LT"/>
        </w:rPr>
        <w:t xml:space="preserve"> „Dėl </w:t>
      </w:r>
      <w:r w:rsidR="00522597">
        <w:rPr>
          <w:sz w:val="24"/>
          <w:szCs w:val="24"/>
          <w:lang w:val="lt-LT"/>
        </w:rPr>
        <w:t>Panevėžio rajono savivaldybės biudžetinių įstaigų didžiausio leistino pareigybių skaičiaus nustatymo</w:t>
      </w:r>
      <w:r w:rsidRPr="003B2AE8">
        <w:rPr>
          <w:sz w:val="24"/>
          <w:szCs w:val="24"/>
          <w:lang w:val="lt-LT"/>
        </w:rPr>
        <w:t>“ su vi</w:t>
      </w:r>
      <w:r w:rsidR="00522597">
        <w:rPr>
          <w:sz w:val="24"/>
          <w:szCs w:val="24"/>
          <w:lang w:val="lt-LT"/>
        </w:rPr>
        <w:t xml:space="preserve">sais pakeitimais ir </w:t>
      </w:r>
      <w:proofErr w:type="spellStart"/>
      <w:r w:rsidR="00522597">
        <w:rPr>
          <w:sz w:val="24"/>
          <w:szCs w:val="24"/>
          <w:lang w:val="lt-LT"/>
        </w:rPr>
        <w:t>papildymais</w:t>
      </w:r>
      <w:proofErr w:type="spellEnd"/>
      <w:r w:rsidR="00522597">
        <w:rPr>
          <w:sz w:val="24"/>
          <w:szCs w:val="24"/>
          <w:lang w:val="lt-LT"/>
        </w:rPr>
        <w:t>.</w:t>
      </w:r>
      <w:r w:rsidR="00260034" w:rsidRPr="003B2AE8">
        <w:rPr>
          <w:sz w:val="24"/>
          <w:szCs w:val="24"/>
          <w:lang w:val="lt-LT"/>
        </w:rPr>
        <w:t xml:space="preserve"> </w:t>
      </w:r>
    </w:p>
    <w:p w:rsidR="00260034" w:rsidRPr="003B2AE8" w:rsidRDefault="00260034" w:rsidP="00B43051">
      <w:pPr>
        <w:ind w:firstLine="710"/>
        <w:jc w:val="both"/>
        <w:rPr>
          <w:sz w:val="24"/>
          <w:szCs w:val="24"/>
          <w:lang w:val="lt-LT"/>
        </w:rPr>
      </w:pPr>
      <w:r w:rsidRPr="003B2AE8">
        <w:rPr>
          <w:sz w:val="24"/>
          <w:szCs w:val="24"/>
          <w:lang w:val="lt-LT"/>
        </w:rPr>
        <w:t>Šiuo sprendimo projektu siūloma nustatyti didžiausią leistiną pareigybių (etatų) skaičių:</w:t>
      </w:r>
    </w:p>
    <w:p w:rsidR="00260034" w:rsidRPr="003B2AE8" w:rsidRDefault="00260034" w:rsidP="00B43051">
      <w:pPr>
        <w:ind w:firstLine="710"/>
        <w:jc w:val="both"/>
        <w:rPr>
          <w:sz w:val="24"/>
          <w:szCs w:val="24"/>
          <w:lang w:val="lt-LT"/>
        </w:rPr>
      </w:pPr>
      <w:r w:rsidRPr="003B2AE8">
        <w:rPr>
          <w:sz w:val="24"/>
          <w:szCs w:val="24"/>
          <w:lang w:val="lt-LT"/>
        </w:rPr>
        <w:t>1. finansuojamų mokymo lėšomis:</w:t>
      </w:r>
    </w:p>
    <w:p w:rsidR="00260034" w:rsidRPr="003B2AE8" w:rsidRDefault="00260034" w:rsidP="00B43051">
      <w:pPr>
        <w:ind w:firstLine="710"/>
        <w:jc w:val="both"/>
        <w:rPr>
          <w:sz w:val="24"/>
          <w:szCs w:val="24"/>
          <w:lang w:val="lt-LT"/>
        </w:rPr>
      </w:pPr>
      <w:r w:rsidRPr="003B2AE8">
        <w:rPr>
          <w:sz w:val="24"/>
          <w:szCs w:val="24"/>
          <w:lang w:val="lt-LT"/>
        </w:rPr>
        <w:t>1.1. mokytojų</w:t>
      </w:r>
      <w:r w:rsidR="00D366DE">
        <w:rPr>
          <w:sz w:val="24"/>
          <w:szCs w:val="24"/>
          <w:lang w:val="lt-LT"/>
        </w:rPr>
        <w:t>;</w:t>
      </w:r>
    </w:p>
    <w:p w:rsidR="00F31EDD" w:rsidRPr="003B2AE8" w:rsidRDefault="00421420" w:rsidP="00B43051">
      <w:pPr>
        <w:ind w:firstLine="710"/>
        <w:jc w:val="both"/>
        <w:rPr>
          <w:sz w:val="24"/>
          <w:szCs w:val="24"/>
          <w:lang w:val="lt-LT"/>
        </w:rPr>
      </w:pPr>
      <w:r w:rsidRPr="003B2AE8">
        <w:rPr>
          <w:sz w:val="24"/>
          <w:szCs w:val="24"/>
          <w:lang w:val="lt-LT"/>
        </w:rPr>
        <w:t>1.2. ugdymo procesui organizuoti  ir valdyti</w:t>
      </w:r>
      <w:r w:rsidR="00260034" w:rsidRPr="003B2AE8">
        <w:rPr>
          <w:sz w:val="24"/>
          <w:szCs w:val="24"/>
          <w:lang w:val="lt-LT"/>
        </w:rPr>
        <w:t xml:space="preserve"> – mokyklos</w:t>
      </w:r>
      <w:r w:rsidR="00B43DAB" w:rsidRPr="003B2AE8">
        <w:rPr>
          <w:sz w:val="24"/>
          <w:szCs w:val="24"/>
          <w:lang w:val="lt-LT"/>
        </w:rPr>
        <w:t xml:space="preserve"> </w:t>
      </w:r>
      <w:r w:rsidR="00260034" w:rsidRPr="003B2AE8">
        <w:rPr>
          <w:sz w:val="24"/>
          <w:szCs w:val="24"/>
          <w:lang w:val="lt-LT"/>
        </w:rPr>
        <w:t>direktoriaus</w:t>
      </w:r>
      <w:r w:rsidR="00B43DAB" w:rsidRPr="003B2AE8">
        <w:rPr>
          <w:sz w:val="24"/>
          <w:szCs w:val="24"/>
          <w:lang w:val="lt-LT"/>
        </w:rPr>
        <w:t xml:space="preserve">, </w:t>
      </w:r>
      <w:r w:rsidR="00260034" w:rsidRPr="003B2AE8">
        <w:rPr>
          <w:sz w:val="24"/>
          <w:szCs w:val="24"/>
          <w:lang w:val="lt-LT"/>
        </w:rPr>
        <w:t>direktoriaus</w:t>
      </w:r>
      <w:r w:rsidR="00D64391">
        <w:rPr>
          <w:sz w:val="24"/>
          <w:szCs w:val="24"/>
          <w:lang w:val="lt-LT"/>
        </w:rPr>
        <w:t xml:space="preserve"> pavaduotojo</w:t>
      </w:r>
      <w:r w:rsidR="00B43DAB" w:rsidRPr="003B2AE8">
        <w:rPr>
          <w:sz w:val="24"/>
          <w:szCs w:val="24"/>
          <w:lang w:val="lt-LT"/>
        </w:rPr>
        <w:t xml:space="preserve"> ugdymui, ugdymą orga</w:t>
      </w:r>
      <w:r w:rsidR="00260034" w:rsidRPr="003B2AE8">
        <w:rPr>
          <w:sz w:val="24"/>
          <w:szCs w:val="24"/>
          <w:lang w:val="lt-LT"/>
        </w:rPr>
        <w:t>nizuojančio skyriaus vedėjo</w:t>
      </w:r>
      <w:r w:rsidRPr="003B2AE8">
        <w:rPr>
          <w:sz w:val="24"/>
          <w:szCs w:val="24"/>
          <w:lang w:val="lt-LT"/>
        </w:rPr>
        <w:t>;</w:t>
      </w:r>
    </w:p>
    <w:p w:rsidR="0090370C" w:rsidRPr="003B2AE8" w:rsidRDefault="0090370C" w:rsidP="00B43051">
      <w:pPr>
        <w:ind w:firstLine="710"/>
        <w:jc w:val="both"/>
        <w:rPr>
          <w:sz w:val="24"/>
          <w:szCs w:val="24"/>
          <w:lang w:val="lt-LT"/>
        </w:rPr>
      </w:pPr>
      <w:r w:rsidRPr="003B2AE8">
        <w:rPr>
          <w:sz w:val="24"/>
          <w:szCs w:val="24"/>
          <w:lang w:val="lt-LT"/>
        </w:rPr>
        <w:t xml:space="preserve">1.3. </w:t>
      </w:r>
      <w:r w:rsidR="00392908" w:rsidRPr="003B2AE8">
        <w:rPr>
          <w:sz w:val="24"/>
          <w:szCs w:val="24"/>
          <w:lang w:val="lt-LT"/>
        </w:rPr>
        <w:t>švietimo pagalbai – social</w:t>
      </w:r>
      <w:r w:rsidR="00421420" w:rsidRPr="003B2AE8">
        <w:rPr>
          <w:sz w:val="24"/>
          <w:szCs w:val="24"/>
          <w:lang w:val="lt-LT"/>
        </w:rPr>
        <w:t>inių pedagogų, psichologų, spec</w:t>
      </w:r>
      <w:r w:rsidR="00392908" w:rsidRPr="003B2AE8">
        <w:rPr>
          <w:sz w:val="24"/>
          <w:szCs w:val="24"/>
          <w:lang w:val="lt-LT"/>
        </w:rPr>
        <w:t>ialiųjų</w:t>
      </w:r>
      <w:r w:rsidR="00421420" w:rsidRPr="003B2AE8">
        <w:rPr>
          <w:sz w:val="24"/>
          <w:szCs w:val="24"/>
          <w:lang w:val="lt-LT"/>
        </w:rPr>
        <w:t xml:space="preserve"> pedagogų, logopedų, mokytojo pa</w:t>
      </w:r>
      <w:r w:rsidR="00392908" w:rsidRPr="003B2AE8">
        <w:rPr>
          <w:sz w:val="24"/>
          <w:szCs w:val="24"/>
          <w:lang w:val="lt-LT"/>
        </w:rPr>
        <w:t>dėjėjų, mokyklos bibliot</w:t>
      </w:r>
      <w:r w:rsidR="00D366DE">
        <w:rPr>
          <w:sz w:val="24"/>
          <w:szCs w:val="24"/>
          <w:lang w:val="lt-LT"/>
        </w:rPr>
        <w:t>ekos darbuotojų</w:t>
      </w:r>
      <w:r w:rsidR="00392908" w:rsidRPr="003B2AE8">
        <w:rPr>
          <w:sz w:val="24"/>
          <w:szCs w:val="24"/>
          <w:lang w:val="lt-LT"/>
        </w:rPr>
        <w:t>;</w:t>
      </w:r>
    </w:p>
    <w:p w:rsidR="00392908" w:rsidRPr="003B2AE8" w:rsidRDefault="00421420" w:rsidP="00B43051">
      <w:pPr>
        <w:ind w:firstLine="710"/>
        <w:jc w:val="both"/>
        <w:rPr>
          <w:sz w:val="24"/>
          <w:szCs w:val="24"/>
          <w:lang w:val="lt-LT"/>
        </w:rPr>
      </w:pPr>
      <w:r w:rsidRPr="003B2AE8">
        <w:rPr>
          <w:sz w:val="24"/>
          <w:szCs w:val="24"/>
          <w:lang w:val="lt-LT"/>
        </w:rPr>
        <w:t xml:space="preserve">2. finansuojamų </w:t>
      </w:r>
      <w:r w:rsidR="00392908" w:rsidRPr="003B2AE8">
        <w:rPr>
          <w:sz w:val="24"/>
          <w:szCs w:val="24"/>
          <w:lang w:val="lt-LT"/>
        </w:rPr>
        <w:t xml:space="preserve"> savivaldybės biudžeto</w:t>
      </w:r>
      <w:r w:rsidRPr="003B2AE8">
        <w:rPr>
          <w:sz w:val="24"/>
          <w:szCs w:val="24"/>
          <w:lang w:val="lt-LT"/>
        </w:rPr>
        <w:t xml:space="preserve"> lėšomis</w:t>
      </w:r>
      <w:r w:rsidR="00392908" w:rsidRPr="003B2AE8">
        <w:rPr>
          <w:sz w:val="24"/>
          <w:szCs w:val="24"/>
          <w:lang w:val="lt-LT"/>
        </w:rPr>
        <w:t>.</w:t>
      </w:r>
    </w:p>
    <w:p w:rsidR="00392908" w:rsidRDefault="00522597" w:rsidP="00522597">
      <w:pPr>
        <w:ind w:firstLine="710"/>
        <w:jc w:val="both"/>
        <w:rPr>
          <w:sz w:val="24"/>
          <w:szCs w:val="24"/>
          <w:lang w:val="lt-LT"/>
        </w:rPr>
      </w:pPr>
      <w:r>
        <w:rPr>
          <w:sz w:val="24"/>
          <w:szCs w:val="24"/>
          <w:lang w:val="lt-LT"/>
        </w:rPr>
        <w:t>Mokytojų  pareigybių skaičius</w:t>
      </w:r>
      <w:r w:rsidR="00207D33">
        <w:rPr>
          <w:sz w:val="24"/>
          <w:szCs w:val="24"/>
          <w:lang w:val="lt-LT"/>
        </w:rPr>
        <w:t>, finansuojamas mokymo lėšomis,</w:t>
      </w:r>
      <w:r w:rsidR="003B2AE8">
        <w:rPr>
          <w:sz w:val="24"/>
          <w:szCs w:val="24"/>
          <w:lang w:val="lt-LT"/>
        </w:rPr>
        <w:t xml:space="preserve"> siūloma</w:t>
      </w:r>
      <w:r>
        <w:rPr>
          <w:sz w:val="24"/>
          <w:szCs w:val="24"/>
          <w:lang w:val="lt-LT"/>
        </w:rPr>
        <w:t>s</w:t>
      </w:r>
      <w:r w:rsidR="003B2AE8">
        <w:rPr>
          <w:sz w:val="24"/>
          <w:szCs w:val="24"/>
          <w:lang w:val="lt-LT"/>
        </w:rPr>
        <w:t xml:space="preserve"> tvirtinti</w:t>
      </w:r>
      <w:r w:rsidR="00392908" w:rsidRPr="003B2AE8">
        <w:rPr>
          <w:sz w:val="24"/>
          <w:szCs w:val="24"/>
          <w:lang w:val="lt-LT"/>
        </w:rPr>
        <w:t xml:space="preserve"> </w:t>
      </w:r>
      <w:r>
        <w:rPr>
          <w:sz w:val="24"/>
          <w:szCs w:val="24"/>
          <w:lang w:val="lt-LT"/>
        </w:rPr>
        <w:t>toks, koks yra paskaičiuotas</w:t>
      </w:r>
      <w:r w:rsidR="00392908" w:rsidRPr="003B2AE8">
        <w:rPr>
          <w:sz w:val="24"/>
          <w:szCs w:val="24"/>
          <w:lang w:val="lt-LT"/>
        </w:rPr>
        <w:t xml:space="preserve"> </w:t>
      </w:r>
      <w:r w:rsidR="006620F2">
        <w:rPr>
          <w:sz w:val="24"/>
          <w:szCs w:val="24"/>
          <w:lang w:val="lt-LT"/>
        </w:rPr>
        <w:t xml:space="preserve">Švietimo valdymo informacinėje sistemoje, </w:t>
      </w:r>
      <w:r w:rsidR="001E6056">
        <w:rPr>
          <w:sz w:val="24"/>
          <w:szCs w:val="24"/>
          <w:lang w:val="lt-LT"/>
        </w:rPr>
        <w:t>atsižvelgiant į kontaktinių valandų skaičių pagal atitinkamas ugdymo progra</w:t>
      </w:r>
      <w:r w:rsidR="00960F0B">
        <w:rPr>
          <w:sz w:val="24"/>
          <w:szCs w:val="24"/>
          <w:lang w:val="lt-LT"/>
        </w:rPr>
        <w:t>ma</w:t>
      </w:r>
      <w:r w:rsidR="00915761">
        <w:rPr>
          <w:sz w:val="24"/>
          <w:szCs w:val="24"/>
          <w:lang w:val="lt-LT"/>
        </w:rPr>
        <w:t xml:space="preserve">s, klasių bei mokinių skaičių. Kai kuriose įstaigose yra klasių, kurių faktinis mokinių skaičius yra mažesnis už mažiausią sąlyginį klasės mokinių skaičių. Dėl tos priežasties mokymo lėšomis finansuojama tik dalis mokytojų pareigybių, kita dalis turi būti finansuojama savivaldybės biudžeto lėšomis. </w:t>
      </w:r>
      <w:r w:rsidR="001E6056">
        <w:rPr>
          <w:sz w:val="24"/>
          <w:szCs w:val="24"/>
          <w:lang w:val="lt-LT"/>
        </w:rPr>
        <w:t>P</w:t>
      </w:r>
      <w:r w:rsidR="00421420" w:rsidRPr="003B2AE8">
        <w:rPr>
          <w:sz w:val="24"/>
          <w:szCs w:val="24"/>
          <w:lang w:val="lt-LT"/>
        </w:rPr>
        <w:t>areigybių ugdymo procesui organizuoti ir valdyti</w:t>
      </w:r>
      <w:r w:rsidR="001E6056">
        <w:rPr>
          <w:sz w:val="24"/>
          <w:szCs w:val="24"/>
          <w:lang w:val="lt-LT"/>
        </w:rPr>
        <w:t xml:space="preserve"> bei švietimo pagalbai </w:t>
      </w:r>
      <w:r>
        <w:rPr>
          <w:sz w:val="24"/>
          <w:szCs w:val="24"/>
          <w:lang w:val="lt-LT"/>
        </w:rPr>
        <w:t>pareigybių skaičius nesikeičia, išskyrus Raguvos gimnaziją.</w:t>
      </w:r>
    </w:p>
    <w:p w:rsidR="009A66C5" w:rsidRPr="003B2AE8" w:rsidRDefault="009A66C5" w:rsidP="00522597">
      <w:pPr>
        <w:ind w:firstLine="710"/>
        <w:jc w:val="both"/>
        <w:rPr>
          <w:sz w:val="24"/>
          <w:szCs w:val="24"/>
          <w:lang w:val="lt-LT"/>
        </w:rPr>
      </w:pPr>
      <w:r>
        <w:rPr>
          <w:sz w:val="24"/>
          <w:szCs w:val="24"/>
          <w:lang w:val="lt-LT"/>
        </w:rPr>
        <w:tab/>
        <w:t>Raguvos gimnazijoje siūloma švietimo pagalbai pareigybių skaičių sumažinti 0,25 ir padidinti pareigybių, finansuojamų iš savivaldybės biudžeto skaičių 0,25.</w:t>
      </w:r>
    </w:p>
    <w:p w:rsidR="009A66C5" w:rsidRDefault="009A66C5" w:rsidP="00B43051">
      <w:pPr>
        <w:ind w:firstLine="710"/>
        <w:jc w:val="both"/>
        <w:rPr>
          <w:sz w:val="24"/>
          <w:szCs w:val="24"/>
          <w:lang w:val="lt-LT"/>
        </w:rPr>
      </w:pPr>
      <w:r>
        <w:rPr>
          <w:sz w:val="24"/>
          <w:szCs w:val="24"/>
          <w:lang w:val="lt-LT"/>
        </w:rPr>
        <w:t>Piniavos mokykloje-darželyje siūloma padidinti ikimokyklinio ugdymo mokytojo padėjėjo pareigybės 0,25 etato ir virėjo pareigybės 0,5 etato</w:t>
      </w:r>
      <w:r w:rsidR="00F71EA5">
        <w:rPr>
          <w:sz w:val="24"/>
          <w:szCs w:val="24"/>
          <w:lang w:val="lt-LT"/>
        </w:rPr>
        <w:t>.</w:t>
      </w:r>
    </w:p>
    <w:p w:rsidR="00F71EA5" w:rsidRDefault="00F71EA5" w:rsidP="00B43051">
      <w:pPr>
        <w:ind w:firstLine="710"/>
        <w:jc w:val="both"/>
        <w:rPr>
          <w:sz w:val="24"/>
          <w:szCs w:val="24"/>
          <w:lang w:val="lt-LT"/>
        </w:rPr>
      </w:pPr>
      <w:r>
        <w:rPr>
          <w:sz w:val="24"/>
          <w:szCs w:val="24"/>
          <w:lang w:val="lt-LT"/>
        </w:rPr>
        <w:t xml:space="preserve">Vaikų globos namuose panaikinti socialinio užimtumo specialisto pareigybės 1 etatą ir psichologo pareigybės 0,5 etato (įstaigoje </w:t>
      </w:r>
      <w:r w:rsidR="00F5594B">
        <w:rPr>
          <w:sz w:val="24"/>
          <w:szCs w:val="24"/>
          <w:lang w:val="lt-LT"/>
        </w:rPr>
        <w:t>lieka psichologo pareigybės</w:t>
      </w:r>
      <w:r>
        <w:rPr>
          <w:sz w:val="24"/>
          <w:szCs w:val="24"/>
          <w:lang w:val="lt-LT"/>
        </w:rPr>
        <w:t xml:space="preserve"> 1,5 etato, iš jų 0,5 užimta).</w:t>
      </w:r>
    </w:p>
    <w:p w:rsidR="00392908" w:rsidRPr="003B2AE8" w:rsidRDefault="009A66C5" w:rsidP="00B43051">
      <w:pPr>
        <w:ind w:firstLine="710"/>
        <w:jc w:val="both"/>
        <w:rPr>
          <w:sz w:val="24"/>
          <w:szCs w:val="24"/>
          <w:lang w:val="lt-LT"/>
        </w:rPr>
      </w:pPr>
      <w:r>
        <w:rPr>
          <w:sz w:val="24"/>
          <w:szCs w:val="24"/>
          <w:lang w:val="lt-LT"/>
        </w:rPr>
        <w:t>Socialinių paslaugų centre siūloma įsteigti</w:t>
      </w:r>
      <w:r w:rsidR="00313F47" w:rsidRPr="003B2AE8">
        <w:rPr>
          <w:sz w:val="24"/>
          <w:szCs w:val="24"/>
          <w:lang w:val="lt-LT"/>
        </w:rPr>
        <w:t xml:space="preserve"> </w:t>
      </w:r>
      <w:r w:rsidR="008F7537" w:rsidRPr="003B2AE8">
        <w:rPr>
          <w:sz w:val="24"/>
          <w:szCs w:val="24"/>
          <w:lang w:val="lt-LT"/>
        </w:rPr>
        <w:t xml:space="preserve"> atvejo vadybininko par</w:t>
      </w:r>
      <w:r>
        <w:rPr>
          <w:sz w:val="24"/>
          <w:szCs w:val="24"/>
          <w:lang w:val="lt-LT"/>
        </w:rPr>
        <w:t>eigybės 1 etatą (šiuo metu yra 5</w:t>
      </w:r>
      <w:r w:rsidR="008F7537" w:rsidRPr="003B2AE8">
        <w:rPr>
          <w:sz w:val="24"/>
          <w:szCs w:val="24"/>
          <w:lang w:val="lt-LT"/>
        </w:rPr>
        <w:t xml:space="preserve"> atvejo vadybininko pareigybės</w:t>
      </w:r>
      <w:r>
        <w:rPr>
          <w:sz w:val="24"/>
          <w:szCs w:val="24"/>
          <w:lang w:val="lt-LT"/>
        </w:rPr>
        <w:t>. L</w:t>
      </w:r>
      <w:r w:rsidR="006620F2">
        <w:rPr>
          <w:sz w:val="24"/>
          <w:szCs w:val="24"/>
          <w:lang w:val="lt-LT"/>
        </w:rPr>
        <w:t xml:space="preserve">ietuvos </w:t>
      </w:r>
      <w:r>
        <w:rPr>
          <w:sz w:val="24"/>
          <w:szCs w:val="24"/>
          <w:lang w:val="lt-LT"/>
        </w:rPr>
        <w:t>R</w:t>
      </w:r>
      <w:r w:rsidR="006620F2">
        <w:rPr>
          <w:sz w:val="24"/>
          <w:szCs w:val="24"/>
          <w:lang w:val="lt-LT"/>
        </w:rPr>
        <w:t>espublikos  s</w:t>
      </w:r>
      <w:r>
        <w:rPr>
          <w:sz w:val="24"/>
          <w:szCs w:val="24"/>
          <w:lang w:val="lt-LT"/>
        </w:rPr>
        <w:t>ocialinės apsaugos ir darbo ministerijos rekomenduojamas atvejo vadybininkų pareigybių skaičius  6,5</w:t>
      </w:r>
      <w:r w:rsidR="008F7537" w:rsidRPr="003B2AE8">
        <w:rPr>
          <w:sz w:val="24"/>
          <w:szCs w:val="24"/>
          <w:lang w:val="lt-LT"/>
        </w:rPr>
        <w:t>).</w:t>
      </w:r>
    </w:p>
    <w:p w:rsidR="00B43051" w:rsidRPr="003B2AE8" w:rsidRDefault="00B43051" w:rsidP="00B43051">
      <w:pPr>
        <w:jc w:val="both"/>
        <w:rPr>
          <w:sz w:val="24"/>
          <w:szCs w:val="24"/>
          <w:lang w:val="lt-LT"/>
        </w:rPr>
      </w:pPr>
      <w:r w:rsidRPr="003B2AE8">
        <w:rPr>
          <w:sz w:val="24"/>
          <w:szCs w:val="24"/>
          <w:lang w:val="lt-LT"/>
        </w:rPr>
        <w:tab/>
      </w:r>
      <w:r w:rsidRPr="003B2AE8">
        <w:rPr>
          <w:b/>
          <w:bCs/>
          <w:sz w:val="24"/>
          <w:szCs w:val="24"/>
          <w:lang w:val="lt-LT"/>
        </w:rPr>
        <w:t>3. K</w:t>
      </w:r>
      <w:r w:rsidRPr="003B2AE8">
        <w:rPr>
          <w:b/>
          <w:sz w:val="24"/>
          <w:lang w:val="lt-LT"/>
        </w:rPr>
        <w:t>okių pozityvių rezultatų laukiama.</w:t>
      </w:r>
    </w:p>
    <w:p w:rsidR="00B43051" w:rsidRPr="00ED31DB" w:rsidRDefault="00D64391" w:rsidP="00B43051">
      <w:pPr>
        <w:jc w:val="both"/>
        <w:rPr>
          <w:b/>
          <w:sz w:val="24"/>
          <w:lang w:val="lt-LT"/>
        </w:rPr>
      </w:pPr>
      <w:r>
        <w:rPr>
          <w:b/>
          <w:sz w:val="24"/>
          <w:lang w:val="lt-LT"/>
        </w:rPr>
        <w:tab/>
      </w:r>
      <w:r w:rsidR="00B43051" w:rsidRPr="00D53CA7">
        <w:rPr>
          <w:sz w:val="24"/>
          <w:lang w:val="lt-LT"/>
        </w:rPr>
        <w:t>P</w:t>
      </w:r>
      <w:r w:rsidR="00B43051" w:rsidRPr="00D53CA7">
        <w:rPr>
          <w:sz w:val="24"/>
          <w:szCs w:val="24"/>
          <w:lang w:val="lt-LT"/>
        </w:rPr>
        <w:t xml:space="preserve">areigybių </w:t>
      </w:r>
      <w:r w:rsidR="008A726E">
        <w:rPr>
          <w:sz w:val="24"/>
          <w:szCs w:val="24"/>
          <w:lang w:val="lt-LT"/>
        </w:rPr>
        <w:t>skaiči</w:t>
      </w:r>
      <w:r w:rsidR="00146610" w:rsidRPr="00D53CA7">
        <w:rPr>
          <w:sz w:val="24"/>
          <w:szCs w:val="24"/>
          <w:lang w:val="lt-LT"/>
        </w:rPr>
        <w:t xml:space="preserve">us </w:t>
      </w:r>
      <w:r w:rsidR="008A726E">
        <w:rPr>
          <w:sz w:val="24"/>
          <w:szCs w:val="24"/>
          <w:lang w:val="lt-LT"/>
        </w:rPr>
        <w:t>keičiamas</w:t>
      </w:r>
      <w:r w:rsidR="00CE4B13" w:rsidRPr="00D53CA7">
        <w:rPr>
          <w:sz w:val="24"/>
          <w:szCs w:val="24"/>
          <w:lang w:val="lt-LT"/>
        </w:rPr>
        <w:t>, atsižvelgiant</w:t>
      </w:r>
      <w:r w:rsidR="00D53CA7" w:rsidRPr="00D53CA7">
        <w:rPr>
          <w:sz w:val="24"/>
          <w:szCs w:val="24"/>
          <w:lang w:val="lt-LT"/>
        </w:rPr>
        <w:t xml:space="preserve"> į galiojančius teisės aktus</w:t>
      </w:r>
      <w:r w:rsidR="00011D9D">
        <w:rPr>
          <w:sz w:val="24"/>
          <w:szCs w:val="24"/>
          <w:lang w:val="lt-LT"/>
        </w:rPr>
        <w:t xml:space="preserve"> bei įstaigų vadovų prašymus</w:t>
      </w:r>
      <w:r w:rsidR="00146610" w:rsidRPr="00D53CA7">
        <w:rPr>
          <w:sz w:val="24"/>
          <w:szCs w:val="24"/>
          <w:lang w:val="lt-LT"/>
        </w:rPr>
        <w:t>.</w:t>
      </w:r>
    </w:p>
    <w:p w:rsidR="00B43051" w:rsidRPr="00D53CA7" w:rsidRDefault="00B43051" w:rsidP="00B43051">
      <w:pPr>
        <w:jc w:val="both"/>
        <w:rPr>
          <w:b/>
          <w:sz w:val="24"/>
          <w:lang w:val="lt-LT"/>
        </w:rPr>
      </w:pPr>
      <w:r w:rsidRPr="00D53CA7">
        <w:rPr>
          <w:sz w:val="24"/>
          <w:lang w:val="lt-LT"/>
        </w:rPr>
        <w:tab/>
      </w:r>
      <w:r w:rsidRPr="00D53CA7">
        <w:rPr>
          <w:b/>
          <w:sz w:val="24"/>
          <w:lang w:val="lt-LT"/>
        </w:rPr>
        <w:t>4. Galimos neigiamos pasekmės priėmus sprendimą, kokių priemonių reikėtų imtis, kad tokių pasekmių būtų išvengta.</w:t>
      </w:r>
    </w:p>
    <w:p w:rsidR="00AD103F" w:rsidRPr="00D53CA7" w:rsidRDefault="00A823D6" w:rsidP="00A823D6">
      <w:pPr>
        <w:jc w:val="both"/>
        <w:rPr>
          <w:sz w:val="24"/>
          <w:lang w:val="lt-LT"/>
        </w:rPr>
      </w:pPr>
      <w:r w:rsidRPr="00D53CA7">
        <w:rPr>
          <w:b/>
          <w:sz w:val="24"/>
          <w:lang w:val="lt-LT"/>
        </w:rPr>
        <w:tab/>
      </w:r>
      <w:r w:rsidR="00EC19BD">
        <w:rPr>
          <w:sz w:val="24"/>
          <w:lang w:val="lt-LT"/>
        </w:rPr>
        <w:t>Neigiamų pasekmių nenumatyta.</w:t>
      </w:r>
      <w:r w:rsidRPr="00D53CA7">
        <w:rPr>
          <w:sz w:val="24"/>
          <w:lang w:val="lt-LT"/>
        </w:rPr>
        <w:t xml:space="preserve"> </w:t>
      </w:r>
    </w:p>
    <w:p w:rsidR="00B43051" w:rsidRPr="00D53CA7" w:rsidRDefault="00B43051" w:rsidP="00B43051">
      <w:pPr>
        <w:jc w:val="both"/>
        <w:rPr>
          <w:b/>
          <w:bCs/>
          <w:sz w:val="24"/>
          <w:lang w:val="lt-LT"/>
        </w:rPr>
      </w:pPr>
      <w:r w:rsidRPr="00D53CA7">
        <w:rPr>
          <w:sz w:val="24"/>
          <w:lang w:val="lt-LT"/>
        </w:rPr>
        <w:lastRenderedPageBreak/>
        <w:tab/>
      </w:r>
      <w:r w:rsidRPr="00D53CA7">
        <w:rPr>
          <w:b/>
          <w:bCs/>
          <w:sz w:val="24"/>
          <w:lang w:val="lt-LT"/>
        </w:rPr>
        <w:t>5. Kokius galiojančius teisės aktus būtina pakeisti ar panaikinti, priėmus teikiamą projektą.</w:t>
      </w:r>
    </w:p>
    <w:p w:rsidR="008A726E" w:rsidRDefault="00B43051" w:rsidP="00915761">
      <w:pPr>
        <w:jc w:val="both"/>
        <w:rPr>
          <w:sz w:val="24"/>
          <w:lang w:val="lt-LT"/>
        </w:rPr>
      </w:pPr>
      <w:r w:rsidRPr="00D53CA7">
        <w:rPr>
          <w:sz w:val="24"/>
          <w:lang w:val="lt-LT"/>
        </w:rPr>
        <w:tab/>
        <w:t>Teisės aktų keisti ar naikinti, priėmus sprendimą, nereikės.</w:t>
      </w:r>
    </w:p>
    <w:p w:rsidR="00444A3F" w:rsidRDefault="008A726E" w:rsidP="00B262CF">
      <w:pPr>
        <w:jc w:val="both"/>
        <w:rPr>
          <w:b/>
          <w:sz w:val="24"/>
          <w:lang w:val="lt-LT"/>
        </w:rPr>
      </w:pPr>
      <w:r>
        <w:rPr>
          <w:sz w:val="24"/>
          <w:lang w:val="lt-LT"/>
        </w:rPr>
        <w:tab/>
      </w:r>
      <w:r w:rsidR="00B43051" w:rsidRPr="00D53CA7">
        <w:rPr>
          <w:b/>
          <w:sz w:val="24"/>
          <w:lang w:val="lt-LT"/>
        </w:rPr>
        <w:t>6. Reikiami paskaičiavimai, išlaidų sąmatos bei finansavimo šaltiniai, reikalingi sprendimo įgyvendinimui.</w:t>
      </w:r>
    </w:p>
    <w:p w:rsidR="00915761" w:rsidRPr="00915761" w:rsidRDefault="00915761" w:rsidP="00B262CF">
      <w:pPr>
        <w:jc w:val="both"/>
        <w:rPr>
          <w:sz w:val="24"/>
          <w:lang w:val="lt-LT"/>
        </w:rPr>
      </w:pPr>
      <w:r>
        <w:rPr>
          <w:b/>
          <w:sz w:val="24"/>
          <w:lang w:val="lt-LT"/>
        </w:rPr>
        <w:tab/>
      </w:r>
      <w:r>
        <w:rPr>
          <w:sz w:val="24"/>
          <w:lang w:val="lt-LT"/>
        </w:rPr>
        <w:t xml:space="preserve">Mokytojų pareigybių, nefinansuojamų mokymo lėšomis, finansavimui iš savivaldybės biudžeto </w:t>
      </w:r>
      <w:r w:rsidR="006A4F2F">
        <w:rPr>
          <w:sz w:val="24"/>
          <w:lang w:val="lt-LT"/>
        </w:rPr>
        <w:t xml:space="preserve">iki metų pabaigos </w:t>
      </w:r>
      <w:r>
        <w:rPr>
          <w:sz w:val="24"/>
          <w:lang w:val="lt-LT"/>
        </w:rPr>
        <w:t xml:space="preserve">reikės </w:t>
      </w:r>
      <w:r w:rsidR="00B93F91">
        <w:rPr>
          <w:sz w:val="24"/>
          <w:lang w:val="lt-LT"/>
        </w:rPr>
        <w:t>59 769 eurų</w:t>
      </w:r>
      <w:r w:rsidR="00226D70">
        <w:rPr>
          <w:sz w:val="24"/>
          <w:lang w:val="lt-LT"/>
        </w:rPr>
        <w:t>.</w:t>
      </w:r>
      <w:bookmarkStart w:id="0" w:name="_GoBack"/>
      <w:bookmarkEnd w:id="0"/>
    </w:p>
    <w:p w:rsidR="00F71EA5" w:rsidRPr="00F71EA5" w:rsidRDefault="00F71EA5" w:rsidP="00B262CF">
      <w:pPr>
        <w:jc w:val="both"/>
        <w:rPr>
          <w:sz w:val="24"/>
          <w:lang w:val="lt-LT"/>
        </w:rPr>
      </w:pPr>
      <w:r>
        <w:rPr>
          <w:b/>
          <w:sz w:val="24"/>
          <w:lang w:val="lt-LT"/>
        </w:rPr>
        <w:tab/>
      </w:r>
      <w:r w:rsidRPr="00F71EA5">
        <w:rPr>
          <w:sz w:val="24"/>
          <w:lang w:val="lt-LT"/>
        </w:rPr>
        <w:t>Piniavos mokyklos-darželio papil</w:t>
      </w:r>
      <w:r>
        <w:rPr>
          <w:sz w:val="24"/>
          <w:lang w:val="lt-LT"/>
        </w:rPr>
        <w:t>d</w:t>
      </w:r>
      <w:r w:rsidR="008A726E">
        <w:rPr>
          <w:sz w:val="24"/>
          <w:lang w:val="lt-LT"/>
        </w:rPr>
        <w:t>omoms</w:t>
      </w:r>
      <w:r w:rsidRPr="00F71EA5">
        <w:rPr>
          <w:sz w:val="24"/>
          <w:lang w:val="lt-LT"/>
        </w:rPr>
        <w:t xml:space="preserve"> </w:t>
      </w:r>
      <w:r w:rsidR="008A726E">
        <w:rPr>
          <w:sz w:val="24"/>
          <w:lang w:val="lt-LT"/>
        </w:rPr>
        <w:t>pareigybėms finansuoti</w:t>
      </w:r>
      <w:r>
        <w:rPr>
          <w:sz w:val="24"/>
          <w:lang w:val="lt-LT"/>
        </w:rPr>
        <w:t xml:space="preserve"> iki metų pabaigos reikės          </w:t>
      </w:r>
      <w:r w:rsidRPr="00F5594B">
        <w:rPr>
          <w:sz w:val="24"/>
          <w:lang w:val="lt-LT"/>
        </w:rPr>
        <w:t>1 306,5</w:t>
      </w:r>
      <w:r>
        <w:rPr>
          <w:sz w:val="24"/>
          <w:lang w:val="lt-LT"/>
        </w:rPr>
        <w:t xml:space="preserve"> euro.</w:t>
      </w:r>
    </w:p>
    <w:p w:rsidR="007F6801" w:rsidRDefault="00146610" w:rsidP="007F6801">
      <w:pPr>
        <w:jc w:val="both"/>
        <w:rPr>
          <w:sz w:val="24"/>
          <w:lang w:val="lt-LT"/>
        </w:rPr>
      </w:pPr>
      <w:r w:rsidRPr="00D53CA7">
        <w:rPr>
          <w:b/>
          <w:sz w:val="24"/>
          <w:lang w:val="lt-LT"/>
        </w:rPr>
        <w:tab/>
      </w:r>
      <w:r w:rsidR="008F7537" w:rsidRPr="008F7537">
        <w:rPr>
          <w:sz w:val="24"/>
          <w:lang w:val="lt-LT"/>
        </w:rPr>
        <w:t>Socialinių paslaugų centro atvejo vadybininko</w:t>
      </w:r>
      <w:r w:rsidR="008F7537">
        <w:rPr>
          <w:sz w:val="24"/>
          <w:lang w:val="lt-LT"/>
        </w:rPr>
        <w:t xml:space="preserve"> pareiginės algos pastoviosios dalies koeficientų intervalas 6,0–6,5</w:t>
      </w:r>
      <w:r w:rsidR="00D64391">
        <w:rPr>
          <w:sz w:val="24"/>
          <w:lang w:val="lt-LT"/>
        </w:rPr>
        <w:t>,</w:t>
      </w:r>
      <w:r w:rsidR="008F7537">
        <w:rPr>
          <w:sz w:val="24"/>
          <w:lang w:val="lt-LT"/>
        </w:rPr>
        <w:t xml:space="preserve"> ir gali būti skiriama pareiginės algos kintamoji dalis iki 20 procentų iš savivaldybės biudžeto.</w:t>
      </w:r>
      <w:r w:rsidR="00ED31DB">
        <w:rPr>
          <w:sz w:val="24"/>
          <w:lang w:val="lt-LT"/>
        </w:rPr>
        <w:t xml:space="preserve"> </w:t>
      </w:r>
    </w:p>
    <w:p w:rsidR="00ED31DB" w:rsidRPr="008F7537" w:rsidRDefault="00ED31DB" w:rsidP="007F6801">
      <w:pPr>
        <w:jc w:val="both"/>
        <w:rPr>
          <w:sz w:val="24"/>
          <w:szCs w:val="24"/>
          <w:lang w:val="lt-LT"/>
        </w:rPr>
      </w:pPr>
      <w:r>
        <w:rPr>
          <w:sz w:val="24"/>
          <w:lang w:val="lt-LT"/>
        </w:rPr>
        <w:tab/>
      </w:r>
    </w:p>
    <w:p w:rsidR="00B43051" w:rsidRPr="008A726E" w:rsidRDefault="00F46473" w:rsidP="00B43051">
      <w:pPr>
        <w:jc w:val="both"/>
        <w:rPr>
          <w:sz w:val="24"/>
          <w:szCs w:val="24"/>
          <w:lang w:val="lt-LT"/>
        </w:rPr>
      </w:pPr>
      <w:r w:rsidRPr="00D53CA7">
        <w:rPr>
          <w:sz w:val="24"/>
          <w:szCs w:val="24"/>
          <w:lang w:val="lt-LT"/>
        </w:rPr>
        <w:tab/>
      </w:r>
    </w:p>
    <w:p w:rsidR="00B43051" w:rsidRDefault="00B43051" w:rsidP="00B43051">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p w:rsidR="00C3384C" w:rsidRDefault="00C3384C">
      <w:pPr>
        <w:jc w:val="center"/>
        <w:rPr>
          <w:b/>
          <w:sz w:val="24"/>
          <w:szCs w:val="24"/>
        </w:rPr>
      </w:pPr>
    </w:p>
    <w:p w:rsidR="00B95CEE" w:rsidRPr="00B95CEE" w:rsidRDefault="00B95CEE">
      <w:pPr>
        <w:jc w:val="center"/>
        <w:rPr>
          <w:sz w:val="24"/>
          <w:szCs w:val="24"/>
        </w:rPr>
      </w:pPr>
    </w:p>
    <w:sectPr w:rsidR="00B95CEE" w:rsidRPr="00B95CEE" w:rsidSect="00177D21">
      <w:pgSz w:w="11906" w:h="16838"/>
      <w:pgMar w:top="1125" w:right="424"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72A9"/>
    <w:rsid w:val="00011D9D"/>
    <w:rsid w:val="000145C6"/>
    <w:rsid w:val="00016E20"/>
    <w:rsid w:val="000269E8"/>
    <w:rsid w:val="000565CB"/>
    <w:rsid w:val="00066DC0"/>
    <w:rsid w:val="00071886"/>
    <w:rsid w:val="0007241E"/>
    <w:rsid w:val="00074427"/>
    <w:rsid w:val="00090F20"/>
    <w:rsid w:val="000A69A1"/>
    <w:rsid w:val="000C1F71"/>
    <w:rsid w:val="000C22B0"/>
    <w:rsid w:val="000D063A"/>
    <w:rsid w:val="000F03A3"/>
    <w:rsid w:val="000F42B4"/>
    <w:rsid w:val="000F6C87"/>
    <w:rsid w:val="0010269E"/>
    <w:rsid w:val="00133187"/>
    <w:rsid w:val="00133229"/>
    <w:rsid w:val="00136527"/>
    <w:rsid w:val="0014071E"/>
    <w:rsid w:val="00145423"/>
    <w:rsid w:val="00146610"/>
    <w:rsid w:val="00152FB1"/>
    <w:rsid w:val="00164442"/>
    <w:rsid w:val="00177D21"/>
    <w:rsid w:val="00187E64"/>
    <w:rsid w:val="001933D4"/>
    <w:rsid w:val="001A3CD9"/>
    <w:rsid w:val="001C2743"/>
    <w:rsid w:val="001D459F"/>
    <w:rsid w:val="001D6C42"/>
    <w:rsid w:val="001E07AC"/>
    <w:rsid w:val="001E6056"/>
    <w:rsid w:val="001F3A81"/>
    <w:rsid w:val="001F4385"/>
    <w:rsid w:val="002035BF"/>
    <w:rsid w:val="00207D33"/>
    <w:rsid w:val="00210746"/>
    <w:rsid w:val="00215088"/>
    <w:rsid w:val="002249B3"/>
    <w:rsid w:val="00226D70"/>
    <w:rsid w:val="0023599D"/>
    <w:rsid w:val="00255031"/>
    <w:rsid w:val="00255619"/>
    <w:rsid w:val="00260034"/>
    <w:rsid w:val="002649FA"/>
    <w:rsid w:val="00270D78"/>
    <w:rsid w:val="002759FB"/>
    <w:rsid w:val="002A3748"/>
    <w:rsid w:val="002A38BF"/>
    <w:rsid w:val="002B7D0D"/>
    <w:rsid w:val="002C2A60"/>
    <w:rsid w:val="002D1B12"/>
    <w:rsid w:val="002D527F"/>
    <w:rsid w:val="002E035E"/>
    <w:rsid w:val="002F0BDE"/>
    <w:rsid w:val="00302DA6"/>
    <w:rsid w:val="00305732"/>
    <w:rsid w:val="00313F47"/>
    <w:rsid w:val="00316E44"/>
    <w:rsid w:val="0033312E"/>
    <w:rsid w:val="00341F8A"/>
    <w:rsid w:val="0034381D"/>
    <w:rsid w:val="00354AA0"/>
    <w:rsid w:val="00357A85"/>
    <w:rsid w:val="00376730"/>
    <w:rsid w:val="00382355"/>
    <w:rsid w:val="003839AF"/>
    <w:rsid w:val="00383E43"/>
    <w:rsid w:val="003913F2"/>
    <w:rsid w:val="0039160C"/>
    <w:rsid w:val="00392908"/>
    <w:rsid w:val="003B2355"/>
    <w:rsid w:val="003B2AE8"/>
    <w:rsid w:val="003C02C6"/>
    <w:rsid w:val="003C17E8"/>
    <w:rsid w:val="003C3687"/>
    <w:rsid w:val="003C42DC"/>
    <w:rsid w:val="003F0EBC"/>
    <w:rsid w:val="003F392F"/>
    <w:rsid w:val="003F7F10"/>
    <w:rsid w:val="00416F70"/>
    <w:rsid w:val="00417ADF"/>
    <w:rsid w:val="00421420"/>
    <w:rsid w:val="00432703"/>
    <w:rsid w:val="00444531"/>
    <w:rsid w:val="00444A3F"/>
    <w:rsid w:val="00453082"/>
    <w:rsid w:val="004718C3"/>
    <w:rsid w:val="004748D9"/>
    <w:rsid w:val="00475B92"/>
    <w:rsid w:val="004959AF"/>
    <w:rsid w:val="004A0C71"/>
    <w:rsid w:val="004A2C9B"/>
    <w:rsid w:val="004A4375"/>
    <w:rsid w:val="004B016A"/>
    <w:rsid w:val="004B2BE1"/>
    <w:rsid w:val="004C7730"/>
    <w:rsid w:val="004E2C13"/>
    <w:rsid w:val="005025FE"/>
    <w:rsid w:val="005123E0"/>
    <w:rsid w:val="00521799"/>
    <w:rsid w:val="00522597"/>
    <w:rsid w:val="005254CD"/>
    <w:rsid w:val="00535B46"/>
    <w:rsid w:val="0053782D"/>
    <w:rsid w:val="00540E71"/>
    <w:rsid w:val="00544DB3"/>
    <w:rsid w:val="005636DE"/>
    <w:rsid w:val="00573AA6"/>
    <w:rsid w:val="0057757D"/>
    <w:rsid w:val="005A1C74"/>
    <w:rsid w:val="005B5F89"/>
    <w:rsid w:val="005F3F29"/>
    <w:rsid w:val="0060012D"/>
    <w:rsid w:val="00605C86"/>
    <w:rsid w:val="00634550"/>
    <w:rsid w:val="006514E5"/>
    <w:rsid w:val="006573E7"/>
    <w:rsid w:val="006620F2"/>
    <w:rsid w:val="006642F0"/>
    <w:rsid w:val="006669E2"/>
    <w:rsid w:val="006737E7"/>
    <w:rsid w:val="00677561"/>
    <w:rsid w:val="00682B54"/>
    <w:rsid w:val="006870ED"/>
    <w:rsid w:val="00694433"/>
    <w:rsid w:val="006A4F2F"/>
    <w:rsid w:val="006B54CF"/>
    <w:rsid w:val="006E347E"/>
    <w:rsid w:val="006E5BC3"/>
    <w:rsid w:val="006E74F3"/>
    <w:rsid w:val="006E7C16"/>
    <w:rsid w:val="007253F2"/>
    <w:rsid w:val="00736A97"/>
    <w:rsid w:val="007476F6"/>
    <w:rsid w:val="007548A4"/>
    <w:rsid w:val="0076329A"/>
    <w:rsid w:val="00767340"/>
    <w:rsid w:val="00775BBB"/>
    <w:rsid w:val="00776326"/>
    <w:rsid w:val="00777C8F"/>
    <w:rsid w:val="007853D6"/>
    <w:rsid w:val="007934C5"/>
    <w:rsid w:val="007A0378"/>
    <w:rsid w:val="007A4ECB"/>
    <w:rsid w:val="007A5322"/>
    <w:rsid w:val="007B56CB"/>
    <w:rsid w:val="007B6765"/>
    <w:rsid w:val="007C7CFE"/>
    <w:rsid w:val="007E1782"/>
    <w:rsid w:val="007E4FB1"/>
    <w:rsid w:val="007F6801"/>
    <w:rsid w:val="008142EE"/>
    <w:rsid w:val="00815117"/>
    <w:rsid w:val="008471B7"/>
    <w:rsid w:val="00874A20"/>
    <w:rsid w:val="00884634"/>
    <w:rsid w:val="008A726E"/>
    <w:rsid w:val="008B0C0B"/>
    <w:rsid w:val="008B2125"/>
    <w:rsid w:val="008B3D1F"/>
    <w:rsid w:val="008B40F9"/>
    <w:rsid w:val="008D26C6"/>
    <w:rsid w:val="008D7242"/>
    <w:rsid w:val="008E2329"/>
    <w:rsid w:val="008F1A6E"/>
    <w:rsid w:val="008F7537"/>
    <w:rsid w:val="00901E5B"/>
    <w:rsid w:val="00902DC5"/>
    <w:rsid w:val="0090370C"/>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5DA3"/>
    <w:rsid w:val="00A2120B"/>
    <w:rsid w:val="00A24292"/>
    <w:rsid w:val="00A25AA2"/>
    <w:rsid w:val="00A36C64"/>
    <w:rsid w:val="00A428D6"/>
    <w:rsid w:val="00A47341"/>
    <w:rsid w:val="00A52D7A"/>
    <w:rsid w:val="00A6325D"/>
    <w:rsid w:val="00A72EF7"/>
    <w:rsid w:val="00A8118C"/>
    <w:rsid w:val="00A823D6"/>
    <w:rsid w:val="00AA596D"/>
    <w:rsid w:val="00AB4682"/>
    <w:rsid w:val="00AC4E78"/>
    <w:rsid w:val="00AD103F"/>
    <w:rsid w:val="00AD5FE6"/>
    <w:rsid w:val="00AE48B3"/>
    <w:rsid w:val="00AF24F9"/>
    <w:rsid w:val="00AF3E8E"/>
    <w:rsid w:val="00B07407"/>
    <w:rsid w:val="00B23353"/>
    <w:rsid w:val="00B25861"/>
    <w:rsid w:val="00B262CF"/>
    <w:rsid w:val="00B31ADE"/>
    <w:rsid w:val="00B35562"/>
    <w:rsid w:val="00B36A3E"/>
    <w:rsid w:val="00B43051"/>
    <w:rsid w:val="00B43DAB"/>
    <w:rsid w:val="00B4777C"/>
    <w:rsid w:val="00B66A36"/>
    <w:rsid w:val="00B80A46"/>
    <w:rsid w:val="00B92E4F"/>
    <w:rsid w:val="00B93F91"/>
    <w:rsid w:val="00B95CEE"/>
    <w:rsid w:val="00BD15B3"/>
    <w:rsid w:val="00C110CA"/>
    <w:rsid w:val="00C11926"/>
    <w:rsid w:val="00C1233D"/>
    <w:rsid w:val="00C12D33"/>
    <w:rsid w:val="00C12D8F"/>
    <w:rsid w:val="00C23FF2"/>
    <w:rsid w:val="00C3384C"/>
    <w:rsid w:val="00C35A32"/>
    <w:rsid w:val="00C43F69"/>
    <w:rsid w:val="00C44ACC"/>
    <w:rsid w:val="00C44CDC"/>
    <w:rsid w:val="00C72940"/>
    <w:rsid w:val="00C74DFF"/>
    <w:rsid w:val="00C76545"/>
    <w:rsid w:val="00C85B34"/>
    <w:rsid w:val="00C97C2D"/>
    <w:rsid w:val="00CA309B"/>
    <w:rsid w:val="00CA6A57"/>
    <w:rsid w:val="00CB05D8"/>
    <w:rsid w:val="00CB6511"/>
    <w:rsid w:val="00CE2F45"/>
    <w:rsid w:val="00CE485A"/>
    <w:rsid w:val="00CE4B13"/>
    <w:rsid w:val="00CE7BD6"/>
    <w:rsid w:val="00CF6066"/>
    <w:rsid w:val="00D3243B"/>
    <w:rsid w:val="00D366DE"/>
    <w:rsid w:val="00D40C05"/>
    <w:rsid w:val="00D44ADC"/>
    <w:rsid w:val="00D53CA7"/>
    <w:rsid w:val="00D62D7C"/>
    <w:rsid w:val="00D64391"/>
    <w:rsid w:val="00D747B2"/>
    <w:rsid w:val="00D758BE"/>
    <w:rsid w:val="00D82A3A"/>
    <w:rsid w:val="00DB663E"/>
    <w:rsid w:val="00DD30D9"/>
    <w:rsid w:val="00DF18CB"/>
    <w:rsid w:val="00E4183E"/>
    <w:rsid w:val="00E47AEF"/>
    <w:rsid w:val="00E55DEF"/>
    <w:rsid w:val="00E905C7"/>
    <w:rsid w:val="00E92E0E"/>
    <w:rsid w:val="00EA22DE"/>
    <w:rsid w:val="00EC19BD"/>
    <w:rsid w:val="00EC3855"/>
    <w:rsid w:val="00ED31DB"/>
    <w:rsid w:val="00ED34C8"/>
    <w:rsid w:val="00F133B9"/>
    <w:rsid w:val="00F156EB"/>
    <w:rsid w:val="00F20508"/>
    <w:rsid w:val="00F21F41"/>
    <w:rsid w:val="00F31EDD"/>
    <w:rsid w:val="00F40A02"/>
    <w:rsid w:val="00F46473"/>
    <w:rsid w:val="00F478BD"/>
    <w:rsid w:val="00F5594B"/>
    <w:rsid w:val="00F658B1"/>
    <w:rsid w:val="00F707EE"/>
    <w:rsid w:val="00F71EA5"/>
    <w:rsid w:val="00F726F7"/>
    <w:rsid w:val="00F738E4"/>
    <w:rsid w:val="00F754A9"/>
    <w:rsid w:val="00F8050B"/>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D2D41-91E1-4380-B987-0D64EF26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5067</Words>
  <Characters>2889</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7941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10</cp:revision>
  <cp:lastPrinted>2019-09-16T05:19:00Z</cp:lastPrinted>
  <dcterms:created xsi:type="dcterms:W3CDTF">2019-09-13T07:57:00Z</dcterms:created>
  <dcterms:modified xsi:type="dcterms:W3CDTF">2019-09-16T05:22:00Z</dcterms:modified>
</cp:coreProperties>
</file>