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33" w:rsidRPr="00000B33" w:rsidRDefault="00000B33" w:rsidP="00000B33">
      <w:pPr>
        <w:widowControl/>
        <w:tabs>
          <w:tab w:val="center" w:pos="4153"/>
          <w:tab w:val="right" w:pos="8306"/>
        </w:tabs>
        <w:suppressAutoHyphens/>
        <w:autoSpaceDE/>
        <w:autoSpaceDN/>
        <w:ind w:left="7470"/>
        <w:jc w:val="center"/>
        <w:rPr>
          <w:b/>
          <w:bCs/>
          <w:sz w:val="24"/>
          <w:szCs w:val="24"/>
          <w:lang w:val="lt-LT" w:eastAsia="hi-IN" w:bidi="hi-IN"/>
        </w:rPr>
      </w:pPr>
      <w:r w:rsidRPr="00000B33">
        <w:rPr>
          <w:b/>
          <w:bCs/>
          <w:sz w:val="24"/>
          <w:szCs w:val="24"/>
          <w:lang w:val="lt-LT" w:eastAsia="hi-IN" w:bidi="hi-IN"/>
        </w:rPr>
        <w:t>Projektas</w:t>
      </w:r>
    </w:p>
    <w:p w:rsidR="009C15F1" w:rsidRPr="003949F7" w:rsidRDefault="00000B33" w:rsidP="003949F7">
      <w:pPr>
        <w:widowControl/>
        <w:tabs>
          <w:tab w:val="center" w:pos="4153"/>
          <w:tab w:val="right" w:pos="8306"/>
        </w:tabs>
        <w:suppressAutoHyphens/>
        <w:autoSpaceDE/>
        <w:autoSpaceDN/>
        <w:jc w:val="center"/>
        <w:rPr>
          <w:sz w:val="20"/>
          <w:szCs w:val="20"/>
          <w:lang w:val="lt-LT" w:eastAsia="hi-IN" w:bidi="hi-IN"/>
        </w:rPr>
      </w:pPr>
      <w:r w:rsidRPr="00000B33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542925" cy="64770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F1" w:rsidRDefault="00E77907">
      <w:pPr>
        <w:spacing w:before="88"/>
        <w:ind w:left="172" w:right="178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9C15F1" w:rsidRPr="00EF410E" w:rsidRDefault="009C15F1">
      <w:pPr>
        <w:pStyle w:val="BodyText"/>
      </w:pPr>
    </w:p>
    <w:p w:rsidR="009C15F1" w:rsidRPr="00EF410E" w:rsidRDefault="00E77907">
      <w:pPr>
        <w:spacing w:before="205"/>
        <w:ind w:left="170" w:right="178"/>
        <w:jc w:val="center"/>
        <w:rPr>
          <w:b/>
          <w:sz w:val="28"/>
          <w:szCs w:val="28"/>
        </w:rPr>
      </w:pPr>
      <w:r w:rsidRPr="00EF410E">
        <w:rPr>
          <w:b/>
          <w:sz w:val="28"/>
          <w:szCs w:val="28"/>
        </w:rPr>
        <w:t>SPRENDIMAS</w:t>
      </w:r>
    </w:p>
    <w:p w:rsidR="009C15F1" w:rsidRPr="002B0450" w:rsidRDefault="00E77907">
      <w:pPr>
        <w:ind w:left="171" w:right="178"/>
        <w:jc w:val="center"/>
        <w:rPr>
          <w:b/>
          <w:sz w:val="24"/>
          <w:szCs w:val="24"/>
        </w:rPr>
      </w:pPr>
      <w:r w:rsidRPr="002B0450">
        <w:rPr>
          <w:b/>
          <w:sz w:val="24"/>
          <w:szCs w:val="24"/>
        </w:rPr>
        <w:t xml:space="preserve">DĖL </w:t>
      </w:r>
      <w:r w:rsidR="002B0450" w:rsidRPr="002B0450">
        <w:rPr>
          <w:b/>
          <w:sz w:val="24"/>
          <w:szCs w:val="24"/>
        </w:rPr>
        <w:t>PANEVĖŽIO RAJONO SAVIVALDYBĖS TARYBOS 2019 M. GEGUŽĖS 3 D. SPRENDIMO NR. T-92</w:t>
      </w:r>
      <w:r w:rsidRPr="002B0450">
        <w:rPr>
          <w:b/>
          <w:sz w:val="24"/>
          <w:szCs w:val="24"/>
        </w:rPr>
        <w:t xml:space="preserve"> „DĖL PANEVĖŽIO RAJONO SAVIVALDYBĖS TARYBOS KOMITETŲ SUDARYMO</w:t>
      </w:r>
      <w:proofErr w:type="gramStart"/>
      <w:r w:rsidRPr="002B0450">
        <w:rPr>
          <w:b/>
          <w:sz w:val="24"/>
          <w:szCs w:val="24"/>
        </w:rPr>
        <w:t>“ PAKEITIMO</w:t>
      </w:r>
      <w:proofErr w:type="gramEnd"/>
    </w:p>
    <w:p w:rsidR="009C15F1" w:rsidRPr="00EF410E" w:rsidRDefault="009C15F1">
      <w:pPr>
        <w:pStyle w:val="BodyText"/>
        <w:spacing w:before="10"/>
      </w:pPr>
    </w:p>
    <w:p w:rsidR="00000B33" w:rsidRDefault="002B0450">
      <w:pPr>
        <w:pStyle w:val="BodyText"/>
        <w:ind w:left="3287" w:right="3295"/>
        <w:jc w:val="center"/>
      </w:pPr>
      <w:r>
        <w:t>2019</w:t>
      </w:r>
      <w:r w:rsidR="00000B33">
        <w:t xml:space="preserve"> m. </w:t>
      </w:r>
      <w:proofErr w:type="spellStart"/>
      <w:r>
        <w:t>spalio</w:t>
      </w:r>
      <w:proofErr w:type="spellEnd"/>
      <w:r>
        <w:t xml:space="preserve"> 31</w:t>
      </w:r>
      <w:r w:rsidR="00000B33">
        <w:t xml:space="preserve"> d. </w:t>
      </w:r>
      <w:proofErr w:type="spellStart"/>
      <w:r w:rsidR="00000B33">
        <w:t>Nr</w:t>
      </w:r>
      <w:proofErr w:type="spellEnd"/>
      <w:r w:rsidR="00000B33">
        <w:t>. T2-</w:t>
      </w:r>
    </w:p>
    <w:p w:rsidR="009C15F1" w:rsidRDefault="00E77907">
      <w:pPr>
        <w:pStyle w:val="BodyText"/>
        <w:ind w:left="3287" w:right="3295"/>
        <w:jc w:val="center"/>
      </w:pPr>
      <w:proofErr w:type="spellStart"/>
      <w:r>
        <w:t>Panevėžys</w:t>
      </w:r>
      <w:proofErr w:type="spellEnd"/>
    </w:p>
    <w:p w:rsidR="009C15F1" w:rsidRDefault="009C15F1">
      <w:pPr>
        <w:pStyle w:val="BodyText"/>
        <w:rPr>
          <w:sz w:val="26"/>
        </w:rPr>
      </w:pPr>
    </w:p>
    <w:p w:rsidR="009C15F1" w:rsidRDefault="00E77907">
      <w:pPr>
        <w:pStyle w:val="BodyText"/>
        <w:spacing w:before="229"/>
        <w:ind w:left="101" w:right="107" w:firstLine="720"/>
        <w:jc w:val="both"/>
      </w:pPr>
      <w:proofErr w:type="spellStart"/>
      <w:r>
        <w:t>Vadovaudamasi</w:t>
      </w:r>
      <w:proofErr w:type="spellEnd"/>
      <w:r w:rsidR="002B0450">
        <w:t xml:space="preserve"> </w:t>
      </w:r>
      <w:r w:rsidR="00095648" w:rsidRPr="00E514E3">
        <w:rPr>
          <w:lang w:val="lt-LT"/>
        </w:rPr>
        <w:t>Lietuvos Respublikos vietos savivaldos įstatymo 1</w:t>
      </w:r>
      <w:r w:rsidR="00095648">
        <w:rPr>
          <w:lang w:val="lt-LT"/>
        </w:rPr>
        <w:t>8</w:t>
      </w:r>
      <w:r w:rsidR="00095648" w:rsidRPr="00E514E3">
        <w:rPr>
          <w:lang w:val="lt-LT"/>
        </w:rPr>
        <w:t xml:space="preserve"> straipsnio </w:t>
      </w:r>
      <w:r w:rsidR="00095648">
        <w:rPr>
          <w:lang w:val="lt-LT"/>
        </w:rPr>
        <w:t>1</w:t>
      </w:r>
      <w:r w:rsidR="00095648" w:rsidRPr="00E514E3">
        <w:rPr>
          <w:lang w:val="lt-LT"/>
        </w:rPr>
        <w:t xml:space="preserve"> dali</w:t>
      </w:r>
      <w:r w:rsidR="00095648">
        <w:rPr>
          <w:lang w:val="lt-LT"/>
        </w:rPr>
        <w:t>mi</w:t>
      </w:r>
      <w:r w:rsidR="00095648">
        <w:rPr>
          <w:lang w:val="lt-LT"/>
        </w:rPr>
        <w:t>,</w:t>
      </w:r>
      <w:r w:rsidR="00095648">
        <w:rPr>
          <w:lang w:val="lt-LT"/>
        </w:rPr>
        <w:t xml:space="preserve"> </w:t>
      </w:r>
      <w:proofErr w:type="spellStart"/>
      <w:r w:rsidR="00BF1D81" w:rsidRPr="00930E29">
        <w:t>Panevėžio</w:t>
      </w:r>
      <w:proofErr w:type="spellEnd"/>
      <w:r w:rsidR="00BF1D81" w:rsidRPr="00930E29">
        <w:t xml:space="preserve"> </w:t>
      </w:r>
      <w:proofErr w:type="spellStart"/>
      <w:r w:rsidR="00BF1D81" w:rsidRPr="00930E29">
        <w:t>rajono</w:t>
      </w:r>
      <w:proofErr w:type="spellEnd"/>
      <w:r w:rsidR="00BF1D81" w:rsidRPr="00930E29">
        <w:t xml:space="preserve"> </w:t>
      </w:r>
      <w:proofErr w:type="spellStart"/>
      <w:r w:rsidR="00BF1D81" w:rsidRPr="00930E29">
        <w:t>savivaldybės</w:t>
      </w:r>
      <w:proofErr w:type="spellEnd"/>
      <w:r w:rsidR="00BF1D81" w:rsidRPr="00930E29">
        <w:t xml:space="preserve"> </w:t>
      </w:r>
      <w:proofErr w:type="spellStart"/>
      <w:r w:rsidR="00BF1D81" w:rsidRPr="00930E29">
        <w:t>tarybos</w:t>
      </w:r>
      <w:proofErr w:type="spellEnd"/>
      <w:r w:rsidR="00BF1D81" w:rsidRPr="00930E29">
        <w:t xml:space="preserve"> </w:t>
      </w:r>
      <w:proofErr w:type="spellStart"/>
      <w:r w:rsidR="00BF1D81" w:rsidRPr="00930E29">
        <w:t>veiklos</w:t>
      </w:r>
      <w:proofErr w:type="spellEnd"/>
      <w:r w:rsidR="00BF1D81" w:rsidRPr="00930E29">
        <w:t xml:space="preserve"> </w:t>
      </w:r>
      <w:proofErr w:type="spellStart"/>
      <w:r w:rsidR="00BF1D81" w:rsidRPr="00930E29">
        <w:t>reglamento</w:t>
      </w:r>
      <w:proofErr w:type="spellEnd"/>
      <w:r w:rsidR="00EF410E">
        <w:t xml:space="preserve">, </w:t>
      </w:r>
      <w:proofErr w:type="spellStart"/>
      <w:r w:rsidR="00EF410E" w:rsidRPr="003D6188">
        <w:rPr>
          <w:color w:val="000000" w:themeColor="text1"/>
        </w:rPr>
        <w:t>patvirtinto</w:t>
      </w:r>
      <w:proofErr w:type="spellEnd"/>
      <w:r w:rsidR="00EF410E" w:rsidRPr="003D6188">
        <w:rPr>
          <w:color w:val="000000" w:themeColor="text1"/>
        </w:rPr>
        <w:t xml:space="preserve"> </w:t>
      </w:r>
      <w:proofErr w:type="spellStart"/>
      <w:r w:rsidR="00095648">
        <w:rPr>
          <w:color w:val="000000" w:themeColor="text1"/>
        </w:rPr>
        <w:t>Savivaldybės</w:t>
      </w:r>
      <w:proofErr w:type="spellEnd"/>
      <w:r w:rsidR="00095648">
        <w:rPr>
          <w:color w:val="000000" w:themeColor="text1"/>
        </w:rPr>
        <w:t xml:space="preserve"> </w:t>
      </w:r>
      <w:proofErr w:type="spellStart"/>
      <w:r w:rsidR="00095648">
        <w:rPr>
          <w:color w:val="000000" w:themeColor="text1"/>
        </w:rPr>
        <w:t>tarybos</w:t>
      </w:r>
      <w:proofErr w:type="spellEnd"/>
      <w:r w:rsidR="00095648">
        <w:rPr>
          <w:color w:val="000000" w:themeColor="text1"/>
        </w:rPr>
        <w:t xml:space="preserve"> </w:t>
      </w:r>
      <w:r w:rsidR="00516175">
        <w:rPr>
          <w:color w:val="000000" w:themeColor="text1"/>
        </w:rPr>
        <w:t xml:space="preserve">      </w:t>
      </w:r>
      <w:bookmarkStart w:id="0" w:name="_GoBack"/>
      <w:bookmarkEnd w:id="0"/>
      <w:r w:rsidR="003D6188">
        <w:rPr>
          <w:color w:val="000000"/>
        </w:rPr>
        <w:t xml:space="preserve">2011 m. </w:t>
      </w:r>
      <w:proofErr w:type="spellStart"/>
      <w:r w:rsidR="003D6188">
        <w:rPr>
          <w:color w:val="000000"/>
        </w:rPr>
        <w:t>rugp</w:t>
      </w:r>
      <w:r w:rsidR="00095648">
        <w:rPr>
          <w:color w:val="000000"/>
        </w:rPr>
        <w:t>jūčio</w:t>
      </w:r>
      <w:proofErr w:type="spellEnd"/>
      <w:r w:rsidR="00095648">
        <w:rPr>
          <w:color w:val="000000"/>
        </w:rPr>
        <w:t xml:space="preserve"> 25 d. </w:t>
      </w:r>
      <w:proofErr w:type="spellStart"/>
      <w:r w:rsidR="00095648">
        <w:rPr>
          <w:color w:val="000000"/>
        </w:rPr>
        <w:t>sprendimu</w:t>
      </w:r>
      <w:proofErr w:type="spellEnd"/>
      <w:r w:rsidR="00095648">
        <w:rPr>
          <w:color w:val="000000"/>
        </w:rPr>
        <w:t xml:space="preserve"> </w:t>
      </w:r>
      <w:proofErr w:type="spellStart"/>
      <w:r w:rsidR="00095648">
        <w:rPr>
          <w:color w:val="000000"/>
        </w:rPr>
        <w:t>Nr</w:t>
      </w:r>
      <w:proofErr w:type="spellEnd"/>
      <w:r w:rsidR="00095648">
        <w:rPr>
          <w:color w:val="000000"/>
        </w:rPr>
        <w:t xml:space="preserve">. T-163 </w:t>
      </w:r>
      <w:r w:rsidR="00095648">
        <w:rPr>
          <w:color w:val="000000"/>
          <w:lang w:val="lt-LT"/>
        </w:rPr>
        <w:t>„D</w:t>
      </w:r>
      <w:r w:rsidR="00095648" w:rsidRPr="00095648">
        <w:rPr>
          <w:color w:val="000000"/>
          <w:lang w:val="lt-LT"/>
        </w:rPr>
        <w:t>ėl Panevėžio rajono savivaldybės tarybos veiklos reglamento patvirtinimo</w:t>
      </w:r>
      <w:r w:rsidR="00095648">
        <w:rPr>
          <w:color w:val="000000"/>
          <w:lang w:val="lt-LT"/>
        </w:rPr>
        <w:t>“</w:t>
      </w:r>
      <w:r w:rsidR="00095648">
        <w:rPr>
          <w:color w:val="000000"/>
        </w:rPr>
        <w:t>,</w:t>
      </w:r>
      <w:r w:rsidR="00EF410E" w:rsidRPr="003D6188">
        <w:t xml:space="preserve"> </w:t>
      </w:r>
      <w:r w:rsidR="00BF1D81">
        <w:rPr>
          <w:color w:val="000000"/>
        </w:rPr>
        <w:t>143</w:t>
      </w:r>
      <w:r w:rsidR="00BF1D81" w:rsidRPr="00930E29">
        <w:rPr>
          <w:color w:val="000000"/>
        </w:rPr>
        <w:t xml:space="preserve"> </w:t>
      </w:r>
      <w:proofErr w:type="spellStart"/>
      <w:r w:rsidR="00BF1D81">
        <w:rPr>
          <w:color w:val="000000"/>
        </w:rPr>
        <w:t>p</w:t>
      </w:r>
      <w:r w:rsidR="00BF1D81" w:rsidRPr="00930E29">
        <w:rPr>
          <w:color w:val="000000"/>
        </w:rPr>
        <w:t>unktu</w:t>
      </w:r>
      <w:proofErr w:type="spellEnd"/>
      <w:r w:rsidR="00BF1D81">
        <w:t xml:space="preserve"> </w:t>
      </w:r>
      <w:proofErr w:type="spellStart"/>
      <w:r w:rsidR="00BF1D81">
        <w:t>bei</w:t>
      </w:r>
      <w:proofErr w:type="spellEnd"/>
      <w:r w:rsidR="00BF1D81">
        <w:t xml:space="preserve"> </w:t>
      </w:r>
      <w:proofErr w:type="spellStart"/>
      <w:r w:rsidR="00BF1D81">
        <w:t>atsižvelgdama</w:t>
      </w:r>
      <w:proofErr w:type="spellEnd"/>
      <w:r w:rsidR="00BF1D81">
        <w:t xml:space="preserve"> į </w:t>
      </w:r>
      <w:proofErr w:type="spellStart"/>
      <w:r w:rsidR="00095648">
        <w:t>tarybos</w:t>
      </w:r>
      <w:proofErr w:type="spellEnd"/>
      <w:r w:rsidR="00095648">
        <w:t xml:space="preserve"> </w:t>
      </w:r>
      <w:proofErr w:type="spellStart"/>
      <w:r w:rsidR="00095648">
        <w:t>nario</w:t>
      </w:r>
      <w:proofErr w:type="spellEnd"/>
      <w:r w:rsidR="00095648">
        <w:t xml:space="preserve"> </w:t>
      </w:r>
      <w:proofErr w:type="spellStart"/>
      <w:r w:rsidR="002B0450">
        <w:t>Algimanto</w:t>
      </w:r>
      <w:proofErr w:type="spellEnd"/>
      <w:r w:rsidR="002B0450">
        <w:t xml:space="preserve"> </w:t>
      </w:r>
      <w:proofErr w:type="spellStart"/>
      <w:r w:rsidR="002B0450">
        <w:t>Birbilo</w:t>
      </w:r>
      <w:proofErr w:type="spellEnd"/>
      <w:r w:rsidR="002B0450">
        <w:t xml:space="preserve"> </w:t>
      </w:r>
      <w:r w:rsidR="00095648">
        <w:t xml:space="preserve">       </w:t>
      </w:r>
      <w:r w:rsidR="00EF410E">
        <w:t xml:space="preserve">2019-10-21 </w:t>
      </w:r>
      <w:proofErr w:type="spellStart"/>
      <w:r w:rsidR="002B0450">
        <w:t>pra</w:t>
      </w:r>
      <w:r w:rsidR="00BF1D81">
        <w:t>šymą</w:t>
      </w:r>
      <w:proofErr w:type="spellEnd"/>
      <w:r>
        <w:t xml:space="preserve">,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n u s p r e n d ž </w:t>
      </w:r>
      <w:proofErr w:type="spellStart"/>
      <w:r>
        <w:t>i</w:t>
      </w:r>
      <w:proofErr w:type="spellEnd"/>
      <w:r>
        <w:t xml:space="preserve"> a:</w:t>
      </w:r>
    </w:p>
    <w:p w:rsidR="00EF410E" w:rsidRDefault="00E77907" w:rsidP="00EF410E">
      <w:pPr>
        <w:pStyle w:val="BodyText"/>
        <w:ind w:right="106" w:firstLine="821"/>
        <w:jc w:val="both"/>
      </w:pPr>
      <w:proofErr w:type="spellStart"/>
      <w:r>
        <w:t>Pa</w:t>
      </w:r>
      <w:r w:rsidR="00EF410E">
        <w:t>keisti</w:t>
      </w:r>
      <w:proofErr w:type="spellEnd"/>
      <w:r w:rsidR="00EF410E">
        <w:t xml:space="preserve"> </w:t>
      </w:r>
      <w:proofErr w:type="spellStart"/>
      <w:r w:rsidR="00EF410E">
        <w:t>Panevėžio</w:t>
      </w:r>
      <w:proofErr w:type="spellEnd"/>
      <w:r w:rsidR="00EF410E">
        <w:t xml:space="preserve"> </w:t>
      </w:r>
      <w:proofErr w:type="spellStart"/>
      <w:r w:rsidR="00EF410E">
        <w:t>rajono</w:t>
      </w:r>
      <w:proofErr w:type="spellEnd"/>
      <w:r w:rsidR="00EF410E">
        <w:t xml:space="preserve"> </w:t>
      </w:r>
      <w:proofErr w:type="spellStart"/>
      <w:r w:rsidR="00EF410E">
        <w:t>s</w:t>
      </w:r>
      <w:r w:rsidR="002B0450">
        <w:t>avivaldybės</w:t>
      </w:r>
      <w:proofErr w:type="spellEnd"/>
      <w:r w:rsidR="002B0450">
        <w:t xml:space="preserve"> </w:t>
      </w:r>
      <w:proofErr w:type="spellStart"/>
      <w:r w:rsidR="002B0450">
        <w:t>tarybos</w:t>
      </w:r>
      <w:proofErr w:type="spellEnd"/>
      <w:r w:rsidR="002B0450">
        <w:t xml:space="preserve"> 2019 m. </w:t>
      </w:r>
      <w:proofErr w:type="spellStart"/>
      <w:r w:rsidR="002B0450">
        <w:t>gegužės</w:t>
      </w:r>
      <w:proofErr w:type="spellEnd"/>
      <w:r w:rsidR="002B0450">
        <w:t xml:space="preserve"> 3 d. </w:t>
      </w:r>
      <w:proofErr w:type="spellStart"/>
      <w:r w:rsidR="002B0450">
        <w:t>sprendimo</w:t>
      </w:r>
      <w:proofErr w:type="spellEnd"/>
      <w:r w:rsidR="002B0450">
        <w:t xml:space="preserve"> </w:t>
      </w:r>
      <w:proofErr w:type="spellStart"/>
      <w:r w:rsidR="002B0450">
        <w:t>Nr</w:t>
      </w:r>
      <w:proofErr w:type="spellEnd"/>
      <w:r w:rsidR="002B0450">
        <w:t>. T-92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komitetų</w:t>
      </w:r>
      <w:proofErr w:type="spellEnd"/>
      <w:r>
        <w:t xml:space="preserve"> </w:t>
      </w:r>
      <w:proofErr w:type="spellStart"/>
      <w:r>
        <w:t>sudarymo</w:t>
      </w:r>
      <w:proofErr w:type="spellEnd"/>
      <w:r w:rsidR="00000B33">
        <w:t>“</w:t>
      </w:r>
      <w:r w:rsidR="00EF410E">
        <w:t xml:space="preserve"> 3.1</w:t>
      </w:r>
      <w:r w:rsidR="00000B33">
        <w:t xml:space="preserve"> </w:t>
      </w:r>
      <w:proofErr w:type="spellStart"/>
      <w:r w:rsidR="00766EDB">
        <w:t>pa</w:t>
      </w:r>
      <w:r w:rsidR="00000B33">
        <w:t>punk</w:t>
      </w:r>
      <w:r w:rsidR="002B0450">
        <w:t>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2B0450">
        <w:t>jį</w:t>
      </w:r>
      <w:proofErr w:type="spellEnd"/>
      <w:r w:rsidR="00766EDB">
        <w:t xml:space="preserve"> </w:t>
      </w:r>
      <w:proofErr w:type="spellStart"/>
      <w:r w:rsidR="00766EDB">
        <w:t>išdėstyti</w:t>
      </w:r>
      <w:proofErr w:type="spellEnd"/>
      <w:r w:rsidR="00766EDB">
        <w:t xml:space="preserve"> taip:</w:t>
      </w:r>
    </w:p>
    <w:p w:rsidR="009C15F1" w:rsidRDefault="002B0450" w:rsidP="00EF410E">
      <w:pPr>
        <w:pStyle w:val="BodyText"/>
        <w:ind w:right="106" w:firstLine="821"/>
        <w:jc w:val="both"/>
      </w:pPr>
      <w:r>
        <w:t>„3.1</w:t>
      </w:r>
      <w:r w:rsidR="00B179DA">
        <w:t xml:space="preserve">. </w:t>
      </w:r>
      <w:proofErr w:type="spellStart"/>
      <w:r w:rsidR="00930E29">
        <w:t>Saulius</w:t>
      </w:r>
      <w:proofErr w:type="spellEnd"/>
      <w:r w:rsidR="00930E29">
        <w:t xml:space="preserve"> </w:t>
      </w:r>
      <w:proofErr w:type="spellStart"/>
      <w:r w:rsidR="00930E29">
        <w:t>Kronis</w:t>
      </w:r>
      <w:proofErr w:type="spellEnd"/>
      <w:proofErr w:type="gramStart"/>
      <w:r w:rsidR="00EF410E">
        <w:t>;</w:t>
      </w:r>
      <w:r w:rsidR="00DA71A6">
        <w:t>“</w:t>
      </w:r>
      <w:proofErr w:type="gramEnd"/>
      <w:r w:rsidR="00DA71A6">
        <w:t>.</w:t>
      </w:r>
    </w:p>
    <w:p w:rsidR="009C15F1" w:rsidRDefault="009C15F1">
      <w:pPr>
        <w:pStyle w:val="BodyText"/>
        <w:rPr>
          <w:sz w:val="26"/>
        </w:rPr>
      </w:pPr>
    </w:p>
    <w:p w:rsidR="009C15F1" w:rsidRDefault="009C15F1">
      <w:pPr>
        <w:pStyle w:val="BodyText"/>
        <w:rPr>
          <w:sz w:val="26"/>
        </w:rPr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3949F7" w:rsidRDefault="003949F7">
      <w:pPr>
        <w:pStyle w:val="BodyText"/>
        <w:tabs>
          <w:tab w:val="left" w:pos="7919"/>
        </w:tabs>
        <w:ind w:right="178"/>
        <w:jc w:val="center"/>
      </w:pPr>
    </w:p>
    <w:p w:rsidR="003949F7" w:rsidRDefault="003949F7" w:rsidP="00095648">
      <w:pPr>
        <w:pStyle w:val="BodyText"/>
        <w:tabs>
          <w:tab w:val="left" w:pos="7919"/>
        </w:tabs>
        <w:ind w:right="178"/>
      </w:pPr>
    </w:p>
    <w:p w:rsidR="002B0450" w:rsidRDefault="002B0450">
      <w:pPr>
        <w:pStyle w:val="BodyText"/>
        <w:tabs>
          <w:tab w:val="left" w:pos="7919"/>
        </w:tabs>
        <w:ind w:right="178"/>
        <w:jc w:val="center"/>
      </w:pPr>
    </w:p>
    <w:p w:rsidR="002B0450" w:rsidRDefault="002B0450">
      <w:pPr>
        <w:pStyle w:val="BodyText"/>
        <w:tabs>
          <w:tab w:val="left" w:pos="7919"/>
        </w:tabs>
        <w:ind w:right="178"/>
        <w:jc w:val="center"/>
      </w:pPr>
    </w:p>
    <w:p w:rsidR="002B0450" w:rsidRDefault="00514E22" w:rsidP="00514E22">
      <w:pPr>
        <w:pStyle w:val="BodyText"/>
        <w:tabs>
          <w:tab w:val="left" w:pos="7919"/>
        </w:tabs>
        <w:ind w:right="178"/>
      </w:pPr>
      <w:proofErr w:type="spellStart"/>
      <w:r>
        <w:t>Milda</w:t>
      </w:r>
      <w:proofErr w:type="spellEnd"/>
      <w:r>
        <w:t xml:space="preserve"> </w:t>
      </w:r>
      <w:proofErr w:type="spellStart"/>
      <w:r>
        <w:t>Paipulienė</w:t>
      </w:r>
      <w:proofErr w:type="spellEnd"/>
    </w:p>
    <w:p w:rsidR="00514E22" w:rsidRDefault="00514E22" w:rsidP="00514E22">
      <w:pPr>
        <w:pStyle w:val="BodyText"/>
        <w:tabs>
          <w:tab w:val="left" w:pos="7919"/>
        </w:tabs>
        <w:ind w:right="178"/>
      </w:pPr>
      <w:r>
        <w:t>2019-10-22</w:t>
      </w:r>
    </w:p>
    <w:p w:rsidR="003949F7" w:rsidRDefault="003949F7" w:rsidP="00EF410E">
      <w:pPr>
        <w:pStyle w:val="BodyText"/>
        <w:tabs>
          <w:tab w:val="left" w:pos="7919"/>
        </w:tabs>
        <w:ind w:right="178"/>
      </w:pPr>
    </w:p>
    <w:p w:rsidR="00000B33" w:rsidRDefault="00000B33" w:rsidP="0000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000B33" w:rsidRDefault="00000B33" w:rsidP="0000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KANCELIARIJOS SKYRIUS</w:t>
      </w:r>
    </w:p>
    <w:p w:rsidR="00000B33" w:rsidRPr="003949F7" w:rsidRDefault="00000B33" w:rsidP="00000B33">
      <w:pPr>
        <w:rPr>
          <w:sz w:val="24"/>
          <w:szCs w:val="24"/>
          <w:lang w:val="lt-LT"/>
        </w:rPr>
      </w:pPr>
    </w:p>
    <w:p w:rsidR="00000B33" w:rsidRPr="007729B7" w:rsidRDefault="00000B33" w:rsidP="00835ED9">
      <w:pPr>
        <w:jc w:val="both"/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>
        <w:rPr>
          <w:sz w:val="24"/>
          <w:szCs w:val="24"/>
          <w:lang w:val="lt-LT"/>
        </w:rPr>
        <w:t>žio rajono savivaldybės tarybai</w:t>
      </w:r>
    </w:p>
    <w:p w:rsidR="00000B33" w:rsidRPr="003949F7" w:rsidRDefault="00000B33" w:rsidP="00000B33">
      <w:pPr>
        <w:rPr>
          <w:sz w:val="24"/>
          <w:szCs w:val="24"/>
          <w:lang w:val="lt-LT"/>
        </w:rPr>
      </w:pPr>
    </w:p>
    <w:p w:rsidR="00000B33" w:rsidRPr="00DA71A6" w:rsidRDefault="00000B33" w:rsidP="002B0450">
      <w:pPr>
        <w:ind w:left="171" w:right="178"/>
        <w:jc w:val="center"/>
        <w:rPr>
          <w:b/>
          <w:sz w:val="24"/>
          <w:szCs w:val="24"/>
        </w:rPr>
      </w:pPr>
      <w:r w:rsidRPr="003949F7">
        <w:rPr>
          <w:b/>
          <w:sz w:val="24"/>
          <w:szCs w:val="24"/>
        </w:rPr>
        <w:t>AIŠ</w:t>
      </w:r>
      <w:r w:rsidR="002B0450">
        <w:rPr>
          <w:b/>
          <w:sz w:val="24"/>
          <w:szCs w:val="24"/>
        </w:rPr>
        <w:t xml:space="preserve">KINAMASIS RAŠTAS DĖL SPRENDIMO </w:t>
      </w:r>
      <w:r w:rsidR="002B0450">
        <w:rPr>
          <w:b/>
          <w:sz w:val="24"/>
          <w:szCs w:val="24"/>
          <w:lang w:val="lt-LT"/>
        </w:rPr>
        <w:t>„</w:t>
      </w:r>
      <w:r w:rsidR="002B0450" w:rsidRPr="002B0450">
        <w:rPr>
          <w:b/>
          <w:sz w:val="24"/>
          <w:szCs w:val="24"/>
        </w:rPr>
        <w:t>DĖL PANEVĖŽIO RAJONO SAVIVALDYBĖS TARYBOS 2019 M. GEGUŽĖS 3 D. SPRENDIMO NR. T-92 „DĖL PANEVĖŽIO RAJONO SAVIVALDYBĖS TARYBOS KOMITETŲ SUDARYMO</w:t>
      </w:r>
      <w:proofErr w:type="gramStart"/>
      <w:r w:rsidR="002B0450" w:rsidRPr="002B0450">
        <w:rPr>
          <w:b/>
          <w:sz w:val="24"/>
          <w:szCs w:val="24"/>
        </w:rPr>
        <w:t>“ PAKEITIMO</w:t>
      </w:r>
      <w:proofErr w:type="gramEnd"/>
      <w:r w:rsidR="00DA71A6">
        <w:rPr>
          <w:b/>
          <w:sz w:val="24"/>
          <w:szCs w:val="24"/>
        </w:rPr>
        <w:t>“</w:t>
      </w:r>
      <w:r w:rsidRPr="003949F7">
        <w:rPr>
          <w:b/>
          <w:sz w:val="24"/>
          <w:szCs w:val="24"/>
        </w:rPr>
        <w:t xml:space="preserve"> PROJEKTO</w:t>
      </w:r>
    </w:p>
    <w:p w:rsidR="00000B33" w:rsidRDefault="00000B33" w:rsidP="00000B33">
      <w:pPr>
        <w:rPr>
          <w:sz w:val="24"/>
          <w:lang w:val="lt-LT"/>
        </w:rPr>
      </w:pPr>
    </w:p>
    <w:p w:rsidR="00000B33" w:rsidRDefault="002B0450" w:rsidP="00000B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2019-10-22</w:t>
      </w:r>
    </w:p>
    <w:p w:rsidR="00000B33" w:rsidRDefault="00000B33" w:rsidP="00000B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000B33" w:rsidRDefault="00000B33" w:rsidP="00000B33">
      <w:pPr>
        <w:jc w:val="center"/>
        <w:rPr>
          <w:sz w:val="24"/>
          <w:lang w:val="lt-LT"/>
        </w:rPr>
      </w:pPr>
    </w:p>
    <w:p w:rsidR="00000B33" w:rsidRDefault="00000B33" w:rsidP="00000B33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DA71A6" w:rsidRDefault="00000B33" w:rsidP="00000B33">
      <w:pPr>
        <w:jc w:val="both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2B0450">
        <w:rPr>
          <w:sz w:val="24"/>
          <w:szCs w:val="24"/>
          <w:lang w:val="lt-LT"/>
        </w:rPr>
        <w:t xml:space="preserve">2019-10-21 gautas </w:t>
      </w:r>
      <w:r w:rsidR="00095648">
        <w:rPr>
          <w:sz w:val="24"/>
          <w:szCs w:val="24"/>
          <w:lang w:val="lt-LT"/>
        </w:rPr>
        <w:t xml:space="preserve">tarybos nario </w:t>
      </w:r>
      <w:r w:rsidR="002B0450">
        <w:rPr>
          <w:sz w:val="24"/>
          <w:szCs w:val="24"/>
          <w:lang w:val="lt-LT"/>
        </w:rPr>
        <w:t xml:space="preserve">Algimanto </w:t>
      </w:r>
      <w:proofErr w:type="spellStart"/>
      <w:r w:rsidR="002B0450">
        <w:rPr>
          <w:sz w:val="24"/>
          <w:szCs w:val="24"/>
          <w:lang w:val="lt-LT"/>
        </w:rPr>
        <w:t>Birbilo</w:t>
      </w:r>
      <w:proofErr w:type="spellEnd"/>
      <w:r w:rsidR="002B0450">
        <w:rPr>
          <w:sz w:val="24"/>
          <w:szCs w:val="24"/>
          <w:lang w:val="lt-LT"/>
        </w:rPr>
        <w:t xml:space="preserve"> prašymas</w:t>
      </w:r>
      <w:r w:rsidR="00930E29">
        <w:rPr>
          <w:sz w:val="24"/>
          <w:szCs w:val="24"/>
          <w:lang w:val="lt-LT"/>
        </w:rPr>
        <w:t>.</w:t>
      </w:r>
    </w:p>
    <w:p w:rsidR="00000B33" w:rsidRPr="003949F7" w:rsidRDefault="00000B33" w:rsidP="003949F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F831F2" w:rsidRPr="00930E29" w:rsidRDefault="00F831F2" w:rsidP="005D326A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ab/>
      </w:r>
      <w:r w:rsidRPr="00930E29">
        <w:rPr>
          <w:sz w:val="24"/>
          <w:szCs w:val="24"/>
          <w:lang w:val="lt-LT"/>
        </w:rPr>
        <w:t xml:space="preserve">Atsižvelgiant į </w:t>
      </w:r>
      <w:r w:rsidR="00514E22">
        <w:rPr>
          <w:sz w:val="24"/>
          <w:szCs w:val="24"/>
          <w:lang w:val="lt-LT"/>
        </w:rPr>
        <w:t>Visuomenin</w:t>
      </w:r>
      <w:r w:rsidR="00EF410E">
        <w:rPr>
          <w:sz w:val="24"/>
          <w:szCs w:val="24"/>
          <w:lang w:val="lt-LT"/>
        </w:rPr>
        <w:t>in</w:t>
      </w:r>
      <w:r w:rsidR="00514E22">
        <w:rPr>
          <w:sz w:val="24"/>
          <w:szCs w:val="24"/>
          <w:lang w:val="lt-LT"/>
        </w:rPr>
        <w:t xml:space="preserve">kų frakcijos vadovo </w:t>
      </w:r>
      <w:r w:rsidR="002B0450" w:rsidRPr="00930E29">
        <w:rPr>
          <w:sz w:val="24"/>
          <w:szCs w:val="24"/>
          <w:lang w:val="lt-LT"/>
        </w:rPr>
        <w:t xml:space="preserve">Algimanto </w:t>
      </w:r>
      <w:proofErr w:type="spellStart"/>
      <w:r w:rsidR="002B0450" w:rsidRPr="00930E29">
        <w:rPr>
          <w:sz w:val="24"/>
          <w:szCs w:val="24"/>
          <w:lang w:val="lt-LT"/>
        </w:rPr>
        <w:t>Birbilo</w:t>
      </w:r>
      <w:proofErr w:type="spellEnd"/>
      <w:r w:rsidR="002B0450" w:rsidRPr="00930E29">
        <w:rPr>
          <w:sz w:val="24"/>
          <w:szCs w:val="24"/>
          <w:lang w:val="lt-LT"/>
        </w:rPr>
        <w:t xml:space="preserve"> prašymą</w:t>
      </w:r>
      <w:r w:rsidR="00930E29">
        <w:rPr>
          <w:sz w:val="24"/>
          <w:szCs w:val="24"/>
          <w:lang w:val="lt-LT"/>
        </w:rPr>
        <w:t xml:space="preserve"> at</w:t>
      </w:r>
      <w:r w:rsidR="00192115">
        <w:rPr>
          <w:sz w:val="24"/>
          <w:szCs w:val="24"/>
          <w:lang w:val="lt-LT"/>
        </w:rPr>
        <w:t>leisti iš Kontrolės komiteto nario pareigų</w:t>
      </w:r>
      <w:r w:rsidR="00930E29">
        <w:rPr>
          <w:sz w:val="24"/>
          <w:szCs w:val="24"/>
          <w:lang w:val="lt-LT"/>
        </w:rPr>
        <w:t xml:space="preserve"> siūloma </w:t>
      </w:r>
      <w:r w:rsidR="00514E22">
        <w:rPr>
          <w:sz w:val="24"/>
          <w:szCs w:val="24"/>
          <w:lang w:val="lt-LT"/>
        </w:rPr>
        <w:t>deleguoti Visuomenin</w:t>
      </w:r>
      <w:r w:rsidR="00EF410E">
        <w:rPr>
          <w:sz w:val="24"/>
          <w:szCs w:val="24"/>
          <w:lang w:val="lt-LT"/>
        </w:rPr>
        <w:t>in</w:t>
      </w:r>
      <w:r w:rsidR="00514E22">
        <w:rPr>
          <w:sz w:val="24"/>
          <w:szCs w:val="24"/>
          <w:lang w:val="lt-LT"/>
        </w:rPr>
        <w:t xml:space="preserve">kų frakcijos narį Saulių </w:t>
      </w:r>
      <w:proofErr w:type="spellStart"/>
      <w:r w:rsidR="00514E22">
        <w:rPr>
          <w:sz w:val="24"/>
          <w:szCs w:val="24"/>
          <w:lang w:val="lt-LT"/>
        </w:rPr>
        <w:t>Kronį</w:t>
      </w:r>
      <w:proofErr w:type="spellEnd"/>
      <w:r w:rsidR="00514E22">
        <w:rPr>
          <w:sz w:val="24"/>
          <w:szCs w:val="24"/>
          <w:lang w:val="lt-LT"/>
        </w:rPr>
        <w:t>.</w:t>
      </w:r>
    </w:p>
    <w:p w:rsidR="004055D8" w:rsidRPr="00F831F2" w:rsidRDefault="004055D8" w:rsidP="004055D8">
      <w:pPr>
        <w:ind w:firstLine="720"/>
        <w:jc w:val="both"/>
        <w:rPr>
          <w:sz w:val="24"/>
          <w:szCs w:val="24"/>
          <w:lang w:val="lt-LT"/>
        </w:rPr>
      </w:pPr>
      <w:proofErr w:type="spellStart"/>
      <w:r w:rsidRPr="00930E29">
        <w:rPr>
          <w:sz w:val="24"/>
          <w:szCs w:val="24"/>
        </w:rPr>
        <w:t>Vadovaujantis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Panevėžio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rajono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savivaldybės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="00FD761B" w:rsidRPr="00930E29">
        <w:rPr>
          <w:sz w:val="24"/>
          <w:szCs w:val="24"/>
        </w:rPr>
        <w:t>tarybos</w:t>
      </w:r>
      <w:proofErr w:type="spellEnd"/>
      <w:r w:rsidR="00FD761B" w:rsidRPr="00930E29">
        <w:rPr>
          <w:sz w:val="24"/>
          <w:szCs w:val="24"/>
        </w:rPr>
        <w:t xml:space="preserve"> </w:t>
      </w:r>
      <w:proofErr w:type="spellStart"/>
      <w:r w:rsidR="00FD761B" w:rsidRPr="00930E29">
        <w:rPr>
          <w:sz w:val="24"/>
          <w:szCs w:val="24"/>
        </w:rPr>
        <w:t>veiklos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reglamento</w:t>
      </w:r>
      <w:proofErr w:type="spellEnd"/>
      <w:r w:rsidRPr="00930E29">
        <w:rPr>
          <w:sz w:val="24"/>
          <w:szCs w:val="24"/>
        </w:rPr>
        <w:t xml:space="preserve"> </w:t>
      </w:r>
      <w:r w:rsidR="00930E29">
        <w:rPr>
          <w:color w:val="000000"/>
          <w:sz w:val="24"/>
          <w:szCs w:val="24"/>
        </w:rPr>
        <w:t>143</w:t>
      </w:r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>
        <w:rPr>
          <w:color w:val="000000"/>
          <w:sz w:val="24"/>
          <w:szCs w:val="24"/>
        </w:rPr>
        <w:t>p</w:t>
      </w:r>
      <w:r w:rsidR="00EF410E">
        <w:rPr>
          <w:color w:val="000000"/>
          <w:sz w:val="24"/>
          <w:szCs w:val="24"/>
        </w:rPr>
        <w:t>unktu</w:t>
      </w:r>
      <w:proofErr w:type="spellEnd"/>
      <w:r w:rsidR="00EF410E">
        <w:rPr>
          <w:color w:val="000000"/>
          <w:sz w:val="24"/>
          <w:szCs w:val="24"/>
        </w:rPr>
        <w:t>,</w:t>
      </w:r>
      <w:r w:rsidR="00930E29" w:rsidRPr="00930E29">
        <w:rPr>
          <w:color w:val="000000"/>
          <w:sz w:val="24"/>
          <w:szCs w:val="24"/>
        </w:rPr>
        <w:t xml:space="preserve"> </w:t>
      </w:r>
      <w:r w:rsidR="00EF410E">
        <w:rPr>
          <w:color w:val="000000"/>
          <w:sz w:val="24"/>
          <w:szCs w:val="24"/>
          <w:lang w:val="lt-LT"/>
        </w:rPr>
        <w:t>k</w:t>
      </w:r>
      <w:proofErr w:type="spellStart"/>
      <w:r w:rsidR="00930E29" w:rsidRPr="00930E29">
        <w:rPr>
          <w:color w:val="000000"/>
          <w:sz w:val="24"/>
          <w:szCs w:val="24"/>
        </w:rPr>
        <w:t>omitetai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sudaromi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iš</w:t>
      </w:r>
      <w:proofErr w:type="spellEnd"/>
      <w:r w:rsidR="00930E29" w:rsidRPr="00930E29">
        <w:rPr>
          <w:color w:val="000000"/>
          <w:sz w:val="24"/>
          <w:szCs w:val="24"/>
        </w:rPr>
        <w:t xml:space="preserve"> ne </w:t>
      </w:r>
      <w:proofErr w:type="spellStart"/>
      <w:r w:rsidR="00930E29" w:rsidRPr="00930E29">
        <w:rPr>
          <w:color w:val="000000"/>
          <w:sz w:val="24"/>
          <w:szCs w:val="24"/>
        </w:rPr>
        <w:t>mažiau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kaip</w:t>
      </w:r>
      <w:proofErr w:type="spellEnd"/>
      <w:r w:rsidR="00930E29" w:rsidRPr="00930E29">
        <w:rPr>
          <w:color w:val="000000"/>
          <w:sz w:val="24"/>
          <w:szCs w:val="24"/>
        </w:rPr>
        <w:t xml:space="preserve"> 3 </w:t>
      </w:r>
      <w:proofErr w:type="spellStart"/>
      <w:r w:rsidR="00930E29" w:rsidRPr="00930E29">
        <w:rPr>
          <w:color w:val="000000"/>
          <w:sz w:val="24"/>
          <w:szCs w:val="24"/>
        </w:rPr>
        <w:t>tarybos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savivaldybės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</w:t>
      </w:r>
      <w:r w:rsidR="00EF410E">
        <w:rPr>
          <w:color w:val="000000"/>
          <w:sz w:val="24"/>
          <w:szCs w:val="24"/>
        </w:rPr>
        <w:t>arybos</w:t>
      </w:r>
      <w:proofErr w:type="spellEnd"/>
      <w:r w:rsidR="00EF410E">
        <w:rPr>
          <w:color w:val="000000"/>
          <w:sz w:val="24"/>
          <w:szCs w:val="24"/>
        </w:rPr>
        <w:t xml:space="preserve"> </w:t>
      </w:r>
      <w:proofErr w:type="spellStart"/>
      <w:r w:rsidR="00EF410E">
        <w:rPr>
          <w:color w:val="000000"/>
          <w:sz w:val="24"/>
          <w:szCs w:val="24"/>
        </w:rPr>
        <w:t>sprendimu</w:t>
      </w:r>
      <w:proofErr w:type="spellEnd"/>
      <w:r w:rsidR="00EF410E">
        <w:rPr>
          <w:color w:val="000000"/>
          <w:sz w:val="24"/>
          <w:szCs w:val="24"/>
        </w:rPr>
        <w:t xml:space="preserve">; </w:t>
      </w:r>
      <w:proofErr w:type="spellStart"/>
      <w:r w:rsidR="00EF410E">
        <w:rPr>
          <w:color w:val="000000"/>
          <w:sz w:val="24"/>
          <w:szCs w:val="24"/>
        </w:rPr>
        <w:t>s</w:t>
      </w:r>
      <w:r w:rsidR="00930E29" w:rsidRPr="00930E29">
        <w:rPr>
          <w:color w:val="000000"/>
          <w:sz w:val="24"/>
          <w:szCs w:val="24"/>
        </w:rPr>
        <w:t>avivaldybėje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privalomai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sudaromas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kontrolės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komitetas</w:t>
      </w:r>
      <w:proofErr w:type="spellEnd"/>
      <w:r w:rsidR="00930E29" w:rsidRPr="00930E29">
        <w:rPr>
          <w:color w:val="000000"/>
          <w:sz w:val="24"/>
          <w:szCs w:val="24"/>
        </w:rPr>
        <w:t xml:space="preserve">. Į </w:t>
      </w:r>
      <w:proofErr w:type="spellStart"/>
      <w:r w:rsidR="00930E29" w:rsidRPr="00930E29">
        <w:rPr>
          <w:color w:val="000000"/>
          <w:sz w:val="24"/>
          <w:szCs w:val="24"/>
        </w:rPr>
        <w:t>kontrolės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komitetą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įeina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vienodas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visų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savivaldybės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tarybos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frakcijų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ir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savivaldybės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tarybos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grupės</w:t>
      </w:r>
      <w:proofErr w:type="spellEnd"/>
      <w:r w:rsidR="00930E29" w:rsidRPr="00930E29">
        <w:rPr>
          <w:color w:val="000000"/>
          <w:sz w:val="24"/>
          <w:szCs w:val="24"/>
        </w:rPr>
        <w:t xml:space="preserve">, kai </w:t>
      </w:r>
      <w:proofErr w:type="spellStart"/>
      <w:proofErr w:type="gramStart"/>
      <w:r w:rsidR="00930E29" w:rsidRPr="00930E29">
        <w:rPr>
          <w:color w:val="000000"/>
          <w:sz w:val="24"/>
          <w:szCs w:val="24"/>
        </w:rPr>
        <w:t>ją</w:t>
      </w:r>
      <w:proofErr w:type="spellEnd"/>
      <w:proofErr w:type="gram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sudaro</w:t>
      </w:r>
      <w:proofErr w:type="spellEnd"/>
      <w:r w:rsidR="00930E29" w:rsidRPr="00930E29">
        <w:rPr>
          <w:color w:val="000000"/>
          <w:sz w:val="24"/>
          <w:szCs w:val="24"/>
        </w:rPr>
        <w:t xml:space="preserve"> ne </w:t>
      </w:r>
      <w:proofErr w:type="spellStart"/>
      <w:r w:rsidR="00930E29" w:rsidRPr="00930E29">
        <w:rPr>
          <w:color w:val="000000"/>
          <w:sz w:val="24"/>
          <w:szCs w:val="24"/>
        </w:rPr>
        <w:t>mažiau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kaip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r w:rsidR="00EF410E">
        <w:rPr>
          <w:color w:val="000000"/>
          <w:sz w:val="24"/>
          <w:szCs w:val="24"/>
        </w:rPr>
        <w:br/>
      </w:r>
      <w:r w:rsidR="00930E29" w:rsidRPr="00930E29">
        <w:rPr>
          <w:color w:val="000000"/>
          <w:sz w:val="24"/>
          <w:szCs w:val="24"/>
        </w:rPr>
        <w:t xml:space="preserve">3 </w:t>
      </w:r>
      <w:proofErr w:type="spellStart"/>
      <w:r w:rsidR="00930E29" w:rsidRPr="00930E29">
        <w:rPr>
          <w:color w:val="000000"/>
          <w:sz w:val="24"/>
          <w:szCs w:val="24"/>
        </w:rPr>
        <w:t>savivaldybės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tarybos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nariai</w:t>
      </w:r>
      <w:proofErr w:type="spellEnd"/>
      <w:r w:rsidR="00930E29" w:rsidRPr="00930E29">
        <w:rPr>
          <w:color w:val="000000"/>
          <w:sz w:val="24"/>
          <w:szCs w:val="24"/>
        </w:rPr>
        <w:t xml:space="preserve">, </w:t>
      </w:r>
      <w:proofErr w:type="spellStart"/>
      <w:r w:rsidR="00930E29" w:rsidRPr="00930E29">
        <w:rPr>
          <w:color w:val="000000"/>
          <w:sz w:val="24"/>
          <w:szCs w:val="24"/>
        </w:rPr>
        <w:t>deleguotų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atstovų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skaičius</w:t>
      </w:r>
      <w:proofErr w:type="spellEnd"/>
      <w:r w:rsidR="00930E29" w:rsidRPr="00930E29">
        <w:rPr>
          <w:color w:val="000000"/>
          <w:sz w:val="24"/>
          <w:szCs w:val="24"/>
        </w:rPr>
        <w:t xml:space="preserve">. </w:t>
      </w:r>
      <w:proofErr w:type="spellStart"/>
      <w:r w:rsidR="00930E29" w:rsidRPr="00930E29">
        <w:rPr>
          <w:color w:val="000000"/>
          <w:sz w:val="24"/>
          <w:szCs w:val="24"/>
        </w:rPr>
        <w:t>Kiti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komitetai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formuojami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laikantis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proporcingo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daugumos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ir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mažumos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atst</w:t>
      </w:r>
      <w:r w:rsidR="00BF1D81">
        <w:rPr>
          <w:color w:val="000000"/>
          <w:sz w:val="24"/>
          <w:szCs w:val="24"/>
        </w:rPr>
        <w:t>ovavimo</w:t>
      </w:r>
      <w:proofErr w:type="spellEnd"/>
      <w:r w:rsidR="00BF1D81">
        <w:rPr>
          <w:color w:val="000000"/>
          <w:sz w:val="24"/>
          <w:szCs w:val="24"/>
        </w:rPr>
        <w:t xml:space="preserve"> </w:t>
      </w:r>
      <w:proofErr w:type="spellStart"/>
      <w:r w:rsidR="00BF1D81">
        <w:rPr>
          <w:color w:val="000000"/>
          <w:sz w:val="24"/>
          <w:szCs w:val="24"/>
        </w:rPr>
        <w:t>principo</w:t>
      </w:r>
      <w:proofErr w:type="spellEnd"/>
      <w:r w:rsidR="00BF1D81">
        <w:rPr>
          <w:color w:val="000000"/>
          <w:sz w:val="24"/>
          <w:szCs w:val="24"/>
        </w:rPr>
        <w:t xml:space="preserve">. </w:t>
      </w:r>
      <w:proofErr w:type="spellStart"/>
      <w:r w:rsidR="00BF1D81">
        <w:rPr>
          <w:color w:val="000000"/>
          <w:sz w:val="24"/>
          <w:szCs w:val="24"/>
        </w:rPr>
        <w:t>Komitetų</w:t>
      </w:r>
      <w:proofErr w:type="spellEnd"/>
      <w:r w:rsidR="00BF1D81">
        <w:rPr>
          <w:color w:val="000000"/>
          <w:sz w:val="24"/>
          <w:szCs w:val="24"/>
        </w:rPr>
        <w:t xml:space="preserve"> </w:t>
      </w:r>
      <w:proofErr w:type="spellStart"/>
      <w:r w:rsidR="00BF1D81">
        <w:rPr>
          <w:color w:val="000000"/>
          <w:sz w:val="24"/>
          <w:szCs w:val="24"/>
        </w:rPr>
        <w:t>ir</w:t>
      </w:r>
      <w:proofErr w:type="spellEnd"/>
      <w:r w:rsidR="00BF1D81">
        <w:rPr>
          <w:color w:val="000000"/>
          <w:sz w:val="24"/>
          <w:szCs w:val="24"/>
        </w:rPr>
        <w:t xml:space="preserve"> </w:t>
      </w:r>
      <w:proofErr w:type="spellStart"/>
      <w:r w:rsidR="00BF1D81">
        <w:rPr>
          <w:color w:val="000000"/>
          <w:sz w:val="24"/>
          <w:szCs w:val="24"/>
        </w:rPr>
        <w:t>j</w:t>
      </w:r>
      <w:r w:rsidR="00930E29" w:rsidRPr="00930E29">
        <w:rPr>
          <w:color w:val="000000"/>
          <w:sz w:val="24"/>
          <w:szCs w:val="24"/>
        </w:rPr>
        <w:t>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skaičių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bei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įgaliojimus</w:t>
      </w:r>
      <w:proofErr w:type="spellEnd"/>
      <w:r w:rsidR="00930E29" w:rsidRPr="00930E29">
        <w:rPr>
          <w:color w:val="000000"/>
          <w:sz w:val="24"/>
          <w:szCs w:val="24"/>
        </w:rPr>
        <w:t xml:space="preserve">, </w:t>
      </w:r>
      <w:proofErr w:type="spellStart"/>
      <w:r w:rsidR="00930E29" w:rsidRPr="00930E29">
        <w:rPr>
          <w:color w:val="000000"/>
          <w:sz w:val="24"/>
          <w:szCs w:val="24"/>
        </w:rPr>
        <w:t>išskyrus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kontrolės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komiteto</w:t>
      </w:r>
      <w:proofErr w:type="spellEnd"/>
      <w:r w:rsidR="00930E29" w:rsidRPr="00930E29">
        <w:rPr>
          <w:color w:val="000000"/>
          <w:sz w:val="24"/>
          <w:szCs w:val="24"/>
        </w:rPr>
        <w:t xml:space="preserve">, </w:t>
      </w:r>
      <w:proofErr w:type="spellStart"/>
      <w:r w:rsidR="00930E29" w:rsidRPr="00930E29">
        <w:rPr>
          <w:color w:val="000000"/>
          <w:sz w:val="24"/>
          <w:szCs w:val="24"/>
        </w:rPr>
        <w:t>nustato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taryba</w:t>
      </w:r>
      <w:proofErr w:type="spellEnd"/>
      <w:r w:rsidR="00930E29" w:rsidRPr="00930E29">
        <w:rPr>
          <w:color w:val="000000"/>
          <w:sz w:val="24"/>
          <w:szCs w:val="24"/>
        </w:rPr>
        <w:t xml:space="preserve">. </w:t>
      </w:r>
      <w:proofErr w:type="spellStart"/>
      <w:r w:rsidR="00930E29" w:rsidRPr="00930E29">
        <w:rPr>
          <w:color w:val="000000"/>
          <w:sz w:val="24"/>
          <w:szCs w:val="24"/>
        </w:rPr>
        <w:t>Kontrolės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komiteto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įgaliojimus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taryba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nustato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atsižvelgdama</w:t>
      </w:r>
      <w:proofErr w:type="spellEnd"/>
      <w:r w:rsidR="00930E29" w:rsidRPr="00930E29">
        <w:rPr>
          <w:color w:val="000000"/>
          <w:sz w:val="24"/>
          <w:szCs w:val="24"/>
        </w:rPr>
        <w:t xml:space="preserve"> į </w:t>
      </w:r>
      <w:proofErr w:type="spellStart"/>
      <w:r w:rsidR="00930E29" w:rsidRPr="00930E29">
        <w:rPr>
          <w:color w:val="000000"/>
          <w:sz w:val="24"/>
          <w:szCs w:val="24"/>
        </w:rPr>
        <w:t>Vietos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sav</w:t>
      </w:r>
      <w:r w:rsidR="00EF410E">
        <w:rPr>
          <w:color w:val="000000"/>
          <w:sz w:val="24"/>
          <w:szCs w:val="24"/>
        </w:rPr>
        <w:t>ivaldos</w:t>
      </w:r>
      <w:proofErr w:type="spellEnd"/>
      <w:r w:rsidR="00EF410E">
        <w:rPr>
          <w:color w:val="000000"/>
          <w:sz w:val="24"/>
          <w:szCs w:val="24"/>
        </w:rPr>
        <w:t xml:space="preserve"> </w:t>
      </w:r>
      <w:proofErr w:type="spellStart"/>
      <w:r w:rsidR="00EF410E">
        <w:rPr>
          <w:color w:val="000000"/>
          <w:sz w:val="24"/>
          <w:szCs w:val="24"/>
        </w:rPr>
        <w:t>įstatymo</w:t>
      </w:r>
      <w:proofErr w:type="spellEnd"/>
      <w:r w:rsidR="00EF410E">
        <w:rPr>
          <w:color w:val="000000"/>
          <w:sz w:val="24"/>
          <w:szCs w:val="24"/>
        </w:rPr>
        <w:t xml:space="preserve"> </w:t>
      </w:r>
      <w:proofErr w:type="spellStart"/>
      <w:r w:rsidR="00EF410E">
        <w:rPr>
          <w:color w:val="000000"/>
          <w:sz w:val="24"/>
          <w:szCs w:val="24"/>
        </w:rPr>
        <w:t>reikalavimus</w:t>
      </w:r>
      <w:proofErr w:type="spellEnd"/>
      <w:r w:rsidR="00EF410E">
        <w:rPr>
          <w:color w:val="000000"/>
          <w:sz w:val="24"/>
          <w:szCs w:val="24"/>
        </w:rPr>
        <w:t>.</w:t>
      </w:r>
    </w:p>
    <w:p w:rsidR="00000B33" w:rsidRDefault="00000B33" w:rsidP="00000B33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000B33" w:rsidRDefault="00000B33" w:rsidP="00000B33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5D326A">
        <w:rPr>
          <w:sz w:val="24"/>
        </w:rPr>
        <w:t>Nėra</w:t>
      </w:r>
      <w:proofErr w:type="spellEnd"/>
      <w:r w:rsidR="005D326A">
        <w:rPr>
          <w:sz w:val="24"/>
        </w:rPr>
        <w:t>.</w:t>
      </w:r>
      <w:r>
        <w:rPr>
          <w:sz w:val="24"/>
        </w:rPr>
        <w:t xml:space="preserve"> </w:t>
      </w:r>
    </w:p>
    <w:p w:rsidR="00000B33" w:rsidRDefault="00000B33" w:rsidP="00000B3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000B33" w:rsidRDefault="005D326A" w:rsidP="00000B33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Nėra</w:t>
      </w:r>
      <w:proofErr w:type="spellEnd"/>
      <w:r>
        <w:rPr>
          <w:sz w:val="24"/>
        </w:rPr>
        <w:t>.</w:t>
      </w:r>
    </w:p>
    <w:p w:rsidR="00000B33" w:rsidRDefault="00000B33" w:rsidP="00000B33">
      <w:pPr>
        <w:jc w:val="both"/>
        <w:rPr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EF410E" w:rsidRPr="00EF410E" w:rsidRDefault="00EF410E" w:rsidP="00000B33">
      <w:pPr>
        <w:jc w:val="both"/>
        <w:rPr>
          <w:bCs/>
          <w:sz w:val="24"/>
        </w:rPr>
      </w:pPr>
      <w:r>
        <w:rPr>
          <w:bCs/>
          <w:sz w:val="24"/>
        </w:rPr>
        <w:tab/>
      </w:r>
      <w:proofErr w:type="spellStart"/>
      <w:r>
        <w:rPr>
          <w:bCs/>
          <w:sz w:val="24"/>
        </w:rPr>
        <w:t>Nėra</w:t>
      </w:r>
      <w:proofErr w:type="spellEnd"/>
      <w:r>
        <w:rPr>
          <w:bCs/>
          <w:sz w:val="24"/>
        </w:rPr>
        <w:t>.</w:t>
      </w:r>
    </w:p>
    <w:p w:rsidR="00000B33" w:rsidRDefault="00000B33" w:rsidP="00000B33">
      <w:pPr>
        <w:jc w:val="both"/>
        <w:rPr>
          <w:b/>
          <w:sz w:val="24"/>
        </w:rPr>
      </w:pPr>
      <w:r w:rsidRPr="00930E29">
        <w:rPr>
          <w:sz w:val="24"/>
          <w:szCs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000B33" w:rsidRDefault="00EF410E" w:rsidP="00000B3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Sprendimui</w:t>
      </w:r>
      <w:r w:rsidR="00000B33">
        <w:rPr>
          <w:sz w:val="24"/>
          <w:lang w:val="lt-LT"/>
        </w:rPr>
        <w:t xml:space="preserve"> įgyvendin</w:t>
      </w:r>
      <w:r>
        <w:rPr>
          <w:sz w:val="24"/>
          <w:lang w:val="lt-LT"/>
        </w:rPr>
        <w:t>ti</w:t>
      </w:r>
      <w:r w:rsidR="00000B33">
        <w:rPr>
          <w:sz w:val="24"/>
          <w:lang w:val="lt-LT"/>
        </w:rPr>
        <w:t xml:space="preserve"> papildomų lėšų nereikės. </w:t>
      </w:r>
    </w:p>
    <w:p w:rsidR="00000B33" w:rsidRDefault="00000B33" w:rsidP="00000B33">
      <w:pPr>
        <w:jc w:val="both"/>
        <w:rPr>
          <w:sz w:val="24"/>
          <w:lang w:val="lt-LT"/>
        </w:rPr>
      </w:pPr>
    </w:p>
    <w:p w:rsidR="00000B33" w:rsidRPr="00A428D6" w:rsidRDefault="00000B33" w:rsidP="00000B33">
      <w:pPr>
        <w:jc w:val="both"/>
        <w:rPr>
          <w:sz w:val="24"/>
          <w:lang w:val="lt-LT"/>
        </w:rPr>
      </w:pPr>
    </w:p>
    <w:p w:rsidR="00000B33" w:rsidRPr="00A428D6" w:rsidRDefault="00000B33" w:rsidP="00000B33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</w:t>
      </w:r>
      <w:r w:rsidR="002B0450">
        <w:rPr>
          <w:sz w:val="24"/>
          <w:lang w:val="lt-LT"/>
        </w:rPr>
        <w:t xml:space="preserve">Milda </w:t>
      </w:r>
      <w:proofErr w:type="spellStart"/>
      <w:r w:rsidR="002B0450">
        <w:rPr>
          <w:sz w:val="24"/>
          <w:lang w:val="lt-LT"/>
        </w:rPr>
        <w:t>Paipulienė</w:t>
      </w:r>
      <w:proofErr w:type="spellEnd"/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sectPr w:rsidR="00000B33">
      <w:type w:val="continuous"/>
      <w:pgSz w:w="11910" w:h="16840"/>
      <w:pgMar w:top="102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F1"/>
    <w:rsid w:val="00000B33"/>
    <w:rsid w:val="00095648"/>
    <w:rsid w:val="00192115"/>
    <w:rsid w:val="002B0450"/>
    <w:rsid w:val="00380C1B"/>
    <w:rsid w:val="003949F7"/>
    <w:rsid w:val="003D6188"/>
    <w:rsid w:val="004055D8"/>
    <w:rsid w:val="004444A6"/>
    <w:rsid w:val="00514E22"/>
    <w:rsid w:val="00516175"/>
    <w:rsid w:val="005D326A"/>
    <w:rsid w:val="00766EDB"/>
    <w:rsid w:val="00835ED9"/>
    <w:rsid w:val="00930E29"/>
    <w:rsid w:val="009C15F1"/>
    <w:rsid w:val="00A83D52"/>
    <w:rsid w:val="00B179DA"/>
    <w:rsid w:val="00B37ECD"/>
    <w:rsid w:val="00BF1D81"/>
    <w:rsid w:val="00DA71A6"/>
    <w:rsid w:val="00E77907"/>
    <w:rsid w:val="00E96087"/>
    <w:rsid w:val="00EF410E"/>
    <w:rsid w:val="00F831F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0B33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1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0B33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2008 m</vt:lpstr>
      <vt:lpstr>2008 m</vt:lpstr>
    </vt:vector>
  </TitlesOfParts>
  <Company>Microsoft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</dc:title>
  <dc:creator>PC</dc:creator>
  <cp:lastModifiedBy>Milda Bagdonaite</cp:lastModifiedBy>
  <cp:revision>4</cp:revision>
  <cp:lastPrinted>2019-10-22T11:30:00Z</cp:lastPrinted>
  <dcterms:created xsi:type="dcterms:W3CDTF">2019-10-22T11:07:00Z</dcterms:created>
  <dcterms:modified xsi:type="dcterms:W3CDTF">2019-10-22T11:46:00Z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2016-11-10T00:00:00Z</vt:filetime>
  </property>
</Properties>
</file>