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A66DF4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Projektas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Default="00B07407">
      <w:pPr>
        <w:pStyle w:val="Antrats"/>
        <w:jc w:val="center"/>
        <w:rPr>
          <w:b/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Pr="004F15C8" w:rsidRDefault="00B07407" w:rsidP="004F15C8">
      <w:pPr>
        <w:pStyle w:val="Pagrindinistekstas"/>
      </w:pPr>
      <w:r>
        <w:t>DĖL</w:t>
      </w:r>
      <w:r w:rsidR="004F15C8">
        <w:t xml:space="preserve"> PANEVĖŽIO RAJONO SAVIVALDYBĖS TARYBOS 2018 M. GRUODŽIO 20 D. SPRENDIMO NR. T-236 „DĖL PANEVĖŽIO RAJONO SAVIVALDYBĖS ADMINISTRACIJOS DIREKTORIAUS IR PANEVĖŽIO RAJONO SAVIVALDYBĖS ADMINISTRACIJOS DIREKTORIAUS PAVADUOTOJO PAREIGYBIŲ APRAŠYMŲ IR PAREIGYBIŲ SĄRAŠO PATVIRTINIMO“ PAKEITIMO</w:t>
      </w:r>
    </w:p>
    <w:p w:rsidR="004F15C8" w:rsidRDefault="004F15C8">
      <w:pPr>
        <w:rPr>
          <w:sz w:val="24"/>
          <w:lang w:val="lt-LT"/>
        </w:rPr>
      </w:pPr>
    </w:p>
    <w:p w:rsidR="00B07407" w:rsidRDefault="00ED5B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</w:t>
      </w:r>
      <w:r w:rsidR="00B07407">
        <w:rPr>
          <w:sz w:val="24"/>
          <w:lang w:val="lt-LT"/>
        </w:rPr>
        <w:t xml:space="preserve"> m. </w:t>
      </w:r>
      <w:r w:rsidR="004F15C8">
        <w:rPr>
          <w:sz w:val="24"/>
          <w:lang w:val="lt-LT"/>
        </w:rPr>
        <w:t>rugsėjo 26</w:t>
      </w:r>
      <w:r w:rsidR="006868B8">
        <w:rPr>
          <w:sz w:val="24"/>
          <w:lang w:val="lt-LT"/>
        </w:rPr>
        <w:t xml:space="preserve"> </w:t>
      </w:r>
      <w:r w:rsidR="00B07407">
        <w:rPr>
          <w:sz w:val="24"/>
          <w:lang w:val="lt-LT"/>
        </w:rPr>
        <w:t xml:space="preserve">  d.  Nr. T-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6868B8" w:rsidRDefault="006868B8" w:rsidP="004F15C8">
      <w:pPr>
        <w:jc w:val="both"/>
        <w:rPr>
          <w:sz w:val="24"/>
          <w:lang w:val="lt-LT"/>
        </w:rPr>
      </w:pPr>
    </w:p>
    <w:p w:rsidR="004F15C8" w:rsidRPr="004F15C8" w:rsidRDefault="00B07407" w:rsidP="004F15C8">
      <w:pPr>
        <w:pStyle w:val="Betarp"/>
        <w:jc w:val="both"/>
        <w:rPr>
          <w:sz w:val="24"/>
          <w:szCs w:val="24"/>
          <w:lang w:val="lt-LT"/>
        </w:rPr>
      </w:pPr>
      <w:r w:rsidRPr="004F15C8">
        <w:rPr>
          <w:sz w:val="24"/>
          <w:szCs w:val="24"/>
          <w:lang w:val="lt-LT"/>
        </w:rPr>
        <w:t xml:space="preserve">  </w:t>
      </w:r>
      <w:r w:rsidR="004F15C8">
        <w:rPr>
          <w:sz w:val="24"/>
          <w:szCs w:val="24"/>
          <w:lang w:val="lt-LT"/>
        </w:rPr>
        <w:tab/>
      </w:r>
      <w:r w:rsidR="004F15C8" w:rsidRPr="004F15C8">
        <w:rPr>
          <w:sz w:val="24"/>
          <w:szCs w:val="24"/>
          <w:lang w:val="lt-LT"/>
        </w:rPr>
        <w:t>Vadovaudamasi Lietuvos Respublikos vietos savivaldos įstatymo 18 straipsnio 1 dalimi, Valstybės tarnybos įstatymo 8 straipsnio 4 dalies 5 punktu, Valstybės tarnautojų pareigybių aprašymo ir vertinimo metodikos, patvirtintos Lietuvos Respublikos Vyriausybės 2018 m. lapkričio 28 d. nutarimu Nr. 1176</w:t>
      </w:r>
      <w:r w:rsidR="00264EFE">
        <w:rPr>
          <w:sz w:val="24"/>
          <w:szCs w:val="24"/>
          <w:lang w:val="lt-LT"/>
        </w:rPr>
        <w:t xml:space="preserve"> „Dėl Lietuvos Respublikos valstybės tarnybos įstatymo įgyvendinimo“</w:t>
      </w:r>
      <w:r w:rsidR="004F15C8" w:rsidRPr="004F15C8">
        <w:rPr>
          <w:sz w:val="24"/>
          <w:szCs w:val="24"/>
          <w:lang w:val="lt-LT"/>
        </w:rPr>
        <w:t>, 10.6 papunkčiu ir atsižvelgdama į Lietuvos Respublikos valstybės saugumo departamento valdybos viršininko 2019 m. kovo 19 d. raštą Nr. 18-2390 „Dėl savivaldybių administracijų pareigybių, susijusių su įslaptintos informacijos naudojimu</w:t>
      </w:r>
      <w:r w:rsidR="00264EFE">
        <w:rPr>
          <w:sz w:val="24"/>
          <w:szCs w:val="24"/>
          <w:lang w:val="lt-LT"/>
        </w:rPr>
        <w:t xml:space="preserve"> ar apsauga“, S</w:t>
      </w:r>
      <w:r w:rsidR="004F15C8" w:rsidRPr="004F15C8">
        <w:rPr>
          <w:sz w:val="24"/>
          <w:szCs w:val="24"/>
          <w:lang w:val="lt-LT"/>
        </w:rPr>
        <w:t>avivaldybės taryba n u s p r e n d ž i a:</w:t>
      </w:r>
    </w:p>
    <w:p w:rsidR="004F15C8" w:rsidRPr="004F15C8" w:rsidRDefault="004F15C8" w:rsidP="004F15C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</w:r>
      <w:r w:rsidRPr="004F15C8">
        <w:rPr>
          <w:sz w:val="24"/>
          <w:szCs w:val="24"/>
          <w:lang w:val="lt-LT"/>
        </w:rPr>
        <w:t xml:space="preserve">Papildyti Panevėžio </w:t>
      </w:r>
      <w:r w:rsidR="008A34F5">
        <w:rPr>
          <w:sz w:val="24"/>
          <w:szCs w:val="24"/>
          <w:lang w:val="lt-LT"/>
        </w:rPr>
        <w:t>rajono</w:t>
      </w:r>
      <w:r w:rsidRPr="004F15C8">
        <w:rPr>
          <w:sz w:val="24"/>
          <w:szCs w:val="24"/>
          <w:lang w:val="lt-LT"/>
        </w:rPr>
        <w:t xml:space="preserve"> savivaldyb</w:t>
      </w:r>
      <w:r w:rsidR="008A34F5">
        <w:rPr>
          <w:sz w:val="24"/>
          <w:szCs w:val="24"/>
          <w:lang w:val="lt-LT"/>
        </w:rPr>
        <w:t xml:space="preserve">ės administracijos direktoriaus ir Panevėžio rajono savivaldybės </w:t>
      </w:r>
      <w:r w:rsidRPr="004F15C8">
        <w:rPr>
          <w:sz w:val="24"/>
          <w:szCs w:val="24"/>
          <w:lang w:val="lt-LT"/>
        </w:rPr>
        <w:t>administracijos direktoriaus</w:t>
      </w:r>
      <w:r w:rsidR="008A34F5">
        <w:rPr>
          <w:sz w:val="24"/>
          <w:szCs w:val="24"/>
          <w:lang w:val="lt-LT"/>
        </w:rPr>
        <w:t xml:space="preserve"> pavaduotojo</w:t>
      </w:r>
      <w:r w:rsidRPr="004F15C8">
        <w:rPr>
          <w:sz w:val="24"/>
          <w:szCs w:val="24"/>
          <w:lang w:val="lt-LT"/>
        </w:rPr>
        <w:t xml:space="preserve"> pareigybių aprašymus, patvirtintus Panevėžio </w:t>
      </w:r>
      <w:r w:rsidR="008A34F5">
        <w:rPr>
          <w:sz w:val="24"/>
          <w:szCs w:val="24"/>
          <w:lang w:val="lt-LT"/>
        </w:rPr>
        <w:t>rajono</w:t>
      </w:r>
      <w:r w:rsidRPr="004F15C8">
        <w:rPr>
          <w:sz w:val="24"/>
          <w:szCs w:val="24"/>
          <w:lang w:val="lt-LT"/>
        </w:rPr>
        <w:t xml:space="preserve"> savivaldybės tarybos 2018 m. gruodžio 20 d. sprendimu Nr. </w:t>
      </w:r>
      <w:r w:rsidR="00895627">
        <w:rPr>
          <w:sz w:val="24"/>
          <w:szCs w:val="24"/>
          <w:lang w:val="lt-LT"/>
        </w:rPr>
        <w:t>T-236</w:t>
      </w:r>
      <w:r w:rsidRPr="004F15C8">
        <w:rPr>
          <w:sz w:val="24"/>
          <w:szCs w:val="24"/>
          <w:lang w:val="lt-LT"/>
        </w:rPr>
        <w:t xml:space="preserve"> „Dėl </w:t>
      </w:r>
      <w:r w:rsidR="00895627">
        <w:rPr>
          <w:sz w:val="24"/>
          <w:szCs w:val="24"/>
          <w:lang w:val="lt-LT"/>
        </w:rPr>
        <w:t>Panevėžio rajono savivaldybės administracijos direktoriaus ir Panevėžio rajono savivaldybės administracijos direktoriaus pavaduotojo pareigybių aprašymų ir pareig</w:t>
      </w:r>
      <w:r w:rsidR="00264EFE">
        <w:rPr>
          <w:sz w:val="24"/>
          <w:szCs w:val="24"/>
          <w:lang w:val="lt-LT"/>
        </w:rPr>
        <w:t xml:space="preserve">ybių sąrašo patvirtinimo“, </w:t>
      </w:r>
      <w:r w:rsidR="00895627">
        <w:rPr>
          <w:sz w:val="24"/>
          <w:szCs w:val="24"/>
          <w:lang w:val="lt-LT"/>
        </w:rPr>
        <w:t xml:space="preserve"> 4.5</w:t>
      </w:r>
      <w:r w:rsidRPr="004F15C8">
        <w:rPr>
          <w:sz w:val="24"/>
          <w:szCs w:val="24"/>
          <w:lang w:val="lt-LT"/>
        </w:rPr>
        <w:t xml:space="preserve"> papunkčiu ir jį išdėstyti taip:</w:t>
      </w:r>
    </w:p>
    <w:p w:rsidR="004F15C8" w:rsidRPr="004F15C8" w:rsidRDefault="00895627" w:rsidP="004F15C8">
      <w:pPr>
        <w:pStyle w:val="Betarp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ab/>
        <w:t>„4.5</w:t>
      </w:r>
      <w:r w:rsidR="004F15C8" w:rsidRPr="004F15C8">
        <w:rPr>
          <w:sz w:val="24"/>
          <w:szCs w:val="24"/>
          <w:lang w:val="lt-LT"/>
        </w:rPr>
        <w:t>. atitikti teisės aktuose nustatytus reikalavimus, būtinus išduodant leidimą dirbti ar susipažinti su įslaptinta informacija.“.</w:t>
      </w:r>
    </w:p>
    <w:p w:rsidR="00B07407" w:rsidRPr="004F15C8" w:rsidRDefault="00B07407" w:rsidP="006868B8">
      <w:pPr>
        <w:ind w:firstLine="720"/>
        <w:jc w:val="both"/>
        <w:rPr>
          <w:sz w:val="24"/>
          <w:lang w:val="lt-LT"/>
        </w:rPr>
      </w:pPr>
      <w:r w:rsidRPr="004F15C8">
        <w:rPr>
          <w:sz w:val="24"/>
          <w:lang w:val="lt-LT"/>
        </w:rPr>
        <w:t xml:space="preserve">  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89562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DE6345" w:rsidRDefault="00DE6345">
      <w:pPr>
        <w:rPr>
          <w:sz w:val="24"/>
          <w:lang w:val="lt-LT"/>
        </w:rPr>
      </w:pPr>
      <w:r>
        <w:rPr>
          <w:sz w:val="24"/>
          <w:lang w:val="lt-LT"/>
        </w:rPr>
        <w:t>Stasė Venslavičienė</w:t>
      </w:r>
    </w:p>
    <w:p w:rsidR="005E298E" w:rsidRPr="00895627" w:rsidRDefault="00ED5BA4">
      <w:pPr>
        <w:rPr>
          <w:sz w:val="24"/>
          <w:lang w:val="lt-LT"/>
        </w:rPr>
      </w:pPr>
      <w:r>
        <w:rPr>
          <w:sz w:val="24"/>
          <w:lang w:val="lt-LT"/>
        </w:rPr>
        <w:t>2019-</w:t>
      </w:r>
      <w:r w:rsidR="004F15C8">
        <w:rPr>
          <w:sz w:val="24"/>
          <w:lang w:val="lt-LT"/>
        </w:rPr>
        <w:t>09-10</w:t>
      </w:r>
    </w:p>
    <w:p w:rsidR="005E298E" w:rsidRDefault="005E298E"/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07407" w:rsidRDefault="00B0740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PERSONALO ADMINISTRAVIMO SKYRIUS</w:t>
      </w:r>
    </w:p>
    <w:p w:rsidR="00B07407" w:rsidRDefault="00B07407" w:rsidP="006737E7">
      <w:pPr>
        <w:pStyle w:val="Antrat1"/>
        <w:numPr>
          <w:ilvl w:val="0"/>
          <w:numId w:val="0"/>
        </w:numPr>
        <w:ind w:left="432" w:hanging="432"/>
        <w:jc w:val="center"/>
        <w:rPr>
          <w:b/>
        </w:rPr>
      </w:pPr>
    </w:p>
    <w:p w:rsidR="006737E7" w:rsidRP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sz w:val="24"/>
          <w:szCs w:val="24"/>
          <w:lang w:val="lt-LT"/>
        </w:rPr>
      </w:pPr>
      <w:r w:rsidRPr="006737E7">
        <w:rPr>
          <w:sz w:val="24"/>
          <w:szCs w:val="24"/>
          <w:lang w:val="lt-LT"/>
        </w:rPr>
        <w:t>Panevėžio rajono savivaldybės tarybai</w:t>
      </w:r>
    </w:p>
    <w:p w:rsidR="006737E7" w:rsidRDefault="006737E7" w:rsidP="006737E7">
      <w:pPr>
        <w:rPr>
          <w:lang w:val="lt-LT"/>
        </w:rPr>
      </w:pPr>
    </w:p>
    <w:p w:rsidR="006737E7" w:rsidRPr="006737E7" w:rsidRDefault="006737E7" w:rsidP="006737E7">
      <w:pPr>
        <w:rPr>
          <w:lang w:val="lt-LT"/>
        </w:rPr>
      </w:pPr>
    </w:p>
    <w:p w:rsidR="00B07407" w:rsidRDefault="00B07407">
      <w:pPr>
        <w:pStyle w:val="Antrat1"/>
        <w:jc w:val="center"/>
        <w:rPr>
          <w:b/>
        </w:rPr>
      </w:pPr>
      <w:r>
        <w:rPr>
          <w:b/>
        </w:rPr>
        <w:t xml:space="preserve">AIŠKINAMASIS RAŠTAS DĖL SPRENDIMO </w:t>
      </w:r>
    </w:p>
    <w:p w:rsidR="00B07407" w:rsidRPr="004F15C8" w:rsidRDefault="00B07407" w:rsidP="004F15C8">
      <w:pPr>
        <w:pStyle w:val="Pagrindinistekstas"/>
      </w:pPr>
      <w:r>
        <w:t>„</w:t>
      </w:r>
      <w:r w:rsidR="004F15C8">
        <w:t>DĖL PANEVĖŽIO RAJONO SAVIVALDYBĖS TARYBOS 2018 M. GRUODŽIO 20 D. SPRENDIMO NR. T-236 „DĖL PANEVĖŽIO RAJONO SAVIVALDYBĖS ADMINISTRACIJOS DIREKTORIAUS IR PANEVĖŽIO RAJONO SAVIVALDYBĖS ADMINISTRACIJOS DIREKTORIAUS PAVADUOTOJO PAREIGYBIŲ APRAŠYMŲ IR PAREIGYBIŲ SĄRAŠO PATVIRTINIMO“ PAKEITIMO</w:t>
      </w:r>
      <w:r>
        <w:t>“ PROJEKTO</w:t>
      </w:r>
    </w:p>
    <w:p w:rsidR="00B07407" w:rsidRDefault="00B07407" w:rsidP="00A428D6">
      <w:pPr>
        <w:rPr>
          <w:sz w:val="24"/>
          <w:lang w:val="lt-LT"/>
        </w:rPr>
      </w:pPr>
    </w:p>
    <w:p w:rsidR="00B07407" w:rsidRDefault="00ED5BA4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2019-</w:t>
      </w:r>
      <w:r w:rsidR="00895627">
        <w:rPr>
          <w:sz w:val="24"/>
          <w:lang w:val="lt-LT"/>
        </w:rPr>
        <w:t>0</w:t>
      </w:r>
      <w:r w:rsidR="004F15C8">
        <w:rPr>
          <w:sz w:val="24"/>
          <w:lang w:val="lt-LT"/>
        </w:rPr>
        <w:t>9-10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jc w:val="center"/>
        <w:rPr>
          <w:sz w:val="24"/>
          <w:lang w:val="lt-LT"/>
        </w:rPr>
      </w:pPr>
    </w:p>
    <w:p w:rsidR="00B07407" w:rsidRDefault="00B07407">
      <w:pPr>
        <w:rPr>
          <w:b/>
          <w:bCs/>
          <w:sz w:val="24"/>
          <w:lang w:val="lt-LT"/>
        </w:rPr>
      </w:pPr>
      <w:r>
        <w:rPr>
          <w:sz w:val="24"/>
          <w:lang w:val="lt-LT"/>
        </w:rPr>
        <w:tab/>
      </w:r>
      <w:r>
        <w:rPr>
          <w:b/>
          <w:bCs/>
          <w:sz w:val="24"/>
          <w:lang w:val="lt-LT"/>
        </w:rPr>
        <w:t>1. Projekto rengimą paskatinusios priežastys.</w:t>
      </w:r>
    </w:p>
    <w:p w:rsidR="00B07407" w:rsidRPr="003B6A04" w:rsidRDefault="00B07407">
      <w:pPr>
        <w:jc w:val="both"/>
        <w:rPr>
          <w:sz w:val="24"/>
          <w:szCs w:val="24"/>
          <w:lang w:val="lt-LT"/>
        </w:rPr>
      </w:pPr>
      <w:r>
        <w:rPr>
          <w:b/>
          <w:bCs/>
          <w:sz w:val="24"/>
          <w:lang w:val="lt-LT"/>
        </w:rPr>
        <w:tab/>
      </w:r>
      <w:r w:rsidR="00895627" w:rsidRPr="003B6A04">
        <w:rPr>
          <w:sz w:val="24"/>
          <w:szCs w:val="24"/>
          <w:lang w:val="lt-LT"/>
        </w:rPr>
        <w:t>Lietuvos Respublikos valstybės saugumo departamento raštas, kuriuo nurodoma, jog Savivaldybės administracijos direktoriaus ir Savivaldybės administracijos direktoriaus pavaduotojo pareigybių aprašymuose turi būti įrašytas</w:t>
      </w:r>
      <w:r w:rsidR="005B2EC7" w:rsidRPr="003B6A04">
        <w:rPr>
          <w:sz w:val="24"/>
          <w:szCs w:val="24"/>
          <w:lang w:val="lt-LT"/>
        </w:rPr>
        <w:t xml:space="preserve"> specialus</w:t>
      </w:r>
      <w:r w:rsidR="00264EFE">
        <w:rPr>
          <w:sz w:val="24"/>
          <w:szCs w:val="24"/>
          <w:lang w:val="lt-LT"/>
        </w:rPr>
        <w:t>is</w:t>
      </w:r>
      <w:r w:rsidR="005B2EC7" w:rsidRPr="003B6A04">
        <w:rPr>
          <w:sz w:val="24"/>
          <w:szCs w:val="24"/>
          <w:lang w:val="lt-LT"/>
        </w:rPr>
        <w:t xml:space="preserve"> reikalavimas, kad  šias pareigas einantys valstybės tarnautojai turi atitikti reikalavimus, leidžiančius gauti leidimą</w:t>
      </w:r>
      <w:r w:rsidR="00895627" w:rsidRPr="003B6A04">
        <w:rPr>
          <w:sz w:val="24"/>
          <w:szCs w:val="24"/>
          <w:lang w:val="lt-LT"/>
        </w:rPr>
        <w:t xml:space="preserve"> </w:t>
      </w:r>
      <w:r w:rsidR="005B2EC7" w:rsidRPr="003B6A04">
        <w:rPr>
          <w:sz w:val="24"/>
          <w:szCs w:val="24"/>
          <w:lang w:val="lt-LT"/>
        </w:rPr>
        <w:t>dirbti ar susipažinti su įslaptinta informacija</w:t>
      </w:r>
      <w:r w:rsidR="00264EFE">
        <w:rPr>
          <w:sz w:val="24"/>
          <w:szCs w:val="24"/>
          <w:lang w:val="lt-LT"/>
        </w:rPr>
        <w:t>,</w:t>
      </w:r>
      <w:r w:rsidR="00895627" w:rsidRPr="003B6A04">
        <w:rPr>
          <w:sz w:val="24"/>
          <w:szCs w:val="24"/>
          <w:lang w:val="lt-LT"/>
        </w:rPr>
        <w:t xml:space="preserve"> </w:t>
      </w:r>
      <w:r w:rsidR="005B2EC7" w:rsidRPr="003B6A04">
        <w:rPr>
          <w:sz w:val="24"/>
          <w:szCs w:val="24"/>
          <w:lang w:val="lt-LT"/>
        </w:rPr>
        <w:t xml:space="preserve">ir užtikrinti </w:t>
      </w:r>
      <w:r w:rsidR="00895627" w:rsidRPr="003B6A04">
        <w:rPr>
          <w:sz w:val="24"/>
          <w:szCs w:val="24"/>
          <w:lang w:val="lt-LT"/>
        </w:rPr>
        <w:t xml:space="preserve"> tokios informaci</w:t>
      </w:r>
      <w:r w:rsidR="003B6A04" w:rsidRPr="003B6A04">
        <w:rPr>
          <w:sz w:val="24"/>
          <w:szCs w:val="24"/>
          <w:lang w:val="lt-LT"/>
        </w:rPr>
        <w:t>jos apsaugą</w:t>
      </w:r>
      <w:r w:rsidR="00895627" w:rsidRPr="003B6A04">
        <w:rPr>
          <w:sz w:val="24"/>
          <w:szCs w:val="24"/>
          <w:lang w:val="lt-LT"/>
        </w:rPr>
        <w:t>.</w:t>
      </w:r>
    </w:p>
    <w:p w:rsidR="00B07407" w:rsidRPr="003B6A04" w:rsidRDefault="00B07407">
      <w:pPr>
        <w:tabs>
          <w:tab w:val="left" w:pos="1080"/>
        </w:tabs>
        <w:ind w:left="720"/>
        <w:rPr>
          <w:sz w:val="24"/>
          <w:lang w:val="lt-LT"/>
        </w:rPr>
      </w:pPr>
      <w:r w:rsidRPr="003B6A04">
        <w:rPr>
          <w:b/>
          <w:sz w:val="24"/>
          <w:lang w:val="lt-LT"/>
        </w:rPr>
        <w:t>2. Sprendimo projekto esmė ir tikslai.</w:t>
      </w:r>
      <w:r w:rsidRPr="003B6A04">
        <w:rPr>
          <w:sz w:val="24"/>
          <w:lang w:val="lt-LT"/>
        </w:rPr>
        <w:t xml:space="preserve"> </w:t>
      </w:r>
    </w:p>
    <w:p w:rsidR="00895627" w:rsidRPr="003B6A04" w:rsidRDefault="005B2EC7" w:rsidP="00895627">
      <w:pPr>
        <w:pStyle w:val="Betarp"/>
        <w:jc w:val="both"/>
        <w:rPr>
          <w:sz w:val="24"/>
          <w:szCs w:val="24"/>
          <w:lang w:val="lt-LT"/>
        </w:rPr>
      </w:pPr>
      <w:r w:rsidRPr="003B6A04">
        <w:rPr>
          <w:sz w:val="24"/>
          <w:szCs w:val="24"/>
          <w:lang w:val="lt-LT"/>
        </w:rPr>
        <w:tab/>
        <w:t xml:space="preserve">Savivaldybės tarybos </w:t>
      </w:r>
      <w:r w:rsidR="00895627" w:rsidRPr="003B6A04">
        <w:rPr>
          <w:sz w:val="24"/>
          <w:szCs w:val="24"/>
          <w:lang w:val="lt-LT"/>
        </w:rPr>
        <w:t>2018 m.</w:t>
      </w:r>
      <w:r w:rsidRPr="003B6A04">
        <w:rPr>
          <w:sz w:val="24"/>
          <w:szCs w:val="24"/>
          <w:lang w:val="lt-LT"/>
        </w:rPr>
        <w:t xml:space="preserve"> gruodžio 20 d. sprendimu Nr. T-236 patvirtintuose </w:t>
      </w:r>
      <w:r w:rsidR="00895627" w:rsidRPr="003B6A04">
        <w:rPr>
          <w:sz w:val="24"/>
          <w:szCs w:val="24"/>
          <w:lang w:val="lt-LT"/>
        </w:rPr>
        <w:t xml:space="preserve"> </w:t>
      </w:r>
      <w:r w:rsidR="003B6A04" w:rsidRPr="003B6A04">
        <w:rPr>
          <w:sz w:val="24"/>
          <w:szCs w:val="24"/>
          <w:lang w:val="lt-LT"/>
        </w:rPr>
        <w:t>S</w:t>
      </w:r>
      <w:r w:rsidRPr="003B6A04">
        <w:rPr>
          <w:sz w:val="24"/>
          <w:szCs w:val="24"/>
          <w:lang w:val="lt-LT"/>
        </w:rPr>
        <w:t>avivaldybės a</w:t>
      </w:r>
      <w:r w:rsidR="00895627" w:rsidRPr="003B6A04">
        <w:rPr>
          <w:sz w:val="24"/>
          <w:szCs w:val="24"/>
          <w:lang w:val="lt-LT"/>
        </w:rPr>
        <w:t xml:space="preserve">dministracijos direktoriaus ir </w:t>
      </w:r>
      <w:r w:rsidRPr="003B6A04">
        <w:rPr>
          <w:sz w:val="24"/>
          <w:szCs w:val="24"/>
          <w:lang w:val="lt-LT"/>
        </w:rPr>
        <w:t xml:space="preserve">Savivaldybės </w:t>
      </w:r>
      <w:r w:rsidR="00895627" w:rsidRPr="003B6A04">
        <w:rPr>
          <w:sz w:val="24"/>
          <w:szCs w:val="24"/>
          <w:lang w:val="lt-LT"/>
        </w:rPr>
        <w:t>administ</w:t>
      </w:r>
      <w:r w:rsidRPr="003B6A04">
        <w:rPr>
          <w:sz w:val="24"/>
          <w:szCs w:val="24"/>
          <w:lang w:val="lt-LT"/>
        </w:rPr>
        <w:t>racijos direktoriaus pavaduotojo</w:t>
      </w:r>
      <w:r w:rsidR="00895627" w:rsidRPr="003B6A04">
        <w:rPr>
          <w:sz w:val="24"/>
          <w:szCs w:val="24"/>
          <w:lang w:val="lt-LT"/>
        </w:rPr>
        <w:t xml:space="preserve"> pareigybių aprašymuose</w:t>
      </w:r>
      <w:r w:rsidRPr="003B6A04">
        <w:rPr>
          <w:sz w:val="24"/>
          <w:szCs w:val="24"/>
          <w:lang w:val="lt-LT"/>
        </w:rPr>
        <w:t>, kurie įsigaliojo nuo 2019 m. sausio 1 d.,</w:t>
      </w:r>
      <w:r w:rsidR="00895627" w:rsidRPr="003B6A04">
        <w:rPr>
          <w:sz w:val="24"/>
          <w:szCs w:val="24"/>
          <w:lang w:val="lt-LT"/>
        </w:rPr>
        <w:t xml:space="preserve"> šis specialusis reikalavimas nebuvo nustatytas.</w:t>
      </w:r>
    </w:p>
    <w:p w:rsidR="00895627" w:rsidRPr="003B6A04" w:rsidRDefault="005B2EC7" w:rsidP="00895627">
      <w:pPr>
        <w:pStyle w:val="Betarp"/>
        <w:jc w:val="both"/>
        <w:rPr>
          <w:sz w:val="24"/>
          <w:szCs w:val="24"/>
          <w:lang w:val="lt-LT"/>
        </w:rPr>
      </w:pPr>
      <w:r w:rsidRPr="003B6A04">
        <w:rPr>
          <w:sz w:val="24"/>
          <w:szCs w:val="24"/>
          <w:lang w:val="lt-LT"/>
        </w:rPr>
        <w:tab/>
      </w:r>
      <w:r w:rsidR="00895627" w:rsidRPr="003B6A04">
        <w:rPr>
          <w:sz w:val="24"/>
          <w:szCs w:val="24"/>
          <w:lang w:val="lt-LT"/>
        </w:rPr>
        <w:t>Vadovaujantis L</w:t>
      </w:r>
      <w:r w:rsidRPr="003B6A04">
        <w:rPr>
          <w:sz w:val="24"/>
          <w:szCs w:val="24"/>
          <w:lang w:val="lt-LT"/>
        </w:rPr>
        <w:t xml:space="preserve">ietuvos </w:t>
      </w:r>
      <w:r w:rsidR="00895627" w:rsidRPr="003B6A04">
        <w:rPr>
          <w:sz w:val="24"/>
          <w:szCs w:val="24"/>
          <w:lang w:val="lt-LT"/>
        </w:rPr>
        <w:t>R</w:t>
      </w:r>
      <w:r w:rsidRPr="003B6A04">
        <w:rPr>
          <w:sz w:val="24"/>
          <w:szCs w:val="24"/>
          <w:lang w:val="lt-LT"/>
        </w:rPr>
        <w:t>espublikos v</w:t>
      </w:r>
      <w:r w:rsidR="00895627" w:rsidRPr="003B6A04">
        <w:rPr>
          <w:sz w:val="24"/>
          <w:szCs w:val="24"/>
          <w:lang w:val="lt-LT"/>
        </w:rPr>
        <w:t>alstybės tarnybos, Valstybės tarnautojų pareigybių aprašymo ir vertinimo metodikos nuostatomis ir atsižvelgiant į Lietuvos Respublikos valstybės saugumo departame</w:t>
      </w:r>
      <w:r w:rsidR="003B6A04" w:rsidRPr="003B6A04">
        <w:rPr>
          <w:sz w:val="24"/>
          <w:szCs w:val="24"/>
          <w:lang w:val="lt-LT"/>
        </w:rPr>
        <w:t>nto rašte pateiktus nurodymus, šiuo Savivaldybės t</w:t>
      </w:r>
      <w:r w:rsidR="00895627" w:rsidRPr="003B6A04">
        <w:rPr>
          <w:sz w:val="24"/>
          <w:szCs w:val="24"/>
          <w:lang w:val="lt-LT"/>
        </w:rPr>
        <w:t xml:space="preserve">arybos sprendimu </w:t>
      </w:r>
      <w:r w:rsidR="003B6A04" w:rsidRPr="003B6A04">
        <w:rPr>
          <w:sz w:val="24"/>
          <w:szCs w:val="24"/>
          <w:lang w:val="lt-LT"/>
        </w:rPr>
        <w:t>siūloma papildyti Savivaldybės a</w:t>
      </w:r>
      <w:r w:rsidR="00895627" w:rsidRPr="003B6A04">
        <w:rPr>
          <w:sz w:val="24"/>
          <w:szCs w:val="24"/>
          <w:lang w:val="lt-LT"/>
        </w:rPr>
        <w:t xml:space="preserve">dministracijos direktoriaus ir </w:t>
      </w:r>
      <w:r w:rsidR="003B6A04" w:rsidRPr="003B6A04">
        <w:rPr>
          <w:sz w:val="24"/>
          <w:szCs w:val="24"/>
          <w:lang w:val="lt-LT"/>
        </w:rPr>
        <w:t xml:space="preserve">Savivaldybės </w:t>
      </w:r>
      <w:r w:rsidR="00895627" w:rsidRPr="003B6A04">
        <w:rPr>
          <w:sz w:val="24"/>
          <w:szCs w:val="24"/>
          <w:lang w:val="lt-LT"/>
        </w:rPr>
        <w:t>administ</w:t>
      </w:r>
      <w:r w:rsidR="003B6A04" w:rsidRPr="003B6A04">
        <w:rPr>
          <w:sz w:val="24"/>
          <w:szCs w:val="24"/>
          <w:lang w:val="lt-LT"/>
        </w:rPr>
        <w:t>racijos direktoriaus pavaduotojo pareigybių aprašymus</w:t>
      </w:r>
      <w:r w:rsidR="00895627" w:rsidRPr="003B6A04">
        <w:rPr>
          <w:sz w:val="24"/>
          <w:szCs w:val="24"/>
          <w:lang w:val="lt-LT"/>
        </w:rPr>
        <w:t>, į</w:t>
      </w:r>
      <w:r w:rsidR="003B6A04" w:rsidRPr="003B6A04">
        <w:rPr>
          <w:sz w:val="24"/>
          <w:szCs w:val="24"/>
          <w:lang w:val="lt-LT"/>
        </w:rPr>
        <w:t>rašant</w:t>
      </w:r>
      <w:r w:rsidR="00895627" w:rsidRPr="003B6A04">
        <w:rPr>
          <w:sz w:val="24"/>
          <w:szCs w:val="24"/>
          <w:lang w:val="lt-LT"/>
        </w:rPr>
        <w:t xml:space="preserve"> specialųjį reikalavimą „atitikti teisės aktuose nustatytus reikalavimus, būtinus išduodant leidimą dirbti ar susipažinti su įslaptinta informacija“.</w:t>
      </w:r>
    </w:p>
    <w:p w:rsidR="00B07407" w:rsidRPr="003B6A04" w:rsidRDefault="00B07407">
      <w:pPr>
        <w:rPr>
          <w:b/>
          <w:sz w:val="24"/>
          <w:lang w:val="lt-LT"/>
        </w:rPr>
      </w:pPr>
      <w:r w:rsidRPr="003B6A04">
        <w:rPr>
          <w:sz w:val="24"/>
          <w:szCs w:val="24"/>
          <w:lang w:val="lt-LT"/>
        </w:rPr>
        <w:tab/>
      </w:r>
      <w:r w:rsidRPr="003B6A04">
        <w:rPr>
          <w:b/>
          <w:bCs/>
          <w:sz w:val="24"/>
          <w:szCs w:val="24"/>
          <w:lang w:val="lt-LT"/>
        </w:rPr>
        <w:t>3. K</w:t>
      </w:r>
      <w:r w:rsidRPr="003B6A04">
        <w:rPr>
          <w:b/>
          <w:sz w:val="24"/>
          <w:lang w:val="lt-LT"/>
        </w:rPr>
        <w:t>okių pozityvių rezultatų laukiama.</w:t>
      </w:r>
    </w:p>
    <w:p w:rsidR="00B07407" w:rsidRPr="003B6A04" w:rsidRDefault="00B07407">
      <w:pPr>
        <w:jc w:val="both"/>
        <w:rPr>
          <w:sz w:val="24"/>
          <w:szCs w:val="24"/>
          <w:lang w:val="lt-LT"/>
        </w:rPr>
      </w:pPr>
      <w:r w:rsidRPr="003B6A04">
        <w:rPr>
          <w:b/>
          <w:sz w:val="24"/>
          <w:lang w:val="lt-LT"/>
        </w:rPr>
        <w:tab/>
      </w:r>
      <w:r w:rsidR="00895627" w:rsidRPr="003B6A04">
        <w:rPr>
          <w:sz w:val="24"/>
          <w:lang w:val="lt-LT"/>
        </w:rPr>
        <w:t>Vykdomai teisės aktai</w:t>
      </w:r>
      <w:r w:rsidR="00264EFE">
        <w:rPr>
          <w:sz w:val="24"/>
          <w:lang w:val="lt-LT"/>
        </w:rPr>
        <w:t>.</w:t>
      </w:r>
    </w:p>
    <w:p w:rsidR="00B07407" w:rsidRPr="003B6A04" w:rsidRDefault="00B07407">
      <w:pPr>
        <w:jc w:val="both"/>
        <w:rPr>
          <w:b/>
          <w:sz w:val="24"/>
          <w:lang w:val="lt-LT"/>
        </w:rPr>
      </w:pPr>
      <w:r w:rsidRPr="003B6A04">
        <w:rPr>
          <w:sz w:val="24"/>
          <w:lang w:val="lt-LT"/>
        </w:rPr>
        <w:tab/>
      </w:r>
      <w:r w:rsidRPr="003B6A04">
        <w:rPr>
          <w:b/>
          <w:sz w:val="24"/>
          <w:lang w:val="lt-LT"/>
        </w:rPr>
        <w:t>4. Galimos neigiamos pasekmės priėmus sprendimą, kokių priemonių reikėtų imtis, kad tokių pasekmių būtų išvengta.</w:t>
      </w:r>
    </w:p>
    <w:p w:rsidR="00B07407" w:rsidRPr="003B6A04" w:rsidRDefault="007B6765">
      <w:pPr>
        <w:ind w:firstLine="720"/>
        <w:jc w:val="both"/>
        <w:rPr>
          <w:sz w:val="24"/>
          <w:lang w:val="lt-LT"/>
        </w:rPr>
      </w:pPr>
      <w:r w:rsidRPr="003B6A04">
        <w:rPr>
          <w:sz w:val="24"/>
          <w:lang w:val="lt-LT"/>
        </w:rPr>
        <w:t>Neigiamų pasekmių nenumatyta.</w:t>
      </w:r>
    </w:p>
    <w:p w:rsidR="00B07407" w:rsidRPr="003B6A04" w:rsidRDefault="00B07407">
      <w:pPr>
        <w:jc w:val="both"/>
        <w:rPr>
          <w:b/>
          <w:bCs/>
          <w:sz w:val="24"/>
          <w:lang w:val="lt-LT"/>
        </w:rPr>
      </w:pPr>
      <w:r w:rsidRPr="003B6A04">
        <w:rPr>
          <w:sz w:val="24"/>
          <w:lang w:val="lt-LT"/>
        </w:rPr>
        <w:tab/>
      </w:r>
      <w:r w:rsidRPr="003B6A04">
        <w:rPr>
          <w:b/>
          <w:bCs/>
          <w:sz w:val="24"/>
          <w:lang w:val="lt-LT"/>
        </w:rPr>
        <w:t>5. Kokius galiojančius teisės aktus būtina pakeisti ar panaikinti, priėmus teikiamą projektą.</w:t>
      </w:r>
    </w:p>
    <w:p w:rsidR="00B07407" w:rsidRPr="003B6A04" w:rsidRDefault="00B07407">
      <w:pPr>
        <w:jc w:val="both"/>
        <w:rPr>
          <w:sz w:val="24"/>
          <w:lang w:val="lt-LT"/>
        </w:rPr>
      </w:pPr>
      <w:r w:rsidRPr="003B6A04">
        <w:rPr>
          <w:sz w:val="24"/>
          <w:lang w:val="lt-LT"/>
        </w:rPr>
        <w:tab/>
        <w:t>Teisės aktų keisti ar naikinti, priėmus sprendimą, nereikės.</w:t>
      </w:r>
    </w:p>
    <w:p w:rsidR="00B07407" w:rsidRPr="003B6A04" w:rsidRDefault="00B07407">
      <w:pPr>
        <w:jc w:val="both"/>
        <w:rPr>
          <w:b/>
          <w:sz w:val="24"/>
          <w:lang w:val="lt-LT"/>
        </w:rPr>
      </w:pPr>
      <w:r w:rsidRPr="003B6A04">
        <w:rPr>
          <w:sz w:val="24"/>
          <w:lang w:val="lt-LT"/>
        </w:rPr>
        <w:tab/>
      </w:r>
      <w:r w:rsidRPr="003B6A04">
        <w:rPr>
          <w:b/>
          <w:sz w:val="24"/>
          <w:lang w:val="lt-LT"/>
        </w:rPr>
        <w:t>6. Reikiami paskaičiavimai, išlaidų sąmatos bei finansavimo šaltiniai, reikalingi sprendimo įgyvendinimui.</w:t>
      </w:r>
    </w:p>
    <w:p w:rsidR="00B07407" w:rsidRPr="003B6A04" w:rsidRDefault="00B07407" w:rsidP="00A35EB2">
      <w:pPr>
        <w:jc w:val="both"/>
        <w:rPr>
          <w:sz w:val="24"/>
          <w:lang w:val="lt-LT"/>
        </w:rPr>
      </w:pPr>
      <w:r w:rsidRPr="003B6A04">
        <w:rPr>
          <w:sz w:val="24"/>
          <w:lang w:val="lt-LT"/>
        </w:rPr>
        <w:tab/>
      </w:r>
      <w:r w:rsidR="00A35EB2" w:rsidRPr="003B6A04">
        <w:rPr>
          <w:sz w:val="24"/>
          <w:lang w:val="lt-LT"/>
        </w:rPr>
        <w:t>Nėra.</w:t>
      </w:r>
    </w:p>
    <w:p w:rsidR="00FA6F97" w:rsidRDefault="00FA6F97" w:rsidP="00A35EB2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</w:p>
    <w:p w:rsidR="00B07407" w:rsidRPr="00A428D6" w:rsidRDefault="00A428D6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>Vedėja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                  Stasė Venslavičienė</w:t>
      </w:r>
    </w:p>
    <w:p w:rsidR="00D5210D" w:rsidRDefault="00D5210D">
      <w:pPr>
        <w:rPr>
          <w:sz w:val="24"/>
          <w:lang w:val="lt-LT"/>
        </w:rPr>
      </w:pPr>
    </w:p>
    <w:p w:rsidR="00D5210D" w:rsidRDefault="00D5210D">
      <w:pPr>
        <w:rPr>
          <w:sz w:val="24"/>
          <w:lang w:val="lt-LT"/>
        </w:rPr>
      </w:pPr>
    </w:p>
    <w:p w:rsidR="00E26530" w:rsidRDefault="00E26530">
      <w:pPr>
        <w:rPr>
          <w:sz w:val="24"/>
          <w:lang w:val="lt-LT"/>
        </w:rPr>
      </w:pPr>
      <w:bookmarkStart w:id="0" w:name="_GoBack"/>
      <w:bookmarkEnd w:id="0"/>
    </w:p>
    <w:sectPr w:rsidR="00E26530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E7BD6"/>
    <w:rsid w:val="000539BF"/>
    <w:rsid w:val="00090F20"/>
    <w:rsid w:val="000B0152"/>
    <w:rsid w:val="00133229"/>
    <w:rsid w:val="001C2743"/>
    <w:rsid w:val="002035BF"/>
    <w:rsid w:val="00264EFE"/>
    <w:rsid w:val="00266048"/>
    <w:rsid w:val="00283433"/>
    <w:rsid w:val="002843D7"/>
    <w:rsid w:val="002D1B58"/>
    <w:rsid w:val="0033702B"/>
    <w:rsid w:val="003913F2"/>
    <w:rsid w:val="003B2355"/>
    <w:rsid w:val="003B6A04"/>
    <w:rsid w:val="003F392F"/>
    <w:rsid w:val="004910FF"/>
    <w:rsid w:val="004F15C8"/>
    <w:rsid w:val="0053782D"/>
    <w:rsid w:val="005B2EC7"/>
    <w:rsid w:val="005E298E"/>
    <w:rsid w:val="005E2F8F"/>
    <w:rsid w:val="006573E7"/>
    <w:rsid w:val="00670426"/>
    <w:rsid w:val="006737E7"/>
    <w:rsid w:val="006868B8"/>
    <w:rsid w:val="006A1611"/>
    <w:rsid w:val="006F36F1"/>
    <w:rsid w:val="00793266"/>
    <w:rsid w:val="007B6765"/>
    <w:rsid w:val="008142EE"/>
    <w:rsid w:val="00895627"/>
    <w:rsid w:val="008A312E"/>
    <w:rsid w:val="008A34F5"/>
    <w:rsid w:val="00944FFB"/>
    <w:rsid w:val="00954A09"/>
    <w:rsid w:val="009E4953"/>
    <w:rsid w:val="00A35EB2"/>
    <w:rsid w:val="00A428D6"/>
    <w:rsid w:val="00A66DF4"/>
    <w:rsid w:val="00B07407"/>
    <w:rsid w:val="00B451FD"/>
    <w:rsid w:val="00BA0DD7"/>
    <w:rsid w:val="00BA5A72"/>
    <w:rsid w:val="00BA7D8A"/>
    <w:rsid w:val="00BC0113"/>
    <w:rsid w:val="00BD106B"/>
    <w:rsid w:val="00C72940"/>
    <w:rsid w:val="00CE7BD6"/>
    <w:rsid w:val="00D5210D"/>
    <w:rsid w:val="00D66232"/>
    <w:rsid w:val="00D914A8"/>
    <w:rsid w:val="00DA5BEE"/>
    <w:rsid w:val="00DE6345"/>
    <w:rsid w:val="00E26530"/>
    <w:rsid w:val="00E4183E"/>
    <w:rsid w:val="00E772A2"/>
    <w:rsid w:val="00E807C5"/>
    <w:rsid w:val="00ED5BA4"/>
    <w:rsid w:val="00F71E88"/>
    <w:rsid w:val="00F758F4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PagrindinistekstasDiagrama">
    <w:name w:val="Pagrindinis tekstas Diagrama"/>
    <w:link w:val="Pagrindinistekstas"/>
    <w:rsid w:val="004F15C8"/>
    <w:rPr>
      <w:b/>
      <w:sz w:val="24"/>
      <w:lang w:val="en-US" w:eastAsia="hi-IN" w:bidi="hi-IN"/>
    </w:rPr>
  </w:style>
  <w:style w:type="paragraph" w:styleId="Betarp">
    <w:name w:val="No Spacing"/>
    <w:uiPriority w:val="1"/>
    <w:qFormat/>
    <w:rsid w:val="004F15C8"/>
    <w:pPr>
      <w:suppressAutoHyphens/>
    </w:pPr>
    <w:rPr>
      <w:rFonts w:cs="Mangal"/>
      <w:szCs w:val="18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B1532-6586-47E6-B135-FCF1F2E64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2733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12</cp:revision>
  <cp:lastPrinted>2019-09-10T06:18:00Z</cp:lastPrinted>
  <dcterms:created xsi:type="dcterms:W3CDTF">2019-09-09T10:20:00Z</dcterms:created>
  <dcterms:modified xsi:type="dcterms:W3CDTF">2019-09-10T06:18:00Z</dcterms:modified>
</cp:coreProperties>
</file>