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222083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AE42B7">
        <w:t xml:space="preserve">   </w: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Pr="00302CD4" w:rsidRDefault="00BA1410" w:rsidP="00302CD4">
      <w:pPr>
        <w:pStyle w:val="Pagrindinistekstas"/>
      </w:pPr>
      <w:r>
        <w:t>DĖL SAVIVALDYBĖS TARYBOS 2018 M. RUGSĖJO 27 D. SPRENDIMO NR. T-186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B07407" w:rsidRDefault="00AA3A1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 w:rsidR="00653734">
        <w:rPr>
          <w:sz w:val="24"/>
          <w:lang w:val="lt-LT"/>
        </w:rPr>
        <w:t>rugpjūčio 22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Default="008A593C" w:rsidP="00B35562">
      <w:pPr>
        <w:ind w:firstLine="710"/>
        <w:jc w:val="both"/>
        <w:rPr>
          <w:sz w:val="24"/>
        </w:rPr>
      </w:pPr>
      <w:proofErr w:type="spellStart"/>
      <w:r>
        <w:rPr>
          <w:sz w:val="24"/>
        </w:rPr>
        <w:t>P</w:t>
      </w:r>
      <w:r w:rsidR="00191ECD">
        <w:rPr>
          <w:sz w:val="24"/>
        </w:rPr>
        <w:t>akeisti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didžiausio</w:t>
      </w:r>
      <w:proofErr w:type="spellEnd"/>
      <w:r w:rsidR="008965C5">
        <w:rPr>
          <w:sz w:val="24"/>
        </w:rPr>
        <w:t xml:space="preserve"> </w:t>
      </w:r>
      <w:proofErr w:type="spellStart"/>
      <w:r w:rsidR="00191ECD">
        <w:rPr>
          <w:sz w:val="24"/>
        </w:rPr>
        <w:t>leistino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pareigybių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skaičiaus</w:t>
      </w:r>
      <w:proofErr w:type="spellEnd"/>
      <w:r w:rsidR="008965C5">
        <w:rPr>
          <w:sz w:val="24"/>
        </w:rPr>
        <w:t xml:space="preserve"> </w:t>
      </w:r>
      <w:proofErr w:type="spellStart"/>
      <w:r w:rsidR="008965C5">
        <w:rPr>
          <w:sz w:val="24"/>
        </w:rPr>
        <w:t>b</w:t>
      </w:r>
      <w:r w:rsidR="00191ECD">
        <w:rPr>
          <w:sz w:val="24"/>
        </w:rPr>
        <w:t>iudžetinėse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įstaigose</w:t>
      </w:r>
      <w:proofErr w:type="spellEnd"/>
      <w:r w:rsidR="00191ECD">
        <w:rPr>
          <w:sz w:val="24"/>
        </w:rPr>
        <w:t xml:space="preserve">, </w:t>
      </w:r>
      <w:proofErr w:type="spellStart"/>
      <w:r w:rsidR="00191ECD">
        <w:rPr>
          <w:sz w:val="24"/>
        </w:rPr>
        <w:t>nustatyto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Savivaldybės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tarybos</w:t>
      </w:r>
      <w:proofErr w:type="spellEnd"/>
      <w:r w:rsidR="00BA1410">
        <w:rPr>
          <w:sz w:val="24"/>
        </w:rPr>
        <w:t xml:space="preserve"> 2018 m. </w:t>
      </w:r>
      <w:proofErr w:type="spellStart"/>
      <w:r w:rsidR="00BA1410">
        <w:rPr>
          <w:sz w:val="24"/>
        </w:rPr>
        <w:t>rugsėjo</w:t>
      </w:r>
      <w:proofErr w:type="spellEnd"/>
      <w:r w:rsidR="00BA1410">
        <w:rPr>
          <w:sz w:val="24"/>
        </w:rPr>
        <w:t xml:space="preserve"> 27 d. </w:t>
      </w:r>
      <w:proofErr w:type="spellStart"/>
      <w:r w:rsidR="00BA1410">
        <w:rPr>
          <w:sz w:val="24"/>
        </w:rPr>
        <w:t>sprendimo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Nr</w:t>
      </w:r>
      <w:proofErr w:type="spellEnd"/>
      <w:r w:rsidR="00BA1410">
        <w:rPr>
          <w:sz w:val="24"/>
        </w:rPr>
        <w:t>. T-186 „</w:t>
      </w:r>
      <w:proofErr w:type="spellStart"/>
      <w:r w:rsidR="00BA1410">
        <w:rPr>
          <w:sz w:val="24"/>
        </w:rPr>
        <w:t>Dėl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Panevėžio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rajono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savivaldybės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biudžetinių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įstaigų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didžiausio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leistino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pareigybi</w:t>
      </w:r>
      <w:r w:rsidR="00191ECD">
        <w:rPr>
          <w:sz w:val="24"/>
        </w:rPr>
        <w:t>ų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skaičiaus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nustatymo</w:t>
      </w:r>
      <w:proofErr w:type="spellEnd"/>
      <w:r w:rsidR="00191ECD">
        <w:rPr>
          <w:sz w:val="24"/>
        </w:rPr>
        <w:t xml:space="preserve">“ 1 </w:t>
      </w:r>
      <w:proofErr w:type="spellStart"/>
      <w:r w:rsidR="00191ECD">
        <w:rPr>
          <w:sz w:val="24"/>
        </w:rPr>
        <w:t>punktu</w:t>
      </w:r>
      <w:proofErr w:type="spellEnd"/>
      <w:r w:rsidR="00191ECD">
        <w:rPr>
          <w:sz w:val="24"/>
        </w:rPr>
        <w:t>,</w:t>
      </w:r>
      <w:r w:rsidR="00BA1410">
        <w:rPr>
          <w:sz w:val="24"/>
        </w:rPr>
        <w:t xml:space="preserve"> </w:t>
      </w:r>
      <w:r w:rsidR="00C71A85">
        <w:rPr>
          <w:sz w:val="24"/>
        </w:rPr>
        <w:t xml:space="preserve">1, 3, 6, </w:t>
      </w:r>
      <w:r w:rsidR="00302CD4">
        <w:rPr>
          <w:sz w:val="24"/>
        </w:rPr>
        <w:t xml:space="preserve">13, </w:t>
      </w:r>
      <w:r w:rsidR="00222083">
        <w:rPr>
          <w:sz w:val="24"/>
        </w:rPr>
        <w:t>18</w:t>
      </w:r>
      <w:bookmarkStart w:id="0" w:name="_GoBack"/>
      <w:bookmarkEnd w:id="0"/>
      <w:r w:rsidR="00C71A85">
        <w:rPr>
          <w:sz w:val="24"/>
        </w:rPr>
        <w:t xml:space="preserve"> </w:t>
      </w:r>
      <w:proofErr w:type="spellStart"/>
      <w:r w:rsidR="003057F2">
        <w:rPr>
          <w:sz w:val="24"/>
        </w:rPr>
        <w:t>ir</w:t>
      </w:r>
      <w:proofErr w:type="spellEnd"/>
      <w:r w:rsidR="003057F2">
        <w:rPr>
          <w:sz w:val="24"/>
        </w:rPr>
        <w:t xml:space="preserve"> </w:t>
      </w:r>
      <w:r w:rsidR="00AC236D">
        <w:rPr>
          <w:sz w:val="24"/>
        </w:rPr>
        <w:t xml:space="preserve">                </w:t>
      </w:r>
      <w:r w:rsidR="00C71A85">
        <w:rPr>
          <w:sz w:val="24"/>
        </w:rPr>
        <w:t>19</w:t>
      </w:r>
      <w:r w:rsidR="003057F2">
        <w:rPr>
          <w:sz w:val="24"/>
        </w:rPr>
        <w:t xml:space="preserve"> </w:t>
      </w:r>
      <w:proofErr w:type="spellStart"/>
      <w:r w:rsidR="003057F2">
        <w:rPr>
          <w:sz w:val="24"/>
        </w:rPr>
        <w:t>eilu</w:t>
      </w:r>
      <w:r w:rsidR="008965C5">
        <w:rPr>
          <w:sz w:val="24"/>
        </w:rPr>
        <w:t>tes</w:t>
      </w:r>
      <w:proofErr w:type="spellEnd"/>
      <w:r w:rsidR="003057F2">
        <w:rPr>
          <w:sz w:val="24"/>
        </w:rPr>
        <w:t xml:space="preserve"> </w:t>
      </w:r>
      <w:proofErr w:type="spellStart"/>
      <w:r w:rsidR="003057F2">
        <w:rPr>
          <w:sz w:val="24"/>
        </w:rPr>
        <w:t>ir</w:t>
      </w:r>
      <w:proofErr w:type="spellEnd"/>
      <w:r w:rsidR="003057F2">
        <w:rPr>
          <w:sz w:val="24"/>
        </w:rPr>
        <w:t xml:space="preserve"> </w:t>
      </w:r>
      <w:proofErr w:type="spellStart"/>
      <w:r w:rsidR="003057F2">
        <w:rPr>
          <w:sz w:val="24"/>
        </w:rPr>
        <w:t>jas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išdėstyti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taip</w:t>
      </w:r>
      <w:proofErr w:type="spellEnd"/>
      <w:r w:rsidR="00BA1410">
        <w:rPr>
          <w:sz w:val="24"/>
        </w:rPr>
        <w:t>:</w:t>
      </w:r>
    </w:p>
    <w:p w:rsidR="00BA1410" w:rsidRDefault="00BA1410" w:rsidP="00B35562">
      <w:pPr>
        <w:ind w:firstLine="710"/>
        <w:jc w:val="both"/>
        <w:rPr>
          <w:sz w:val="24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559"/>
        <w:gridCol w:w="1417"/>
        <w:gridCol w:w="1418"/>
        <w:gridCol w:w="1701"/>
      </w:tblGrid>
      <w:tr w:rsidR="00BA1410" w:rsidRPr="00C3384C" w:rsidTr="004365A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BA1410" w:rsidRPr="00C3384C" w:rsidRDefault="00BA1410" w:rsidP="004365A1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394" w:type="dxa"/>
            <w:gridSpan w:val="3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BA1410" w:rsidRPr="00C3384C" w:rsidTr="004365A1">
        <w:trPr>
          <w:trHeight w:val="1477"/>
        </w:trPr>
        <w:tc>
          <w:tcPr>
            <w:tcW w:w="797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7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418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Merge/>
            <w:shd w:val="clear" w:color="auto" w:fill="auto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316C70" w:rsidRDefault="00C71A85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559" w:type="dxa"/>
          </w:tcPr>
          <w:p w:rsidR="00316C70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23,21</w:t>
            </w:r>
          </w:p>
        </w:tc>
        <w:tc>
          <w:tcPr>
            <w:tcW w:w="1417" w:type="dxa"/>
          </w:tcPr>
          <w:p w:rsidR="00316C70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418" w:type="dxa"/>
          </w:tcPr>
          <w:p w:rsidR="00316C70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701" w:type="dxa"/>
            <w:shd w:val="clear" w:color="auto" w:fill="auto"/>
          </w:tcPr>
          <w:p w:rsidR="00316C70" w:rsidRDefault="00C71A85" w:rsidP="0003644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036447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</w:tr>
      <w:tr w:rsidR="00B21C88" w:rsidRPr="00C3384C" w:rsidTr="004365A1">
        <w:tc>
          <w:tcPr>
            <w:tcW w:w="797" w:type="dxa"/>
            <w:shd w:val="clear" w:color="auto" w:fill="auto"/>
          </w:tcPr>
          <w:p w:rsidR="00B21C88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21C88" w:rsidRDefault="00C71A85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gimnazija</w:t>
            </w:r>
          </w:p>
        </w:tc>
        <w:tc>
          <w:tcPr>
            <w:tcW w:w="1559" w:type="dxa"/>
          </w:tcPr>
          <w:p w:rsidR="00B21C88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21,26</w:t>
            </w:r>
          </w:p>
        </w:tc>
        <w:tc>
          <w:tcPr>
            <w:tcW w:w="1417" w:type="dxa"/>
          </w:tcPr>
          <w:p w:rsidR="00B21C88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</w:tcPr>
          <w:p w:rsidR="00B21C88" w:rsidRDefault="00036447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</w:t>
            </w:r>
            <w:r w:rsidR="00C71A8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21C88" w:rsidRDefault="00036447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31,1</w:t>
            </w:r>
          </w:p>
        </w:tc>
      </w:tr>
      <w:tr w:rsidR="003057F2" w:rsidRPr="00C3384C" w:rsidTr="004365A1">
        <w:tc>
          <w:tcPr>
            <w:tcW w:w="797" w:type="dxa"/>
            <w:shd w:val="clear" w:color="auto" w:fill="auto"/>
          </w:tcPr>
          <w:p w:rsidR="003057F2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3057F2" w:rsidRDefault="00C71A85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1559" w:type="dxa"/>
          </w:tcPr>
          <w:p w:rsidR="003057F2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18,81</w:t>
            </w:r>
          </w:p>
        </w:tc>
        <w:tc>
          <w:tcPr>
            <w:tcW w:w="1417" w:type="dxa"/>
          </w:tcPr>
          <w:p w:rsidR="003057F2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18" w:type="dxa"/>
          </w:tcPr>
          <w:p w:rsidR="003057F2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701" w:type="dxa"/>
            <w:shd w:val="clear" w:color="auto" w:fill="auto"/>
          </w:tcPr>
          <w:p w:rsidR="003057F2" w:rsidRDefault="000358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33,21</w:t>
            </w:r>
          </w:p>
        </w:tc>
      </w:tr>
      <w:tr w:rsidR="00302CD4" w:rsidRPr="00C3384C" w:rsidTr="004365A1">
        <w:tc>
          <w:tcPr>
            <w:tcW w:w="797" w:type="dxa"/>
            <w:shd w:val="clear" w:color="auto" w:fill="auto"/>
          </w:tcPr>
          <w:p w:rsidR="00302CD4" w:rsidRDefault="00302CD4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302CD4" w:rsidRDefault="00302CD4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302CD4" w:rsidRDefault="00302CD4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14,77</w:t>
            </w:r>
          </w:p>
        </w:tc>
        <w:tc>
          <w:tcPr>
            <w:tcW w:w="1417" w:type="dxa"/>
          </w:tcPr>
          <w:p w:rsidR="00302CD4" w:rsidRDefault="00302CD4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302CD4" w:rsidRDefault="00302CD4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02CD4" w:rsidRDefault="00302CD4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66689B" w:rsidRPr="00C3384C" w:rsidTr="004365A1">
        <w:tc>
          <w:tcPr>
            <w:tcW w:w="797" w:type="dxa"/>
            <w:shd w:val="clear" w:color="auto" w:fill="auto"/>
          </w:tcPr>
          <w:p w:rsidR="0066689B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18.</w:t>
            </w:r>
          </w:p>
        </w:tc>
        <w:tc>
          <w:tcPr>
            <w:tcW w:w="3119" w:type="dxa"/>
            <w:shd w:val="clear" w:color="auto" w:fill="auto"/>
          </w:tcPr>
          <w:p w:rsidR="0066689B" w:rsidRDefault="00C71A85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559" w:type="dxa"/>
          </w:tcPr>
          <w:p w:rsidR="0066689B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4,32</w:t>
            </w:r>
          </w:p>
        </w:tc>
        <w:tc>
          <w:tcPr>
            <w:tcW w:w="1417" w:type="dxa"/>
          </w:tcPr>
          <w:p w:rsidR="0066689B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66689B" w:rsidRDefault="000358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6689B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22,83</w:t>
            </w:r>
          </w:p>
        </w:tc>
      </w:tr>
      <w:tr w:rsidR="003057F2" w:rsidRPr="00C3384C" w:rsidTr="004365A1">
        <w:tc>
          <w:tcPr>
            <w:tcW w:w="797" w:type="dxa"/>
            <w:shd w:val="clear" w:color="auto" w:fill="auto"/>
          </w:tcPr>
          <w:p w:rsidR="003057F2" w:rsidRDefault="00C71A8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:rsidR="003057F2" w:rsidRDefault="00C71A85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559" w:type="dxa"/>
          </w:tcPr>
          <w:p w:rsidR="003057F2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4,36</w:t>
            </w:r>
          </w:p>
        </w:tc>
        <w:tc>
          <w:tcPr>
            <w:tcW w:w="1417" w:type="dxa"/>
          </w:tcPr>
          <w:p w:rsidR="003057F2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057F2" w:rsidRDefault="009521F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3057F2" w:rsidRDefault="000358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36,17</w:t>
            </w:r>
          </w:p>
        </w:tc>
      </w:tr>
    </w:tbl>
    <w:p w:rsidR="00BA1410" w:rsidRPr="00B35562" w:rsidRDefault="00BA1410" w:rsidP="00B35562">
      <w:pPr>
        <w:ind w:firstLine="710"/>
        <w:jc w:val="both"/>
        <w:rPr>
          <w:sz w:val="24"/>
          <w:lang w:val="lt-LT"/>
        </w:rPr>
      </w:pP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2D0E5E" w:rsidRDefault="002D0E5E">
      <w:pPr>
        <w:rPr>
          <w:sz w:val="24"/>
          <w:lang w:val="lt-LT"/>
        </w:rPr>
      </w:pPr>
    </w:p>
    <w:p w:rsidR="009521FE" w:rsidRDefault="009521FE">
      <w:pPr>
        <w:rPr>
          <w:sz w:val="24"/>
          <w:lang w:val="lt-LT"/>
        </w:rPr>
      </w:pPr>
    </w:p>
    <w:p w:rsidR="009521FE" w:rsidRDefault="009521FE">
      <w:pPr>
        <w:rPr>
          <w:sz w:val="24"/>
          <w:lang w:val="lt-LT"/>
        </w:rPr>
      </w:pPr>
    </w:p>
    <w:p w:rsidR="00B4777C" w:rsidRDefault="00B43051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9521FE" w:rsidRPr="009521FE" w:rsidRDefault="00AA3A16" w:rsidP="009521FE">
      <w:pPr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302CD4">
        <w:rPr>
          <w:sz w:val="24"/>
          <w:lang w:val="lt-LT"/>
        </w:rPr>
        <w:t>08-08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B43051" w:rsidRDefault="00B43051" w:rsidP="00B43051">
      <w:pPr>
        <w:rPr>
          <w:lang w:val="lt-LT"/>
        </w:rPr>
      </w:pPr>
    </w:p>
    <w:p w:rsidR="00B43051" w:rsidRPr="00F31EDD" w:rsidRDefault="00B43051" w:rsidP="00F31EDD">
      <w:pPr>
        <w:pStyle w:val="Pagrindinistekstas"/>
      </w:pPr>
      <w:r>
        <w:t>AIŠKINAMASIS RAŠTAS DĖL SPRENDIMO „</w:t>
      </w:r>
      <w:r w:rsidR="00C379F1">
        <w:t>DĖL SAVIVALDYBĖS TARYBOS 2018 M. RUGSĖJO 27 D. SPRENDIMO NR. T-186 „DĖL PANEVĖŽIO RAJONO SAVIVALDYBĖS BIUDŽETINIŲ ĮSTAIGŲ DIDŽIAUSIO LEISTINO PAREIGYBIŲ SKAIČIAUS NUSTATYMO</w:t>
      </w:r>
      <w:proofErr w:type="gramStart"/>
      <w:r w:rsidR="00C379F1">
        <w:t>“ PAKEITIMO</w:t>
      </w:r>
      <w:proofErr w:type="gramEnd"/>
      <w:r>
        <w:t>“  PROJEKTO</w:t>
      </w:r>
    </w:p>
    <w:p w:rsidR="00B43051" w:rsidRDefault="00B43051" w:rsidP="00B43051">
      <w:pPr>
        <w:rPr>
          <w:sz w:val="24"/>
          <w:lang w:val="lt-LT"/>
        </w:rPr>
      </w:pPr>
    </w:p>
    <w:p w:rsidR="00B43051" w:rsidRDefault="00AA3A16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302CD4">
        <w:rPr>
          <w:sz w:val="24"/>
          <w:lang w:val="lt-LT"/>
        </w:rPr>
        <w:t>08-08</w:t>
      </w:r>
      <w:r w:rsidR="00A570F6">
        <w:rPr>
          <w:sz w:val="24"/>
          <w:lang w:val="lt-LT"/>
        </w:rPr>
        <w:t xml:space="preserve"> </w:t>
      </w:r>
    </w:p>
    <w:p w:rsidR="00B43051" w:rsidRDefault="00B4305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43051" w:rsidRDefault="00B43051" w:rsidP="00B43051">
      <w:pPr>
        <w:jc w:val="center"/>
        <w:rPr>
          <w:sz w:val="24"/>
          <w:lang w:val="lt-LT"/>
        </w:rPr>
      </w:pPr>
    </w:p>
    <w:p w:rsidR="00F31EDD" w:rsidRDefault="00B43051" w:rsidP="00F31EDD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43051" w:rsidRPr="00F31EDD" w:rsidRDefault="00F31EDD" w:rsidP="00421420">
      <w:pPr>
        <w:jc w:val="both"/>
        <w:rPr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8965C5">
        <w:rPr>
          <w:sz w:val="24"/>
          <w:lang w:val="lt-LT"/>
        </w:rPr>
        <w:t>Biudžetinių įstaigų vadovų prašymai</w:t>
      </w:r>
      <w:r w:rsidR="00B43051" w:rsidRPr="00F31EDD">
        <w:rPr>
          <w:bCs/>
          <w:sz w:val="24"/>
          <w:lang w:val="lt-LT"/>
        </w:rPr>
        <w:tab/>
      </w:r>
      <w:r w:rsidR="008965C5">
        <w:rPr>
          <w:bCs/>
          <w:sz w:val="24"/>
          <w:lang w:val="lt-LT"/>
        </w:rPr>
        <w:t>dėl didžiausio leistino pareigybių skaičiaus pakeitimo.</w:t>
      </w:r>
    </w:p>
    <w:p w:rsidR="00B43051" w:rsidRDefault="00B43051" w:rsidP="00B43051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1D1E16" w:rsidRPr="0065474A" w:rsidRDefault="008965C5" w:rsidP="006D12A1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Šiuo sprendimo projektu siūloma pakeisti </w:t>
      </w:r>
      <w:r w:rsidR="006D12A1">
        <w:rPr>
          <w:sz w:val="24"/>
          <w:lang w:val="lt-LT"/>
        </w:rPr>
        <w:t>Savivaldybės tarybos</w:t>
      </w:r>
      <w:r w:rsidR="00A16B66">
        <w:rPr>
          <w:sz w:val="24"/>
          <w:lang w:val="lt-LT"/>
        </w:rPr>
        <w:t xml:space="preserve"> 2018 m. rugsėjo 27 d. sprendimu</w:t>
      </w:r>
      <w:r w:rsidR="006D12A1">
        <w:rPr>
          <w:sz w:val="24"/>
          <w:lang w:val="lt-LT"/>
        </w:rPr>
        <w:t xml:space="preserve"> Nr. T-186 „Dėl Panevėžio rajono savivaldybės biudžetinių įstaigų didžiausio leistino pareigybių skaičiaus nustatymo“ </w:t>
      </w:r>
      <w:r w:rsidR="00B86BF6">
        <w:rPr>
          <w:sz w:val="24"/>
          <w:lang w:val="lt-LT"/>
        </w:rPr>
        <w:t>nustatytą didžiausią leistiną pareigybių</w:t>
      </w:r>
      <w:r w:rsidR="00AC236D">
        <w:rPr>
          <w:sz w:val="24"/>
          <w:lang w:val="lt-LT"/>
        </w:rPr>
        <w:t xml:space="preserve"> </w:t>
      </w:r>
      <w:r w:rsidR="00B86BF6">
        <w:rPr>
          <w:sz w:val="24"/>
          <w:lang w:val="lt-LT"/>
        </w:rPr>
        <w:t xml:space="preserve">skaičių </w:t>
      </w:r>
      <w:r w:rsidR="007547AC">
        <w:rPr>
          <w:sz w:val="24"/>
          <w:lang w:val="lt-LT"/>
        </w:rPr>
        <w:t>šiose biudžetinėse įstaigose</w:t>
      </w:r>
      <w:r w:rsidR="00B86BF6" w:rsidRPr="007015D7">
        <w:rPr>
          <w:sz w:val="24"/>
          <w:szCs w:val="24"/>
          <w:lang w:val="lt-LT"/>
        </w:rPr>
        <w:t>:</w:t>
      </w:r>
    </w:p>
    <w:p w:rsidR="00AA3A16" w:rsidRDefault="00E719A5" w:rsidP="00B86BF6">
      <w:pPr>
        <w:jc w:val="both"/>
        <w:rPr>
          <w:sz w:val="24"/>
          <w:szCs w:val="24"/>
          <w:lang w:val="lt-LT"/>
        </w:rPr>
      </w:pPr>
      <w:r w:rsidRPr="007015D7">
        <w:rPr>
          <w:sz w:val="24"/>
          <w:szCs w:val="24"/>
          <w:lang w:val="lt-LT"/>
        </w:rPr>
        <w:tab/>
      </w:r>
      <w:r w:rsidR="00B86BF6" w:rsidRPr="007015D7">
        <w:rPr>
          <w:sz w:val="24"/>
          <w:szCs w:val="24"/>
          <w:lang w:val="lt-LT"/>
        </w:rPr>
        <w:t xml:space="preserve">1. </w:t>
      </w:r>
      <w:r w:rsidR="007547AC">
        <w:rPr>
          <w:sz w:val="24"/>
          <w:szCs w:val="24"/>
          <w:lang w:val="lt-LT"/>
        </w:rPr>
        <w:t>Krekenavos</w:t>
      </w:r>
      <w:r w:rsidR="00B86BF6" w:rsidRPr="007015D7">
        <w:rPr>
          <w:sz w:val="24"/>
          <w:szCs w:val="24"/>
          <w:lang w:val="lt-LT"/>
        </w:rPr>
        <w:t xml:space="preserve"> gimnazijoje siūloma įsteigti </w:t>
      </w:r>
      <w:r w:rsidR="007547AC">
        <w:rPr>
          <w:sz w:val="24"/>
          <w:szCs w:val="24"/>
          <w:lang w:val="lt-LT"/>
        </w:rPr>
        <w:t>papildomą 1 vairuotojo pareigybę, nes Lietuvos Respublikos švietimo, mokslo ir sporto ministro 2019 m. birželio 28 d. įsakymu gimnazijai skirtas mokyklinis autobusas</w:t>
      </w:r>
      <w:r w:rsidR="00B86BF6" w:rsidRPr="007015D7">
        <w:rPr>
          <w:sz w:val="24"/>
          <w:szCs w:val="24"/>
          <w:lang w:val="lt-LT"/>
        </w:rPr>
        <w:t xml:space="preserve"> </w:t>
      </w:r>
      <w:r w:rsidR="007547AC">
        <w:rPr>
          <w:sz w:val="24"/>
          <w:szCs w:val="24"/>
          <w:lang w:val="lt-LT"/>
        </w:rPr>
        <w:t>(</w:t>
      </w:r>
      <w:r w:rsidR="008A593C">
        <w:rPr>
          <w:sz w:val="24"/>
          <w:szCs w:val="24"/>
          <w:lang w:val="lt-LT"/>
        </w:rPr>
        <w:t>bus perskirstoma samdomo vežėjo darbų apimti</w:t>
      </w:r>
      <w:r w:rsidR="00DB2E46">
        <w:rPr>
          <w:sz w:val="24"/>
          <w:szCs w:val="24"/>
          <w:lang w:val="lt-LT"/>
        </w:rPr>
        <w:t>s ir mokinių vežimo kryptys</w:t>
      </w:r>
      <w:r w:rsidR="007547AC">
        <w:rPr>
          <w:sz w:val="24"/>
          <w:szCs w:val="24"/>
          <w:lang w:val="lt-LT"/>
        </w:rPr>
        <w:t>).</w:t>
      </w:r>
    </w:p>
    <w:p w:rsidR="00B21C88" w:rsidRPr="007015D7" w:rsidRDefault="00B21C88" w:rsidP="00B86BF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2. </w:t>
      </w:r>
      <w:r w:rsidR="007547AC">
        <w:rPr>
          <w:sz w:val="24"/>
          <w:szCs w:val="24"/>
          <w:lang w:val="lt-LT"/>
        </w:rPr>
        <w:t xml:space="preserve">Paįstrio Juozo Zikaro gimnazijoje </w:t>
      </w:r>
      <w:r w:rsidR="000B5570">
        <w:rPr>
          <w:sz w:val="24"/>
          <w:szCs w:val="24"/>
          <w:lang w:val="lt-LT"/>
        </w:rPr>
        <w:t xml:space="preserve">siūloma </w:t>
      </w:r>
      <w:r w:rsidR="007547AC">
        <w:rPr>
          <w:sz w:val="24"/>
          <w:szCs w:val="24"/>
          <w:lang w:val="lt-LT"/>
        </w:rPr>
        <w:t>įsteigti 0,5 mokytojo padėjėjo pareigybės</w:t>
      </w:r>
      <w:r w:rsidR="00565C34">
        <w:rPr>
          <w:sz w:val="24"/>
          <w:szCs w:val="24"/>
          <w:lang w:val="lt-LT"/>
        </w:rPr>
        <w:t xml:space="preserve"> (pareigybė sk</w:t>
      </w:r>
      <w:r w:rsidR="00081541">
        <w:rPr>
          <w:sz w:val="24"/>
          <w:szCs w:val="24"/>
          <w:lang w:val="lt-LT"/>
        </w:rPr>
        <w:t xml:space="preserve">irta švietimo pagalbai vykdyti; </w:t>
      </w:r>
      <w:r w:rsidR="007547AC">
        <w:rPr>
          <w:sz w:val="24"/>
          <w:szCs w:val="24"/>
          <w:lang w:val="lt-LT"/>
        </w:rPr>
        <w:t xml:space="preserve">gimnazijoje mokosi keturi mokiniai, </w:t>
      </w:r>
      <w:r w:rsidR="00565C34">
        <w:rPr>
          <w:sz w:val="24"/>
          <w:szCs w:val="24"/>
          <w:lang w:val="lt-LT"/>
        </w:rPr>
        <w:t>kuriems pagal P</w:t>
      </w:r>
      <w:r w:rsidR="007547AC">
        <w:rPr>
          <w:sz w:val="24"/>
          <w:szCs w:val="24"/>
          <w:lang w:val="lt-LT"/>
        </w:rPr>
        <w:t>edagoginės</w:t>
      </w:r>
      <w:r w:rsidR="00081541">
        <w:rPr>
          <w:sz w:val="24"/>
          <w:szCs w:val="24"/>
          <w:lang w:val="lt-LT"/>
        </w:rPr>
        <w:t xml:space="preserve"> psichologinės tarnybos pažymas</w:t>
      </w:r>
      <w:r w:rsidR="007547AC">
        <w:rPr>
          <w:sz w:val="24"/>
          <w:szCs w:val="24"/>
          <w:lang w:val="lt-LT"/>
        </w:rPr>
        <w:t xml:space="preserve"> būtina mokytojo padėjėjo pagalba: tr</w:t>
      </w:r>
      <w:r w:rsidR="000B5570">
        <w:rPr>
          <w:sz w:val="24"/>
          <w:szCs w:val="24"/>
          <w:lang w:val="lt-LT"/>
        </w:rPr>
        <w:t>ims iš jų nustatyti dideli spec</w:t>
      </w:r>
      <w:r w:rsidR="007547AC">
        <w:rPr>
          <w:sz w:val="24"/>
          <w:szCs w:val="24"/>
          <w:lang w:val="lt-LT"/>
        </w:rPr>
        <w:t>ialiųjų ugdymosi poreikių lygiai, vienam – vidutinis lygis</w:t>
      </w:r>
      <w:r w:rsidR="000B5570">
        <w:rPr>
          <w:sz w:val="24"/>
          <w:szCs w:val="24"/>
          <w:lang w:val="lt-LT"/>
        </w:rPr>
        <w:t xml:space="preserve">; šiuo metu gimnazijoje yra </w:t>
      </w:r>
      <w:r w:rsidR="00565C34">
        <w:rPr>
          <w:sz w:val="24"/>
          <w:szCs w:val="24"/>
          <w:lang w:val="lt-LT"/>
        </w:rPr>
        <w:t xml:space="preserve">         </w:t>
      </w:r>
      <w:r w:rsidR="000B5570">
        <w:rPr>
          <w:sz w:val="24"/>
          <w:szCs w:val="24"/>
          <w:lang w:val="lt-LT"/>
        </w:rPr>
        <w:t>0,5 mokytojo padėjėjo pareigybės)</w:t>
      </w:r>
      <w:r w:rsidR="000B5570" w:rsidRPr="000B5570">
        <w:rPr>
          <w:sz w:val="24"/>
          <w:szCs w:val="24"/>
          <w:lang w:val="lt-LT"/>
        </w:rPr>
        <w:t xml:space="preserve"> </w:t>
      </w:r>
      <w:r w:rsidR="00565C34">
        <w:rPr>
          <w:sz w:val="24"/>
          <w:szCs w:val="24"/>
          <w:lang w:val="lt-LT"/>
        </w:rPr>
        <w:t xml:space="preserve">ir </w:t>
      </w:r>
      <w:r w:rsidR="000B5570">
        <w:rPr>
          <w:sz w:val="24"/>
          <w:szCs w:val="24"/>
          <w:lang w:val="lt-LT"/>
        </w:rPr>
        <w:t>0,5 pailgintos dienos grupės mokytojo pareigybės (pailgintos dienos grupę lanko 53 mokiniai, užtikrinti mokinių saugumą ir užimtumą reikalingi du darbuotojai, dirbantys po 0,5 pareigybės; šiuo metu gimnazijoje yra 0,5 pailgintos dienos grupės mokytojo pareigybės).</w:t>
      </w:r>
    </w:p>
    <w:p w:rsidR="00B86BF6" w:rsidRDefault="00B86BF6" w:rsidP="00B86BF6">
      <w:pPr>
        <w:jc w:val="both"/>
        <w:rPr>
          <w:sz w:val="24"/>
          <w:szCs w:val="24"/>
          <w:lang w:val="lt-LT"/>
        </w:rPr>
      </w:pPr>
      <w:r w:rsidRPr="007015D7">
        <w:rPr>
          <w:sz w:val="24"/>
          <w:szCs w:val="24"/>
          <w:lang w:val="lt-LT"/>
        </w:rPr>
        <w:tab/>
      </w:r>
      <w:r w:rsidR="00B21C88">
        <w:rPr>
          <w:sz w:val="24"/>
          <w:szCs w:val="24"/>
          <w:lang w:val="lt-LT"/>
        </w:rPr>
        <w:t>3</w:t>
      </w:r>
      <w:r w:rsidRPr="007015D7">
        <w:rPr>
          <w:sz w:val="24"/>
          <w:szCs w:val="24"/>
          <w:lang w:val="lt-LT"/>
        </w:rPr>
        <w:t xml:space="preserve">. </w:t>
      </w:r>
      <w:r w:rsidR="000B5570">
        <w:rPr>
          <w:sz w:val="24"/>
          <w:szCs w:val="24"/>
          <w:lang w:val="lt-LT"/>
        </w:rPr>
        <w:t>Smilgių gimnazijoje</w:t>
      </w:r>
      <w:r w:rsidRPr="007015D7">
        <w:rPr>
          <w:sz w:val="24"/>
          <w:szCs w:val="24"/>
          <w:lang w:val="lt-LT"/>
        </w:rPr>
        <w:t xml:space="preserve"> siūloma </w:t>
      </w:r>
      <w:r w:rsidR="000B5570">
        <w:rPr>
          <w:sz w:val="24"/>
          <w:szCs w:val="24"/>
          <w:lang w:val="lt-LT"/>
        </w:rPr>
        <w:t xml:space="preserve">padidinti ikimokyklinio ugdymo skyriuje 0,46 auklėtojo pareigybės ir 0,25 auklėtojo padėjėjo pareigybės (Savivaldybės tarybos 2019 m. balandžio                        4 d. sprendimu Nr. T-74 „Dėl Panevėžio rajono savivaldybės švietimo įstaigų 2019–2020 mokslo metų priešmokyklinio ugdymo modelių patvirtinimo“ </w:t>
      </w:r>
      <w:r w:rsidR="00565C34">
        <w:rPr>
          <w:sz w:val="24"/>
          <w:szCs w:val="24"/>
          <w:lang w:val="lt-LT"/>
        </w:rPr>
        <w:t xml:space="preserve">nustatytas Smilgių gimnazijos ikimokyklinio ugdymo skyriaus priešmokyklinio ugdymo grupės darbo laikas 10.30 val.). </w:t>
      </w:r>
    </w:p>
    <w:p w:rsidR="00302CD4" w:rsidRDefault="00302CD4" w:rsidP="00B86BF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4. </w:t>
      </w:r>
      <w:proofErr w:type="spellStart"/>
      <w:r>
        <w:rPr>
          <w:sz w:val="24"/>
          <w:szCs w:val="24"/>
          <w:lang w:val="lt-LT"/>
        </w:rPr>
        <w:t>Paliūniškio</w:t>
      </w:r>
      <w:proofErr w:type="spellEnd"/>
      <w:r>
        <w:rPr>
          <w:sz w:val="24"/>
          <w:szCs w:val="24"/>
          <w:lang w:val="lt-LT"/>
        </w:rPr>
        <w:t xml:space="preserve"> pagrindinėje mokykloje siūloma įsteigti virėjo  0,25 pareigybės (šiuo metu mokykloje yra virėjo 0,75 pareigybės, bet atsižvelgiant į naujus vaikų maitinimo organizavimo reikalavimus, didėjantį maitinamų mokinių skaičių, didėja ir virėjo darbo krūvis).</w:t>
      </w:r>
    </w:p>
    <w:p w:rsidR="0065474A" w:rsidRPr="007015D7" w:rsidRDefault="0065474A" w:rsidP="00B86BF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302CD4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. </w:t>
      </w:r>
      <w:proofErr w:type="spellStart"/>
      <w:r w:rsidR="00565C34">
        <w:rPr>
          <w:sz w:val="24"/>
          <w:szCs w:val="24"/>
          <w:lang w:val="lt-LT"/>
        </w:rPr>
        <w:t>Pažagienių</w:t>
      </w:r>
      <w:proofErr w:type="spellEnd"/>
      <w:r w:rsidR="00565C34">
        <w:rPr>
          <w:sz w:val="24"/>
          <w:szCs w:val="24"/>
          <w:lang w:val="lt-LT"/>
        </w:rPr>
        <w:t xml:space="preserve"> mokykloje-darželyje</w:t>
      </w:r>
      <w:r>
        <w:rPr>
          <w:sz w:val="24"/>
          <w:szCs w:val="24"/>
          <w:lang w:val="lt-LT"/>
        </w:rPr>
        <w:t xml:space="preserve"> </w:t>
      </w:r>
      <w:r w:rsidR="00762EBC">
        <w:rPr>
          <w:sz w:val="24"/>
          <w:szCs w:val="24"/>
          <w:lang w:val="lt-LT"/>
        </w:rPr>
        <w:t xml:space="preserve">siūloma </w:t>
      </w:r>
      <w:r>
        <w:rPr>
          <w:sz w:val="24"/>
          <w:szCs w:val="24"/>
          <w:lang w:val="lt-LT"/>
        </w:rPr>
        <w:t>įsteigti mokytojo padėjėjo 1 pareigybę</w:t>
      </w:r>
      <w:r w:rsidR="002D0C0C">
        <w:rPr>
          <w:sz w:val="24"/>
          <w:szCs w:val="24"/>
          <w:lang w:val="lt-LT"/>
        </w:rPr>
        <w:t xml:space="preserve"> (pareigybė s</w:t>
      </w:r>
      <w:r w:rsidR="00081541">
        <w:rPr>
          <w:sz w:val="24"/>
          <w:szCs w:val="24"/>
          <w:lang w:val="lt-LT"/>
        </w:rPr>
        <w:t xml:space="preserve">kirta švietimo pagalbai vykdyti; </w:t>
      </w:r>
      <w:r w:rsidR="00565C34">
        <w:rPr>
          <w:sz w:val="24"/>
          <w:szCs w:val="24"/>
          <w:lang w:val="lt-LT"/>
        </w:rPr>
        <w:t>į</w:t>
      </w:r>
      <w:r>
        <w:rPr>
          <w:sz w:val="24"/>
          <w:szCs w:val="24"/>
          <w:lang w:val="lt-LT"/>
        </w:rPr>
        <w:t xml:space="preserve">staigą lanko </w:t>
      </w:r>
      <w:r w:rsidR="00565C34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 vaikai, tu</w:t>
      </w:r>
      <w:r w:rsidR="00565C34">
        <w:rPr>
          <w:sz w:val="24"/>
          <w:szCs w:val="24"/>
          <w:lang w:val="lt-LT"/>
        </w:rPr>
        <w:t>rintys didelius ar</w:t>
      </w:r>
      <w:r>
        <w:rPr>
          <w:sz w:val="24"/>
          <w:szCs w:val="24"/>
          <w:lang w:val="lt-LT"/>
        </w:rPr>
        <w:t xml:space="preserve"> vidutinius spe</w:t>
      </w:r>
      <w:r w:rsidR="00565C34">
        <w:rPr>
          <w:sz w:val="24"/>
          <w:szCs w:val="24"/>
          <w:lang w:val="lt-LT"/>
        </w:rPr>
        <w:t xml:space="preserve">cialiuosius ugdymosi poreikius ir pagal </w:t>
      </w:r>
      <w:r>
        <w:rPr>
          <w:sz w:val="24"/>
          <w:szCs w:val="24"/>
          <w:lang w:val="lt-LT"/>
        </w:rPr>
        <w:t>Pedagogin</w:t>
      </w:r>
      <w:r w:rsidR="00565C34">
        <w:rPr>
          <w:sz w:val="24"/>
          <w:szCs w:val="24"/>
          <w:lang w:val="lt-LT"/>
        </w:rPr>
        <w:t>ės psichologinės tarnybos pažymas</w:t>
      </w:r>
      <w:r>
        <w:rPr>
          <w:sz w:val="24"/>
          <w:szCs w:val="24"/>
          <w:lang w:val="lt-LT"/>
        </w:rPr>
        <w:t xml:space="preserve"> </w:t>
      </w:r>
      <w:r w:rsidR="00565C34">
        <w:rPr>
          <w:sz w:val="24"/>
          <w:szCs w:val="24"/>
          <w:lang w:val="lt-LT"/>
        </w:rPr>
        <w:t xml:space="preserve">jiems būtina mokytojo padėjėjo pagalba; įstaigoje </w:t>
      </w:r>
      <w:r w:rsidR="00762EBC">
        <w:rPr>
          <w:sz w:val="24"/>
          <w:szCs w:val="24"/>
          <w:lang w:val="lt-LT"/>
        </w:rPr>
        <w:t>įvairi specialioji pagalba, neįskaitant logopedo pagalbos, reikalinga teikti 11 proc. vaikų; šiuo metu įstaigoje yra 1 mokytojo padėjėjo pareigybė).</w:t>
      </w:r>
    </w:p>
    <w:p w:rsidR="002C581D" w:rsidRDefault="0065474A" w:rsidP="00762EBC">
      <w:pPr>
        <w:tabs>
          <w:tab w:val="left" w:pos="851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</w:t>
      </w:r>
      <w:r w:rsidR="00302CD4">
        <w:rPr>
          <w:sz w:val="24"/>
          <w:szCs w:val="24"/>
          <w:lang w:val="lt-LT"/>
        </w:rPr>
        <w:t>6</w:t>
      </w:r>
      <w:r w:rsidR="008050EC" w:rsidRPr="007015D7">
        <w:rPr>
          <w:sz w:val="24"/>
          <w:szCs w:val="24"/>
          <w:lang w:val="lt-LT"/>
        </w:rPr>
        <w:t xml:space="preserve">. </w:t>
      </w:r>
      <w:r w:rsidR="00762EBC">
        <w:rPr>
          <w:sz w:val="24"/>
          <w:szCs w:val="24"/>
          <w:lang w:val="lt-LT"/>
        </w:rPr>
        <w:t>Piniavos mokykloje</w:t>
      </w:r>
      <w:r w:rsidR="008A593C">
        <w:rPr>
          <w:sz w:val="24"/>
          <w:szCs w:val="24"/>
          <w:lang w:val="lt-LT"/>
        </w:rPr>
        <w:t>-</w:t>
      </w:r>
      <w:r w:rsidR="00762EBC">
        <w:rPr>
          <w:sz w:val="24"/>
          <w:szCs w:val="24"/>
          <w:lang w:val="lt-LT"/>
        </w:rPr>
        <w:t xml:space="preserve">darželyje </w:t>
      </w:r>
      <w:r w:rsidR="00081541">
        <w:rPr>
          <w:sz w:val="24"/>
          <w:szCs w:val="24"/>
          <w:lang w:val="lt-LT"/>
        </w:rPr>
        <w:t>naikinamos naktinio sargo</w:t>
      </w:r>
      <w:r w:rsidR="00FF6A15">
        <w:rPr>
          <w:sz w:val="24"/>
          <w:szCs w:val="24"/>
          <w:lang w:val="lt-LT"/>
        </w:rPr>
        <w:t xml:space="preserve"> 2 pareigybės ir dėl </w:t>
      </w:r>
      <w:r w:rsidR="00081541">
        <w:rPr>
          <w:sz w:val="24"/>
          <w:szCs w:val="24"/>
          <w:lang w:val="lt-LT"/>
        </w:rPr>
        <w:t>dviejų</w:t>
      </w:r>
      <w:r w:rsidR="00FF6A15">
        <w:rPr>
          <w:sz w:val="24"/>
          <w:szCs w:val="24"/>
          <w:lang w:val="lt-LT"/>
        </w:rPr>
        <w:t xml:space="preserve"> naujų ikimokyklinio ugdymo grupių atidarymo nuo 2019 m. rugsėjo 1 d. </w:t>
      </w:r>
      <w:r w:rsidR="00762EBC">
        <w:rPr>
          <w:sz w:val="24"/>
          <w:szCs w:val="24"/>
          <w:lang w:val="lt-LT"/>
        </w:rPr>
        <w:t xml:space="preserve">siūloma </w:t>
      </w:r>
      <w:r w:rsidR="00FF6A15">
        <w:rPr>
          <w:sz w:val="24"/>
          <w:szCs w:val="24"/>
          <w:lang w:val="lt-LT"/>
        </w:rPr>
        <w:t xml:space="preserve">bendrą </w:t>
      </w:r>
      <w:r w:rsidR="00762EBC">
        <w:rPr>
          <w:sz w:val="24"/>
          <w:szCs w:val="24"/>
          <w:lang w:val="lt-LT"/>
        </w:rPr>
        <w:t>pareigybi</w:t>
      </w:r>
      <w:r w:rsidR="00FF6A15">
        <w:rPr>
          <w:sz w:val="24"/>
          <w:szCs w:val="24"/>
          <w:lang w:val="lt-LT"/>
        </w:rPr>
        <w:t xml:space="preserve">ų skaičių dar padidinti 3,75; iš </w:t>
      </w:r>
      <w:r w:rsidR="00FA2F4D">
        <w:rPr>
          <w:sz w:val="24"/>
          <w:szCs w:val="24"/>
          <w:lang w:val="lt-LT"/>
        </w:rPr>
        <w:t>bendro</w:t>
      </w:r>
      <w:r w:rsidR="00081541">
        <w:rPr>
          <w:sz w:val="24"/>
          <w:szCs w:val="24"/>
          <w:lang w:val="lt-LT"/>
        </w:rPr>
        <w:t xml:space="preserve"> </w:t>
      </w:r>
      <w:r w:rsidR="00FA2F4D">
        <w:rPr>
          <w:sz w:val="24"/>
          <w:szCs w:val="24"/>
          <w:lang w:val="lt-LT"/>
        </w:rPr>
        <w:t>skaičiaus</w:t>
      </w:r>
      <w:r w:rsidR="00FF6A15">
        <w:rPr>
          <w:sz w:val="24"/>
          <w:szCs w:val="24"/>
          <w:lang w:val="lt-LT"/>
        </w:rPr>
        <w:t xml:space="preserve"> 5,75</w:t>
      </w:r>
      <w:r w:rsidR="006E06B3">
        <w:rPr>
          <w:sz w:val="24"/>
          <w:szCs w:val="24"/>
          <w:lang w:val="lt-LT"/>
        </w:rPr>
        <w:t xml:space="preserve"> (laisvų ir papildomų) </w:t>
      </w:r>
      <w:r w:rsidR="00FF6A15">
        <w:rPr>
          <w:sz w:val="24"/>
          <w:szCs w:val="24"/>
          <w:lang w:val="lt-LT"/>
        </w:rPr>
        <w:t xml:space="preserve"> </w:t>
      </w:r>
      <w:r w:rsidR="006E06B3">
        <w:rPr>
          <w:sz w:val="24"/>
          <w:szCs w:val="24"/>
          <w:lang w:val="lt-LT"/>
        </w:rPr>
        <w:t>įsteigti</w:t>
      </w:r>
      <w:r w:rsidR="00FA2F4D">
        <w:rPr>
          <w:sz w:val="24"/>
          <w:szCs w:val="24"/>
          <w:lang w:val="lt-LT"/>
        </w:rPr>
        <w:t xml:space="preserve">: ikimokyklinio ugdymo mokytojo 3,5 pareigybės, ikimokyklinio ugdymo mokytojo padėjėjo 2 pareigybes ir meninio ugdymo mokytojo </w:t>
      </w:r>
      <w:r w:rsidR="00FC46E9">
        <w:rPr>
          <w:sz w:val="24"/>
          <w:szCs w:val="24"/>
          <w:lang w:val="lt-LT"/>
        </w:rPr>
        <w:t xml:space="preserve"> </w:t>
      </w:r>
      <w:r w:rsidR="00FA2F4D">
        <w:rPr>
          <w:sz w:val="24"/>
          <w:szCs w:val="24"/>
          <w:lang w:val="lt-LT"/>
        </w:rPr>
        <w:t xml:space="preserve">0,25 pareigybės. </w:t>
      </w:r>
    </w:p>
    <w:p w:rsidR="00B43051" w:rsidRPr="003B2AE8" w:rsidRDefault="002C581D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B43051" w:rsidRPr="003B2AE8">
        <w:rPr>
          <w:b/>
          <w:bCs/>
          <w:sz w:val="24"/>
          <w:szCs w:val="24"/>
          <w:lang w:val="lt-LT"/>
        </w:rPr>
        <w:t>3. K</w:t>
      </w:r>
      <w:r w:rsidR="00B43051" w:rsidRPr="003B2AE8">
        <w:rPr>
          <w:b/>
          <w:sz w:val="24"/>
          <w:lang w:val="lt-LT"/>
        </w:rPr>
        <w:t>okių pozityvių rezultatų laukiama.</w:t>
      </w:r>
    </w:p>
    <w:p w:rsidR="00B43051" w:rsidRPr="00ED31DB" w:rsidRDefault="00D64391" w:rsidP="00B43051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proofErr w:type="spellStart"/>
      <w:r w:rsidR="001742EE">
        <w:rPr>
          <w:rFonts w:eastAsia="Calibri"/>
          <w:sz w:val="24"/>
          <w:szCs w:val="24"/>
        </w:rPr>
        <w:t>P</w:t>
      </w:r>
      <w:r w:rsidR="001742EE" w:rsidRPr="00854B34">
        <w:rPr>
          <w:rFonts w:eastAsia="Calibri"/>
          <w:sz w:val="24"/>
          <w:szCs w:val="24"/>
        </w:rPr>
        <w:t>riėmus</w:t>
      </w:r>
      <w:proofErr w:type="spellEnd"/>
      <w:r w:rsidR="001742EE" w:rsidRPr="00854B34">
        <w:rPr>
          <w:rFonts w:eastAsia="Calibri"/>
          <w:sz w:val="24"/>
          <w:szCs w:val="24"/>
        </w:rPr>
        <w:t xml:space="preserve"> </w:t>
      </w:r>
      <w:proofErr w:type="spellStart"/>
      <w:r w:rsidR="001742EE" w:rsidRPr="00854B34">
        <w:rPr>
          <w:rFonts w:eastAsia="Calibri"/>
          <w:sz w:val="24"/>
          <w:szCs w:val="24"/>
        </w:rPr>
        <w:t>šį</w:t>
      </w:r>
      <w:proofErr w:type="spellEnd"/>
      <w:r w:rsidR="001742EE" w:rsidRPr="00854B34">
        <w:rPr>
          <w:rFonts w:eastAsia="Calibri"/>
          <w:sz w:val="24"/>
          <w:szCs w:val="24"/>
        </w:rPr>
        <w:t xml:space="preserve"> </w:t>
      </w:r>
      <w:proofErr w:type="spellStart"/>
      <w:r w:rsidR="001742EE" w:rsidRPr="00854B34">
        <w:rPr>
          <w:rFonts w:eastAsia="Calibri"/>
          <w:sz w:val="24"/>
          <w:szCs w:val="24"/>
        </w:rPr>
        <w:t>sprendimą</w:t>
      </w:r>
      <w:proofErr w:type="spellEnd"/>
      <w:r w:rsidR="001742EE" w:rsidRPr="00854B34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ir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įsteigus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papildomas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pareigybes</w:t>
      </w:r>
      <w:proofErr w:type="spellEnd"/>
      <w:r w:rsidR="001742EE">
        <w:rPr>
          <w:rFonts w:eastAsia="Calibri"/>
          <w:sz w:val="24"/>
          <w:szCs w:val="24"/>
        </w:rPr>
        <w:t xml:space="preserve">, </w:t>
      </w:r>
      <w:proofErr w:type="spellStart"/>
      <w:r w:rsidR="008050EC">
        <w:rPr>
          <w:rFonts w:eastAsia="Calibri"/>
          <w:sz w:val="24"/>
          <w:szCs w:val="24"/>
        </w:rPr>
        <w:t>įstaigos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turės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didesnę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galimybę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užtikrinti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vykdomų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funkcijų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kokybę</w:t>
      </w:r>
      <w:proofErr w:type="spellEnd"/>
      <w:r w:rsidR="008050EC">
        <w:rPr>
          <w:rFonts w:eastAsia="Calibri"/>
          <w:sz w:val="24"/>
          <w:szCs w:val="24"/>
        </w:rPr>
        <w:t xml:space="preserve">. </w:t>
      </w:r>
    </w:p>
    <w:p w:rsidR="00302CD4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</w:r>
    </w:p>
    <w:p w:rsidR="00302CD4" w:rsidRDefault="00302CD4" w:rsidP="00302CD4">
      <w:pPr>
        <w:jc w:val="center"/>
        <w:rPr>
          <w:sz w:val="24"/>
          <w:lang w:val="lt-LT"/>
        </w:rPr>
      </w:pPr>
      <w:r>
        <w:rPr>
          <w:sz w:val="24"/>
          <w:lang w:val="lt-LT"/>
        </w:rPr>
        <w:lastRenderedPageBreak/>
        <w:t>2</w:t>
      </w:r>
    </w:p>
    <w:p w:rsidR="00B43051" w:rsidRPr="00D53CA7" w:rsidRDefault="00302CD4" w:rsidP="00B43051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B43051"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DB2E46" w:rsidRDefault="00A823D6" w:rsidP="00302CD4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EC19BD">
        <w:rPr>
          <w:sz w:val="24"/>
          <w:lang w:val="lt-LT"/>
        </w:rPr>
        <w:t>Neigiamų pasekmių nenumatyta.</w:t>
      </w:r>
      <w:r w:rsidRPr="00D53CA7">
        <w:rPr>
          <w:sz w:val="24"/>
          <w:lang w:val="lt-LT"/>
        </w:rPr>
        <w:t xml:space="preserve"> </w:t>
      </w:r>
    </w:p>
    <w:p w:rsidR="00B43051" w:rsidRPr="00D53CA7" w:rsidRDefault="00DB2E46" w:rsidP="00B43051">
      <w:pPr>
        <w:jc w:val="both"/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 w:rsidR="00B43051"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C379F1" w:rsidRDefault="00B43051" w:rsidP="008050EC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2D0E5E" w:rsidRPr="001742EE" w:rsidRDefault="00C379F1" w:rsidP="00C379F1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B43051" w:rsidRPr="00D53CA7">
        <w:rPr>
          <w:b/>
          <w:sz w:val="24"/>
          <w:lang w:val="lt-LT"/>
        </w:rPr>
        <w:t xml:space="preserve">6. Reikiami paskaičiavimai, išlaidų sąmatos bei finansavimo šaltiniai, reikalingi </w:t>
      </w:r>
      <w:r w:rsidR="00B43051" w:rsidRPr="001742EE">
        <w:rPr>
          <w:b/>
          <w:sz w:val="24"/>
          <w:lang w:val="lt-LT"/>
        </w:rPr>
        <w:t>sprendimo įgyvendinimui.</w:t>
      </w:r>
      <w:r w:rsidR="00ED31DB" w:rsidRPr="001742EE">
        <w:rPr>
          <w:sz w:val="24"/>
          <w:lang w:val="lt-LT"/>
        </w:rPr>
        <w:t xml:space="preserve"> </w:t>
      </w:r>
    </w:p>
    <w:p w:rsidR="00F46473" w:rsidRDefault="008050EC" w:rsidP="001742E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65474A">
        <w:rPr>
          <w:sz w:val="24"/>
          <w:szCs w:val="24"/>
          <w:lang w:val="lt-LT"/>
        </w:rPr>
        <w:t>Sp</w:t>
      </w:r>
      <w:r w:rsidR="002D0C0C">
        <w:rPr>
          <w:sz w:val="24"/>
          <w:szCs w:val="24"/>
          <w:lang w:val="lt-LT"/>
        </w:rPr>
        <w:t>rendimo įgyvendinimui</w:t>
      </w:r>
      <w:r w:rsidR="0065474A">
        <w:rPr>
          <w:sz w:val="24"/>
          <w:szCs w:val="24"/>
          <w:lang w:val="lt-LT"/>
        </w:rPr>
        <w:t xml:space="preserve"> reikalingas finansavimas </w:t>
      </w:r>
      <w:r w:rsidR="00DB2E46">
        <w:rPr>
          <w:sz w:val="24"/>
          <w:szCs w:val="24"/>
          <w:lang w:val="lt-LT"/>
        </w:rPr>
        <w:t>iki 2019 metų pabaigos</w:t>
      </w:r>
      <w:r w:rsidR="0065474A">
        <w:rPr>
          <w:sz w:val="24"/>
          <w:szCs w:val="24"/>
          <w:lang w:val="lt-LT"/>
        </w:rPr>
        <w:t>:</w:t>
      </w:r>
    </w:p>
    <w:p w:rsidR="00B21C88" w:rsidRDefault="00B21C88" w:rsidP="001742E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DB2E46">
        <w:rPr>
          <w:sz w:val="24"/>
          <w:szCs w:val="24"/>
          <w:lang w:val="lt-LT"/>
        </w:rPr>
        <w:t xml:space="preserve">1. </w:t>
      </w:r>
      <w:r w:rsidR="00FA2F4D">
        <w:rPr>
          <w:sz w:val="24"/>
          <w:szCs w:val="24"/>
          <w:lang w:val="lt-LT"/>
        </w:rPr>
        <w:t xml:space="preserve">Paįstrio Juozo Zikaro gimnazijai </w:t>
      </w:r>
      <w:r>
        <w:rPr>
          <w:sz w:val="24"/>
          <w:szCs w:val="24"/>
          <w:lang w:val="lt-LT"/>
        </w:rPr>
        <w:t xml:space="preserve"> </w:t>
      </w:r>
      <w:r w:rsidR="00FA2F4D">
        <w:rPr>
          <w:sz w:val="24"/>
          <w:szCs w:val="24"/>
          <w:lang w:val="lt-LT"/>
        </w:rPr>
        <w:t xml:space="preserve">pailgintos dienos grupės mokytojo </w:t>
      </w:r>
      <w:r>
        <w:rPr>
          <w:sz w:val="24"/>
          <w:szCs w:val="24"/>
          <w:lang w:val="lt-LT"/>
        </w:rPr>
        <w:t>0,</w:t>
      </w:r>
      <w:r w:rsidR="00FA2F4D">
        <w:rPr>
          <w:sz w:val="24"/>
          <w:szCs w:val="24"/>
          <w:lang w:val="lt-LT"/>
        </w:rPr>
        <w:t>5</w:t>
      </w:r>
      <w:r w:rsidR="00036447">
        <w:rPr>
          <w:sz w:val="24"/>
          <w:szCs w:val="24"/>
          <w:lang w:val="lt-LT"/>
        </w:rPr>
        <w:t xml:space="preserve"> pareigybei</w:t>
      </w:r>
      <w:r>
        <w:rPr>
          <w:sz w:val="24"/>
          <w:szCs w:val="24"/>
          <w:lang w:val="lt-LT"/>
        </w:rPr>
        <w:t xml:space="preserve"> </w:t>
      </w:r>
      <w:r w:rsidR="00FC46E9">
        <w:rPr>
          <w:sz w:val="24"/>
          <w:szCs w:val="24"/>
          <w:lang w:val="lt-LT"/>
        </w:rPr>
        <w:t xml:space="preserve">                 </w:t>
      </w:r>
      <w:r w:rsidR="00FA2F4D">
        <w:rPr>
          <w:sz w:val="24"/>
          <w:szCs w:val="24"/>
          <w:lang w:val="lt-LT"/>
        </w:rPr>
        <w:t>1 600</w:t>
      </w:r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>;</w:t>
      </w:r>
      <w:r w:rsidR="00FA2F4D">
        <w:rPr>
          <w:sz w:val="24"/>
          <w:szCs w:val="24"/>
          <w:lang w:val="lt-LT"/>
        </w:rPr>
        <w:t xml:space="preserve"> mokytojo pa</w:t>
      </w:r>
      <w:r w:rsidR="00036447">
        <w:rPr>
          <w:sz w:val="24"/>
          <w:szCs w:val="24"/>
          <w:lang w:val="lt-LT"/>
        </w:rPr>
        <w:t>dėjėjo 0,5 pareigybei</w:t>
      </w:r>
      <w:r w:rsidR="008A593C">
        <w:rPr>
          <w:sz w:val="24"/>
          <w:szCs w:val="24"/>
          <w:lang w:val="lt-LT"/>
        </w:rPr>
        <w:t xml:space="preserve"> 1 200 </w:t>
      </w:r>
      <w:proofErr w:type="spellStart"/>
      <w:r w:rsidR="008A593C">
        <w:rPr>
          <w:sz w:val="24"/>
          <w:szCs w:val="24"/>
          <w:lang w:val="lt-LT"/>
        </w:rPr>
        <w:t>Eur</w:t>
      </w:r>
      <w:proofErr w:type="spellEnd"/>
      <w:r w:rsidR="008A593C">
        <w:rPr>
          <w:sz w:val="24"/>
          <w:szCs w:val="24"/>
          <w:lang w:val="lt-LT"/>
        </w:rPr>
        <w:t>;</w:t>
      </w:r>
    </w:p>
    <w:p w:rsidR="002D0C0C" w:rsidRDefault="002D0C0C" w:rsidP="001742E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DB2E46">
        <w:rPr>
          <w:sz w:val="24"/>
          <w:szCs w:val="24"/>
          <w:lang w:val="lt-LT"/>
        </w:rPr>
        <w:t xml:space="preserve">2. </w:t>
      </w:r>
      <w:r w:rsidR="00FA2F4D">
        <w:rPr>
          <w:sz w:val="24"/>
          <w:szCs w:val="24"/>
          <w:lang w:val="lt-LT"/>
        </w:rPr>
        <w:t xml:space="preserve">Smilgių gimnazijai </w:t>
      </w:r>
      <w:r w:rsidR="002C581D">
        <w:rPr>
          <w:sz w:val="24"/>
          <w:szCs w:val="24"/>
          <w:lang w:val="lt-LT"/>
        </w:rPr>
        <w:t xml:space="preserve"> </w:t>
      </w:r>
      <w:r w:rsidR="00FA2F4D">
        <w:rPr>
          <w:sz w:val="24"/>
          <w:szCs w:val="24"/>
          <w:lang w:val="lt-LT"/>
        </w:rPr>
        <w:t>auklėtojo</w:t>
      </w:r>
      <w:r w:rsidR="002C581D">
        <w:rPr>
          <w:sz w:val="24"/>
          <w:szCs w:val="24"/>
          <w:lang w:val="lt-LT"/>
        </w:rPr>
        <w:t xml:space="preserve"> padėjėjo 0,</w:t>
      </w:r>
      <w:r w:rsidR="00036447">
        <w:rPr>
          <w:sz w:val="24"/>
          <w:szCs w:val="24"/>
          <w:lang w:val="lt-LT"/>
        </w:rPr>
        <w:t>25 pareigybei</w:t>
      </w:r>
      <w:r>
        <w:rPr>
          <w:sz w:val="24"/>
          <w:szCs w:val="24"/>
          <w:lang w:val="lt-LT"/>
        </w:rPr>
        <w:t xml:space="preserve"> </w:t>
      </w:r>
      <w:r w:rsidR="00036447">
        <w:rPr>
          <w:sz w:val="24"/>
          <w:szCs w:val="24"/>
          <w:lang w:val="lt-LT"/>
        </w:rPr>
        <w:t>640</w:t>
      </w:r>
      <w:r w:rsidR="002C581D">
        <w:rPr>
          <w:sz w:val="24"/>
          <w:szCs w:val="24"/>
          <w:lang w:val="lt-LT"/>
        </w:rPr>
        <w:t xml:space="preserve"> </w:t>
      </w:r>
      <w:proofErr w:type="spellStart"/>
      <w:r w:rsidR="002C581D">
        <w:rPr>
          <w:sz w:val="24"/>
          <w:szCs w:val="24"/>
          <w:lang w:val="lt-LT"/>
        </w:rPr>
        <w:t>Eur</w:t>
      </w:r>
      <w:proofErr w:type="spellEnd"/>
      <w:r w:rsidR="00AC236D">
        <w:rPr>
          <w:sz w:val="24"/>
          <w:szCs w:val="24"/>
          <w:lang w:val="lt-LT"/>
        </w:rPr>
        <w:t>;</w:t>
      </w:r>
    </w:p>
    <w:p w:rsidR="00302CD4" w:rsidRDefault="00302CD4" w:rsidP="001742E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3. </w:t>
      </w:r>
      <w:proofErr w:type="spellStart"/>
      <w:r>
        <w:rPr>
          <w:sz w:val="24"/>
          <w:szCs w:val="24"/>
          <w:lang w:val="lt-LT"/>
        </w:rPr>
        <w:t>Paliūniškio</w:t>
      </w:r>
      <w:proofErr w:type="spellEnd"/>
      <w:r>
        <w:rPr>
          <w:sz w:val="24"/>
          <w:szCs w:val="24"/>
          <w:lang w:val="lt-LT"/>
        </w:rPr>
        <w:t xml:space="preserve"> pagrindinei mokyklai virėjo 0,25 pareigybės 564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>;</w:t>
      </w:r>
    </w:p>
    <w:p w:rsidR="002D0C0C" w:rsidRPr="002D0C0C" w:rsidRDefault="002D0C0C" w:rsidP="001742E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302CD4">
        <w:rPr>
          <w:sz w:val="24"/>
          <w:szCs w:val="24"/>
          <w:lang w:val="lt-LT"/>
        </w:rPr>
        <w:t>4</w:t>
      </w:r>
      <w:r w:rsidR="00DB2E46">
        <w:rPr>
          <w:sz w:val="24"/>
          <w:szCs w:val="24"/>
          <w:lang w:val="lt-LT"/>
        </w:rPr>
        <w:t xml:space="preserve">. </w:t>
      </w:r>
      <w:proofErr w:type="spellStart"/>
      <w:r w:rsidR="00036447">
        <w:rPr>
          <w:sz w:val="24"/>
          <w:szCs w:val="24"/>
          <w:lang w:val="lt-LT"/>
        </w:rPr>
        <w:t>Pažagienių</w:t>
      </w:r>
      <w:proofErr w:type="spellEnd"/>
      <w:r w:rsidR="00036447">
        <w:rPr>
          <w:sz w:val="24"/>
          <w:szCs w:val="24"/>
          <w:lang w:val="lt-LT"/>
        </w:rPr>
        <w:t xml:space="preserve"> mokyklos-darželio</w:t>
      </w:r>
      <w:r w:rsidR="002C581D">
        <w:rPr>
          <w:sz w:val="24"/>
          <w:szCs w:val="24"/>
          <w:lang w:val="lt-LT"/>
        </w:rPr>
        <w:t xml:space="preserve"> mokytojo </w:t>
      </w:r>
      <w:r w:rsidR="00036447">
        <w:rPr>
          <w:sz w:val="24"/>
          <w:szCs w:val="24"/>
          <w:lang w:val="lt-LT"/>
        </w:rPr>
        <w:t>padėjėjo 1 pareigybei</w:t>
      </w:r>
      <w:r>
        <w:rPr>
          <w:sz w:val="24"/>
          <w:szCs w:val="24"/>
          <w:lang w:val="lt-LT"/>
        </w:rPr>
        <w:t xml:space="preserve"> </w:t>
      </w:r>
      <w:r w:rsidR="00036447">
        <w:rPr>
          <w:sz w:val="24"/>
          <w:szCs w:val="24"/>
          <w:lang w:val="lt-LT"/>
        </w:rPr>
        <w:t xml:space="preserve">2 </w:t>
      </w:r>
      <w:r w:rsidR="00DB5B03">
        <w:rPr>
          <w:sz w:val="24"/>
          <w:szCs w:val="24"/>
          <w:lang w:val="lt-LT"/>
        </w:rPr>
        <w:t>340</w:t>
      </w:r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 w:rsidR="008A593C">
        <w:rPr>
          <w:sz w:val="24"/>
          <w:szCs w:val="24"/>
          <w:lang w:val="lt-LT"/>
        </w:rPr>
        <w:t>;</w:t>
      </w:r>
    </w:p>
    <w:p w:rsidR="00AC236D" w:rsidRDefault="00B43051" w:rsidP="00AC236D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</w:r>
      <w:r w:rsidR="00302CD4">
        <w:rPr>
          <w:sz w:val="24"/>
          <w:lang w:val="lt-LT"/>
        </w:rPr>
        <w:t>5</w:t>
      </w:r>
      <w:r w:rsidR="00DB2E46">
        <w:rPr>
          <w:sz w:val="24"/>
          <w:lang w:val="lt-LT"/>
        </w:rPr>
        <w:t xml:space="preserve">. </w:t>
      </w:r>
      <w:r w:rsidR="00036447">
        <w:rPr>
          <w:sz w:val="24"/>
          <w:lang w:val="lt-LT"/>
        </w:rPr>
        <w:t xml:space="preserve">Piniavos mokyklos-darželio naujai steigiamoms </w:t>
      </w:r>
      <w:r w:rsidR="007B3BE3">
        <w:rPr>
          <w:sz w:val="24"/>
          <w:lang w:val="lt-LT"/>
        </w:rPr>
        <w:t>3</w:t>
      </w:r>
      <w:r w:rsidR="00036447">
        <w:rPr>
          <w:sz w:val="24"/>
          <w:lang w:val="lt-LT"/>
        </w:rPr>
        <w:t xml:space="preserve">,75 </w:t>
      </w:r>
      <w:r w:rsidR="008A593C">
        <w:rPr>
          <w:sz w:val="24"/>
          <w:lang w:val="lt-LT"/>
        </w:rPr>
        <w:t>pa</w:t>
      </w:r>
      <w:r w:rsidR="00036447">
        <w:rPr>
          <w:sz w:val="24"/>
          <w:lang w:val="lt-LT"/>
        </w:rPr>
        <w:t xml:space="preserve">reigybėms </w:t>
      </w:r>
      <w:r w:rsidR="007B3BE3">
        <w:rPr>
          <w:sz w:val="24"/>
          <w:lang w:val="lt-LT"/>
        </w:rPr>
        <w:t>15 000</w:t>
      </w:r>
      <w:r w:rsidR="00036447">
        <w:rPr>
          <w:sz w:val="24"/>
          <w:lang w:val="lt-LT"/>
        </w:rPr>
        <w:t xml:space="preserve"> </w:t>
      </w:r>
      <w:proofErr w:type="spellStart"/>
      <w:r w:rsidR="00036447">
        <w:rPr>
          <w:sz w:val="24"/>
          <w:lang w:val="lt-LT"/>
        </w:rPr>
        <w:t>Eur</w:t>
      </w:r>
      <w:proofErr w:type="spellEnd"/>
      <w:r w:rsidR="00036447">
        <w:rPr>
          <w:sz w:val="24"/>
          <w:lang w:val="lt-LT"/>
        </w:rPr>
        <w:t>.</w:t>
      </w:r>
    </w:p>
    <w:p w:rsidR="00B43051" w:rsidRDefault="00B43051" w:rsidP="00B43051">
      <w:pPr>
        <w:jc w:val="both"/>
        <w:rPr>
          <w:sz w:val="24"/>
          <w:lang w:val="lt-LT"/>
        </w:rPr>
      </w:pPr>
    </w:p>
    <w:p w:rsidR="00AC236D" w:rsidRPr="00191ECD" w:rsidRDefault="00AC236D" w:rsidP="00B43051">
      <w:pPr>
        <w:jc w:val="both"/>
        <w:rPr>
          <w:sz w:val="22"/>
          <w:lang w:val="lt-LT"/>
        </w:rPr>
      </w:pPr>
    </w:p>
    <w:p w:rsidR="00B43051" w:rsidRDefault="00B43051" w:rsidP="00B43051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C3384C" w:rsidRDefault="00C3384C">
      <w:pPr>
        <w:jc w:val="center"/>
        <w:rPr>
          <w:b/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945E91">
      <w:pgSz w:w="11906" w:h="16838"/>
      <w:pgMar w:top="112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88C00F6"/>
    <w:multiLevelType w:val="hybridMultilevel"/>
    <w:tmpl w:val="9DB6E99C"/>
    <w:lvl w:ilvl="0" w:tplc="678017A0">
      <w:start w:val="3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35816"/>
    <w:rsid w:val="00036447"/>
    <w:rsid w:val="000565CB"/>
    <w:rsid w:val="00066DC0"/>
    <w:rsid w:val="0007241E"/>
    <w:rsid w:val="00074427"/>
    <w:rsid w:val="00081541"/>
    <w:rsid w:val="00090F20"/>
    <w:rsid w:val="000A69A1"/>
    <w:rsid w:val="000B5570"/>
    <w:rsid w:val="000B7283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12FB"/>
    <w:rsid w:val="00145423"/>
    <w:rsid w:val="00146610"/>
    <w:rsid w:val="00152FB1"/>
    <w:rsid w:val="00164442"/>
    <w:rsid w:val="001742EE"/>
    <w:rsid w:val="00177D21"/>
    <w:rsid w:val="00187E64"/>
    <w:rsid w:val="00191ECD"/>
    <w:rsid w:val="001933D4"/>
    <w:rsid w:val="001942F5"/>
    <w:rsid w:val="001A3CD9"/>
    <w:rsid w:val="001C2743"/>
    <w:rsid w:val="001D1E16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2083"/>
    <w:rsid w:val="002249B3"/>
    <w:rsid w:val="0023599D"/>
    <w:rsid w:val="00243745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C581D"/>
    <w:rsid w:val="002D0C0C"/>
    <w:rsid w:val="002D0E5E"/>
    <w:rsid w:val="002D527F"/>
    <w:rsid w:val="002E035E"/>
    <w:rsid w:val="002F0BDE"/>
    <w:rsid w:val="00302CD4"/>
    <w:rsid w:val="00302DA6"/>
    <w:rsid w:val="00305732"/>
    <w:rsid w:val="003057F2"/>
    <w:rsid w:val="00313F47"/>
    <w:rsid w:val="00316C70"/>
    <w:rsid w:val="00316E44"/>
    <w:rsid w:val="00330880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4732B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65C34"/>
    <w:rsid w:val="00573AA6"/>
    <w:rsid w:val="0057757D"/>
    <w:rsid w:val="005B5F89"/>
    <w:rsid w:val="005F3F29"/>
    <w:rsid w:val="0060012D"/>
    <w:rsid w:val="00605C86"/>
    <w:rsid w:val="006514E5"/>
    <w:rsid w:val="00653734"/>
    <w:rsid w:val="0065474A"/>
    <w:rsid w:val="006573E7"/>
    <w:rsid w:val="006642F0"/>
    <w:rsid w:val="0066689B"/>
    <w:rsid w:val="006669E2"/>
    <w:rsid w:val="006737E7"/>
    <w:rsid w:val="00677561"/>
    <w:rsid w:val="00682B54"/>
    <w:rsid w:val="006870ED"/>
    <w:rsid w:val="006923C5"/>
    <w:rsid w:val="00694433"/>
    <w:rsid w:val="006B54CF"/>
    <w:rsid w:val="006D12A1"/>
    <w:rsid w:val="006D3150"/>
    <w:rsid w:val="006E06B3"/>
    <w:rsid w:val="006E5BC3"/>
    <w:rsid w:val="006E74F3"/>
    <w:rsid w:val="006E7C16"/>
    <w:rsid w:val="007015D7"/>
    <w:rsid w:val="007134B8"/>
    <w:rsid w:val="007253F2"/>
    <w:rsid w:val="00736A97"/>
    <w:rsid w:val="007476F6"/>
    <w:rsid w:val="007547AC"/>
    <w:rsid w:val="007548A4"/>
    <w:rsid w:val="00762EBC"/>
    <w:rsid w:val="00767340"/>
    <w:rsid w:val="00775BBB"/>
    <w:rsid w:val="00776326"/>
    <w:rsid w:val="00777C8F"/>
    <w:rsid w:val="007853D6"/>
    <w:rsid w:val="00792540"/>
    <w:rsid w:val="007934C5"/>
    <w:rsid w:val="007A0378"/>
    <w:rsid w:val="007A4ECB"/>
    <w:rsid w:val="007A5322"/>
    <w:rsid w:val="007B3BE3"/>
    <w:rsid w:val="007B56CB"/>
    <w:rsid w:val="007B6765"/>
    <w:rsid w:val="007C7CFE"/>
    <w:rsid w:val="007E1782"/>
    <w:rsid w:val="007E4FB1"/>
    <w:rsid w:val="007F6801"/>
    <w:rsid w:val="008050EC"/>
    <w:rsid w:val="008142EE"/>
    <w:rsid w:val="00815117"/>
    <w:rsid w:val="008471B7"/>
    <w:rsid w:val="00874A20"/>
    <w:rsid w:val="00884634"/>
    <w:rsid w:val="008965C5"/>
    <w:rsid w:val="008A593C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233A0"/>
    <w:rsid w:val="00934B6F"/>
    <w:rsid w:val="00940E96"/>
    <w:rsid w:val="009415B3"/>
    <w:rsid w:val="00945E91"/>
    <w:rsid w:val="009512E0"/>
    <w:rsid w:val="009521FE"/>
    <w:rsid w:val="00970912"/>
    <w:rsid w:val="009776CB"/>
    <w:rsid w:val="00987E81"/>
    <w:rsid w:val="009B2B6E"/>
    <w:rsid w:val="009C1BD0"/>
    <w:rsid w:val="009C3732"/>
    <w:rsid w:val="009C71F6"/>
    <w:rsid w:val="009D7921"/>
    <w:rsid w:val="009F0A93"/>
    <w:rsid w:val="009F2868"/>
    <w:rsid w:val="009F5720"/>
    <w:rsid w:val="00A05DA3"/>
    <w:rsid w:val="00A16B66"/>
    <w:rsid w:val="00A2120B"/>
    <w:rsid w:val="00A24292"/>
    <w:rsid w:val="00A25AA2"/>
    <w:rsid w:val="00A36C64"/>
    <w:rsid w:val="00A428D6"/>
    <w:rsid w:val="00A52D7A"/>
    <w:rsid w:val="00A54422"/>
    <w:rsid w:val="00A570F6"/>
    <w:rsid w:val="00A6325D"/>
    <w:rsid w:val="00A72EF7"/>
    <w:rsid w:val="00A739C3"/>
    <w:rsid w:val="00A8118C"/>
    <w:rsid w:val="00A823D6"/>
    <w:rsid w:val="00AA3A16"/>
    <w:rsid w:val="00AA596D"/>
    <w:rsid w:val="00AB4682"/>
    <w:rsid w:val="00AB7876"/>
    <w:rsid w:val="00AC236D"/>
    <w:rsid w:val="00AC4E78"/>
    <w:rsid w:val="00AD103F"/>
    <w:rsid w:val="00AD5FE6"/>
    <w:rsid w:val="00AE42B7"/>
    <w:rsid w:val="00AE48B3"/>
    <w:rsid w:val="00AF24F9"/>
    <w:rsid w:val="00AF3E8E"/>
    <w:rsid w:val="00B07407"/>
    <w:rsid w:val="00B2128D"/>
    <w:rsid w:val="00B21C88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6BF6"/>
    <w:rsid w:val="00B92E4F"/>
    <w:rsid w:val="00B95CEE"/>
    <w:rsid w:val="00BA1410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379F1"/>
    <w:rsid w:val="00C43F69"/>
    <w:rsid w:val="00C44ACC"/>
    <w:rsid w:val="00C44CDC"/>
    <w:rsid w:val="00C62D7C"/>
    <w:rsid w:val="00C71A85"/>
    <w:rsid w:val="00C72940"/>
    <w:rsid w:val="00C74DFF"/>
    <w:rsid w:val="00C76545"/>
    <w:rsid w:val="00C97C2D"/>
    <w:rsid w:val="00CA309B"/>
    <w:rsid w:val="00CA5C39"/>
    <w:rsid w:val="00CA6A57"/>
    <w:rsid w:val="00CB05D8"/>
    <w:rsid w:val="00CB6B14"/>
    <w:rsid w:val="00CE2F45"/>
    <w:rsid w:val="00CE485A"/>
    <w:rsid w:val="00CE4B13"/>
    <w:rsid w:val="00CE7BD6"/>
    <w:rsid w:val="00CF6066"/>
    <w:rsid w:val="00D22C3F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2E46"/>
    <w:rsid w:val="00DB5B03"/>
    <w:rsid w:val="00DB663E"/>
    <w:rsid w:val="00DD30D9"/>
    <w:rsid w:val="00DF18CB"/>
    <w:rsid w:val="00E4183E"/>
    <w:rsid w:val="00E47AEF"/>
    <w:rsid w:val="00E55DEF"/>
    <w:rsid w:val="00E719A5"/>
    <w:rsid w:val="00E74AD0"/>
    <w:rsid w:val="00E905C7"/>
    <w:rsid w:val="00E92E0E"/>
    <w:rsid w:val="00EA22DE"/>
    <w:rsid w:val="00EC19BD"/>
    <w:rsid w:val="00EC3855"/>
    <w:rsid w:val="00EC5631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A2F4D"/>
    <w:rsid w:val="00FC15FF"/>
    <w:rsid w:val="00FC46E9"/>
    <w:rsid w:val="00FF1990"/>
    <w:rsid w:val="00FF6A15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243745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F67F-19D6-47C6-B1B4-0E6E3428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2019-08-07T06:48:00Z</cp:lastPrinted>
  <dcterms:created xsi:type="dcterms:W3CDTF">2019-08-12T13:20:00Z</dcterms:created>
  <dcterms:modified xsi:type="dcterms:W3CDTF">2019-08-12T13:20:00Z</dcterms:modified>
</cp:coreProperties>
</file>