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31D8" w:rsidRDefault="007931D8">
      <w:pPr>
        <w:pStyle w:val="Header"/>
        <w:jc w:val="center"/>
        <w:rPr>
          <w:b/>
          <w:sz w:val="24"/>
          <w:szCs w:val="24"/>
        </w:rPr>
      </w:pPr>
      <w:r>
        <w:t xml:space="preserve">                                                                             </w:t>
      </w:r>
      <w:r w:rsidR="00705F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7931D8" w:rsidRDefault="007931D8">
      <w:pPr>
        <w:pStyle w:val="Header"/>
        <w:jc w:val="center"/>
      </w:pPr>
    </w:p>
    <w:p w:rsidR="007931D8" w:rsidRDefault="007931D8">
      <w:pPr>
        <w:pStyle w:val="Header"/>
        <w:jc w:val="center"/>
        <w:rPr>
          <w:b/>
          <w:sz w:val="28"/>
        </w:rPr>
      </w:pPr>
      <w:r>
        <w:rPr>
          <w:b/>
          <w:sz w:val="28"/>
        </w:rPr>
        <w:t>PANEVĖŽIO RAJONO SAVIVALDYBĖS TARYBA</w:t>
      </w:r>
    </w:p>
    <w:p w:rsidR="007931D8" w:rsidRDefault="007931D8">
      <w:pPr>
        <w:pStyle w:val="Header"/>
        <w:jc w:val="center"/>
        <w:rPr>
          <w:b/>
          <w:sz w:val="28"/>
        </w:rPr>
      </w:pPr>
    </w:p>
    <w:p w:rsidR="007931D8" w:rsidRDefault="007931D8">
      <w:pPr>
        <w:pStyle w:val="Header"/>
        <w:jc w:val="center"/>
        <w:rPr>
          <w:b/>
          <w:sz w:val="28"/>
        </w:rPr>
      </w:pPr>
      <w:r>
        <w:rPr>
          <w:b/>
          <w:sz w:val="28"/>
        </w:rPr>
        <w:t>SPRENDIMAS</w:t>
      </w:r>
    </w:p>
    <w:p w:rsidR="007931D8" w:rsidRDefault="007931D8">
      <w:pPr>
        <w:pStyle w:val="Header"/>
        <w:jc w:val="center"/>
        <w:rPr>
          <w:b/>
          <w:sz w:val="24"/>
        </w:rPr>
      </w:pPr>
      <w:r>
        <w:rPr>
          <w:b/>
          <w:sz w:val="24"/>
        </w:rPr>
        <w:t>DĖL PANEVĖŽIO RAJONO SAVIVALDYBĖS SMULK</w:t>
      </w:r>
      <w:r w:rsidR="00AF7564">
        <w:rPr>
          <w:b/>
          <w:sz w:val="24"/>
        </w:rPr>
        <w:t>IOJO</w:t>
      </w:r>
      <w:r>
        <w:rPr>
          <w:b/>
          <w:sz w:val="24"/>
        </w:rPr>
        <w:t xml:space="preserve"> IR VIDUTINIO VERSLO RĖMIMO KOMISIJOS SUDARYMO IR NUOSTATŲ PATVIRTINIMO</w:t>
      </w:r>
    </w:p>
    <w:p w:rsidR="007931D8" w:rsidRDefault="007931D8">
      <w:pPr>
        <w:jc w:val="center"/>
        <w:rPr>
          <w:sz w:val="24"/>
        </w:rPr>
      </w:pPr>
    </w:p>
    <w:p w:rsidR="007931D8" w:rsidRDefault="007931D8">
      <w:pPr>
        <w:jc w:val="center"/>
        <w:rPr>
          <w:sz w:val="24"/>
        </w:rPr>
      </w:pPr>
    </w:p>
    <w:p w:rsidR="007931D8" w:rsidRDefault="007931D8">
      <w:pPr>
        <w:jc w:val="center"/>
        <w:rPr>
          <w:sz w:val="24"/>
        </w:rPr>
      </w:pPr>
      <w:r>
        <w:rPr>
          <w:sz w:val="24"/>
        </w:rPr>
        <w:t>201</w:t>
      </w:r>
      <w:r w:rsidR="00AF7564">
        <w:rPr>
          <w:sz w:val="24"/>
        </w:rPr>
        <w:t>9</w:t>
      </w:r>
      <w:r>
        <w:rPr>
          <w:sz w:val="24"/>
        </w:rPr>
        <w:t xml:space="preserve"> m. gegužės </w:t>
      </w:r>
      <w:r w:rsidR="00AF7564">
        <w:rPr>
          <w:sz w:val="24"/>
        </w:rPr>
        <w:t>30</w:t>
      </w:r>
      <w:r>
        <w:rPr>
          <w:sz w:val="24"/>
        </w:rPr>
        <w:t xml:space="preserve"> d. Nr. T-</w:t>
      </w:r>
    </w:p>
    <w:p w:rsidR="007931D8" w:rsidRDefault="007931D8">
      <w:pPr>
        <w:jc w:val="center"/>
        <w:rPr>
          <w:sz w:val="24"/>
        </w:rPr>
      </w:pPr>
      <w:r>
        <w:rPr>
          <w:sz w:val="24"/>
        </w:rPr>
        <w:t>Panevėžys</w:t>
      </w:r>
    </w:p>
    <w:p w:rsidR="007931D8" w:rsidRDefault="007931D8">
      <w:pPr>
        <w:rPr>
          <w:sz w:val="24"/>
        </w:rPr>
      </w:pPr>
    </w:p>
    <w:p w:rsidR="007931D8" w:rsidRDefault="007931D8">
      <w:pPr>
        <w:ind w:right="-7"/>
        <w:rPr>
          <w:sz w:val="24"/>
        </w:rPr>
      </w:pPr>
    </w:p>
    <w:p w:rsidR="007931D8" w:rsidRDefault="007931D8">
      <w:pPr>
        <w:jc w:val="both"/>
        <w:rPr>
          <w:sz w:val="24"/>
          <w:szCs w:val="24"/>
        </w:rPr>
      </w:pPr>
      <w:r>
        <w:tab/>
      </w:r>
      <w:r>
        <w:rPr>
          <w:sz w:val="24"/>
          <w:szCs w:val="24"/>
        </w:rPr>
        <w:t xml:space="preserve">Vadovaudamasi Lietuvos Respublikos vietos savivaldos įstatymo 16 straipsnio 2 dalies </w:t>
      </w:r>
      <w:r>
        <w:rPr>
          <w:sz w:val="24"/>
          <w:szCs w:val="24"/>
        </w:rPr>
        <w:br/>
        <w:t>6 punktu, 18 straipsnio 1 dalimi, Panevėžio rajono savivaldybės smulk</w:t>
      </w:r>
      <w:r w:rsidR="00AF7564">
        <w:rPr>
          <w:sz w:val="24"/>
          <w:szCs w:val="24"/>
        </w:rPr>
        <w:t>iojo</w:t>
      </w:r>
      <w:r>
        <w:rPr>
          <w:sz w:val="24"/>
          <w:szCs w:val="24"/>
        </w:rPr>
        <w:t xml:space="preserve"> ir vidutinio verslo rėmimo nuostatų, patvirtintų Panevėžio rajono savivaldybės tarybos 201</w:t>
      </w:r>
      <w:r w:rsidR="001D4A0D">
        <w:rPr>
          <w:sz w:val="24"/>
          <w:szCs w:val="24"/>
        </w:rPr>
        <w:t>7</w:t>
      </w:r>
      <w:r>
        <w:rPr>
          <w:sz w:val="24"/>
          <w:szCs w:val="24"/>
        </w:rPr>
        <w:t xml:space="preserve"> m. </w:t>
      </w:r>
      <w:r w:rsidR="001D4A0D">
        <w:rPr>
          <w:sz w:val="24"/>
          <w:szCs w:val="24"/>
        </w:rPr>
        <w:t>kovo 29</w:t>
      </w:r>
      <w:r>
        <w:rPr>
          <w:sz w:val="24"/>
          <w:szCs w:val="24"/>
        </w:rPr>
        <w:t xml:space="preserve"> d. sprendimu Nr. T-</w:t>
      </w:r>
      <w:r w:rsidR="001D4A0D">
        <w:rPr>
          <w:sz w:val="24"/>
          <w:szCs w:val="24"/>
        </w:rPr>
        <w:t>82</w:t>
      </w:r>
      <w:r>
        <w:rPr>
          <w:sz w:val="24"/>
          <w:szCs w:val="24"/>
        </w:rPr>
        <w:t xml:space="preserve"> „Dėl Panevėžio rajono savivaldybės smulk</w:t>
      </w:r>
      <w:r w:rsidR="001D4A0D">
        <w:rPr>
          <w:sz w:val="24"/>
          <w:szCs w:val="24"/>
        </w:rPr>
        <w:t>iojo</w:t>
      </w:r>
      <w:r>
        <w:rPr>
          <w:sz w:val="24"/>
          <w:szCs w:val="24"/>
        </w:rPr>
        <w:t xml:space="preserve"> ir vidutinio verslo rėmimo nuostatų patvirtinimo“, </w:t>
      </w:r>
      <w:r w:rsidR="00767503">
        <w:rPr>
          <w:sz w:val="24"/>
          <w:szCs w:val="24"/>
        </w:rPr>
        <w:br/>
      </w:r>
      <w:r w:rsidR="00FD7485">
        <w:rPr>
          <w:sz w:val="24"/>
          <w:szCs w:val="24"/>
        </w:rPr>
        <w:t>3</w:t>
      </w:r>
      <w:r>
        <w:rPr>
          <w:sz w:val="24"/>
          <w:szCs w:val="24"/>
        </w:rPr>
        <w:t xml:space="preserve"> punktu, Savivaldybės taryba n u s p r e n d ž i a:</w:t>
      </w:r>
    </w:p>
    <w:p w:rsidR="007931D8" w:rsidRDefault="007931D8">
      <w:pPr>
        <w:ind w:right="-7" w:firstLine="720"/>
        <w:jc w:val="both"/>
        <w:rPr>
          <w:sz w:val="24"/>
          <w:szCs w:val="24"/>
        </w:rPr>
      </w:pPr>
      <w:r>
        <w:rPr>
          <w:sz w:val="24"/>
          <w:szCs w:val="24"/>
        </w:rPr>
        <w:t>1. Sudaryti šios sudėties Panevėžio rajono savivaldybės smulk</w:t>
      </w:r>
      <w:r w:rsidR="00FD7485">
        <w:rPr>
          <w:sz w:val="24"/>
          <w:szCs w:val="24"/>
        </w:rPr>
        <w:t>iojo</w:t>
      </w:r>
      <w:r>
        <w:rPr>
          <w:sz w:val="24"/>
          <w:szCs w:val="24"/>
        </w:rPr>
        <w:t xml:space="preserve"> ir v</w:t>
      </w:r>
      <w:r w:rsidR="007C6F8C">
        <w:rPr>
          <w:sz w:val="24"/>
          <w:szCs w:val="24"/>
        </w:rPr>
        <w:t xml:space="preserve">idutinio verslo rėmimo komisiją </w:t>
      </w:r>
      <w:r>
        <w:rPr>
          <w:sz w:val="24"/>
          <w:szCs w:val="24"/>
        </w:rPr>
        <w:t>Savivaldybės tarybos įgaliojimų laikotarpiui iš 8 narių:</w:t>
      </w:r>
    </w:p>
    <w:p w:rsidR="007931D8" w:rsidRDefault="007931D8">
      <w:pPr>
        <w:ind w:right="-7" w:firstLine="720"/>
        <w:jc w:val="both"/>
        <w:rPr>
          <w:sz w:val="24"/>
          <w:szCs w:val="24"/>
        </w:rPr>
      </w:pPr>
      <w:r>
        <w:rPr>
          <w:sz w:val="24"/>
          <w:szCs w:val="24"/>
        </w:rPr>
        <w:t>1.1. ______________ (komisijos pirmininkas);</w:t>
      </w:r>
    </w:p>
    <w:p w:rsidR="007931D8" w:rsidRDefault="007931D8">
      <w:pPr>
        <w:ind w:right="-7" w:firstLine="720"/>
        <w:jc w:val="both"/>
        <w:rPr>
          <w:sz w:val="24"/>
        </w:rPr>
      </w:pPr>
      <w:r>
        <w:rPr>
          <w:sz w:val="24"/>
          <w:szCs w:val="24"/>
        </w:rPr>
        <w:t>1.2. Al</w:t>
      </w:r>
      <w:r>
        <w:rPr>
          <w:sz w:val="24"/>
        </w:rPr>
        <w:t>dona Či</w:t>
      </w:r>
      <w:r w:rsidR="00767503">
        <w:rPr>
          <w:sz w:val="24"/>
        </w:rPr>
        <w:t>egytė –</w:t>
      </w:r>
      <w:r>
        <w:rPr>
          <w:sz w:val="24"/>
        </w:rPr>
        <w:t xml:space="preserve"> Ekonomikos ir turto valdymo skyriaus vedėja;</w:t>
      </w:r>
    </w:p>
    <w:p w:rsidR="007931D8" w:rsidRDefault="00767503">
      <w:pPr>
        <w:ind w:right="-7" w:firstLine="720"/>
        <w:jc w:val="both"/>
        <w:rPr>
          <w:sz w:val="24"/>
        </w:rPr>
      </w:pPr>
      <w:r>
        <w:rPr>
          <w:sz w:val="24"/>
        </w:rPr>
        <w:t>1.3. Lina Gaidytė –</w:t>
      </w:r>
      <w:r w:rsidR="007931D8">
        <w:rPr>
          <w:sz w:val="24"/>
        </w:rPr>
        <w:t xml:space="preserve"> Ekonomikos ir turto valdymo skyriaus vyr. specialistė;</w:t>
      </w:r>
    </w:p>
    <w:p w:rsidR="007931D8" w:rsidRDefault="007931D8">
      <w:pPr>
        <w:ind w:right="-7" w:firstLine="720"/>
        <w:jc w:val="both"/>
        <w:rPr>
          <w:sz w:val="24"/>
        </w:rPr>
      </w:pPr>
      <w:r>
        <w:rPr>
          <w:sz w:val="24"/>
          <w:szCs w:val="24"/>
        </w:rPr>
        <w:t>1.4.</w:t>
      </w:r>
      <w:r w:rsidR="00FD7485">
        <w:rPr>
          <w:sz w:val="24"/>
          <w:szCs w:val="24"/>
        </w:rPr>
        <w:t xml:space="preserve"> Ina Kulikauskienė</w:t>
      </w:r>
      <w:r w:rsidR="00767503">
        <w:rPr>
          <w:sz w:val="24"/>
          <w:szCs w:val="24"/>
        </w:rPr>
        <w:t xml:space="preserve"> –</w:t>
      </w:r>
      <w:r>
        <w:rPr>
          <w:sz w:val="24"/>
          <w:szCs w:val="24"/>
        </w:rPr>
        <w:t xml:space="preserve"> Juridinio</w:t>
      </w:r>
      <w:r>
        <w:rPr>
          <w:sz w:val="24"/>
        </w:rPr>
        <w:t xml:space="preserve"> skyriaus vedėja;</w:t>
      </w:r>
    </w:p>
    <w:p w:rsidR="007931D8" w:rsidRDefault="00767503">
      <w:pPr>
        <w:ind w:right="-7" w:firstLine="720"/>
        <w:jc w:val="both"/>
        <w:rPr>
          <w:sz w:val="24"/>
          <w:szCs w:val="24"/>
        </w:rPr>
      </w:pPr>
      <w:r>
        <w:rPr>
          <w:sz w:val="24"/>
        </w:rPr>
        <w:t xml:space="preserve">1.5. Aušra </w:t>
      </w:r>
      <w:proofErr w:type="spellStart"/>
      <w:r>
        <w:rPr>
          <w:sz w:val="24"/>
        </w:rPr>
        <w:t>Bundzinskienė</w:t>
      </w:r>
      <w:proofErr w:type="spellEnd"/>
      <w:r>
        <w:rPr>
          <w:sz w:val="24"/>
        </w:rPr>
        <w:t xml:space="preserve"> –</w:t>
      </w:r>
      <w:r w:rsidR="007931D8">
        <w:rPr>
          <w:sz w:val="24"/>
        </w:rPr>
        <w:t xml:space="preserve"> </w:t>
      </w:r>
      <w:r w:rsidR="007931D8">
        <w:rPr>
          <w:sz w:val="24"/>
          <w:szCs w:val="24"/>
        </w:rPr>
        <w:t>Apskaito</w:t>
      </w:r>
      <w:r>
        <w:rPr>
          <w:sz w:val="24"/>
          <w:szCs w:val="24"/>
        </w:rPr>
        <w:t>s skyriaus vyresnioji buhalterė;</w:t>
      </w:r>
    </w:p>
    <w:p w:rsidR="007931D8" w:rsidRDefault="007931D8">
      <w:pPr>
        <w:ind w:right="-7" w:firstLine="720"/>
        <w:jc w:val="both"/>
        <w:rPr>
          <w:sz w:val="24"/>
          <w:szCs w:val="24"/>
        </w:rPr>
      </w:pPr>
      <w:r>
        <w:rPr>
          <w:sz w:val="24"/>
          <w:szCs w:val="24"/>
        </w:rPr>
        <w:t>1.6.</w:t>
      </w:r>
    </w:p>
    <w:p w:rsidR="007931D8" w:rsidRDefault="007931D8">
      <w:pPr>
        <w:ind w:right="-7" w:firstLine="720"/>
        <w:jc w:val="both"/>
        <w:rPr>
          <w:sz w:val="24"/>
          <w:szCs w:val="24"/>
        </w:rPr>
      </w:pPr>
      <w:r>
        <w:rPr>
          <w:sz w:val="24"/>
          <w:szCs w:val="24"/>
        </w:rPr>
        <w:t xml:space="preserve">1.7. </w:t>
      </w:r>
    </w:p>
    <w:p w:rsidR="007931D8" w:rsidRDefault="007931D8">
      <w:pPr>
        <w:ind w:right="-7" w:firstLine="720"/>
        <w:jc w:val="both"/>
        <w:rPr>
          <w:sz w:val="24"/>
          <w:szCs w:val="24"/>
        </w:rPr>
      </w:pPr>
      <w:r>
        <w:rPr>
          <w:sz w:val="24"/>
          <w:szCs w:val="24"/>
        </w:rPr>
        <w:t xml:space="preserve">1.8. </w:t>
      </w:r>
    </w:p>
    <w:p w:rsidR="007931D8" w:rsidRDefault="007931D8">
      <w:pPr>
        <w:ind w:right="-7" w:firstLine="720"/>
        <w:jc w:val="both"/>
        <w:rPr>
          <w:sz w:val="24"/>
        </w:rPr>
      </w:pPr>
      <w:r>
        <w:rPr>
          <w:sz w:val="24"/>
        </w:rPr>
        <w:t>2. Patvirtinti Panevėžio rajono savivaldybės smulk</w:t>
      </w:r>
      <w:r w:rsidR="00FD7485">
        <w:rPr>
          <w:sz w:val="24"/>
        </w:rPr>
        <w:t>iojo</w:t>
      </w:r>
      <w:r>
        <w:rPr>
          <w:sz w:val="24"/>
        </w:rPr>
        <w:t xml:space="preserve"> ir vidutinio verslo rėmimo komisijos nuostatus (pridedama).</w:t>
      </w:r>
    </w:p>
    <w:p w:rsidR="00FD7485" w:rsidRDefault="007931D8" w:rsidP="00767503">
      <w:pPr>
        <w:ind w:right="-7" w:firstLine="720"/>
        <w:jc w:val="both"/>
        <w:rPr>
          <w:sz w:val="24"/>
        </w:rPr>
      </w:pPr>
      <w:r>
        <w:rPr>
          <w:sz w:val="24"/>
        </w:rPr>
        <w:t>3</w:t>
      </w:r>
      <w:r w:rsidR="00767503">
        <w:rPr>
          <w:sz w:val="24"/>
        </w:rPr>
        <w:t xml:space="preserve">. Pripažinti netekusiu galios </w:t>
      </w:r>
      <w:r>
        <w:rPr>
          <w:sz w:val="24"/>
        </w:rPr>
        <w:t>Savivaldybės tarybos 201</w:t>
      </w:r>
      <w:r w:rsidR="00FD7485">
        <w:rPr>
          <w:sz w:val="24"/>
        </w:rPr>
        <w:t>5</w:t>
      </w:r>
      <w:r>
        <w:rPr>
          <w:sz w:val="24"/>
        </w:rPr>
        <w:t xml:space="preserve"> m. gegužės </w:t>
      </w:r>
      <w:r w:rsidR="00FD7485">
        <w:rPr>
          <w:sz w:val="24"/>
        </w:rPr>
        <w:t xml:space="preserve">7 </w:t>
      </w:r>
      <w:r>
        <w:rPr>
          <w:sz w:val="24"/>
        </w:rPr>
        <w:t>d. sprendimą Nr. T-</w:t>
      </w:r>
      <w:r w:rsidR="00FD7485">
        <w:rPr>
          <w:sz w:val="24"/>
        </w:rPr>
        <w:t>90</w:t>
      </w:r>
      <w:r>
        <w:rPr>
          <w:sz w:val="24"/>
        </w:rPr>
        <w:t xml:space="preserve"> „Dėl Panevėžio rajono savivaldybės smulkaus ir vidutinio verslo rėmimo komisijos sudarymo ir nuostatų patvirtinimo</w:t>
      </w:r>
      <w:r w:rsidR="00FD7485">
        <w:rPr>
          <w:sz w:val="24"/>
        </w:rPr>
        <w:t>“.</w:t>
      </w:r>
    </w:p>
    <w:p w:rsidR="007931D8" w:rsidRPr="00767503" w:rsidRDefault="007931D8" w:rsidP="00767503">
      <w:pPr>
        <w:ind w:right="-7"/>
        <w:jc w:val="both"/>
        <w:rPr>
          <w:sz w:val="24"/>
          <w:szCs w:val="24"/>
        </w:rPr>
      </w:pPr>
    </w:p>
    <w:p w:rsidR="007931D8" w:rsidRPr="00767503" w:rsidRDefault="007931D8">
      <w:pPr>
        <w:ind w:right="-7"/>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Default="007931D8">
      <w:pPr>
        <w:jc w:val="both"/>
        <w:rPr>
          <w:sz w:val="24"/>
          <w:szCs w:val="24"/>
        </w:rPr>
      </w:pPr>
    </w:p>
    <w:p w:rsidR="00767503" w:rsidRDefault="00767503">
      <w:pPr>
        <w:jc w:val="both"/>
        <w:rPr>
          <w:sz w:val="24"/>
          <w:szCs w:val="24"/>
        </w:rPr>
      </w:pPr>
    </w:p>
    <w:p w:rsidR="00767503" w:rsidRDefault="00767503">
      <w:pPr>
        <w:jc w:val="both"/>
        <w:rPr>
          <w:sz w:val="24"/>
          <w:szCs w:val="24"/>
        </w:rPr>
      </w:pPr>
    </w:p>
    <w:p w:rsidR="00767503" w:rsidRPr="00767503" w:rsidRDefault="00767503">
      <w:pPr>
        <w:jc w:val="both"/>
        <w:rPr>
          <w:sz w:val="24"/>
          <w:szCs w:val="24"/>
        </w:rPr>
      </w:pPr>
    </w:p>
    <w:p w:rsidR="007931D8" w:rsidRPr="00767503" w:rsidRDefault="007931D8">
      <w:pPr>
        <w:jc w:val="both"/>
        <w:rPr>
          <w:sz w:val="24"/>
          <w:szCs w:val="24"/>
        </w:rPr>
      </w:pPr>
    </w:p>
    <w:p w:rsidR="007931D8" w:rsidRDefault="007931D8">
      <w:pPr>
        <w:jc w:val="both"/>
        <w:rPr>
          <w:sz w:val="24"/>
          <w:szCs w:val="24"/>
        </w:rPr>
      </w:pPr>
      <w:r>
        <w:rPr>
          <w:sz w:val="24"/>
          <w:szCs w:val="24"/>
        </w:rPr>
        <w:t>Lina Gaidytė</w:t>
      </w:r>
    </w:p>
    <w:p w:rsidR="007931D8" w:rsidRDefault="007931D8">
      <w:pPr>
        <w:jc w:val="both"/>
        <w:rPr>
          <w:sz w:val="24"/>
          <w:szCs w:val="24"/>
        </w:rPr>
      </w:pPr>
      <w:r>
        <w:rPr>
          <w:sz w:val="24"/>
          <w:szCs w:val="24"/>
        </w:rPr>
        <w:t>201</w:t>
      </w:r>
      <w:r w:rsidR="00FD7485">
        <w:rPr>
          <w:sz w:val="24"/>
          <w:szCs w:val="24"/>
        </w:rPr>
        <w:t>9-05-1</w:t>
      </w:r>
      <w:r w:rsidR="007C6F8C">
        <w:rPr>
          <w:sz w:val="24"/>
          <w:szCs w:val="24"/>
        </w:rPr>
        <w:t>7</w:t>
      </w:r>
    </w:p>
    <w:p w:rsidR="007931D8" w:rsidRDefault="007931D8">
      <w:pPr>
        <w:jc w:val="both"/>
        <w:rPr>
          <w:sz w:val="24"/>
          <w:szCs w:val="24"/>
        </w:rPr>
      </w:pPr>
    </w:p>
    <w:p w:rsidR="007931D8" w:rsidRDefault="007931D8">
      <w:pPr>
        <w:sectPr w:rsidR="007931D8">
          <w:headerReference w:type="default" r:id="rId9"/>
          <w:footerReference w:type="even" r:id="rId10"/>
          <w:footerReference w:type="default" r:id="rId11"/>
          <w:headerReference w:type="first" r:id="rId12"/>
          <w:footerReference w:type="first" r:id="rId13"/>
          <w:pgSz w:w="11906" w:h="16820"/>
          <w:pgMar w:top="1190" w:right="567" w:bottom="1134" w:left="1701" w:header="1134" w:footer="720" w:gutter="0"/>
          <w:cols w:space="1296"/>
          <w:docGrid w:linePitch="600" w:charSpace="40960"/>
        </w:sectPr>
      </w:pPr>
    </w:p>
    <w:p w:rsidR="007931D8" w:rsidRDefault="007931D8">
      <w:pPr>
        <w:rPr>
          <w:sz w:val="24"/>
          <w:szCs w:val="24"/>
        </w:rPr>
      </w:pPr>
      <w:r>
        <w:rPr>
          <w:sz w:val="24"/>
          <w:szCs w:val="24"/>
        </w:rPr>
        <w:lastRenderedPageBreak/>
        <w:t xml:space="preserve">                                                                                    PATVIRTINTA</w:t>
      </w:r>
    </w:p>
    <w:p w:rsidR="007931D8" w:rsidRDefault="007931D8">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FD7485">
        <w:rPr>
          <w:sz w:val="24"/>
          <w:szCs w:val="24"/>
          <w:lang w:val="en-US"/>
        </w:rPr>
        <w:t>P</w:t>
      </w:r>
      <w:r>
        <w:rPr>
          <w:sz w:val="24"/>
          <w:szCs w:val="24"/>
          <w:lang w:val="en-US"/>
        </w:rPr>
        <w:t>ane</w:t>
      </w:r>
      <w:r>
        <w:rPr>
          <w:sz w:val="24"/>
          <w:szCs w:val="24"/>
        </w:rPr>
        <w:t>vėžio rajono savivaldybės tarybos</w:t>
      </w:r>
    </w:p>
    <w:p w:rsidR="007931D8" w:rsidRDefault="007931D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w:t>
      </w:r>
      <w:r w:rsidR="00FD7485">
        <w:rPr>
          <w:sz w:val="24"/>
          <w:szCs w:val="24"/>
        </w:rPr>
        <w:t>9</w:t>
      </w:r>
      <w:r>
        <w:rPr>
          <w:sz w:val="24"/>
          <w:szCs w:val="24"/>
        </w:rPr>
        <w:t xml:space="preserve"> m. gegužės </w:t>
      </w:r>
      <w:r w:rsidR="00FD7485">
        <w:rPr>
          <w:sz w:val="24"/>
          <w:szCs w:val="24"/>
        </w:rPr>
        <w:t>30</w:t>
      </w:r>
      <w:r>
        <w:rPr>
          <w:sz w:val="24"/>
          <w:szCs w:val="24"/>
        </w:rPr>
        <w:t xml:space="preserve"> d. sprendimu Nr. T-</w:t>
      </w:r>
    </w:p>
    <w:p w:rsidR="007931D8" w:rsidRDefault="007931D8">
      <w:pPr>
        <w:rPr>
          <w:sz w:val="24"/>
          <w:szCs w:val="24"/>
        </w:rPr>
      </w:pPr>
    </w:p>
    <w:p w:rsidR="007931D8" w:rsidRDefault="007931D8">
      <w:pPr>
        <w:jc w:val="center"/>
        <w:rPr>
          <w:b/>
          <w:bCs/>
          <w:sz w:val="24"/>
          <w:szCs w:val="24"/>
        </w:rPr>
      </w:pPr>
      <w:r>
        <w:rPr>
          <w:b/>
          <w:bCs/>
          <w:sz w:val="24"/>
          <w:szCs w:val="24"/>
        </w:rPr>
        <w:t>PANEVĖŽIO RAJONO SAVIVALDYBĖS SMULK</w:t>
      </w:r>
      <w:r w:rsidR="00FD7485">
        <w:rPr>
          <w:b/>
          <w:bCs/>
          <w:sz w:val="24"/>
          <w:szCs w:val="24"/>
        </w:rPr>
        <w:t>IOJO</w:t>
      </w:r>
      <w:r>
        <w:rPr>
          <w:b/>
          <w:bCs/>
          <w:sz w:val="24"/>
          <w:szCs w:val="24"/>
        </w:rPr>
        <w:t xml:space="preserve"> IR VIDUTINIO VERSLO RĖMIMO KOMISIJOS NUOSTATAI</w:t>
      </w:r>
    </w:p>
    <w:p w:rsidR="007931D8" w:rsidRDefault="007931D8">
      <w:pPr>
        <w:rPr>
          <w:sz w:val="24"/>
          <w:szCs w:val="24"/>
        </w:rPr>
      </w:pPr>
    </w:p>
    <w:p w:rsidR="007931D8" w:rsidRDefault="007931D8" w:rsidP="000243AF">
      <w:pPr>
        <w:jc w:val="center"/>
        <w:rPr>
          <w:b/>
          <w:bCs/>
          <w:sz w:val="24"/>
          <w:szCs w:val="24"/>
        </w:rPr>
      </w:pPr>
      <w:r>
        <w:rPr>
          <w:b/>
          <w:bCs/>
          <w:sz w:val="24"/>
          <w:szCs w:val="24"/>
        </w:rPr>
        <w:t>I. BENDROJI DALIS</w:t>
      </w:r>
    </w:p>
    <w:p w:rsidR="00D26504" w:rsidRDefault="00D26504" w:rsidP="000243AF">
      <w:pPr>
        <w:jc w:val="center"/>
        <w:rPr>
          <w:sz w:val="24"/>
          <w:szCs w:val="24"/>
        </w:rPr>
      </w:pPr>
    </w:p>
    <w:p w:rsidR="007931D8" w:rsidRDefault="007931D8">
      <w:pPr>
        <w:numPr>
          <w:ilvl w:val="0"/>
          <w:numId w:val="2"/>
        </w:numPr>
        <w:ind w:left="30" w:firstLine="705"/>
        <w:jc w:val="both"/>
        <w:rPr>
          <w:sz w:val="24"/>
          <w:szCs w:val="24"/>
        </w:rPr>
      </w:pPr>
      <w:r>
        <w:rPr>
          <w:sz w:val="24"/>
          <w:szCs w:val="24"/>
        </w:rPr>
        <w:t>Šie nuostatai reglamentuoja Panevėžio rajono savivaldybės smulk</w:t>
      </w:r>
      <w:r w:rsidR="00A867F0">
        <w:rPr>
          <w:sz w:val="24"/>
          <w:szCs w:val="24"/>
        </w:rPr>
        <w:t>iojo</w:t>
      </w:r>
      <w:r>
        <w:rPr>
          <w:sz w:val="24"/>
          <w:szCs w:val="24"/>
        </w:rPr>
        <w:t xml:space="preserve"> ir vidutinio verslo rėmimo komisijos (toliau – Komisija) veiklą.</w:t>
      </w:r>
    </w:p>
    <w:p w:rsidR="007931D8" w:rsidRDefault="007931D8">
      <w:pPr>
        <w:numPr>
          <w:ilvl w:val="0"/>
          <w:numId w:val="2"/>
        </w:numPr>
        <w:ind w:left="45" w:firstLine="720"/>
        <w:jc w:val="both"/>
        <w:rPr>
          <w:sz w:val="24"/>
          <w:szCs w:val="24"/>
        </w:rPr>
      </w:pPr>
      <w:r>
        <w:rPr>
          <w:sz w:val="24"/>
          <w:szCs w:val="24"/>
        </w:rPr>
        <w:t>Komisija sudaroma iš 8 narių, o personalinę sudėtį nustato Savivaldybės taryba. Komisijos įgaliojimai baigiasi pasibaigus</w:t>
      </w:r>
      <w:r w:rsidR="00767503">
        <w:rPr>
          <w:sz w:val="24"/>
          <w:szCs w:val="24"/>
        </w:rPr>
        <w:t xml:space="preserve"> Savivaldybės tarybos įgaliojimų</w:t>
      </w:r>
      <w:r>
        <w:rPr>
          <w:sz w:val="24"/>
          <w:szCs w:val="24"/>
        </w:rPr>
        <w:t xml:space="preserve"> laik</w:t>
      </w:r>
      <w:r w:rsidR="00767503">
        <w:rPr>
          <w:sz w:val="24"/>
          <w:szCs w:val="24"/>
        </w:rPr>
        <w:t>otarpi</w:t>
      </w:r>
      <w:r>
        <w:rPr>
          <w:sz w:val="24"/>
          <w:szCs w:val="24"/>
        </w:rPr>
        <w:t>ui.</w:t>
      </w:r>
    </w:p>
    <w:p w:rsidR="007931D8" w:rsidRDefault="007931D8">
      <w:pPr>
        <w:numPr>
          <w:ilvl w:val="0"/>
          <w:numId w:val="2"/>
        </w:numPr>
        <w:ind w:left="15" w:firstLine="765"/>
        <w:jc w:val="both"/>
        <w:rPr>
          <w:sz w:val="24"/>
          <w:szCs w:val="24"/>
        </w:rPr>
      </w:pPr>
      <w:r>
        <w:rPr>
          <w:sz w:val="24"/>
          <w:szCs w:val="24"/>
        </w:rPr>
        <w:t>Komisija sudaryta Panevėžio rajono savivaldybės smulk</w:t>
      </w:r>
      <w:r w:rsidR="00A867F0">
        <w:rPr>
          <w:sz w:val="24"/>
          <w:szCs w:val="24"/>
        </w:rPr>
        <w:t>iojo</w:t>
      </w:r>
      <w:r>
        <w:rPr>
          <w:sz w:val="24"/>
          <w:szCs w:val="24"/>
        </w:rPr>
        <w:t xml:space="preserve"> ir vidutinio verslo rėmimo nuostatuose nurodyto tikslo – verslo kūrimo skatinimo ir jau įkurto verslo plėtros Panevėžio rajono savivaldybės teritorijoje – įgyvendinimui.</w:t>
      </w:r>
    </w:p>
    <w:p w:rsidR="007931D8" w:rsidRDefault="007931D8">
      <w:pPr>
        <w:numPr>
          <w:ilvl w:val="0"/>
          <w:numId w:val="2"/>
        </w:numPr>
        <w:ind w:left="30" w:firstLine="780"/>
        <w:jc w:val="both"/>
        <w:rPr>
          <w:sz w:val="24"/>
          <w:szCs w:val="24"/>
        </w:rPr>
      </w:pPr>
      <w:r>
        <w:rPr>
          <w:sz w:val="24"/>
          <w:szCs w:val="24"/>
        </w:rPr>
        <w:t xml:space="preserve">Komisija savo veikloje vadovaujasi Lietuvos Respublikos įstatymais, </w:t>
      </w:r>
      <w:r w:rsidR="00767503">
        <w:rPr>
          <w:sz w:val="24"/>
          <w:szCs w:val="24"/>
        </w:rPr>
        <w:t xml:space="preserve">Lietuvos Respublikos </w:t>
      </w:r>
      <w:r>
        <w:rPr>
          <w:sz w:val="24"/>
          <w:szCs w:val="24"/>
        </w:rPr>
        <w:t>Vyriausybės nutarimais, Savivaldybės tarybos sprendimais, Savivaldybės administracijos direktoriaus įsakymais bei šiais nuostatais.</w:t>
      </w:r>
    </w:p>
    <w:p w:rsidR="00D26504" w:rsidRPr="00D26504" w:rsidRDefault="00D26504" w:rsidP="000243AF">
      <w:pPr>
        <w:jc w:val="center"/>
        <w:rPr>
          <w:bCs/>
          <w:sz w:val="24"/>
          <w:szCs w:val="24"/>
        </w:rPr>
      </w:pPr>
    </w:p>
    <w:p w:rsidR="007931D8" w:rsidRDefault="007931D8" w:rsidP="000243AF">
      <w:pPr>
        <w:jc w:val="center"/>
        <w:rPr>
          <w:sz w:val="24"/>
          <w:szCs w:val="24"/>
        </w:rPr>
      </w:pPr>
      <w:r w:rsidRPr="007C6F8C">
        <w:rPr>
          <w:b/>
          <w:bCs/>
          <w:sz w:val="24"/>
          <w:szCs w:val="24"/>
        </w:rPr>
        <w:t>II. KOMISIJOS FUNKCIJOS</w:t>
      </w:r>
    </w:p>
    <w:p w:rsidR="00D26504" w:rsidRDefault="00D26504" w:rsidP="00113C78">
      <w:pPr>
        <w:ind w:firstLine="720"/>
        <w:jc w:val="both"/>
        <w:rPr>
          <w:sz w:val="24"/>
          <w:szCs w:val="24"/>
        </w:rPr>
      </w:pPr>
    </w:p>
    <w:p w:rsidR="007931D8" w:rsidRPr="00C90EA6" w:rsidRDefault="007931D8" w:rsidP="00113C78">
      <w:pPr>
        <w:ind w:firstLine="720"/>
        <w:jc w:val="both"/>
        <w:rPr>
          <w:sz w:val="24"/>
          <w:szCs w:val="24"/>
        </w:rPr>
      </w:pPr>
      <w:r w:rsidRPr="00C90EA6">
        <w:rPr>
          <w:sz w:val="24"/>
          <w:szCs w:val="24"/>
        </w:rPr>
        <w:t>5. Komisija atlieka šias funkcijas:</w:t>
      </w:r>
    </w:p>
    <w:p w:rsidR="00965EE3" w:rsidRDefault="007931D8" w:rsidP="00113C78">
      <w:pPr>
        <w:jc w:val="both"/>
        <w:rPr>
          <w:sz w:val="24"/>
          <w:szCs w:val="24"/>
        </w:rPr>
      </w:pPr>
      <w:r w:rsidRPr="00C90EA6">
        <w:rPr>
          <w:sz w:val="24"/>
          <w:szCs w:val="24"/>
        </w:rPr>
        <w:tab/>
        <w:t>5.1.</w:t>
      </w:r>
      <w:r w:rsidR="00965EE3" w:rsidRPr="00965EE3">
        <w:rPr>
          <w:sz w:val="24"/>
          <w:szCs w:val="24"/>
        </w:rPr>
        <w:t xml:space="preserve"> </w:t>
      </w:r>
      <w:r w:rsidR="00965EE3" w:rsidRPr="00C90EA6">
        <w:rPr>
          <w:sz w:val="24"/>
          <w:szCs w:val="24"/>
        </w:rPr>
        <w:t>teikia pasiūlymus dėl Panevėžio rajono savivaldybės smulkiojo ir vidutinio verslo rėmimo nuostatų</w:t>
      </w:r>
      <w:r w:rsidR="00965EE3" w:rsidRPr="00965EE3">
        <w:t xml:space="preserve"> </w:t>
      </w:r>
      <w:r w:rsidR="00965EE3" w:rsidRPr="00767503">
        <w:rPr>
          <w:sz w:val="24"/>
          <w:szCs w:val="24"/>
        </w:rPr>
        <w:t xml:space="preserve">ir </w:t>
      </w:r>
      <w:r w:rsidR="00965EE3" w:rsidRPr="00965EE3">
        <w:rPr>
          <w:sz w:val="24"/>
          <w:szCs w:val="24"/>
        </w:rPr>
        <w:t>lėšų skyrimo smulkiojo ir vidutinio verslo (</w:t>
      </w:r>
      <w:r w:rsidR="00767503">
        <w:rPr>
          <w:sz w:val="24"/>
          <w:szCs w:val="24"/>
        </w:rPr>
        <w:t xml:space="preserve">toliau – </w:t>
      </w:r>
      <w:r w:rsidR="00965EE3" w:rsidRPr="00965EE3">
        <w:rPr>
          <w:sz w:val="24"/>
          <w:szCs w:val="24"/>
        </w:rPr>
        <w:t>SVV) subjektams tvarkų</w:t>
      </w:r>
      <w:r w:rsidR="00965EE3">
        <w:rPr>
          <w:sz w:val="24"/>
          <w:szCs w:val="24"/>
        </w:rPr>
        <w:t xml:space="preserve"> nustatymo,</w:t>
      </w:r>
      <w:r w:rsidR="00965EE3" w:rsidRPr="00C90EA6">
        <w:rPr>
          <w:sz w:val="24"/>
          <w:szCs w:val="24"/>
        </w:rPr>
        <w:t xml:space="preserve"> keitimo ar papildymo</w:t>
      </w:r>
      <w:r w:rsidR="007C6F8C">
        <w:rPr>
          <w:sz w:val="24"/>
          <w:szCs w:val="24"/>
        </w:rPr>
        <w:t>;</w:t>
      </w:r>
      <w:r w:rsidRPr="00C90EA6">
        <w:rPr>
          <w:sz w:val="24"/>
          <w:szCs w:val="24"/>
        </w:rPr>
        <w:tab/>
      </w:r>
    </w:p>
    <w:p w:rsidR="007931D8" w:rsidRPr="00C90EA6" w:rsidRDefault="00965EE3" w:rsidP="00113C78">
      <w:pPr>
        <w:jc w:val="both"/>
        <w:rPr>
          <w:sz w:val="24"/>
          <w:szCs w:val="24"/>
        </w:rPr>
      </w:pPr>
      <w:r>
        <w:rPr>
          <w:sz w:val="24"/>
          <w:szCs w:val="24"/>
        </w:rPr>
        <w:tab/>
      </w:r>
      <w:r w:rsidR="007931D8" w:rsidRPr="00C90EA6">
        <w:rPr>
          <w:sz w:val="24"/>
          <w:szCs w:val="24"/>
        </w:rPr>
        <w:t>5.2.</w:t>
      </w:r>
      <w:r>
        <w:rPr>
          <w:sz w:val="24"/>
          <w:szCs w:val="24"/>
        </w:rPr>
        <w:t xml:space="preserve"> svarsto ir vertina </w:t>
      </w:r>
      <w:r w:rsidR="00173B0A" w:rsidRPr="00C90EA6">
        <w:rPr>
          <w:sz w:val="24"/>
          <w:szCs w:val="24"/>
        </w:rPr>
        <w:t>SVV</w:t>
      </w:r>
      <w:r w:rsidR="007931D8" w:rsidRPr="00C90EA6">
        <w:rPr>
          <w:sz w:val="24"/>
          <w:szCs w:val="24"/>
        </w:rPr>
        <w:t xml:space="preserve"> subjektų pateiktus dokumentus ir siūlo Savivaldybės administracijos direktoriui priimti sprendimus dėl </w:t>
      </w:r>
      <w:r w:rsidR="00173B0A" w:rsidRPr="00C90EA6">
        <w:rPr>
          <w:sz w:val="24"/>
          <w:szCs w:val="24"/>
        </w:rPr>
        <w:t xml:space="preserve">lėšų </w:t>
      </w:r>
      <w:r>
        <w:rPr>
          <w:sz w:val="24"/>
          <w:szCs w:val="24"/>
        </w:rPr>
        <w:t xml:space="preserve">ir jų dydžio </w:t>
      </w:r>
      <w:r w:rsidR="007C6F8C">
        <w:rPr>
          <w:sz w:val="24"/>
          <w:szCs w:val="24"/>
        </w:rPr>
        <w:t xml:space="preserve">(ne) </w:t>
      </w:r>
      <w:r w:rsidR="00173B0A" w:rsidRPr="00C90EA6">
        <w:rPr>
          <w:sz w:val="24"/>
          <w:szCs w:val="24"/>
        </w:rPr>
        <w:t>skyrimo</w:t>
      </w:r>
      <w:r w:rsidR="007931D8" w:rsidRPr="00C90EA6">
        <w:rPr>
          <w:sz w:val="24"/>
          <w:szCs w:val="24"/>
        </w:rPr>
        <w:t>;</w:t>
      </w:r>
    </w:p>
    <w:p w:rsidR="007931D8" w:rsidRPr="00C90EA6" w:rsidRDefault="007931D8" w:rsidP="00113C78">
      <w:pPr>
        <w:jc w:val="both"/>
        <w:rPr>
          <w:sz w:val="24"/>
          <w:szCs w:val="24"/>
        </w:rPr>
      </w:pPr>
      <w:r w:rsidRPr="00C90EA6">
        <w:rPr>
          <w:sz w:val="24"/>
          <w:szCs w:val="24"/>
        </w:rPr>
        <w:tab/>
        <w:t xml:space="preserve">5.3. teikia siūlymus Savivaldybės administracijos direktoriui dėl sutarčių pratęsimo ar priešlaikinio jų nutraukimo, jeigu </w:t>
      </w:r>
      <w:r w:rsidR="00173B0A" w:rsidRPr="00C90EA6">
        <w:rPr>
          <w:sz w:val="24"/>
          <w:szCs w:val="24"/>
        </w:rPr>
        <w:t xml:space="preserve">SVV </w:t>
      </w:r>
      <w:r w:rsidRPr="00C90EA6">
        <w:rPr>
          <w:sz w:val="24"/>
          <w:szCs w:val="24"/>
        </w:rPr>
        <w:t>subjektai nesilaiko sutartyse numatytų įsipareigojimų;</w:t>
      </w:r>
    </w:p>
    <w:p w:rsidR="007931D8" w:rsidRPr="00C90EA6" w:rsidRDefault="007931D8" w:rsidP="00113C78">
      <w:pPr>
        <w:jc w:val="both"/>
        <w:rPr>
          <w:sz w:val="24"/>
          <w:szCs w:val="24"/>
        </w:rPr>
      </w:pPr>
      <w:r w:rsidRPr="00C90EA6">
        <w:rPr>
          <w:sz w:val="24"/>
          <w:szCs w:val="24"/>
        </w:rPr>
        <w:tab/>
        <w:t xml:space="preserve">5.4. sprendžia su </w:t>
      </w:r>
      <w:r w:rsidR="00682419">
        <w:rPr>
          <w:sz w:val="24"/>
          <w:szCs w:val="24"/>
        </w:rPr>
        <w:t>SVV</w:t>
      </w:r>
      <w:r w:rsidRPr="00C90EA6">
        <w:rPr>
          <w:sz w:val="24"/>
          <w:szCs w:val="24"/>
        </w:rPr>
        <w:t xml:space="preserve"> susijusius organizacinius, konsultacinius ir visuomenės informavimo klausimus;</w:t>
      </w:r>
    </w:p>
    <w:p w:rsidR="00173B0A" w:rsidRDefault="007931D8" w:rsidP="00113C78">
      <w:pPr>
        <w:jc w:val="both"/>
        <w:rPr>
          <w:sz w:val="24"/>
          <w:szCs w:val="24"/>
        </w:rPr>
      </w:pPr>
      <w:r w:rsidRPr="00C90EA6">
        <w:rPr>
          <w:sz w:val="24"/>
          <w:szCs w:val="24"/>
        </w:rPr>
        <w:tab/>
      </w:r>
      <w:r w:rsidR="00173B0A" w:rsidRPr="00C90EA6">
        <w:rPr>
          <w:sz w:val="24"/>
          <w:szCs w:val="24"/>
        </w:rPr>
        <w:t xml:space="preserve">5.5. </w:t>
      </w:r>
      <w:r w:rsidR="00965EE3">
        <w:rPr>
          <w:sz w:val="24"/>
          <w:szCs w:val="24"/>
        </w:rPr>
        <w:t xml:space="preserve">sprendžia </w:t>
      </w:r>
      <w:r w:rsidR="000243AF" w:rsidRPr="00C90EA6">
        <w:rPr>
          <w:sz w:val="24"/>
          <w:szCs w:val="24"/>
        </w:rPr>
        <w:t xml:space="preserve">ir </w:t>
      </w:r>
      <w:r w:rsidR="00173B0A" w:rsidRPr="00C90EA6">
        <w:rPr>
          <w:sz w:val="24"/>
          <w:szCs w:val="24"/>
        </w:rPr>
        <w:t>teikia pasiūlymus Savivaldybės administracijos direktoriui dėl renginio „Geriausios Panevėžio rajono įmonės“ nominacijų</w:t>
      </w:r>
      <w:r w:rsidR="00965EE3">
        <w:rPr>
          <w:sz w:val="24"/>
          <w:szCs w:val="24"/>
        </w:rPr>
        <w:t xml:space="preserve"> ir įmonių, kurioms jos skiriamos</w:t>
      </w:r>
      <w:r w:rsidR="007C6F8C">
        <w:rPr>
          <w:sz w:val="24"/>
          <w:szCs w:val="24"/>
        </w:rPr>
        <w:t>,</w:t>
      </w:r>
      <w:r w:rsidR="00965EE3">
        <w:rPr>
          <w:sz w:val="24"/>
          <w:szCs w:val="24"/>
        </w:rPr>
        <w:t xml:space="preserve"> </w:t>
      </w:r>
      <w:r w:rsidR="00173B0A" w:rsidRPr="00C90EA6">
        <w:rPr>
          <w:sz w:val="24"/>
          <w:szCs w:val="24"/>
        </w:rPr>
        <w:t>tvirtinimo;</w:t>
      </w:r>
    </w:p>
    <w:p w:rsidR="00682419" w:rsidRPr="00682419" w:rsidRDefault="00682419" w:rsidP="00682419">
      <w:pPr>
        <w:tabs>
          <w:tab w:val="left" w:pos="709"/>
        </w:tabs>
        <w:ind w:firstLine="709"/>
        <w:jc w:val="both"/>
        <w:rPr>
          <w:sz w:val="24"/>
          <w:szCs w:val="24"/>
          <w:lang w:val="en-GB" w:eastAsia="en-US"/>
        </w:rPr>
      </w:pPr>
      <w:r>
        <w:rPr>
          <w:sz w:val="24"/>
          <w:szCs w:val="24"/>
        </w:rPr>
        <w:tab/>
        <w:t>5.6. teikia pasiūlymus dėl</w:t>
      </w:r>
      <w:r w:rsidRPr="00682419">
        <w:rPr>
          <w:sz w:val="24"/>
          <w:szCs w:val="24"/>
          <w:lang w:val="en-GB" w:eastAsia="en-US"/>
        </w:rPr>
        <w:t xml:space="preserve"> </w:t>
      </w:r>
      <w:r>
        <w:rPr>
          <w:sz w:val="24"/>
          <w:szCs w:val="24"/>
          <w:lang w:val="en-GB" w:eastAsia="en-US"/>
        </w:rPr>
        <w:t>SVV</w:t>
      </w:r>
      <w:r w:rsidRPr="00682419">
        <w:rPr>
          <w:sz w:val="24"/>
          <w:szCs w:val="24"/>
          <w:lang w:val="en-GB" w:eastAsia="en-US"/>
        </w:rPr>
        <w:t xml:space="preserve"> </w:t>
      </w:r>
      <w:proofErr w:type="spellStart"/>
      <w:r w:rsidRPr="00682419">
        <w:rPr>
          <w:sz w:val="24"/>
          <w:szCs w:val="24"/>
          <w:lang w:val="en-GB" w:eastAsia="en-US"/>
        </w:rPr>
        <w:t>skirtų</w:t>
      </w:r>
      <w:proofErr w:type="spellEnd"/>
      <w:r w:rsidRPr="00682419">
        <w:rPr>
          <w:sz w:val="24"/>
          <w:szCs w:val="24"/>
          <w:lang w:val="en-GB" w:eastAsia="en-US"/>
        </w:rPr>
        <w:t xml:space="preserve"> </w:t>
      </w:r>
      <w:proofErr w:type="spellStart"/>
      <w:r w:rsidRPr="00682419">
        <w:rPr>
          <w:sz w:val="24"/>
          <w:szCs w:val="24"/>
          <w:lang w:val="en-GB" w:eastAsia="en-US"/>
        </w:rPr>
        <w:t>lėšų</w:t>
      </w:r>
      <w:proofErr w:type="spellEnd"/>
      <w:r w:rsidRPr="00682419">
        <w:rPr>
          <w:sz w:val="24"/>
          <w:szCs w:val="24"/>
          <w:lang w:val="en-GB" w:eastAsia="en-US"/>
        </w:rPr>
        <w:t xml:space="preserve"> </w:t>
      </w:r>
      <w:proofErr w:type="spellStart"/>
      <w:r w:rsidRPr="00682419">
        <w:rPr>
          <w:sz w:val="24"/>
          <w:szCs w:val="24"/>
          <w:lang w:val="en-GB" w:eastAsia="en-US"/>
        </w:rPr>
        <w:t>panaudojimo</w:t>
      </w:r>
      <w:proofErr w:type="spellEnd"/>
      <w:r w:rsidRPr="00682419">
        <w:rPr>
          <w:sz w:val="24"/>
          <w:szCs w:val="24"/>
          <w:lang w:val="en-GB" w:eastAsia="en-US"/>
        </w:rPr>
        <w:t xml:space="preserve"> </w:t>
      </w:r>
      <w:proofErr w:type="spellStart"/>
      <w:r w:rsidRPr="00682419">
        <w:rPr>
          <w:sz w:val="24"/>
          <w:szCs w:val="24"/>
          <w:lang w:val="en-GB" w:eastAsia="en-US"/>
        </w:rPr>
        <w:t>tikslingum</w:t>
      </w:r>
      <w:r>
        <w:rPr>
          <w:sz w:val="24"/>
          <w:szCs w:val="24"/>
          <w:lang w:val="en-GB" w:eastAsia="en-US"/>
        </w:rPr>
        <w:t>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efektyvumo</w:t>
      </w:r>
      <w:proofErr w:type="spellEnd"/>
      <w:r w:rsidRPr="00682419">
        <w:rPr>
          <w:sz w:val="24"/>
          <w:szCs w:val="24"/>
          <w:lang w:val="en-GB" w:eastAsia="en-US"/>
        </w:rPr>
        <w:t>;</w:t>
      </w:r>
    </w:p>
    <w:p w:rsidR="007931D8" w:rsidRPr="00C90EA6" w:rsidRDefault="00113C78" w:rsidP="00113C78">
      <w:pPr>
        <w:jc w:val="both"/>
        <w:rPr>
          <w:sz w:val="24"/>
          <w:szCs w:val="24"/>
        </w:rPr>
      </w:pPr>
      <w:r w:rsidRPr="00C90EA6">
        <w:rPr>
          <w:sz w:val="24"/>
          <w:szCs w:val="24"/>
        </w:rPr>
        <w:t xml:space="preserve">           </w:t>
      </w:r>
      <w:r w:rsidR="00173B0A" w:rsidRPr="00C90EA6">
        <w:rPr>
          <w:sz w:val="24"/>
          <w:szCs w:val="24"/>
        </w:rPr>
        <w:t xml:space="preserve"> </w:t>
      </w:r>
      <w:r w:rsidR="007931D8" w:rsidRPr="00C90EA6">
        <w:rPr>
          <w:sz w:val="24"/>
          <w:szCs w:val="24"/>
        </w:rPr>
        <w:t>5.</w:t>
      </w:r>
      <w:r w:rsidRPr="00C90EA6">
        <w:rPr>
          <w:sz w:val="24"/>
          <w:szCs w:val="24"/>
        </w:rPr>
        <w:t>6</w:t>
      </w:r>
      <w:r w:rsidR="007931D8" w:rsidRPr="00C90EA6">
        <w:rPr>
          <w:sz w:val="24"/>
          <w:szCs w:val="24"/>
        </w:rPr>
        <w:t>. vykdo kitas Savivaldyb</w:t>
      </w:r>
      <w:r w:rsidR="00965EE3">
        <w:rPr>
          <w:sz w:val="24"/>
          <w:szCs w:val="24"/>
        </w:rPr>
        <w:t>ės tarybos priskirtas funkcijas.</w:t>
      </w:r>
    </w:p>
    <w:p w:rsidR="00113C78" w:rsidRPr="00767503" w:rsidRDefault="00965EE3" w:rsidP="008B521F">
      <w:pPr>
        <w:jc w:val="both"/>
        <w:rPr>
          <w:bCs/>
          <w:sz w:val="24"/>
          <w:szCs w:val="24"/>
        </w:rPr>
      </w:pPr>
      <w:r>
        <w:rPr>
          <w:sz w:val="24"/>
          <w:szCs w:val="24"/>
        </w:rPr>
        <w:tab/>
      </w:r>
    </w:p>
    <w:p w:rsidR="007931D8" w:rsidRDefault="007931D8" w:rsidP="000243AF">
      <w:pPr>
        <w:jc w:val="center"/>
        <w:rPr>
          <w:b/>
          <w:bCs/>
          <w:sz w:val="24"/>
          <w:szCs w:val="24"/>
        </w:rPr>
      </w:pPr>
      <w:r>
        <w:rPr>
          <w:b/>
          <w:bCs/>
          <w:sz w:val="24"/>
          <w:szCs w:val="24"/>
        </w:rPr>
        <w:t>III. KOMISIJOS DARBO ORGANIZAVIMAS</w:t>
      </w:r>
    </w:p>
    <w:p w:rsidR="00D26504" w:rsidRDefault="00315C0C" w:rsidP="00315C0C">
      <w:pPr>
        <w:rPr>
          <w:bCs/>
          <w:sz w:val="24"/>
          <w:szCs w:val="24"/>
        </w:rPr>
      </w:pPr>
      <w:r>
        <w:rPr>
          <w:bCs/>
          <w:sz w:val="24"/>
          <w:szCs w:val="24"/>
        </w:rPr>
        <w:tab/>
      </w:r>
    </w:p>
    <w:p w:rsidR="00315C0C" w:rsidRPr="00315C0C" w:rsidRDefault="00315C0C" w:rsidP="00D26504">
      <w:pPr>
        <w:ind w:firstLine="720"/>
        <w:rPr>
          <w:bCs/>
          <w:sz w:val="24"/>
          <w:szCs w:val="24"/>
        </w:rPr>
      </w:pPr>
      <w:r>
        <w:rPr>
          <w:bCs/>
          <w:sz w:val="24"/>
          <w:szCs w:val="24"/>
        </w:rPr>
        <w:t>6</w:t>
      </w:r>
      <w:r w:rsidRPr="00315C0C">
        <w:rPr>
          <w:bCs/>
          <w:sz w:val="24"/>
          <w:szCs w:val="24"/>
        </w:rPr>
        <w:t>. Komisijos nariai privalo:</w:t>
      </w:r>
    </w:p>
    <w:p w:rsidR="00315C0C" w:rsidRPr="00315C0C" w:rsidRDefault="00315C0C" w:rsidP="00315C0C">
      <w:pPr>
        <w:jc w:val="both"/>
        <w:rPr>
          <w:bCs/>
          <w:sz w:val="24"/>
          <w:szCs w:val="24"/>
        </w:rPr>
      </w:pPr>
      <w:r>
        <w:rPr>
          <w:bCs/>
          <w:sz w:val="24"/>
          <w:szCs w:val="24"/>
        </w:rPr>
        <w:tab/>
        <w:t>6.</w:t>
      </w:r>
      <w:r w:rsidRPr="00315C0C">
        <w:rPr>
          <w:bCs/>
          <w:sz w:val="24"/>
          <w:szCs w:val="24"/>
        </w:rPr>
        <w:t>1. vengti interesų konflikto ir nenaudoti duomenų ar informacijos, gautos atliekant savo pareigas, asmeninei arba kitų asmenų naudai, informuoti Komisiją apie galimą viešųjų ir privačių interesų konfliktą ir nusišalinti nuo dalyvavimo rengiant, svarstant ar priimant Komisijos sprendimus, kurie gali tokį konfliktą sukelti, n</w:t>
      </w:r>
      <w:r w:rsidR="00767503">
        <w:rPr>
          <w:bCs/>
          <w:sz w:val="24"/>
          <w:szCs w:val="24"/>
        </w:rPr>
        <w:t xml:space="preserve">usišalinimo faktą užfiksuojant </w:t>
      </w:r>
      <w:r w:rsidRPr="00315C0C">
        <w:rPr>
          <w:bCs/>
          <w:sz w:val="24"/>
          <w:szCs w:val="24"/>
        </w:rPr>
        <w:t xml:space="preserve">atitinkamuose dokumentuose; </w:t>
      </w:r>
    </w:p>
    <w:p w:rsidR="00315C0C" w:rsidRPr="00315C0C" w:rsidRDefault="00315C0C" w:rsidP="00315C0C">
      <w:pPr>
        <w:jc w:val="both"/>
        <w:rPr>
          <w:bCs/>
          <w:sz w:val="24"/>
          <w:szCs w:val="24"/>
        </w:rPr>
      </w:pPr>
      <w:r>
        <w:rPr>
          <w:bCs/>
          <w:sz w:val="24"/>
          <w:szCs w:val="24"/>
        </w:rPr>
        <w:tab/>
        <w:t>6</w:t>
      </w:r>
      <w:r w:rsidRPr="00315C0C">
        <w:rPr>
          <w:bCs/>
          <w:sz w:val="24"/>
          <w:szCs w:val="24"/>
        </w:rPr>
        <w:t>.2. laikyti paslaptyje duomenis ar informaciją, kuri sudaro valstybės, tarnybos, komercinę ar kitą įstatymų saugomą paslaptį</w:t>
      </w:r>
      <w:r w:rsidR="007C6F8C">
        <w:rPr>
          <w:bCs/>
          <w:sz w:val="24"/>
          <w:szCs w:val="24"/>
        </w:rPr>
        <w:t>.</w:t>
      </w:r>
    </w:p>
    <w:p w:rsidR="00315C0C" w:rsidRPr="00315C0C" w:rsidRDefault="00315C0C" w:rsidP="00315C0C">
      <w:pPr>
        <w:jc w:val="both"/>
        <w:rPr>
          <w:bCs/>
          <w:sz w:val="24"/>
          <w:szCs w:val="24"/>
        </w:rPr>
      </w:pPr>
      <w:r>
        <w:rPr>
          <w:bCs/>
          <w:sz w:val="24"/>
          <w:szCs w:val="24"/>
        </w:rPr>
        <w:tab/>
        <w:t>7</w:t>
      </w:r>
      <w:r w:rsidRPr="00315C0C">
        <w:rPr>
          <w:bCs/>
          <w:sz w:val="24"/>
          <w:szCs w:val="24"/>
        </w:rPr>
        <w:t xml:space="preserve">. Komisijos nariai turi teisę pareikšti atskirąją nuomonę, jei nesutinka su Komisijos sprendimu. </w:t>
      </w:r>
    </w:p>
    <w:p w:rsidR="00315C0C" w:rsidRDefault="00315C0C" w:rsidP="007C6F8C">
      <w:pPr>
        <w:jc w:val="both"/>
        <w:rPr>
          <w:sz w:val="24"/>
          <w:szCs w:val="24"/>
        </w:rPr>
      </w:pPr>
      <w:r>
        <w:rPr>
          <w:bCs/>
          <w:sz w:val="24"/>
          <w:szCs w:val="24"/>
        </w:rPr>
        <w:tab/>
        <w:t>8</w:t>
      </w:r>
      <w:r w:rsidRPr="00315C0C">
        <w:rPr>
          <w:bCs/>
          <w:sz w:val="24"/>
          <w:szCs w:val="24"/>
        </w:rPr>
        <w:t>.</w:t>
      </w:r>
      <w:r w:rsidR="00814C21">
        <w:rPr>
          <w:bCs/>
          <w:sz w:val="24"/>
          <w:szCs w:val="24"/>
        </w:rPr>
        <w:t xml:space="preserve"> Už </w:t>
      </w:r>
      <w:r w:rsidRPr="00315C0C">
        <w:rPr>
          <w:bCs/>
          <w:sz w:val="24"/>
          <w:szCs w:val="24"/>
        </w:rPr>
        <w:t xml:space="preserve">Komisijos priimtų sprendimų objektyvumą ir teisingumą, konfidencialios informacijos paskleidimą Komisijos pirmininkas ir Komisijos nariai atsako Lietuvos Respublikos įstatymų nustatyta tvarka. </w:t>
      </w:r>
    </w:p>
    <w:p w:rsidR="00315C0C" w:rsidRDefault="00315C0C" w:rsidP="00315C0C">
      <w:pPr>
        <w:ind w:left="30" w:firstLine="690"/>
        <w:jc w:val="both"/>
        <w:rPr>
          <w:sz w:val="24"/>
          <w:szCs w:val="24"/>
        </w:rPr>
      </w:pPr>
      <w:r>
        <w:rPr>
          <w:sz w:val="24"/>
          <w:szCs w:val="24"/>
        </w:rPr>
        <w:lastRenderedPageBreak/>
        <w:t xml:space="preserve">9. </w:t>
      </w:r>
      <w:r w:rsidRPr="00315C0C">
        <w:rPr>
          <w:sz w:val="24"/>
          <w:szCs w:val="24"/>
        </w:rPr>
        <w:t xml:space="preserve">Komisija jos kompetencijai priklausančius klausimus svarsto ir sprendimus priima posėdžiuose. Komisijos posėdžiai paprastai yra vieši. Kai posėdyje svarstomas su tarnybos ar komercine (gamybine) paslaptimi </w:t>
      </w:r>
      <w:r w:rsidR="00767503">
        <w:rPr>
          <w:sz w:val="24"/>
          <w:szCs w:val="24"/>
        </w:rPr>
        <w:t>susijęs klausimas</w:t>
      </w:r>
      <w:r w:rsidRPr="00315C0C">
        <w:rPr>
          <w:sz w:val="24"/>
          <w:szCs w:val="24"/>
        </w:rPr>
        <w:t xml:space="preserve"> ar kai atviras klausimo svarstymas gali pažeisti asmens teises, Komisija gali nuspręsti tokius klausimus nagri</w:t>
      </w:r>
      <w:r w:rsidR="00767503">
        <w:rPr>
          <w:sz w:val="24"/>
          <w:szCs w:val="24"/>
        </w:rPr>
        <w:t>nėti uždarame posėdyje, kuriame</w:t>
      </w:r>
      <w:r w:rsidRPr="00315C0C">
        <w:rPr>
          <w:sz w:val="24"/>
          <w:szCs w:val="24"/>
        </w:rPr>
        <w:t xml:space="preserve"> gali dalyvauti tik Komisijos pakviesti asmenys. </w:t>
      </w:r>
    </w:p>
    <w:p w:rsidR="00315C0C" w:rsidRPr="00315C0C" w:rsidRDefault="00315C0C" w:rsidP="00315C0C">
      <w:pPr>
        <w:ind w:left="30" w:firstLine="690"/>
        <w:jc w:val="both"/>
        <w:rPr>
          <w:sz w:val="24"/>
          <w:szCs w:val="24"/>
        </w:rPr>
      </w:pPr>
      <w:r>
        <w:rPr>
          <w:sz w:val="24"/>
          <w:szCs w:val="24"/>
        </w:rPr>
        <w:t xml:space="preserve">10. </w:t>
      </w:r>
      <w:r w:rsidRPr="00315C0C">
        <w:rPr>
          <w:sz w:val="24"/>
          <w:szCs w:val="24"/>
        </w:rPr>
        <w:t xml:space="preserve">Posėdžio darbotvarkę Komisija tvirtina posėdžio pradžioje. </w:t>
      </w:r>
    </w:p>
    <w:p w:rsidR="00315C0C" w:rsidRPr="00315C0C" w:rsidRDefault="00315C0C" w:rsidP="00315C0C">
      <w:pPr>
        <w:ind w:left="30" w:firstLine="690"/>
        <w:jc w:val="both"/>
        <w:rPr>
          <w:sz w:val="24"/>
          <w:szCs w:val="24"/>
        </w:rPr>
      </w:pPr>
      <w:r w:rsidRPr="00315C0C">
        <w:rPr>
          <w:sz w:val="24"/>
          <w:szCs w:val="24"/>
        </w:rPr>
        <w:t>1</w:t>
      </w:r>
      <w:r>
        <w:rPr>
          <w:sz w:val="24"/>
          <w:szCs w:val="24"/>
        </w:rPr>
        <w:t>1</w:t>
      </w:r>
      <w:r w:rsidRPr="00315C0C">
        <w:rPr>
          <w:sz w:val="24"/>
          <w:szCs w:val="24"/>
        </w:rPr>
        <w:t xml:space="preserve">. Jei Komisijos narys posėdyje dalyvauti negali, jis privalo apie tai pranešti Komisijos pirmininkui. </w:t>
      </w:r>
    </w:p>
    <w:p w:rsidR="007931D8" w:rsidRDefault="00315C0C" w:rsidP="00315C0C">
      <w:pPr>
        <w:ind w:left="30" w:firstLine="690"/>
        <w:jc w:val="both"/>
        <w:rPr>
          <w:sz w:val="24"/>
          <w:szCs w:val="24"/>
        </w:rPr>
      </w:pPr>
      <w:r>
        <w:rPr>
          <w:sz w:val="24"/>
          <w:szCs w:val="24"/>
        </w:rPr>
        <w:t>12</w:t>
      </w:r>
      <w:r w:rsidR="007931D8">
        <w:rPr>
          <w:sz w:val="24"/>
          <w:szCs w:val="24"/>
        </w:rPr>
        <w:t xml:space="preserve">. Komisijos posėdžius organizuoja ir jiems vadovauja Komisijos pirmininkas, o jam nesant posėdžiui pirmininkauti turi teisę pačios </w:t>
      </w:r>
      <w:r w:rsidR="007C6F8C">
        <w:rPr>
          <w:sz w:val="24"/>
          <w:szCs w:val="24"/>
        </w:rPr>
        <w:t>K</w:t>
      </w:r>
      <w:r w:rsidR="007931D8">
        <w:rPr>
          <w:sz w:val="24"/>
          <w:szCs w:val="24"/>
        </w:rPr>
        <w:t>omisijos išrinktas posėdyje dalyvaujantis narys.</w:t>
      </w:r>
    </w:p>
    <w:p w:rsidR="007931D8" w:rsidRPr="007C6F8C" w:rsidRDefault="00315C0C">
      <w:pPr>
        <w:ind w:left="15" w:firstLine="705"/>
        <w:jc w:val="both"/>
        <w:rPr>
          <w:sz w:val="24"/>
          <w:szCs w:val="24"/>
        </w:rPr>
      </w:pPr>
      <w:r>
        <w:rPr>
          <w:sz w:val="24"/>
          <w:szCs w:val="24"/>
        </w:rPr>
        <w:t>13</w:t>
      </w:r>
      <w:r w:rsidR="007931D8">
        <w:rPr>
          <w:sz w:val="24"/>
          <w:szCs w:val="24"/>
        </w:rPr>
        <w:t xml:space="preserve">. Komisijos posėdžiai protokoluojami. </w:t>
      </w:r>
      <w:r w:rsidR="007931D8" w:rsidRPr="007C6F8C">
        <w:rPr>
          <w:sz w:val="24"/>
          <w:szCs w:val="24"/>
        </w:rPr>
        <w:t>Posėdžių protokolus pasirašo tam posėdžiui pirmininkavęs ir sekretoriavęs asmuo.</w:t>
      </w:r>
      <w:r w:rsidR="00C90EA6" w:rsidRPr="007C6F8C">
        <w:rPr>
          <w:sz w:val="24"/>
          <w:szCs w:val="24"/>
        </w:rPr>
        <w:t xml:space="preserve"> </w:t>
      </w:r>
      <w:r w:rsidR="007C6F8C" w:rsidRPr="007C6F8C">
        <w:rPr>
          <w:sz w:val="24"/>
          <w:szCs w:val="24"/>
        </w:rPr>
        <w:t xml:space="preserve">Komisijos sekretoriaus pareigas atlieka savivaldybės administracijos direktoriaus paskirtas </w:t>
      </w:r>
      <w:r w:rsidR="00974BC7">
        <w:rPr>
          <w:sz w:val="24"/>
          <w:szCs w:val="24"/>
        </w:rPr>
        <w:t xml:space="preserve">darbuotojas. </w:t>
      </w:r>
      <w:r w:rsidR="007C6F8C" w:rsidRPr="007C6F8C">
        <w:rPr>
          <w:sz w:val="24"/>
          <w:szCs w:val="24"/>
        </w:rPr>
        <w:t xml:space="preserve">Šios funkcijos įrašomos į jo pareigybės aprašymą. </w:t>
      </w:r>
      <w:r w:rsidR="00814C21" w:rsidRPr="007C6F8C">
        <w:rPr>
          <w:sz w:val="24"/>
          <w:szCs w:val="24"/>
        </w:rPr>
        <w:t>Komisijos sekretorius nėra Komisijos narys.</w:t>
      </w:r>
    </w:p>
    <w:p w:rsidR="00315C0C" w:rsidRDefault="00315C0C">
      <w:pPr>
        <w:ind w:left="15" w:firstLine="705"/>
        <w:jc w:val="both"/>
        <w:rPr>
          <w:sz w:val="24"/>
          <w:szCs w:val="24"/>
        </w:rPr>
      </w:pPr>
      <w:r w:rsidRPr="003C1727">
        <w:rPr>
          <w:sz w:val="24"/>
          <w:szCs w:val="24"/>
          <w:lang w:eastAsia="en-US"/>
        </w:rPr>
        <w:t>1</w:t>
      </w:r>
      <w:r w:rsidR="007C6F8C" w:rsidRPr="003C1727">
        <w:rPr>
          <w:sz w:val="24"/>
          <w:szCs w:val="24"/>
          <w:lang w:eastAsia="en-US"/>
        </w:rPr>
        <w:t>4</w:t>
      </w:r>
      <w:r w:rsidRPr="003C1727">
        <w:rPr>
          <w:sz w:val="24"/>
          <w:szCs w:val="24"/>
          <w:lang w:eastAsia="en-US"/>
        </w:rPr>
        <w:t xml:space="preserve">. Komisijos posėdžio protokolas surašomas ir pasirašomas ne vėliau kaip per 5 darbo dienas po posėdžio. </w:t>
      </w:r>
    </w:p>
    <w:p w:rsidR="007931D8" w:rsidRDefault="00315C0C">
      <w:pPr>
        <w:ind w:firstLine="720"/>
        <w:jc w:val="both"/>
        <w:rPr>
          <w:sz w:val="24"/>
          <w:szCs w:val="24"/>
        </w:rPr>
      </w:pPr>
      <w:r>
        <w:rPr>
          <w:sz w:val="24"/>
          <w:szCs w:val="24"/>
        </w:rPr>
        <w:t>1</w:t>
      </w:r>
      <w:r w:rsidR="007C6F8C">
        <w:rPr>
          <w:sz w:val="24"/>
          <w:szCs w:val="24"/>
        </w:rPr>
        <w:t>5</w:t>
      </w:r>
      <w:r w:rsidR="007931D8">
        <w:rPr>
          <w:sz w:val="24"/>
          <w:szCs w:val="24"/>
        </w:rPr>
        <w:t>. Komisijos posėdžiai rengiami prireikus bei atsižvelgiant į Komisijos narių pageidavimus.</w:t>
      </w:r>
    </w:p>
    <w:p w:rsidR="007931D8" w:rsidRDefault="00315C0C" w:rsidP="007C6F8C">
      <w:pPr>
        <w:ind w:firstLine="720"/>
        <w:jc w:val="both"/>
        <w:rPr>
          <w:sz w:val="24"/>
          <w:szCs w:val="24"/>
        </w:rPr>
      </w:pPr>
      <w:r>
        <w:rPr>
          <w:sz w:val="24"/>
          <w:szCs w:val="24"/>
        </w:rPr>
        <w:t>1</w:t>
      </w:r>
      <w:r w:rsidR="007C6F8C">
        <w:rPr>
          <w:sz w:val="24"/>
          <w:szCs w:val="24"/>
        </w:rPr>
        <w:t>6.</w:t>
      </w:r>
      <w:r w:rsidR="007931D8">
        <w:rPr>
          <w:sz w:val="24"/>
          <w:szCs w:val="24"/>
        </w:rPr>
        <w:t xml:space="preserve"> Apie rengiamą Komisijos posėdį visi Komisijos nariai turi būti informuoti el. paštu</w:t>
      </w:r>
      <w:r w:rsidR="00974BC7">
        <w:rPr>
          <w:sz w:val="24"/>
          <w:szCs w:val="24"/>
        </w:rPr>
        <w:t xml:space="preserve"> ne vėliau kaip prieš 2 darbo dienas</w:t>
      </w:r>
      <w:r w:rsidR="007931D8">
        <w:rPr>
          <w:sz w:val="24"/>
          <w:szCs w:val="24"/>
        </w:rPr>
        <w:t>.</w:t>
      </w:r>
    </w:p>
    <w:p w:rsidR="007931D8" w:rsidRDefault="007931D8">
      <w:pPr>
        <w:ind w:firstLine="750"/>
        <w:jc w:val="both"/>
        <w:rPr>
          <w:sz w:val="24"/>
          <w:szCs w:val="24"/>
        </w:rPr>
      </w:pPr>
      <w:r>
        <w:rPr>
          <w:sz w:val="24"/>
          <w:szCs w:val="24"/>
        </w:rPr>
        <w:t>1</w:t>
      </w:r>
      <w:r w:rsidR="007C6F8C">
        <w:rPr>
          <w:sz w:val="24"/>
          <w:szCs w:val="24"/>
        </w:rPr>
        <w:t>7</w:t>
      </w:r>
      <w:r>
        <w:rPr>
          <w:sz w:val="24"/>
          <w:szCs w:val="24"/>
        </w:rPr>
        <w:t xml:space="preserve">. Komisijos nariai turi teisę iš anksto susipažinti su posėdyje numatomais svarstyti dokumentais. </w:t>
      </w:r>
    </w:p>
    <w:p w:rsidR="003C1727" w:rsidRPr="003C1727" w:rsidRDefault="007931D8" w:rsidP="00D26504">
      <w:pPr>
        <w:ind w:firstLine="720"/>
        <w:rPr>
          <w:sz w:val="24"/>
          <w:szCs w:val="24"/>
          <w:lang w:eastAsia="en-US"/>
        </w:rPr>
      </w:pPr>
      <w:r w:rsidRPr="003C1727">
        <w:rPr>
          <w:sz w:val="24"/>
          <w:szCs w:val="24"/>
        </w:rPr>
        <w:t>1</w:t>
      </w:r>
      <w:r w:rsidR="007C6F8C" w:rsidRPr="003C1727">
        <w:rPr>
          <w:sz w:val="24"/>
          <w:szCs w:val="24"/>
        </w:rPr>
        <w:t>8</w:t>
      </w:r>
      <w:r w:rsidRPr="003C1727">
        <w:rPr>
          <w:sz w:val="24"/>
          <w:szCs w:val="24"/>
        </w:rPr>
        <w:t>. Komisijos posėdis yra teisėtas, jeigu jame dalyvauja daugi</w:t>
      </w:r>
      <w:r w:rsidR="00315C0C" w:rsidRPr="003C1727">
        <w:rPr>
          <w:sz w:val="24"/>
          <w:szCs w:val="24"/>
        </w:rPr>
        <w:t xml:space="preserve">au kaip pusė Komisijos narių. </w:t>
      </w:r>
      <w:r w:rsidR="00315C0C" w:rsidRPr="003C1727">
        <w:rPr>
          <w:sz w:val="24"/>
          <w:szCs w:val="24"/>
        </w:rPr>
        <w:tab/>
      </w:r>
      <w:r w:rsidR="007C6F8C" w:rsidRPr="003C1727">
        <w:rPr>
          <w:sz w:val="24"/>
          <w:szCs w:val="24"/>
        </w:rPr>
        <w:t>19</w:t>
      </w:r>
      <w:r w:rsidRPr="003C1727">
        <w:rPr>
          <w:sz w:val="24"/>
          <w:szCs w:val="24"/>
        </w:rPr>
        <w:t xml:space="preserve">. </w:t>
      </w:r>
      <w:r w:rsidR="003C1727" w:rsidRPr="003C1727">
        <w:rPr>
          <w:sz w:val="24"/>
          <w:szCs w:val="24"/>
          <w:lang w:eastAsia="en-US"/>
        </w:rPr>
        <w:t>Komisijos sprendimai priimami Komisijos posėdyje atviru balsavimu paprasta posėdyje dalyvaujančių Komisijos narių balsų dauguma. Jei balsai pasiskirsto po lygiai, lemia pirmininko balsas.</w:t>
      </w:r>
    </w:p>
    <w:p w:rsidR="00A05050" w:rsidRDefault="00A05050">
      <w:pPr>
        <w:ind w:firstLine="750"/>
        <w:jc w:val="both"/>
        <w:rPr>
          <w:sz w:val="24"/>
          <w:szCs w:val="24"/>
        </w:rPr>
      </w:pPr>
    </w:p>
    <w:p w:rsidR="00A05050" w:rsidRDefault="00A05050" w:rsidP="003C1727">
      <w:pPr>
        <w:ind w:firstLine="750"/>
        <w:jc w:val="center"/>
        <w:rPr>
          <w:sz w:val="24"/>
          <w:szCs w:val="24"/>
        </w:rPr>
      </w:pPr>
      <w:r>
        <w:rPr>
          <w:b/>
          <w:sz w:val="24"/>
          <w:szCs w:val="24"/>
        </w:rPr>
        <w:t>I</w:t>
      </w:r>
      <w:r w:rsidRPr="00A05050">
        <w:rPr>
          <w:b/>
          <w:sz w:val="24"/>
          <w:szCs w:val="24"/>
        </w:rPr>
        <w:t>V. BAIGIAMOSIOS NUOSTATOS</w:t>
      </w:r>
    </w:p>
    <w:p w:rsidR="00D26504" w:rsidRPr="00A05050" w:rsidRDefault="00D26504" w:rsidP="003C1727">
      <w:pPr>
        <w:ind w:firstLine="750"/>
        <w:jc w:val="center"/>
        <w:rPr>
          <w:sz w:val="24"/>
          <w:szCs w:val="24"/>
        </w:rPr>
      </w:pPr>
    </w:p>
    <w:p w:rsidR="00A05050" w:rsidRDefault="00A05050" w:rsidP="00705F6E">
      <w:pPr>
        <w:ind w:firstLine="720"/>
        <w:jc w:val="both"/>
        <w:rPr>
          <w:sz w:val="24"/>
          <w:szCs w:val="24"/>
        </w:rPr>
      </w:pPr>
      <w:r>
        <w:rPr>
          <w:sz w:val="24"/>
          <w:szCs w:val="24"/>
        </w:rPr>
        <w:t>2</w:t>
      </w:r>
      <w:r w:rsidR="007C6F8C">
        <w:rPr>
          <w:sz w:val="24"/>
          <w:szCs w:val="24"/>
        </w:rPr>
        <w:t>0</w:t>
      </w:r>
      <w:r w:rsidRPr="00A05050">
        <w:rPr>
          <w:sz w:val="24"/>
          <w:szCs w:val="24"/>
        </w:rPr>
        <w:t xml:space="preserve">. </w:t>
      </w:r>
      <w:r w:rsidR="00705F6E">
        <w:rPr>
          <w:sz w:val="24"/>
          <w:szCs w:val="24"/>
        </w:rPr>
        <w:t>Komisijos pirmininkas, pasibaigus kalendoriniams metams, Savivaldybės tarybai pateikia ataskaitą apie Komisijos veiklą bei lėšų panaudojimą.</w:t>
      </w:r>
    </w:p>
    <w:p w:rsidR="007931D8" w:rsidRDefault="007931D8">
      <w:pPr>
        <w:jc w:val="center"/>
        <w:rPr>
          <w:sz w:val="24"/>
          <w:szCs w:val="24"/>
        </w:rPr>
      </w:pPr>
      <w:r>
        <w:rPr>
          <w:sz w:val="24"/>
          <w:szCs w:val="24"/>
        </w:rPr>
        <w:t>________________________</w:t>
      </w:r>
    </w:p>
    <w:p w:rsidR="000243AF" w:rsidRPr="00D26504" w:rsidRDefault="000243AF">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Default="00315C0C">
      <w:pPr>
        <w:ind w:right="-1185"/>
        <w:jc w:val="center"/>
        <w:rPr>
          <w:sz w:val="24"/>
        </w:rPr>
      </w:pPr>
    </w:p>
    <w:p w:rsidR="00705F6E" w:rsidRPr="00D26504" w:rsidRDefault="00705F6E">
      <w:pPr>
        <w:ind w:right="-1185"/>
        <w:jc w:val="center"/>
        <w:rPr>
          <w:sz w:val="24"/>
        </w:rPr>
      </w:pPr>
      <w:bookmarkStart w:id="0" w:name="_GoBack"/>
      <w:bookmarkEnd w:id="0"/>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7C6F8C" w:rsidRPr="00D26504" w:rsidRDefault="007C6F8C">
      <w:pPr>
        <w:ind w:right="-1185"/>
        <w:jc w:val="center"/>
        <w:rPr>
          <w:sz w:val="24"/>
        </w:rPr>
      </w:pPr>
    </w:p>
    <w:p w:rsidR="007C6F8C" w:rsidRPr="00D26504" w:rsidRDefault="007C6F8C">
      <w:pPr>
        <w:ind w:right="-1185"/>
        <w:jc w:val="center"/>
        <w:rPr>
          <w:sz w:val="24"/>
        </w:rPr>
      </w:pPr>
    </w:p>
    <w:p w:rsidR="007C6F8C" w:rsidRPr="00D26504" w:rsidRDefault="007C6F8C">
      <w:pPr>
        <w:ind w:right="-1185"/>
        <w:jc w:val="center"/>
        <w:rPr>
          <w:sz w:val="24"/>
        </w:rPr>
      </w:pPr>
    </w:p>
    <w:p w:rsidR="00315C0C" w:rsidRPr="00D26504" w:rsidRDefault="00315C0C" w:rsidP="00D26504">
      <w:pPr>
        <w:ind w:right="-1185"/>
        <w:rPr>
          <w:sz w:val="24"/>
        </w:rPr>
      </w:pPr>
    </w:p>
    <w:p w:rsidR="007931D8" w:rsidRDefault="007931D8">
      <w:pPr>
        <w:ind w:right="-1185"/>
        <w:jc w:val="center"/>
        <w:rPr>
          <w:b/>
          <w:sz w:val="24"/>
        </w:rPr>
      </w:pPr>
      <w:r>
        <w:rPr>
          <w:b/>
          <w:sz w:val="24"/>
        </w:rPr>
        <w:lastRenderedPageBreak/>
        <w:t>PANEVĖŽIO RAJONO SAVIVALDYBĖS ADMINISTRACIJOS</w:t>
      </w:r>
    </w:p>
    <w:p w:rsidR="007931D8" w:rsidRDefault="007931D8">
      <w:pPr>
        <w:ind w:right="-1185"/>
        <w:jc w:val="center"/>
        <w:rPr>
          <w:b/>
          <w:sz w:val="24"/>
        </w:rPr>
      </w:pPr>
      <w:r>
        <w:rPr>
          <w:b/>
          <w:sz w:val="24"/>
        </w:rPr>
        <w:t>EKONOMIKOS IR TURTO VALDYMO SKYRIUS</w:t>
      </w:r>
    </w:p>
    <w:p w:rsidR="007931D8" w:rsidRDefault="007931D8">
      <w:pPr>
        <w:ind w:right="-1185"/>
        <w:rPr>
          <w:sz w:val="24"/>
          <w:szCs w:val="24"/>
        </w:rPr>
      </w:pPr>
    </w:p>
    <w:p w:rsidR="007931D8" w:rsidRDefault="007931D8">
      <w:pPr>
        <w:ind w:right="-1185"/>
        <w:rPr>
          <w:sz w:val="24"/>
          <w:szCs w:val="24"/>
        </w:rPr>
      </w:pPr>
    </w:p>
    <w:p w:rsidR="007931D8" w:rsidRDefault="007931D8">
      <w:pPr>
        <w:ind w:right="72"/>
        <w:rPr>
          <w:sz w:val="24"/>
        </w:rPr>
      </w:pPr>
      <w:r>
        <w:rPr>
          <w:sz w:val="24"/>
        </w:rPr>
        <w:t>Panevėžio rajono savivaldybės tarybai</w:t>
      </w:r>
    </w:p>
    <w:p w:rsidR="007931D8" w:rsidRDefault="007931D8">
      <w:pPr>
        <w:ind w:right="72"/>
        <w:rPr>
          <w:sz w:val="24"/>
        </w:rPr>
      </w:pPr>
    </w:p>
    <w:p w:rsidR="007931D8" w:rsidRDefault="007931D8">
      <w:pPr>
        <w:ind w:right="72"/>
        <w:rPr>
          <w:sz w:val="24"/>
        </w:rPr>
      </w:pPr>
    </w:p>
    <w:p w:rsidR="007931D8" w:rsidRDefault="007931D8">
      <w:pPr>
        <w:jc w:val="center"/>
        <w:rPr>
          <w:b/>
          <w:sz w:val="24"/>
        </w:rPr>
      </w:pPr>
      <w:r>
        <w:rPr>
          <w:b/>
          <w:sz w:val="24"/>
        </w:rPr>
        <w:t>AIŠKINAMASIS RAŠTAS DĖL SPRENDIMO „DĖL PANEVĖŽIO RAJONO SAVIVALDYBĖS SMULK</w:t>
      </w:r>
      <w:r w:rsidR="000243AF">
        <w:rPr>
          <w:b/>
          <w:sz w:val="24"/>
        </w:rPr>
        <w:t>IOJO</w:t>
      </w:r>
      <w:r>
        <w:rPr>
          <w:b/>
          <w:sz w:val="24"/>
        </w:rPr>
        <w:t xml:space="preserve"> IR VIDUTINIO VERSLO RĖMIMO KOMISIJOS SUDARYMO IR NUOSTATŲ PATVIRTINIMO“ PROJEKTO</w:t>
      </w:r>
    </w:p>
    <w:p w:rsidR="007931D8" w:rsidRDefault="007931D8">
      <w:pPr>
        <w:ind w:left="720" w:right="72"/>
        <w:jc w:val="center"/>
        <w:rPr>
          <w:sz w:val="24"/>
          <w:szCs w:val="24"/>
        </w:rPr>
      </w:pPr>
    </w:p>
    <w:p w:rsidR="007931D8" w:rsidRDefault="007931D8">
      <w:pPr>
        <w:ind w:right="72"/>
        <w:jc w:val="center"/>
        <w:rPr>
          <w:sz w:val="24"/>
        </w:rPr>
      </w:pPr>
      <w:r>
        <w:rPr>
          <w:sz w:val="24"/>
        </w:rPr>
        <w:t>201</w:t>
      </w:r>
      <w:r w:rsidR="000243AF">
        <w:rPr>
          <w:sz w:val="24"/>
        </w:rPr>
        <w:t>9</w:t>
      </w:r>
      <w:r>
        <w:rPr>
          <w:sz w:val="24"/>
        </w:rPr>
        <w:t xml:space="preserve"> m. </w:t>
      </w:r>
      <w:r w:rsidR="000243AF">
        <w:rPr>
          <w:sz w:val="24"/>
        </w:rPr>
        <w:t>gegužės 1</w:t>
      </w:r>
      <w:r w:rsidR="007C6F8C">
        <w:rPr>
          <w:sz w:val="24"/>
        </w:rPr>
        <w:t>7</w:t>
      </w:r>
      <w:r>
        <w:rPr>
          <w:sz w:val="24"/>
        </w:rPr>
        <w:t xml:space="preserve"> d.</w:t>
      </w:r>
    </w:p>
    <w:p w:rsidR="007931D8" w:rsidRDefault="007931D8">
      <w:pPr>
        <w:ind w:right="72"/>
        <w:jc w:val="center"/>
        <w:rPr>
          <w:sz w:val="24"/>
          <w:szCs w:val="24"/>
        </w:rPr>
      </w:pPr>
      <w:r>
        <w:rPr>
          <w:sz w:val="24"/>
          <w:szCs w:val="24"/>
        </w:rPr>
        <w:t>Panevėžys</w:t>
      </w:r>
    </w:p>
    <w:p w:rsidR="007931D8" w:rsidRDefault="007931D8">
      <w:pPr>
        <w:ind w:right="72"/>
        <w:jc w:val="center"/>
        <w:rPr>
          <w:sz w:val="24"/>
          <w:szCs w:val="24"/>
        </w:rPr>
      </w:pPr>
    </w:p>
    <w:p w:rsidR="007931D8" w:rsidRDefault="007931D8">
      <w:pPr>
        <w:ind w:left="720" w:right="72"/>
        <w:rPr>
          <w:b/>
          <w:bCs/>
          <w:sz w:val="24"/>
          <w:szCs w:val="24"/>
        </w:rPr>
      </w:pPr>
      <w:r>
        <w:rPr>
          <w:b/>
          <w:bCs/>
          <w:sz w:val="24"/>
          <w:szCs w:val="24"/>
        </w:rPr>
        <w:t>Projekto rengimą paskatinusios priežastys.</w:t>
      </w:r>
    </w:p>
    <w:p w:rsidR="007931D8" w:rsidRDefault="007931D8">
      <w:pPr>
        <w:ind w:firstLine="720"/>
        <w:jc w:val="both"/>
        <w:rPr>
          <w:sz w:val="24"/>
          <w:szCs w:val="24"/>
        </w:rPr>
      </w:pPr>
      <w:r>
        <w:rPr>
          <w:sz w:val="24"/>
          <w:szCs w:val="24"/>
        </w:rPr>
        <w:t xml:space="preserve">Lietuvos Respublikos vietos savivaldos įstatymo 16 straipsnio 2 dalies 6 punkte numatyta, kad Savivaldybės taryba priima sprendimus dėl </w:t>
      </w:r>
      <w:bookmarkStart w:id="1" w:name="textas"/>
      <w:bookmarkEnd w:id="1"/>
      <w:r>
        <w:rPr>
          <w:sz w:val="24"/>
          <w:szCs w:val="24"/>
        </w:rPr>
        <w:t xml:space="preserve">savivaldybės tarybos komitetų, komisijų, kitų savivaldybės darbui organizuoti reikalingų darinių ir įstatymuose numatytų kitų komisijų sudarymo ir jų nuostatų tvirtinimo. </w:t>
      </w:r>
    </w:p>
    <w:p w:rsidR="007931D8" w:rsidRPr="00D83AC5" w:rsidRDefault="007931D8">
      <w:pPr>
        <w:pStyle w:val="Betarp1"/>
        <w:ind w:firstLine="720"/>
        <w:jc w:val="both"/>
        <w:rPr>
          <w:sz w:val="24"/>
          <w:szCs w:val="24"/>
        </w:rPr>
      </w:pPr>
      <w:r w:rsidRPr="00D83AC5">
        <w:rPr>
          <w:sz w:val="24"/>
          <w:szCs w:val="24"/>
        </w:rPr>
        <w:t>Panevėžio rajono savivaldybės smulk</w:t>
      </w:r>
      <w:r w:rsidR="00C86265" w:rsidRPr="00D83AC5">
        <w:rPr>
          <w:sz w:val="24"/>
          <w:szCs w:val="24"/>
        </w:rPr>
        <w:t>iojo</w:t>
      </w:r>
      <w:r w:rsidRPr="00D83AC5">
        <w:rPr>
          <w:sz w:val="24"/>
          <w:szCs w:val="24"/>
        </w:rPr>
        <w:t xml:space="preserve"> ir vidutinio verslo rėmimo nuostatų, patvirtintų Savivaldybės tarybos 201</w:t>
      </w:r>
      <w:r w:rsidR="00C86265" w:rsidRPr="00D83AC5">
        <w:rPr>
          <w:sz w:val="24"/>
          <w:szCs w:val="24"/>
        </w:rPr>
        <w:t>7</w:t>
      </w:r>
      <w:r w:rsidRPr="00D83AC5">
        <w:rPr>
          <w:sz w:val="24"/>
          <w:szCs w:val="24"/>
        </w:rPr>
        <w:t xml:space="preserve"> m. </w:t>
      </w:r>
      <w:r w:rsidR="00C86265" w:rsidRPr="00D83AC5">
        <w:rPr>
          <w:sz w:val="24"/>
          <w:szCs w:val="24"/>
        </w:rPr>
        <w:t>kovo 29</w:t>
      </w:r>
      <w:r w:rsidRPr="00D83AC5">
        <w:rPr>
          <w:sz w:val="24"/>
          <w:szCs w:val="24"/>
        </w:rPr>
        <w:t xml:space="preserve"> d. sprendimu Nr. T-</w:t>
      </w:r>
      <w:r w:rsidR="00C86265" w:rsidRPr="00D83AC5">
        <w:rPr>
          <w:sz w:val="24"/>
          <w:szCs w:val="24"/>
        </w:rPr>
        <w:t>82</w:t>
      </w:r>
      <w:r w:rsidRPr="00D83AC5">
        <w:rPr>
          <w:sz w:val="24"/>
          <w:szCs w:val="24"/>
        </w:rPr>
        <w:t xml:space="preserve">, </w:t>
      </w:r>
      <w:r w:rsidR="00C86265" w:rsidRPr="00D83AC5">
        <w:rPr>
          <w:sz w:val="24"/>
          <w:szCs w:val="24"/>
        </w:rPr>
        <w:t>3</w:t>
      </w:r>
      <w:r w:rsidRPr="00D83AC5">
        <w:rPr>
          <w:sz w:val="24"/>
          <w:szCs w:val="24"/>
        </w:rPr>
        <w:t xml:space="preserve"> punkte numatyta, kad </w:t>
      </w:r>
      <w:r w:rsidR="00D83AC5">
        <w:rPr>
          <w:sz w:val="24"/>
          <w:szCs w:val="24"/>
        </w:rPr>
        <w:t>p</w:t>
      </w:r>
      <w:r w:rsidR="00D83AC5" w:rsidRPr="00D83AC5">
        <w:rPr>
          <w:sz w:val="24"/>
          <w:szCs w:val="24"/>
        </w:rPr>
        <w:t xml:space="preserve">rašymus finansavimui gauti, vadovaudamasi </w:t>
      </w:r>
      <w:r w:rsidR="00D83AC5">
        <w:rPr>
          <w:sz w:val="24"/>
          <w:szCs w:val="24"/>
        </w:rPr>
        <w:t>nu</w:t>
      </w:r>
      <w:r w:rsidR="00D83AC5" w:rsidRPr="00D83AC5">
        <w:rPr>
          <w:color w:val="000000"/>
          <w:sz w:val="24"/>
          <w:szCs w:val="24"/>
        </w:rPr>
        <w:t xml:space="preserve">ostatais, vertina Savivaldybės tarybos sprendimu patvirtinta </w:t>
      </w:r>
      <w:r w:rsidR="00D83AC5" w:rsidRPr="00D83AC5">
        <w:rPr>
          <w:sz w:val="24"/>
          <w:szCs w:val="24"/>
        </w:rPr>
        <w:t>Panevėžio rajono savivaldybės smulkaus ir vidutinio verslo rėmimo komisija</w:t>
      </w:r>
      <w:r w:rsidR="00D83AC5">
        <w:rPr>
          <w:sz w:val="24"/>
          <w:szCs w:val="24"/>
        </w:rPr>
        <w:t>.</w:t>
      </w:r>
    </w:p>
    <w:p w:rsidR="007931D8" w:rsidRDefault="007931D8">
      <w:pPr>
        <w:ind w:right="72" w:firstLine="720"/>
        <w:jc w:val="both"/>
        <w:rPr>
          <w:b/>
          <w:sz w:val="24"/>
          <w:szCs w:val="24"/>
        </w:rPr>
      </w:pPr>
      <w:r>
        <w:rPr>
          <w:b/>
          <w:sz w:val="24"/>
          <w:szCs w:val="24"/>
        </w:rPr>
        <w:t>Projekto rengimo esmė ir tikslai.</w:t>
      </w:r>
    </w:p>
    <w:p w:rsidR="007931D8" w:rsidRDefault="007931D8">
      <w:pPr>
        <w:ind w:right="45" w:firstLine="709"/>
        <w:jc w:val="both"/>
        <w:rPr>
          <w:sz w:val="24"/>
          <w:szCs w:val="24"/>
        </w:rPr>
      </w:pPr>
      <w:r>
        <w:rPr>
          <w:sz w:val="24"/>
          <w:szCs w:val="24"/>
        </w:rPr>
        <w:t>Šiuo sprendimo projektu siūloma sudaryti Savivaldybės tarybos įgaliojimų laikotarpiui Panevėžio rajono savivaldybės smulk</w:t>
      </w:r>
      <w:r w:rsidR="00D83AC5">
        <w:rPr>
          <w:sz w:val="24"/>
          <w:szCs w:val="24"/>
        </w:rPr>
        <w:t>iojo</w:t>
      </w:r>
      <w:r>
        <w:rPr>
          <w:sz w:val="24"/>
          <w:szCs w:val="24"/>
        </w:rPr>
        <w:t xml:space="preserve"> ir vidutinio verslo rėmimo komisiją iš Savivaldybės tarybos narių ir Savivaldybės administracijos darbuotojų ir patvirtinti Panevėžio rajono savivaldybės smulk</w:t>
      </w:r>
      <w:r w:rsidR="00D83AC5">
        <w:rPr>
          <w:sz w:val="24"/>
          <w:szCs w:val="24"/>
        </w:rPr>
        <w:t>iojo</w:t>
      </w:r>
      <w:r>
        <w:rPr>
          <w:sz w:val="24"/>
          <w:szCs w:val="24"/>
        </w:rPr>
        <w:t xml:space="preserve"> ir vidutinio verslo rėmimo komisijos nuostatus.</w:t>
      </w:r>
    </w:p>
    <w:p w:rsidR="007931D8" w:rsidRDefault="007931D8">
      <w:pPr>
        <w:ind w:right="72"/>
        <w:jc w:val="both"/>
        <w:rPr>
          <w:b/>
          <w:bCs/>
          <w:sz w:val="24"/>
          <w:szCs w:val="24"/>
        </w:rPr>
      </w:pPr>
      <w:r>
        <w:rPr>
          <w:sz w:val="24"/>
          <w:szCs w:val="24"/>
        </w:rPr>
        <w:tab/>
      </w:r>
      <w:r>
        <w:rPr>
          <w:b/>
          <w:bCs/>
          <w:spacing w:val="-1"/>
          <w:sz w:val="24"/>
          <w:szCs w:val="24"/>
        </w:rPr>
        <w:t>Kokių pozityvių rezultatų laukiama</w:t>
      </w:r>
      <w:r>
        <w:rPr>
          <w:b/>
          <w:bCs/>
          <w:sz w:val="24"/>
          <w:szCs w:val="24"/>
        </w:rPr>
        <w:t>.</w:t>
      </w:r>
    </w:p>
    <w:p w:rsidR="007931D8" w:rsidRDefault="007931D8">
      <w:pPr>
        <w:ind w:right="72" w:firstLine="720"/>
        <w:jc w:val="both"/>
        <w:rPr>
          <w:bCs/>
          <w:sz w:val="24"/>
          <w:szCs w:val="24"/>
        </w:rPr>
      </w:pPr>
      <w:r>
        <w:rPr>
          <w:bCs/>
          <w:sz w:val="24"/>
          <w:szCs w:val="24"/>
        </w:rPr>
        <w:t>Sudaryta Panevėžio rajono savivaldybės smulk</w:t>
      </w:r>
      <w:r w:rsidR="00D83AC5">
        <w:rPr>
          <w:bCs/>
          <w:sz w:val="24"/>
          <w:szCs w:val="24"/>
        </w:rPr>
        <w:t>iojo</w:t>
      </w:r>
      <w:r>
        <w:rPr>
          <w:bCs/>
          <w:sz w:val="24"/>
          <w:szCs w:val="24"/>
        </w:rPr>
        <w:t xml:space="preserve"> ir vidutinio verslo rėmimo komisija ir patvirtinti Panevėžio rajono savivaldybės smulk</w:t>
      </w:r>
      <w:r w:rsidR="00D83AC5">
        <w:rPr>
          <w:bCs/>
          <w:sz w:val="24"/>
          <w:szCs w:val="24"/>
        </w:rPr>
        <w:t>iojo</w:t>
      </w:r>
      <w:r>
        <w:rPr>
          <w:bCs/>
          <w:sz w:val="24"/>
          <w:szCs w:val="24"/>
        </w:rPr>
        <w:t xml:space="preserve"> ir vidutinio verslo rėmimo komisijos nuostatai.</w:t>
      </w:r>
    </w:p>
    <w:p w:rsidR="007931D8" w:rsidRDefault="007931D8">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7931D8" w:rsidRDefault="007931D8">
      <w:pPr>
        <w:ind w:right="72"/>
        <w:jc w:val="both"/>
        <w:rPr>
          <w:sz w:val="24"/>
          <w:szCs w:val="24"/>
        </w:rPr>
      </w:pPr>
      <w:r>
        <w:rPr>
          <w:b/>
          <w:sz w:val="24"/>
          <w:szCs w:val="24"/>
        </w:rPr>
        <w:tab/>
      </w:r>
      <w:r>
        <w:rPr>
          <w:sz w:val="24"/>
          <w:szCs w:val="24"/>
        </w:rPr>
        <w:t>Nėra.</w:t>
      </w:r>
    </w:p>
    <w:p w:rsidR="007931D8" w:rsidRDefault="007931D8">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7931D8" w:rsidRDefault="007931D8">
      <w:pPr>
        <w:ind w:right="72" w:firstLine="720"/>
        <w:jc w:val="both"/>
        <w:rPr>
          <w:sz w:val="24"/>
          <w:szCs w:val="24"/>
        </w:rPr>
      </w:pPr>
      <w:r>
        <w:rPr>
          <w:sz w:val="24"/>
          <w:szCs w:val="24"/>
        </w:rPr>
        <w:t>Nereikia.</w:t>
      </w:r>
    </w:p>
    <w:p w:rsidR="007931D8" w:rsidRDefault="007931D8">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7931D8" w:rsidRDefault="007931D8">
      <w:pPr>
        <w:ind w:right="72"/>
        <w:jc w:val="both"/>
        <w:rPr>
          <w:sz w:val="24"/>
          <w:szCs w:val="24"/>
        </w:rPr>
      </w:pPr>
      <w:r>
        <w:rPr>
          <w:b/>
          <w:sz w:val="24"/>
          <w:szCs w:val="24"/>
        </w:rPr>
        <w:tab/>
      </w:r>
      <w:r>
        <w:rPr>
          <w:sz w:val="24"/>
          <w:szCs w:val="24"/>
        </w:rPr>
        <w:t>Nereikalingi.</w:t>
      </w:r>
    </w:p>
    <w:p w:rsidR="007931D8" w:rsidRDefault="007931D8">
      <w:pPr>
        <w:pStyle w:val="BodyText"/>
        <w:ind w:right="72"/>
        <w:jc w:val="both"/>
        <w:rPr>
          <w:sz w:val="24"/>
          <w:szCs w:val="24"/>
        </w:rPr>
      </w:pPr>
    </w:p>
    <w:p w:rsidR="007931D8" w:rsidRDefault="007931D8">
      <w:pPr>
        <w:ind w:right="72"/>
        <w:jc w:val="both"/>
        <w:rPr>
          <w:sz w:val="24"/>
        </w:rPr>
      </w:pPr>
    </w:p>
    <w:p w:rsidR="007931D8" w:rsidRDefault="007931D8">
      <w:pPr>
        <w:ind w:right="72"/>
        <w:jc w:val="both"/>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Lina Gaidytė</w:t>
      </w:r>
    </w:p>
    <w:sectPr w:rsidR="007931D8">
      <w:headerReference w:type="even" r:id="rId14"/>
      <w:headerReference w:type="default" r:id="rId15"/>
      <w:footerReference w:type="even" r:id="rId16"/>
      <w:footerReference w:type="default" r:id="rId17"/>
      <w:headerReference w:type="first" r:id="rId18"/>
      <w:footerReference w:type="first" r:id="rId19"/>
      <w:pgSz w:w="11906" w:h="16820"/>
      <w:pgMar w:top="1190" w:right="560"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3C7" w:rsidRDefault="002113C7">
      <w:r>
        <w:separator/>
      </w:r>
    </w:p>
  </w:endnote>
  <w:endnote w:type="continuationSeparator" w:id="0">
    <w:p w:rsidR="002113C7" w:rsidRDefault="0021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3C7" w:rsidRDefault="002113C7">
      <w:r>
        <w:separator/>
      </w:r>
    </w:p>
  </w:footnote>
  <w:footnote w:type="continuationSeparator" w:id="0">
    <w:p w:rsidR="002113C7" w:rsidRDefault="00211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64"/>
    <w:rsid w:val="000243AF"/>
    <w:rsid w:val="00113C78"/>
    <w:rsid w:val="00173B0A"/>
    <w:rsid w:val="001D4A0D"/>
    <w:rsid w:val="001D6F57"/>
    <w:rsid w:val="002113C7"/>
    <w:rsid w:val="00315C0C"/>
    <w:rsid w:val="003B623D"/>
    <w:rsid w:val="003C1727"/>
    <w:rsid w:val="003D4E79"/>
    <w:rsid w:val="00447756"/>
    <w:rsid w:val="004E04E2"/>
    <w:rsid w:val="00597866"/>
    <w:rsid w:val="00682419"/>
    <w:rsid w:val="006E6A07"/>
    <w:rsid w:val="00705F6E"/>
    <w:rsid w:val="00767503"/>
    <w:rsid w:val="007931D8"/>
    <w:rsid w:val="007C6601"/>
    <w:rsid w:val="007C6F8C"/>
    <w:rsid w:val="00814C21"/>
    <w:rsid w:val="00823D3D"/>
    <w:rsid w:val="008B521F"/>
    <w:rsid w:val="008F522B"/>
    <w:rsid w:val="00955B19"/>
    <w:rsid w:val="009610BA"/>
    <w:rsid w:val="00965EE3"/>
    <w:rsid w:val="00974BC7"/>
    <w:rsid w:val="0098306F"/>
    <w:rsid w:val="009A74E7"/>
    <w:rsid w:val="009C2953"/>
    <w:rsid w:val="009F2BC3"/>
    <w:rsid w:val="00A05050"/>
    <w:rsid w:val="00A867F0"/>
    <w:rsid w:val="00AD7E76"/>
    <w:rsid w:val="00AF7564"/>
    <w:rsid w:val="00B47F41"/>
    <w:rsid w:val="00BB1030"/>
    <w:rsid w:val="00C86265"/>
    <w:rsid w:val="00C90EA6"/>
    <w:rsid w:val="00D00114"/>
    <w:rsid w:val="00D26504"/>
    <w:rsid w:val="00D83AC5"/>
    <w:rsid w:val="00EC78FA"/>
    <w:rsid w:val="00F46547"/>
    <w:rsid w:val="00FD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197BBD"/>
  <w15:chartTrackingRefBased/>
  <w15:docId w15:val="{86294679-F4DA-44CE-8198-C4A0DBFA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7">
    <w:name w:val="Numatytasis pastraipos šriftas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6">
    <w:name w:val="Numatytasis pastraipos šriftas6"/>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styleId="ListParagraph">
    <w:name w:val="List Paragraph"/>
    <w:basedOn w:val="Normal"/>
    <w:uiPriority w:val="34"/>
    <w:qFormat/>
    <w:rsid w:val="00D2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412">
      <w:bodyDiv w:val="1"/>
      <w:marLeft w:val="0"/>
      <w:marRight w:val="0"/>
      <w:marTop w:val="0"/>
      <w:marBottom w:val="0"/>
      <w:divBdr>
        <w:top w:val="none" w:sz="0" w:space="0" w:color="auto"/>
        <w:left w:val="none" w:sz="0" w:space="0" w:color="auto"/>
        <w:bottom w:val="none" w:sz="0" w:space="0" w:color="auto"/>
        <w:right w:val="none" w:sz="0" w:space="0" w:color="auto"/>
      </w:divBdr>
    </w:div>
    <w:div w:id="467629330">
      <w:bodyDiv w:val="1"/>
      <w:marLeft w:val="0"/>
      <w:marRight w:val="0"/>
      <w:marTop w:val="0"/>
      <w:marBottom w:val="0"/>
      <w:divBdr>
        <w:top w:val="none" w:sz="0" w:space="0" w:color="auto"/>
        <w:left w:val="none" w:sz="0" w:space="0" w:color="auto"/>
        <w:bottom w:val="none" w:sz="0" w:space="0" w:color="auto"/>
        <w:right w:val="none" w:sz="0" w:space="0" w:color="auto"/>
      </w:divBdr>
    </w:div>
    <w:div w:id="1034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7A2D8-77D6-4097-8AA1-598BACBF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5510</Words>
  <Characters>3141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13</cp:revision>
  <cp:lastPrinted>2019-05-17T08:43:00Z</cp:lastPrinted>
  <dcterms:created xsi:type="dcterms:W3CDTF">2019-05-17T06:10:00Z</dcterms:created>
  <dcterms:modified xsi:type="dcterms:W3CDTF">2019-05-17T08:43:00Z</dcterms:modified>
</cp:coreProperties>
</file>