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B2D32" w14:textId="77777777" w:rsidR="00227549" w:rsidRPr="00AB0CA3" w:rsidRDefault="00227549">
      <w:pPr>
        <w:jc w:val="center"/>
        <w:rPr>
          <w:b/>
          <w:bCs/>
          <w:sz w:val="24"/>
          <w:szCs w:val="24"/>
        </w:rPr>
      </w:pPr>
      <w:r w:rsidRPr="00AB0CA3">
        <w:rPr>
          <w:b/>
          <w:bCs/>
          <w:sz w:val="24"/>
          <w:szCs w:val="24"/>
        </w:rPr>
        <w:t>DĖL PRITARIMO PROJEKTŲ RENGIMUI PAGAL LIETUVOS KAIMO PLĖTROS 2014–2020 METŲ PROGRAMOS PRIEMONĘ „PAGRINDINĖS PASLAUGOS IR KAIMŲ ATNAUJINIMAS KAIMO VIETOVĖSE“</w:t>
      </w:r>
    </w:p>
    <w:p w14:paraId="1791828D" w14:textId="77777777" w:rsidR="00227549" w:rsidRPr="00C04B9D" w:rsidRDefault="00227549">
      <w:pPr>
        <w:jc w:val="center"/>
        <w:rPr>
          <w:sz w:val="24"/>
          <w:szCs w:val="24"/>
        </w:rPr>
      </w:pPr>
    </w:p>
    <w:p w14:paraId="444A1538" w14:textId="77777777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9249B0">
        <w:rPr>
          <w:sz w:val="24"/>
        </w:rPr>
        <w:t>9</w:t>
      </w:r>
      <w:r w:rsidRPr="008414A9">
        <w:rPr>
          <w:sz w:val="24"/>
        </w:rPr>
        <w:t xml:space="preserve"> m. </w:t>
      </w:r>
      <w:r>
        <w:rPr>
          <w:sz w:val="24"/>
        </w:rPr>
        <w:t>rug</w:t>
      </w:r>
      <w:r w:rsidR="009249B0">
        <w:rPr>
          <w:sz w:val="24"/>
        </w:rPr>
        <w:t>pjūčio</w:t>
      </w:r>
      <w:r>
        <w:rPr>
          <w:sz w:val="24"/>
        </w:rPr>
        <w:t xml:space="preserve"> 2</w:t>
      </w:r>
      <w:r w:rsidR="009249B0">
        <w:rPr>
          <w:sz w:val="24"/>
        </w:rPr>
        <w:t>2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691CCF72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114F3AE8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27939EBD" w14:textId="5C3FB252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C04B9D">
        <w:rPr>
          <w:sz w:val="24"/>
          <w:szCs w:val="24"/>
        </w:rPr>
        <w:t xml:space="preserve">4 dalimi, </w:t>
      </w:r>
      <w:r w:rsidR="00C04B9D">
        <w:rPr>
          <w:sz w:val="24"/>
          <w:szCs w:val="24"/>
        </w:rPr>
        <w:br/>
      </w:r>
      <w:r>
        <w:rPr>
          <w:sz w:val="24"/>
          <w:szCs w:val="24"/>
        </w:rPr>
        <w:t>16 straipsnio 2 dalies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 xml:space="preserve">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</w:t>
      </w:r>
      <w:r w:rsidR="00C04B9D">
        <w:rPr>
          <w:sz w:val="24"/>
          <w:szCs w:val="24"/>
        </w:rPr>
        <w:t>taisyklėmis</w:t>
      </w:r>
      <w:r>
        <w:rPr>
          <w:sz w:val="24"/>
          <w:szCs w:val="24"/>
        </w:rPr>
        <w:t xml:space="preserve">, patvirtintomis Lietuvos Respublikos žemės ūkio ministro 2016 m. liepos 1 d. įsakymu Nr. 3D-403 „Dėl Lietuvos kaimo plėtros </w:t>
      </w:r>
      <w:r w:rsidR="00C04B9D">
        <w:rPr>
          <w:sz w:val="24"/>
          <w:szCs w:val="24"/>
        </w:rPr>
        <w:br/>
      </w:r>
      <w:r>
        <w:rPr>
          <w:sz w:val="24"/>
          <w:szCs w:val="24"/>
        </w:rPr>
        <w:t xml:space="preserve">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 </w:t>
      </w:r>
      <w:r w:rsidRPr="00080D2F">
        <w:rPr>
          <w:bCs/>
          <w:sz w:val="24"/>
          <w:szCs w:val="24"/>
        </w:rPr>
        <w:t>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653D84EF" w14:textId="77777777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šių projektų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„L</w:t>
      </w:r>
      <w:r w:rsidRPr="00DD6F97">
        <w:rPr>
          <w:sz w:val="24"/>
          <w:szCs w:val="24"/>
        </w:rPr>
        <w:t>ietuvos kaimo plėtros 2014–2020 metų programos priemonę „</w:t>
      </w:r>
      <w:r>
        <w:rPr>
          <w:sz w:val="24"/>
          <w:szCs w:val="24"/>
        </w:rPr>
        <w:t>P</w:t>
      </w:r>
      <w:r w:rsidRPr="00DD6F97">
        <w:rPr>
          <w:sz w:val="24"/>
          <w:szCs w:val="24"/>
        </w:rPr>
        <w:t>agrindinės paslaugos ir kaimų atnaujinimas kaimo vietovėse“</w:t>
      </w:r>
      <w:r>
        <w:rPr>
          <w:sz w:val="24"/>
          <w:szCs w:val="24"/>
        </w:rPr>
        <w:t>:</w:t>
      </w:r>
    </w:p>
    <w:p w14:paraId="6698F0E0" w14:textId="633B8448" w:rsidR="001F649F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>„</w:t>
      </w:r>
      <w:r w:rsidR="001F649F" w:rsidRPr="001F649F">
        <w:rPr>
          <w:sz w:val="24"/>
          <w:szCs w:val="24"/>
        </w:rPr>
        <w:t xml:space="preserve">Geriamojo vandens tiekimo tinklų statyba </w:t>
      </w:r>
      <w:proofErr w:type="spellStart"/>
      <w:r w:rsidR="001F649F" w:rsidRPr="001F649F">
        <w:rPr>
          <w:sz w:val="24"/>
          <w:szCs w:val="24"/>
        </w:rPr>
        <w:t>Ibutonių</w:t>
      </w:r>
      <w:proofErr w:type="spellEnd"/>
      <w:r w:rsidR="001F649F" w:rsidRPr="001F649F">
        <w:rPr>
          <w:sz w:val="24"/>
          <w:szCs w:val="24"/>
        </w:rPr>
        <w:t xml:space="preserve"> k., Panevėžio r</w:t>
      </w:r>
      <w:r w:rsidR="00764E07">
        <w:rPr>
          <w:sz w:val="24"/>
          <w:szCs w:val="24"/>
        </w:rPr>
        <w:t>.</w:t>
      </w:r>
      <w:r w:rsidR="001F649F">
        <w:rPr>
          <w:sz w:val="24"/>
          <w:szCs w:val="24"/>
        </w:rPr>
        <w:t>“;</w:t>
      </w:r>
    </w:p>
    <w:p w14:paraId="67D24F54" w14:textId="34127BFC" w:rsidR="001F649F" w:rsidRDefault="001F649F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BF6E08">
        <w:rPr>
          <w:iCs/>
          <w:sz w:val="24"/>
          <w:szCs w:val="24"/>
        </w:rPr>
        <w:t>„</w:t>
      </w:r>
      <w:r w:rsidRPr="001F649F">
        <w:rPr>
          <w:sz w:val="24"/>
          <w:szCs w:val="24"/>
        </w:rPr>
        <w:t>Geriamojo vandens tiekimo sistemos Puodžiūnų k., Panevėžio r., statyba</w:t>
      </w:r>
      <w:r w:rsidRPr="00BF6E08">
        <w:rPr>
          <w:iCs/>
          <w:sz w:val="24"/>
          <w:szCs w:val="24"/>
        </w:rPr>
        <w:t>“</w:t>
      </w:r>
      <w:r>
        <w:rPr>
          <w:iCs/>
          <w:sz w:val="24"/>
          <w:szCs w:val="24"/>
        </w:rPr>
        <w:t>.</w:t>
      </w:r>
    </w:p>
    <w:p w14:paraId="6DD22368" w14:textId="4907C159" w:rsidR="00227549" w:rsidRPr="00B75B5B" w:rsidRDefault="00227549" w:rsidP="00C04B9D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C04B9D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projektus, įvardytus 1 punk</w:t>
      </w:r>
      <w:r w:rsidR="00447B58">
        <w:rPr>
          <w:color w:val="000000"/>
          <w:sz w:val="24"/>
          <w:szCs w:val="24"/>
          <w:lang w:eastAsia="lt-LT"/>
        </w:rPr>
        <w:t>t</w:t>
      </w:r>
      <w:r>
        <w:rPr>
          <w:color w:val="000000"/>
          <w:sz w:val="24"/>
          <w:szCs w:val="24"/>
          <w:lang w:eastAsia="lt-LT"/>
        </w:rPr>
        <w:t>e</w:t>
      </w:r>
      <w:r w:rsidR="009249B0">
        <w:rPr>
          <w:color w:val="000000"/>
          <w:sz w:val="24"/>
          <w:szCs w:val="24"/>
          <w:lang w:eastAsia="lt-LT"/>
        </w:rPr>
        <w:t>.</w:t>
      </w:r>
    </w:p>
    <w:p w14:paraId="31A54771" w14:textId="77777777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Užtikrinti 1 punkte įvardytų projektų ne mažesnį nei 20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14:paraId="2CB27ADE" w14:textId="77777777"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įvardytiems</w:t>
      </w:r>
      <w:r>
        <w:rPr>
          <w:color w:val="000000"/>
          <w:sz w:val="24"/>
          <w:szCs w:val="24"/>
        </w:rPr>
        <w:t xml:space="preserve"> projektams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6204EB2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3077D769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008F9B55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2046CA99" w14:textId="77777777"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6D70455" w14:textId="77777777" w:rsidR="00227549" w:rsidRPr="002C4EA3" w:rsidRDefault="00227549" w:rsidP="00EF6F95">
      <w:pPr>
        <w:rPr>
          <w:sz w:val="24"/>
          <w:szCs w:val="24"/>
        </w:rPr>
      </w:pPr>
    </w:p>
    <w:p w14:paraId="11CE116D" w14:textId="77777777" w:rsidR="00227549" w:rsidRPr="009D59E9" w:rsidRDefault="00227549" w:rsidP="00F3341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AB0CA3">
        <w:rPr>
          <w:b/>
          <w:bCs/>
          <w:sz w:val="24"/>
          <w:szCs w:val="24"/>
        </w:rPr>
        <w:t>DĖL PRITARIMO PROJEKTŲ RENGIMUI PAGAL LIETUVOS KAIMO PLĖTROS 2014–2020 METŲ PROGRAMOS PRIEMONĘ „PAGRINDINĖS PASLAUGOS IR KAIMŲ ATNAUJINIMAS KAIMO VIETOVĖSE“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PROJEKTO</w:t>
      </w:r>
    </w:p>
    <w:p w14:paraId="297F4AFB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136C447F" w14:textId="77777777"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A74FA">
        <w:rPr>
          <w:sz w:val="24"/>
          <w:szCs w:val="24"/>
        </w:rPr>
        <w:t>9</w:t>
      </w:r>
      <w:r>
        <w:rPr>
          <w:sz w:val="24"/>
          <w:szCs w:val="24"/>
        </w:rPr>
        <w:t xml:space="preserve"> m. rug</w:t>
      </w:r>
      <w:r w:rsidR="00DA74FA">
        <w:rPr>
          <w:sz w:val="24"/>
          <w:szCs w:val="24"/>
        </w:rPr>
        <w:t>pjūčio 8</w:t>
      </w:r>
      <w:r>
        <w:rPr>
          <w:sz w:val="24"/>
          <w:szCs w:val="24"/>
        </w:rPr>
        <w:t xml:space="preserve"> d.</w:t>
      </w:r>
    </w:p>
    <w:p w14:paraId="3B8C704A" w14:textId="77777777"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15BC8A8C" w14:textId="77777777" w:rsidR="00227549" w:rsidRPr="00DC5271" w:rsidRDefault="00227549" w:rsidP="00EF6F95">
      <w:pPr>
        <w:jc w:val="center"/>
        <w:rPr>
          <w:sz w:val="24"/>
          <w:szCs w:val="24"/>
        </w:rPr>
      </w:pPr>
    </w:p>
    <w:p w14:paraId="7D1BD128" w14:textId="77777777" w:rsidR="00227549" w:rsidRPr="00DA1DB0" w:rsidRDefault="00227549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14:paraId="2F33E37E" w14:textId="77777777" w:rsidR="00227549" w:rsidRDefault="00227549" w:rsidP="00C03A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prisidėti prie socialinės </w:t>
      </w:r>
      <w:proofErr w:type="spellStart"/>
      <w:r>
        <w:rPr>
          <w:sz w:val="24"/>
          <w:szCs w:val="24"/>
        </w:rPr>
        <w:t>įtraukties</w:t>
      </w:r>
      <w:proofErr w:type="spellEnd"/>
      <w:r>
        <w:rPr>
          <w:sz w:val="24"/>
          <w:szCs w:val="24"/>
        </w:rPr>
        <w:t>, skurdo mažinimo ir ekonominės plėtros kaimo vietovėse skatinimo bei užtikrinti subalansuotą teritorinę kaimo ekonomikos ir bendruomenių plėtrą, planuojama rengti projektus investicijoms į visų rūšių mažos apimties infrastruktūrą Panevėžio rajone bei teikti paraiškas ES struktūrinių fondų lėšoms gauti.</w:t>
      </w:r>
    </w:p>
    <w:p w14:paraId="74AB2B44" w14:textId="77777777"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14:paraId="65A7CF61" w14:textId="4C736509" w:rsidR="00227549" w:rsidRDefault="00227549" w:rsidP="00455827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4523">
        <w:rPr>
          <w:sz w:val="24"/>
          <w:szCs w:val="24"/>
        </w:rPr>
        <w:t>Sprendimo projekto tikslas</w:t>
      </w:r>
      <w:r>
        <w:rPr>
          <w:sz w:val="24"/>
          <w:szCs w:val="24"/>
        </w:rPr>
        <w:t xml:space="preserve"> – </w:t>
      </w:r>
      <w:r w:rsidRPr="001C4523">
        <w:rPr>
          <w:sz w:val="24"/>
          <w:szCs w:val="24"/>
        </w:rPr>
        <w:t>pritarti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„L</w:t>
      </w:r>
      <w:r w:rsidRPr="00DD6F97">
        <w:rPr>
          <w:sz w:val="24"/>
          <w:szCs w:val="24"/>
        </w:rPr>
        <w:t xml:space="preserve">ietuvos kaimo plėtros </w:t>
      </w:r>
      <w:r w:rsidR="00C04B9D">
        <w:rPr>
          <w:sz w:val="24"/>
          <w:szCs w:val="24"/>
        </w:rPr>
        <w:br/>
      </w:r>
      <w:r w:rsidRPr="00DD6F97">
        <w:rPr>
          <w:sz w:val="24"/>
          <w:szCs w:val="24"/>
        </w:rPr>
        <w:t>2014–2020 metų programos priemonę „</w:t>
      </w:r>
      <w:r>
        <w:rPr>
          <w:sz w:val="24"/>
          <w:szCs w:val="24"/>
        </w:rPr>
        <w:t>P</w:t>
      </w:r>
      <w:r w:rsidRPr="00DD6F97">
        <w:rPr>
          <w:sz w:val="24"/>
          <w:szCs w:val="24"/>
        </w:rPr>
        <w:t>agrindinės paslaugos ir kaimų atnaujinimas kaimo vietovėse“</w:t>
      </w:r>
      <w:r w:rsidRPr="001C4523">
        <w:rPr>
          <w:sz w:val="24"/>
          <w:szCs w:val="24"/>
        </w:rPr>
        <w:t xml:space="preserve">, </w:t>
      </w:r>
      <w:r w:rsidRPr="00D937BB">
        <w:rPr>
          <w:sz w:val="24"/>
          <w:szCs w:val="24"/>
        </w:rPr>
        <w:t>pavesti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projektus, įvardytus </w:t>
      </w:r>
      <w:r w:rsidR="00764E07">
        <w:rPr>
          <w:color w:val="000000"/>
          <w:sz w:val="24"/>
          <w:szCs w:val="24"/>
          <w:lang w:eastAsia="lt-LT"/>
        </w:rPr>
        <w:t>1 punkte</w:t>
      </w:r>
      <w:r>
        <w:rPr>
          <w:color w:val="000000"/>
          <w:sz w:val="24"/>
          <w:szCs w:val="24"/>
          <w:lang w:eastAsia="lt-LT"/>
        </w:rPr>
        <w:t xml:space="preserve">, </w:t>
      </w:r>
      <w:r w:rsidRPr="001C4523">
        <w:rPr>
          <w:sz w:val="24"/>
          <w:szCs w:val="24"/>
        </w:rPr>
        <w:t>užtikrinti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</w:t>
      </w:r>
      <w:r>
        <w:rPr>
          <w:color w:val="000000"/>
          <w:sz w:val="24"/>
          <w:szCs w:val="24"/>
        </w:rPr>
        <w:t>ems</w:t>
      </w:r>
      <w:r w:rsidRPr="001C4523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įgyvendinti būtinas išlaidas, ir tinkamas išlaidas, kurių nepadengia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skiriamas finansavimas</w:t>
      </w:r>
      <w:r w:rsidRPr="00BB67BF">
        <w:rPr>
          <w:sz w:val="24"/>
          <w:szCs w:val="24"/>
        </w:rPr>
        <w:t>.</w:t>
      </w:r>
    </w:p>
    <w:p w14:paraId="71CBA9DB" w14:textId="77777777"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14:paraId="2D402CCC" w14:textId="77777777"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įgyvendinimo metu planuojama sutvarkyti ir (arba) sukurti mažos apimties infrastruktūrą Panevėžio rajono kaimo vietovėse: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105"/>
        <w:gridCol w:w="1576"/>
        <w:gridCol w:w="3975"/>
        <w:gridCol w:w="1520"/>
      </w:tblGrid>
      <w:tr w:rsidR="00227549" w:rsidRPr="00764E07" w14:paraId="39EA82A2" w14:textId="77777777" w:rsidTr="007D11AE">
        <w:tc>
          <w:tcPr>
            <w:tcW w:w="567" w:type="dxa"/>
            <w:vAlign w:val="center"/>
          </w:tcPr>
          <w:p w14:paraId="120359DD" w14:textId="77777777" w:rsidR="00227549" w:rsidRPr="00764E07" w:rsidRDefault="00227549" w:rsidP="008B5D9E">
            <w:pPr>
              <w:jc w:val="center"/>
              <w:rPr>
                <w:b/>
                <w:bCs/>
                <w:sz w:val="24"/>
                <w:szCs w:val="24"/>
              </w:rPr>
            </w:pPr>
            <w:r w:rsidRPr="00764E07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27" w:type="dxa"/>
            <w:vAlign w:val="center"/>
          </w:tcPr>
          <w:p w14:paraId="259B3F44" w14:textId="77777777" w:rsidR="00227549" w:rsidRPr="00764E07" w:rsidRDefault="00227549" w:rsidP="008B5D9E">
            <w:pPr>
              <w:jc w:val="center"/>
              <w:rPr>
                <w:b/>
                <w:bCs/>
                <w:sz w:val="24"/>
                <w:szCs w:val="24"/>
              </w:rPr>
            </w:pPr>
            <w:r w:rsidRPr="00764E07"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463" w:type="dxa"/>
            <w:vAlign w:val="center"/>
          </w:tcPr>
          <w:p w14:paraId="4FD6CE39" w14:textId="77777777" w:rsidR="00227549" w:rsidRPr="00764E07" w:rsidRDefault="00227549" w:rsidP="008B5D9E">
            <w:pPr>
              <w:jc w:val="center"/>
              <w:rPr>
                <w:b/>
                <w:bCs/>
                <w:sz w:val="24"/>
                <w:szCs w:val="24"/>
              </w:rPr>
            </w:pPr>
            <w:r w:rsidRPr="00764E07">
              <w:rPr>
                <w:b/>
                <w:bCs/>
                <w:sz w:val="24"/>
                <w:szCs w:val="24"/>
              </w:rPr>
              <w:t>Pareiškėjas</w:t>
            </w:r>
          </w:p>
        </w:tc>
        <w:tc>
          <w:tcPr>
            <w:tcW w:w="4065" w:type="dxa"/>
            <w:vAlign w:val="center"/>
          </w:tcPr>
          <w:p w14:paraId="7EB23539" w14:textId="77777777" w:rsidR="00227549" w:rsidRPr="00764E07" w:rsidRDefault="00227549" w:rsidP="008B5D9E">
            <w:pPr>
              <w:jc w:val="center"/>
              <w:rPr>
                <w:b/>
                <w:bCs/>
                <w:sz w:val="24"/>
                <w:szCs w:val="24"/>
              </w:rPr>
            </w:pPr>
            <w:r w:rsidRPr="00764E07">
              <w:rPr>
                <w:b/>
                <w:bCs/>
                <w:sz w:val="24"/>
                <w:szCs w:val="24"/>
              </w:rPr>
              <w:t>Planuojamos veiklos</w:t>
            </w:r>
          </w:p>
        </w:tc>
        <w:tc>
          <w:tcPr>
            <w:tcW w:w="1525" w:type="dxa"/>
            <w:vAlign w:val="center"/>
          </w:tcPr>
          <w:p w14:paraId="15B0C7B7" w14:textId="77777777" w:rsidR="00227549" w:rsidRPr="00764E07" w:rsidRDefault="00227549" w:rsidP="008B5D9E">
            <w:pPr>
              <w:jc w:val="center"/>
              <w:rPr>
                <w:b/>
                <w:bCs/>
                <w:sz w:val="24"/>
                <w:szCs w:val="24"/>
              </w:rPr>
            </w:pPr>
            <w:r w:rsidRPr="00764E07">
              <w:rPr>
                <w:b/>
                <w:bCs/>
                <w:sz w:val="24"/>
                <w:szCs w:val="24"/>
              </w:rPr>
              <w:t>Bendra preliminari projekto vertė, Eur</w:t>
            </w:r>
          </w:p>
        </w:tc>
      </w:tr>
      <w:tr w:rsidR="00227549" w:rsidRPr="00764E07" w14:paraId="08D10B30" w14:textId="77777777" w:rsidTr="007D11AE">
        <w:tc>
          <w:tcPr>
            <w:tcW w:w="567" w:type="dxa"/>
            <w:vAlign w:val="center"/>
          </w:tcPr>
          <w:p w14:paraId="74A261CE" w14:textId="77777777" w:rsidR="00227549" w:rsidRPr="00764E07" w:rsidRDefault="00227549" w:rsidP="008B5D9E">
            <w:pPr>
              <w:jc w:val="center"/>
              <w:rPr>
                <w:sz w:val="24"/>
                <w:szCs w:val="24"/>
              </w:rPr>
            </w:pPr>
            <w:r w:rsidRPr="00764E07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148F1DB1" w14:textId="7D4D2458" w:rsidR="00227549" w:rsidRPr="00764E07" w:rsidRDefault="00227549" w:rsidP="006A498F">
            <w:pPr>
              <w:rPr>
                <w:sz w:val="24"/>
                <w:szCs w:val="24"/>
              </w:rPr>
            </w:pPr>
            <w:r w:rsidRPr="00764E07">
              <w:rPr>
                <w:sz w:val="24"/>
                <w:szCs w:val="24"/>
              </w:rPr>
              <w:t>„</w:t>
            </w:r>
            <w:r w:rsidR="001768AA" w:rsidRPr="00764E07">
              <w:rPr>
                <w:sz w:val="24"/>
                <w:szCs w:val="24"/>
              </w:rPr>
              <w:t xml:space="preserve">Geriamojo vandens tiekimo tinklų statyba </w:t>
            </w:r>
            <w:proofErr w:type="spellStart"/>
            <w:r w:rsidR="001768AA" w:rsidRPr="00764E07">
              <w:rPr>
                <w:sz w:val="24"/>
                <w:szCs w:val="24"/>
              </w:rPr>
              <w:t>Ibutonių</w:t>
            </w:r>
            <w:proofErr w:type="spellEnd"/>
            <w:r w:rsidR="001768AA" w:rsidRPr="00764E07">
              <w:rPr>
                <w:sz w:val="24"/>
                <w:szCs w:val="24"/>
              </w:rPr>
              <w:t xml:space="preserve"> k., Panevėžio r</w:t>
            </w:r>
            <w:r w:rsidR="00764E07">
              <w:rPr>
                <w:sz w:val="24"/>
                <w:szCs w:val="24"/>
              </w:rPr>
              <w:t>.</w:t>
            </w:r>
            <w:r w:rsidRPr="00764E07">
              <w:rPr>
                <w:sz w:val="24"/>
                <w:szCs w:val="24"/>
              </w:rPr>
              <w:t>“</w:t>
            </w:r>
          </w:p>
        </w:tc>
        <w:tc>
          <w:tcPr>
            <w:tcW w:w="1463" w:type="dxa"/>
            <w:vAlign w:val="center"/>
          </w:tcPr>
          <w:p w14:paraId="5172BA89" w14:textId="77777777" w:rsidR="00227549" w:rsidRPr="00764E07" w:rsidRDefault="00227549" w:rsidP="008B5D9E">
            <w:pPr>
              <w:jc w:val="center"/>
              <w:rPr>
                <w:sz w:val="24"/>
                <w:szCs w:val="24"/>
              </w:rPr>
            </w:pPr>
            <w:r w:rsidRPr="00764E07"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4065" w:type="dxa"/>
            <w:vAlign w:val="center"/>
          </w:tcPr>
          <w:p w14:paraId="396AEC31" w14:textId="3499EBFE" w:rsidR="00227549" w:rsidRPr="00764E07" w:rsidRDefault="00764E07" w:rsidP="00764E07">
            <w:pPr>
              <w:rPr>
                <w:sz w:val="24"/>
                <w:szCs w:val="24"/>
              </w:rPr>
            </w:pPr>
            <w:r w:rsidRPr="00764E07">
              <w:rPr>
                <w:sz w:val="24"/>
                <w:szCs w:val="24"/>
              </w:rPr>
              <w:t xml:space="preserve">Numatoma </w:t>
            </w:r>
            <w:r>
              <w:rPr>
                <w:sz w:val="24"/>
                <w:szCs w:val="24"/>
              </w:rPr>
              <w:t xml:space="preserve">apie </w:t>
            </w:r>
            <w:r w:rsidRPr="00764E0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920</w:t>
            </w:r>
            <w:r w:rsidRPr="00764E07">
              <w:rPr>
                <w:sz w:val="24"/>
                <w:szCs w:val="24"/>
              </w:rPr>
              <w:t xml:space="preserve"> m geriamojo vandens tieki</w:t>
            </w:r>
            <w:r w:rsidR="000A3AD3">
              <w:rPr>
                <w:sz w:val="24"/>
                <w:szCs w:val="24"/>
              </w:rPr>
              <w:t>mo</w:t>
            </w:r>
            <w:r w:rsidRPr="00764E07">
              <w:rPr>
                <w:sz w:val="24"/>
                <w:szCs w:val="24"/>
              </w:rPr>
              <w:t xml:space="preserve"> tinklų statyba </w:t>
            </w:r>
            <w:proofErr w:type="spellStart"/>
            <w:r w:rsidRPr="00764E07">
              <w:rPr>
                <w:sz w:val="24"/>
                <w:szCs w:val="24"/>
              </w:rPr>
              <w:t>Ibutonių</w:t>
            </w:r>
            <w:proofErr w:type="spellEnd"/>
            <w:r w:rsidRPr="00764E07">
              <w:rPr>
                <w:iCs/>
                <w:sz w:val="24"/>
                <w:szCs w:val="24"/>
              </w:rPr>
              <w:t xml:space="preserve"> k.</w:t>
            </w:r>
            <w:r w:rsidR="000A3AD3">
              <w:rPr>
                <w:iCs/>
                <w:sz w:val="24"/>
                <w:szCs w:val="24"/>
              </w:rPr>
              <w:t xml:space="preserve">, </w:t>
            </w:r>
            <w:r w:rsidR="000A3AD3" w:rsidRPr="00764E07">
              <w:rPr>
                <w:sz w:val="24"/>
                <w:szCs w:val="24"/>
              </w:rPr>
              <w:t>Panevėžio r</w:t>
            </w:r>
            <w:r w:rsidR="000A3AD3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  <w:vAlign w:val="center"/>
          </w:tcPr>
          <w:p w14:paraId="55F3E625" w14:textId="7EE67796" w:rsidR="00227549" w:rsidRPr="00764E07" w:rsidRDefault="00764E07" w:rsidP="008B5D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</w:t>
            </w:r>
            <w:r w:rsidR="00227549" w:rsidRPr="00764E07">
              <w:rPr>
                <w:sz w:val="24"/>
                <w:szCs w:val="24"/>
              </w:rPr>
              <w:t>,00</w:t>
            </w:r>
          </w:p>
        </w:tc>
      </w:tr>
      <w:tr w:rsidR="00227549" w:rsidRPr="00764E07" w14:paraId="5CC9481A" w14:textId="77777777" w:rsidTr="007D11AE">
        <w:tc>
          <w:tcPr>
            <w:tcW w:w="567" w:type="dxa"/>
            <w:vAlign w:val="center"/>
          </w:tcPr>
          <w:p w14:paraId="56A6D992" w14:textId="77777777" w:rsidR="00227549" w:rsidRPr="00764E07" w:rsidRDefault="00227549" w:rsidP="008B5D9E">
            <w:pPr>
              <w:jc w:val="center"/>
              <w:rPr>
                <w:sz w:val="24"/>
                <w:szCs w:val="24"/>
              </w:rPr>
            </w:pPr>
            <w:r w:rsidRPr="00764E07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59F5AB86" w14:textId="253426ED" w:rsidR="00227549" w:rsidRPr="00764E07" w:rsidRDefault="00227549" w:rsidP="006A498F">
            <w:pPr>
              <w:rPr>
                <w:sz w:val="24"/>
                <w:szCs w:val="24"/>
              </w:rPr>
            </w:pPr>
            <w:r w:rsidRPr="00764E07">
              <w:rPr>
                <w:iCs/>
                <w:sz w:val="24"/>
                <w:szCs w:val="24"/>
              </w:rPr>
              <w:t>„</w:t>
            </w:r>
            <w:r w:rsidR="001768AA" w:rsidRPr="00764E07">
              <w:rPr>
                <w:sz w:val="24"/>
                <w:szCs w:val="24"/>
              </w:rPr>
              <w:t>Geriamojo vandens tiekimo sistemos Puodžiūnų k., Panevėžio r., statyba</w:t>
            </w:r>
            <w:r w:rsidRPr="00764E07">
              <w:rPr>
                <w:iCs/>
                <w:sz w:val="24"/>
                <w:szCs w:val="24"/>
              </w:rPr>
              <w:t>“</w:t>
            </w:r>
          </w:p>
        </w:tc>
        <w:tc>
          <w:tcPr>
            <w:tcW w:w="1463" w:type="dxa"/>
            <w:vAlign w:val="center"/>
          </w:tcPr>
          <w:p w14:paraId="40C22CB0" w14:textId="77777777" w:rsidR="00227549" w:rsidRPr="00764E07" w:rsidRDefault="00227549" w:rsidP="008B5D9E">
            <w:pPr>
              <w:jc w:val="center"/>
              <w:rPr>
                <w:sz w:val="24"/>
                <w:szCs w:val="24"/>
              </w:rPr>
            </w:pPr>
            <w:r w:rsidRPr="00764E07"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4065" w:type="dxa"/>
            <w:vAlign w:val="center"/>
          </w:tcPr>
          <w:p w14:paraId="7128BB9F" w14:textId="7CEC6059" w:rsidR="00227549" w:rsidRPr="006A194D" w:rsidRDefault="00227549" w:rsidP="000A3AD3">
            <w:pPr>
              <w:rPr>
                <w:sz w:val="24"/>
                <w:szCs w:val="24"/>
                <w:lang w:val="en-US"/>
              </w:rPr>
            </w:pPr>
            <w:r w:rsidRPr="00764E07">
              <w:rPr>
                <w:sz w:val="24"/>
                <w:szCs w:val="24"/>
              </w:rPr>
              <w:t xml:space="preserve">Numatoma geriamojo vandens gręžinio, vandens </w:t>
            </w:r>
            <w:proofErr w:type="spellStart"/>
            <w:r w:rsidRPr="00764E07">
              <w:rPr>
                <w:sz w:val="24"/>
                <w:szCs w:val="24"/>
              </w:rPr>
              <w:t>nugeležinimo</w:t>
            </w:r>
            <w:proofErr w:type="spellEnd"/>
            <w:r w:rsidRPr="00764E07">
              <w:rPr>
                <w:sz w:val="24"/>
                <w:szCs w:val="24"/>
              </w:rPr>
              <w:t xml:space="preserve"> stoties ir apie 1 5</w:t>
            </w:r>
            <w:r w:rsidR="00764E07">
              <w:rPr>
                <w:sz w:val="24"/>
                <w:szCs w:val="24"/>
              </w:rPr>
              <w:t>0</w:t>
            </w:r>
            <w:r w:rsidRPr="00764E07">
              <w:rPr>
                <w:sz w:val="24"/>
                <w:szCs w:val="24"/>
              </w:rPr>
              <w:t xml:space="preserve">0 m vandentiekio tinklų statyba </w:t>
            </w:r>
            <w:r w:rsidR="00764E07" w:rsidRPr="00764E07">
              <w:rPr>
                <w:sz w:val="24"/>
                <w:szCs w:val="24"/>
              </w:rPr>
              <w:t>Puodžiūnų k.</w:t>
            </w:r>
            <w:r w:rsidR="000A3AD3">
              <w:rPr>
                <w:sz w:val="24"/>
                <w:szCs w:val="24"/>
              </w:rPr>
              <w:t xml:space="preserve">, </w:t>
            </w:r>
            <w:r w:rsidR="000A3AD3" w:rsidRPr="00764E07">
              <w:rPr>
                <w:sz w:val="24"/>
                <w:szCs w:val="24"/>
              </w:rPr>
              <w:t>Panevėžio r</w:t>
            </w:r>
            <w:r w:rsidR="000A3AD3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  <w:vAlign w:val="center"/>
          </w:tcPr>
          <w:p w14:paraId="42B2B4A7" w14:textId="0517C7CB" w:rsidR="00227549" w:rsidRPr="00764E07" w:rsidRDefault="00227549" w:rsidP="008B5D9E">
            <w:pPr>
              <w:jc w:val="right"/>
              <w:rPr>
                <w:sz w:val="24"/>
                <w:szCs w:val="24"/>
              </w:rPr>
            </w:pPr>
            <w:r w:rsidRPr="00764E07">
              <w:rPr>
                <w:sz w:val="24"/>
                <w:szCs w:val="24"/>
              </w:rPr>
              <w:t>16</w:t>
            </w:r>
            <w:r w:rsidR="00764E07">
              <w:rPr>
                <w:sz w:val="24"/>
                <w:szCs w:val="24"/>
              </w:rPr>
              <w:t>9</w:t>
            </w:r>
            <w:r w:rsidRPr="00764E07">
              <w:rPr>
                <w:sz w:val="24"/>
                <w:szCs w:val="24"/>
              </w:rPr>
              <w:t xml:space="preserve"> </w:t>
            </w:r>
            <w:r w:rsidR="00764E07">
              <w:rPr>
                <w:sz w:val="24"/>
                <w:szCs w:val="24"/>
              </w:rPr>
              <w:t>000</w:t>
            </w:r>
            <w:r w:rsidRPr="00764E07">
              <w:rPr>
                <w:sz w:val="24"/>
                <w:szCs w:val="24"/>
              </w:rPr>
              <w:t>,00</w:t>
            </w:r>
          </w:p>
        </w:tc>
      </w:tr>
      <w:tr w:rsidR="00227549" w:rsidRPr="00764E07" w14:paraId="0692605C" w14:textId="77777777" w:rsidTr="007D11AE">
        <w:tc>
          <w:tcPr>
            <w:tcW w:w="567" w:type="dxa"/>
            <w:vAlign w:val="center"/>
          </w:tcPr>
          <w:p w14:paraId="30DFFAB1" w14:textId="77777777" w:rsidR="00227549" w:rsidRPr="00764E07" w:rsidRDefault="00227549" w:rsidP="008B5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BA12BB3" w14:textId="77777777" w:rsidR="00227549" w:rsidRPr="00764E07" w:rsidRDefault="00227549" w:rsidP="008B5D9E">
            <w:pPr>
              <w:jc w:val="right"/>
              <w:rPr>
                <w:b/>
                <w:bCs/>
                <w:sz w:val="24"/>
                <w:szCs w:val="24"/>
              </w:rPr>
            </w:pPr>
            <w:r w:rsidRPr="00764E07">
              <w:rPr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463" w:type="dxa"/>
            <w:vAlign w:val="center"/>
          </w:tcPr>
          <w:p w14:paraId="11162BE0" w14:textId="77777777" w:rsidR="00227549" w:rsidRPr="00764E07" w:rsidRDefault="00227549" w:rsidP="008B5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14:paraId="1A9DEC8C" w14:textId="77777777" w:rsidR="00227549" w:rsidRPr="00764E07" w:rsidRDefault="00227549" w:rsidP="008B5D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78864DE" w14:textId="2F9FDC60" w:rsidR="00227549" w:rsidRPr="00764E07" w:rsidRDefault="00764E07" w:rsidP="008B5D9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309 000,00</w:t>
            </w:r>
          </w:p>
        </w:tc>
      </w:tr>
    </w:tbl>
    <w:p w14:paraId="38875661" w14:textId="77777777" w:rsidR="00227549" w:rsidRPr="00764E07" w:rsidRDefault="00227549" w:rsidP="008E738C">
      <w:pPr>
        <w:ind w:firstLine="720"/>
        <w:jc w:val="both"/>
        <w:rPr>
          <w:sz w:val="24"/>
          <w:szCs w:val="24"/>
        </w:rPr>
      </w:pPr>
    </w:p>
    <w:p w14:paraId="3B09A07A" w14:textId="77777777"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14:paraId="7B5E4EF8" w14:textId="77777777"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14:paraId="6C087A73" w14:textId="77777777"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14:paraId="1C4E7F72" w14:textId="77777777" w:rsidR="00227549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14:paraId="0A7C0106" w14:textId="49D6A607" w:rsidR="00227549" w:rsidRPr="00DA1DB0" w:rsidRDefault="00F85DCA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27549">
        <w:rPr>
          <w:b/>
          <w:sz w:val="24"/>
          <w:szCs w:val="24"/>
        </w:rPr>
        <w:lastRenderedPageBreak/>
        <w:t>R</w:t>
      </w:r>
      <w:r w:rsidR="00227549"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14:paraId="5C03C058" w14:textId="53F92362" w:rsidR="00F85DCA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Projektus numatoma 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Bendra preliminari visų projektų vertė </w:t>
      </w:r>
      <w:r w:rsidR="00C04B9D">
        <w:rPr>
          <w:sz w:val="24"/>
          <w:szCs w:val="24"/>
        </w:rPr>
        <w:t>309 000,</w:t>
      </w:r>
      <w:r w:rsidR="006A194D">
        <w:rPr>
          <w:sz w:val="24"/>
          <w:szCs w:val="24"/>
        </w:rPr>
        <w:t>00</w:t>
      </w:r>
      <w:r>
        <w:rPr>
          <w:sz w:val="24"/>
          <w:szCs w:val="24"/>
        </w:rPr>
        <w:t xml:space="preserve"> Eur, iš jų </w:t>
      </w:r>
      <w:r w:rsidR="006A194D">
        <w:rPr>
          <w:sz w:val="24"/>
          <w:szCs w:val="24"/>
        </w:rPr>
        <w:t>247 200</w:t>
      </w:r>
      <w:r>
        <w:rPr>
          <w:sz w:val="24"/>
          <w:szCs w:val="24"/>
        </w:rPr>
        <w:t>,00</w:t>
      </w:r>
      <w:r w:rsidRPr="00AC35E6">
        <w:rPr>
          <w:sz w:val="24"/>
          <w:szCs w:val="24"/>
        </w:rPr>
        <w:t xml:space="preserve"> Eur Europos Sąjungos lėšos </w:t>
      </w:r>
      <w:r w:rsidR="00C04B9D">
        <w:rPr>
          <w:sz w:val="24"/>
          <w:szCs w:val="24"/>
        </w:rPr>
        <w:br/>
      </w:r>
      <w:r w:rsidRPr="00AC35E6">
        <w:rPr>
          <w:sz w:val="24"/>
          <w:szCs w:val="24"/>
        </w:rPr>
        <w:t>(</w:t>
      </w:r>
      <w:r>
        <w:rPr>
          <w:sz w:val="24"/>
          <w:szCs w:val="24"/>
        </w:rPr>
        <w:t>80</w:t>
      </w:r>
      <w:r w:rsidRPr="00AC35E6">
        <w:rPr>
          <w:sz w:val="24"/>
          <w:szCs w:val="24"/>
        </w:rPr>
        <w:t xml:space="preserve"> proc.), </w:t>
      </w:r>
      <w:r w:rsidR="00C04B9D">
        <w:rPr>
          <w:sz w:val="24"/>
          <w:szCs w:val="24"/>
        </w:rPr>
        <w:t>61 800,</w:t>
      </w:r>
      <w:r w:rsidR="006A194D">
        <w:rPr>
          <w:sz w:val="24"/>
          <w:szCs w:val="24"/>
        </w:rPr>
        <w:t>00</w:t>
      </w:r>
      <w:r w:rsidRPr="00AC35E6">
        <w:rPr>
          <w:sz w:val="24"/>
          <w:szCs w:val="24"/>
        </w:rPr>
        <w:t xml:space="preserve"> </w:t>
      </w:r>
      <w:r>
        <w:rPr>
          <w:sz w:val="24"/>
          <w:szCs w:val="24"/>
        </w:rPr>
        <w:t>Eur Savivaldybės biudžeto lėšos (20 proc.)</w:t>
      </w:r>
      <w:r w:rsidRPr="00AC35E6">
        <w:rPr>
          <w:sz w:val="24"/>
          <w:szCs w:val="24"/>
        </w:rPr>
        <w:t>.</w:t>
      </w:r>
      <w:r w:rsidR="00F85DCA" w:rsidRPr="00F85DCA">
        <w:rPr>
          <w:sz w:val="24"/>
          <w:szCs w:val="24"/>
        </w:rPr>
        <w:t xml:space="preserve"> </w:t>
      </w:r>
    </w:p>
    <w:p w14:paraId="523FF707" w14:textId="366309D4" w:rsidR="00227549" w:rsidRDefault="00F85DCA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Nurodoma projektų vertė apskaičiuota pagal preliminarius </w:t>
      </w:r>
      <w:r w:rsidR="00E92187">
        <w:rPr>
          <w:sz w:val="24"/>
          <w:szCs w:val="24"/>
        </w:rPr>
        <w:t xml:space="preserve">planuojamus </w:t>
      </w:r>
      <w:r w:rsidR="00E92187" w:rsidRPr="00764E07">
        <w:rPr>
          <w:sz w:val="24"/>
          <w:szCs w:val="24"/>
        </w:rPr>
        <w:t>geriamojo</w:t>
      </w:r>
      <w:r w:rsidR="00E92187">
        <w:rPr>
          <w:sz w:val="24"/>
          <w:szCs w:val="24"/>
        </w:rPr>
        <w:t xml:space="preserve"> vandens tiekimo </w:t>
      </w:r>
      <w:r>
        <w:rPr>
          <w:sz w:val="24"/>
          <w:szCs w:val="24"/>
        </w:rPr>
        <w:t xml:space="preserve">tinklų kiekius bei </w:t>
      </w:r>
      <w:r w:rsidR="00F66321">
        <w:rPr>
          <w:sz w:val="24"/>
          <w:szCs w:val="24"/>
        </w:rPr>
        <w:t>2018–2019 m.</w:t>
      </w:r>
      <w:r>
        <w:rPr>
          <w:sz w:val="24"/>
          <w:szCs w:val="24"/>
        </w:rPr>
        <w:t xml:space="preserve"> </w:t>
      </w:r>
      <w:r w:rsidR="00F66321">
        <w:rPr>
          <w:sz w:val="24"/>
          <w:szCs w:val="24"/>
        </w:rPr>
        <w:t>vykdytų panašių projektų statybos</w:t>
      </w:r>
      <w:r>
        <w:rPr>
          <w:sz w:val="24"/>
          <w:szCs w:val="24"/>
        </w:rPr>
        <w:t xml:space="preserve"> darbų įkainius.</w:t>
      </w:r>
    </w:p>
    <w:p w14:paraId="3F8397C8" w14:textId="7AD5B6F3" w:rsidR="006A194D" w:rsidRPr="00DF5A60" w:rsidRDefault="00DF5A60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l</w:t>
      </w:r>
      <w:r w:rsidR="006A194D">
        <w:rPr>
          <w:sz w:val="24"/>
          <w:szCs w:val="24"/>
        </w:rPr>
        <w:t>ikutis nuo anksčiau pa</w:t>
      </w:r>
      <w:bookmarkStart w:id="0" w:name="_GoBack"/>
      <w:bookmarkEnd w:id="0"/>
      <w:r w:rsidR="006A194D">
        <w:rPr>
          <w:sz w:val="24"/>
          <w:szCs w:val="24"/>
        </w:rPr>
        <w:t xml:space="preserve">gal šią </w:t>
      </w:r>
      <w:r w:rsidR="005A6CEC">
        <w:rPr>
          <w:sz w:val="24"/>
          <w:szCs w:val="24"/>
        </w:rPr>
        <w:t>P</w:t>
      </w:r>
      <w:r w:rsidR="006A194D">
        <w:rPr>
          <w:sz w:val="24"/>
          <w:szCs w:val="24"/>
        </w:rPr>
        <w:t xml:space="preserve">riemonę </w:t>
      </w:r>
      <w:r>
        <w:rPr>
          <w:sz w:val="24"/>
          <w:szCs w:val="24"/>
        </w:rPr>
        <w:t xml:space="preserve">įgyvendintų aštuonių projektų – </w:t>
      </w:r>
      <w:r w:rsidR="0023728D">
        <w:rPr>
          <w:sz w:val="24"/>
          <w:szCs w:val="24"/>
        </w:rPr>
        <w:t xml:space="preserve">apie </w:t>
      </w:r>
      <w:r>
        <w:rPr>
          <w:sz w:val="24"/>
          <w:szCs w:val="24"/>
        </w:rPr>
        <w:t>213 423,00 Eur, įskaitant Europos Sąjungos ir Savivaldybės biudžeto lėšas.</w:t>
      </w:r>
    </w:p>
    <w:p w14:paraId="7AF4BC0E" w14:textId="77777777" w:rsidR="00227549" w:rsidRPr="00E7597B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14:paraId="19DF503C" w14:textId="77777777" w:rsidR="00227549" w:rsidRDefault="00227549" w:rsidP="00EF6F95">
      <w:pPr>
        <w:rPr>
          <w:sz w:val="24"/>
          <w:szCs w:val="24"/>
        </w:rPr>
      </w:pPr>
    </w:p>
    <w:p w14:paraId="2715DE0C" w14:textId="77777777" w:rsidR="00227549" w:rsidRDefault="00227549" w:rsidP="00EF6F95">
      <w:pPr>
        <w:rPr>
          <w:sz w:val="24"/>
          <w:szCs w:val="24"/>
        </w:rPr>
      </w:pPr>
    </w:p>
    <w:p w14:paraId="0CF43A72" w14:textId="77777777" w:rsidR="00227549" w:rsidRDefault="00227549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</w:t>
      </w:r>
      <w:r w:rsidR="00DA74FA">
        <w:rPr>
          <w:sz w:val="24"/>
          <w:szCs w:val="24"/>
        </w:rPr>
        <w:t>edėja</w:t>
      </w:r>
      <w:r>
        <w:rPr>
          <w:sz w:val="24"/>
          <w:szCs w:val="24"/>
        </w:rPr>
        <w:tab/>
        <w:t>Miglė Bražėnienė</w:t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1192C" w14:textId="77777777" w:rsidR="007254C3" w:rsidRDefault="007254C3">
      <w:r>
        <w:separator/>
      </w:r>
    </w:p>
  </w:endnote>
  <w:endnote w:type="continuationSeparator" w:id="0">
    <w:p w14:paraId="5A4E83F1" w14:textId="77777777" w:rsidR="007254C3" w:rsidRDefault="0072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11DE" w14:textId="77777777"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4133BC" w14:textId="77777777"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28DB1" w14:textId="77777777" w:rsidR="007254C3" w:rsidRDefault="007254C3">
      <w:r>
        <w:separator/>
      </w:r>
    </w:p>
  </w:footnote>
  <w:footnote w:type="continuationSeparator" w:id="0">
    <w:p w14:paraId="0D043345" w14:textId="77777777" w:rsidR="007254C3" w:rsidRDefault="0072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84E8" w14:textId="77777777"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79E98E4C" w14:textId="77777777"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FBC2" w14:textId="77777777"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79F7ECB5" w14:textId="77777777"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2D224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5pt;height:51.2pt" o:ole="">
          <v:imagedata r:id="rId1" o:title=""/>
        </v:shape>
        <o:OLEObject Type="Embed" ProgID="PI3.Image" ShapeID="_x0000_i1025" DrawAspect="Content" ObjectID="_1626844266" r:id="rId2"/>
      </w:object>
    </w:r>
  </w:p>
  <w:p w14:paraId="3740D48A" w14:textId="77777777" w:rsidR="00227549" w:rsidRDefault="00227549" w:rsidP="00EF6F95">
    <w:pPr>
      <w:pStyle w:val="Antrats"/>
      <w:jc w:val="center"/>
    </w:pPr>
  </w:p>
  <w:p w14:paraId="4D26847B" w14:textId="77777777"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9B52E0F" w14:textId="77777777" w:rsidR="00227549" w:rsidRDefault="00227549" w:rsidP="00EF6F95">
    <w:pPr>
      <w:pStyle w:val="Antrats"/>
      <w:jc w:val="center"/>
      <w:rPr>
        <w:b/>
        <w:sz w:val="28"/>
      </w:rPr>
    </w:pPr>
  </w:p>
  <w:p w14:paraId="16B4EB50" w14:textId="77777777"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6B"/>
    <w:rsid w:val="00007999"/>
    <w:rsid w:val="000142B7"/>
    <w:rsid w:val="000334A1"/>
    <w:rsid w:val="000553EA"/>
    <w:rsid w:val="00055A0A"/>
    <w:rsid w:val="00061F0B"/>
    <w:rsid w:val="00063DB8"/>
    <w:rsid w:val="00075457"/>
    <w:rsid w:val="000765FC"/>
    <w:rsid w:val="00080D2F"/>
    <w:rsid w:val="000904CE"/>
    <w:rsid w:val="00097466"/>
    <w:rsid w:val="000A078E"/>
    <w:rsid w:val="000A333A"/>
    <w:rsid w:val="000A3AD3"/>
    <w:rsid w:val="000A7E41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768AA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49F"/>
    <w:rsid w:val="001F69A8"/>
    <w:rsid w:val="00207015"/>
    <w:rsid w:val="00215F8B"/>
    <w:rsid w:val="00222E10"/>
    <w:rsid w:val="00227549"/>
    <w:rsid w:val="002333BE"/>
    <w:rsid w:val="0023728D"/>
    <w:rsid w:val="002379E6"/>
    <w:rsid w:val="00240551"/>
    <w:rsid w:val="00241D13"/>
    <w:rsid w:val="0024668C"/>
    <w:rsid w:val="002570A8"/>
    <w:rsid w:val="002601AA"/>
    <w:rsid w:val="002625FF"/>
    <w:rsid w:val="00263410"/>
    <w:rsid w:val="002651B5"/>
    <w:rsid w:val="002727D1"/>
    <w:rsid w:val="002738A3"/>
    <w:rsid w:val="00275416"/>
    <w:rsid w:val="002811D8"/>
    <w:rsid w:val="002B0A7A"/>
    <w:rsid w:val="002B384A"/>
    <w:rsid w:val="002B7262"/>
    <w:rsid w:val="002C4EA3"/>
    <w:rsid w:val="002E2528"/>
    <w:rsid w:val="002F0923"/>
    <w:rsid w:val="002F384D"/>
    <w:rsid w:val="002F5149"/>
    <w:rsid w:val="00325E08"/>
    <w:rsid w:val="00332811"/>
    <w:rsid w:val="00340B09"/>
    <w:rsid w:val="003506BA"/>
    <w:rsid w:val="00352DB4"/>
    <w:rsid w:val="0036566F"/>
    <w:rsid w:val="003846D7"/>
    <w:rsid w:val="00387709"/>
    <w:rsid w:val="003923CC"/>
    <w:rsid w:val="003B500E"/>
    <w:rsid w:val="003C577B"/>
    <w:rsid w:val="003D0042"/>
    <w:rsid w:val="003E1110"/>
    <w:rsid w:val="003F1F66"/>
    <w:rsid w:val="00413665"/>
    <w:rsid w:val="00417266"/>
    <w:rsid w:val="00422794"/>
    <w:rsid w:val="0044370C"/>
    <w:rsid w:val="0044517D"/>
    <w:rsid w:val="00447B58"/>
    <w:rsid w:val="00455827"/>
    <w:rsid w:val="004603D2"/>
    <w:rsid w:val="0049224F"/>
    <w:rsid w:val="004924F3"/>
    <w:rsid w:val="004939CF"/>
    <w:rsid w:val="00496A2F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91E6B"/>
    <w:rsid w:val="005A06FE"/>
    <w:rsid w:val="005A0EA7"/>
    <w:rsid w:val="005A5CC8"/>
    <w:rsid w:val="005A6CEC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5DFF"/>
    <w:rsid w:val="00661829"/>
    <w:rsid w:val="0067220D"/>
    <w:rsid w:val="00675818"/>
    <w:rsid w:val="006843D3"/>
    <w:rsid w:val="00686FD3"/>
    <w:rsid w:val="00692C30"/>
    <w:rsid w:val="006A194D"/>
    <w:rsid w:val="006A4608"/>
    <w:rsid w:val="006A498F"/>
    <w:rsid w:val="006A4A18"/>
    <w:rsid w:val="006A5C08"/>
    <w:rsid w:val="006B4975"/>
    <w:rsid w:val="006C3AA9"/>
    <w:rsid w:val="006D4AAB"/>
    <w:rsid w:val="006D6C3C"/>
    <w:rsid w:val="006E0C53"/>
    <w:rsid w:val="006F051C"/>
    <w:rsid w:val="006F0D10"/>
    <w:rsid w:val="006F3225"/>
    <w:rsid w:val="006F5E85"/>
    <w:rsid w:val="0070146E"/>
    <w:rsid w:val="00704F29"/>
    <w:rsid w:val="007122E6"/>
    <w:rsid w:val="00716C07"/>
    <w:rsid w:val="00724EA3"/>
    <w:rsid w:val="007254C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4E07"/>
    <w:rsid w:val="00765847"/>
    <w:rsid w:val="00770540"/>
    <w:rsid w:val="0077168D"/>
    <w:rsid w:val="007817BC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807850"/>
    <w:rsid w:val="00813C9E"/>
    <w:rsid w:val="00824C56"/>
    <w:rsid w:val="00826126"/>
    <w:rsid w:val="00832B3E"/>
    <w:rsid w:val="008414A9"/>
    <w:rsid w:val="00844B8F"/>
    <w:rsid w:val="00851107"/>
    <w:rsid w:val="00862133"/>
    <w:rsid w:val="00875CD7"/>
    <w:rsid w:val="00881DC5"/>
    <w:rsid w:val="008821BF"/>
    <w:rsid w:val="00894141"/>
    <w:rsid w:val="008973D1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249B0"/>
    <w:rsid w:val="00930A0D"/>
    <w:rsid w:val="00934016"/>
    <w:rsid w:val="00947C4E"/>
    <w:rsid w:val="00962B2C"/>
    <w:rsid w:val="009700EA"/>
    <w:rsid w:val="00972DA3"/>
    <w:rsid w:val="00975F58"/>
    <w:rsid w:val="009914D6"/>
    <w:rsid w:val="009A368F"/>
    <w:rsid w:val="009B2647"/>
    <w:rsid w:val="009B49D7"/>
    <w:rsid w:val="009C284D"/>
    <w:rsid w:val="009D59E9"/>
    <w:rsid w:val="009F77BF"/>
    <w:rsid w:val="00A01E22"/>
    <w:rsid w:val="00A14918"/>
    <w:rsid w:val="00A2582D"/>
    <w:rsid w:val="00A42B02"/>
    <w:rsid w:val="00A45C63"/>
    <w:rsid w:val="00A65A76"/>
    <w:rsid w:val="00A73CC9"/>
    <w:rsid w:val="00A9744C"/>
    <w:rsid w:val="00AB0CA3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2C2F"/>
    <w:rsid w:val="00B63D1C"/>
    <w:rsid w:val="00B73D30"/>
    <w:rsid w:val="00B75B5B"/>
    <w:rsid w:val="00B825E2"/>
    <w:rsid w:val="00B8653C"/>
    <w:rsid w:val="00B867AB"/>
    <w:rsid w:val="00B90352"/>
    <w:rsid w:val="00B946AD"/>
    <w:rsid w:val="00B96176"/>
    <w:rsid w:val="00BA40DD"/>
    <w:rsid w:val="00BA4870"/>
    <w:rsid w:val="00BB4C78"/>
    <w:rsid w:val="00BB67BF"/>
    <w:rsid w:val="00BD0059"/>
    <w:rsid w:val="00BD3646"/>
    <w:rsid w:val="00BF4D45"/>
    <w:rsid w:val="00BF6E08"/>
    <w:rsid w:val="00C00B6A"/>
    <w:rsid w:val="00C03A41"/>
    <w:rsid w:val="00C04B9D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57C1"/>
    <w:rsid w:val="00D154FF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4FA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695B"/>
    <w:rsid w:val="00DE69D5"/>
    <w:rsid w:val="00DF4D6B"/>
    <w:rsid w:val="00DF5A60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97B"/>
    <w:rsid w:val="00E77895"/>
    <w:rsid w:val="00E837D0"/>
    <w:rsid w:val="00E92187"/>
    <w:rsid w:val="00EA5BEA"/>
    <w:rsid w:val="00EB625C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66321"/>
    <w:rsid w:val="00F75F8F"/>
    <w:rsid w:val="00F8275C"/>
    <w:rsid w:val="00F85DCA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BF386"/>
  <w15:docId w15:val="{515AE13D-8E04-4F80-8E09-D35A4352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3257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Birute Goberiene</cp:lastModifiedBy>
  <cp:revision>191</cp:revision>
  <cp:lastPrinted>2019-08-08T11:31:00Z</cp:lastPrinted>
  <dcterms:created xsi:type="dcterms:W3CDTF">2012-06-27T07:21:00Z</dcterms:created>
  <dcterms:modified xsi:type="dcterms:W3CDTF">2019-08-09T05:25:00Z</dcterms:modified>
</cp:coreProperties>
</file>