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4C" w:rsidRDefault="002341F0" w:rsidP="00D2544C">
      <w:pPr>
        <w:pStyle w:val="Header"/>
        <w:jc w:val="center"/>
      </w:pPr>
      <w:r>
        <w:rPr>
          <w:noProof/>
          <w:lang w:eastAsia="lt-LT"/>
        </w:rPr>
        <w:drawing>
          <wp:inline distT="0" distB="0" distL="0" distR="0">
            <wp:extent cx="542925" cy="6477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rsidR="00D2544C" w:rsidRDefault="00D2544C" w:rsidP="00D2544C">
      <w:pPr>
        <w:pStyle w:val="Header"/>
        <w:ind w:firstLine="5245"/>
        <w:jc w:val="center"/>
        <w:rPr>
          <w:b/>
          <w:sz w:val="24"/>
          <w:szCs w:val="24"/>
        </w:rPr>
      </w:pPr>
      <w:r>
        <w:tab/>
        <w:t xml:space="preserve">                     </w:t>
      </w:r>
      <w:r>
        <w:rPr>
          <w:b/>
          <w:sz w:val="24"/>
          <w:szCs w:val="24"/>
        </w:rPr>
        <w:t>Projektas</w:t>
      </w:r>
    </w:p>
    <w:p w:rsidR="00D2544C" w:rsidRDefault="00D2544C" w:rsidP="00D2544C">
      <w:pPr>
        <w:pStyle w:val="Header"/>
        <w:ind w:firstLine="5245"/>
        <w:jc w:val="center"/>
        <w:rPr>
          <w:b/>
          <w:sz w:val="24"/>
          <w:szCs w:val="24"/>
        </w:rPr>
      </w:pPr>
    </w:p>
    <w:p w:rsidR="00D2544C" w:rsidRDefault="00D2544C" w:rsidP="00D2544C">
      <w:pPr>
        <w:pStyle w:val="Header"/>
        <w:jc w:val="center"/>
        <w:rPr>
          <w:b/>
          <w:sz w:val="28"/>
        </w:rPr>
      </w:pPr>
      <w:r>
        <w:rPr>
          <w:b/>
          <w:sz w:val="28"/>
        </w:rPr>
        <w:t xml:space="preserve">PANEVĖŽIO RAJONO SAVIVALDYBĖS TARYBA </w:t>
      </w:r>
    </w:p>
    <w:p w:rsidR="00D2544C" w:rsidRDefault="00D2544C" w:rsidP="00D2544C">
      <w:pPr>
        <w:pStyle w:val="Header"/>
        <w:jc w:val="center"/>
        <w:rPr>
          <w:b/>
          <w:sz w:val="28"/>
        </w:rPr>
      </w:pPr>
    </w:p>
    <w:p w:rsidR="00D2544C" w:rsidRPr="00145901" w:rsidRDefault="00D2544C" w:rsidP="00D2544C">
      <w:pPr>
        <w:pStyle w:val="BodyText"/>
        <w:spacing w:after="0"/>
        <w:jc w:val="center"/>
        <w:rPr>
          <w:b/>
          <w:sz w:val="24"/>
          <w:szCs w:val="24"/>
        </w:rPr>
      </w:pPr>
      <w:r>
        <w:rPr>
          <w:b/>
          <w:color w:val="000000"/>
          <w:sz w:val="28"/>
          <w:szCs w:val="28"/>
        </w:rPr>
        <w:t>SPRENDIMAS</w:t>
      </w:r>
    </w:p>
    <w:p w:rsidR="00145901" w:rsidRPr="003409BD" w:rsidRDefault="003409BD" w:rsidP="00145901">
      <w:pPr>
        <w:pStyle w:val="BodyText"/>
        <w:spacing w:after="0"/>
        <w:ind w:left="432"/>
        <w:jc w:val="center"/>
        <w:rPr>
          <w:rFonts w:ascii="Times New Roman Bold" w:hAnsi="Times New Roman Bold"/>
          <w:b/>
          <w:caps/>
          <w:kern w:val="24"/>
          <w:sz w:val="24"/>
          <w:szCs w:val="24"/>
        </w:rPr>
      </w:pPr>
      <w:r w:rsidRPr="003409BD">
        <w:rPr>
          <w:rFonts w:ascii="Times New Roman Bold" w:hAnsi="Times New Roman Bold"/>
          <w:b/>
          <w:caps/>
          <w:color w:val="000000"/>
          <w:kern w:val="24"/>
          <w:sz w:val="24"/>
          <w:szCs w:val="24"/>
        </w:rPr>
        <w:t xml:space="preserve">Dėl </w:t>
      </w:r>
      <w:r w:rsidRPr="003409BD">
        <w:rPr>
          <w:rFonts w:ascii="Times New Roman Bold" w:hAnsi="Times New Roman Bold"/>
          <w:b/>
          <w:caps/>
          <w:kern w:val="24"/>
          <w:sz w:val="24"/>
          <w:szCs w:val="24"/>
        </w:rPr>
        <w:t xml:space="preserve">Panevėžio rajono savivaldybės </w:t>
      </w:r>
      <w:r w:rsidR="007822F0">
        <w:rPr>
          <w:rFonts w:ascii="Times New Roman Bold" w:hAnsi="Times New Roman Bold"/>
          <w:b/>
          <w:caps/>
          <w:kern w:val="24"/>
          <w:sz w:val="24"/>
          <w:szCs w:val="24"/>
        </w:rPr>
        <w:t>SPE</w:t>
      </w:r>
      <w:r w:rsidR="003B656E">
        <w:rPr>
          <w:rFonts w:ascii="Times New Roman Bold" w:hAnsi="Times New Roman Bold"/>
          <w:b/>
          <w:caps/>
          <w:kern w:val="24"/>
          <w:sz w:val="24"/>
          <w:szCs w:val="24"/>
        </w:rPr>
        <w:t>C</w:t>
      </w:r>
      <w:r w:rsidR="007822F0">
        <w:rPr>
          <w:rFonts w:ascii="Times New Roman Bold" w:hAnsi="Times New Roman Bold"/>
          <w:b/>
          <w:caps/>
          <w:kern w:val="24"/>
          <w:sz w:val="24"/>
          <w:szCs w:val="24"/>
        </w:rPr>
        <w:t xml:space="preserve">IALIOSIOS SODININKŲ BENDRIJŲ RĖMIMO PROGRAMOS </w:t>
      </w:r>
      <w:r w:rsidR="00D2544C" w:rsidRPr="003409BD">
        <w:rPr>
          <w:rFonts w:ascii="Times New Roman Bold" w:hAnsi="Times New Roman Bold"/>
          <w:b/>
          <w:caps/>
          <w:kern w:val="24"/>
          <w:sz w:val="24"/>
          <w:szCs w:val="24"/>
        </w:rPr>
        <w:t>PATVIRTINIMO</w:t>
      </w:r>
    </w:p>
    <w:p w:rsidR="00D2544C" w:rsidRDefault="00D2544C" w:rsidP="00145901">
      <w:pPr>
        <w:jc w:val="center"/>
        <w:rPr>
          <w:b/>
          <w:sz w:val="24"/>
          <w:szCs w:val="24"/>
        </w:rPr>
      </w:pPr>
    </w:p>
    <w:p w:rsidR="00145901" w:rsidRDefault="00145901" w:rsidP="00145901">
      <w:pPr>
        <w:jc w:val="center"/>
        <w:rPr>
          <w:sz w:val="24"/>
          <w:szCs w:val="24"/>
        </w:rPr>
      </w:pPr>
      <w:r>
        <w:rPr>
          <w:sz w:val="24"/>
          <w:szCs w:val="24"/>
        </w:rPr>
        <w:t>201</w:t>
      </w:r>
      <w:r w:rsidR="003409BD">
        <w:rPr>
          <w:sz w:val="24"/>
          <w:szCs w:val="24"/>
        </w:rPr>
        <w:t>9</w:t>
      </w:r>
      <w:r>
        <w:rPr>
          <w:sz w:val="24"/>
          <w:szCs w:val="24"/>
        </w:rPr>
        <w:t xml:space="preserve"> m. </w:t>
      </w:r>
      <w:r w:rsidR="003409BD">
        <w:rPr>
          <w:sz w:val="24"/>
          <w:szCs w:val="24"/>
        </w:rPr>
        <w:t>balan</w:t>
      </w:r>
      <w:r w:rsidR="007A16FA">
        <w:rPr>
          <w:sz w:val="24"/>
          <w:szCs w:val="24"/>
        </w:rPr>
        <w:t>dž</w:t>
      </w:r>
      <w:r>
        <w:rPr>
          <w:sz w:val="24"/>
          <w:szCs w:val="24"/>
        </w:rPr>
        <w:t xml:space="preserve">io </w:t>
      </w:r>
      <w:r w:rsidR="003409BD">
        <w:rPr>
          <w:sz w:val="24"/>
          <w:szCs w:val="24"/>
        </w:rPr>
        <w:t>4</w:t>
      </w:r>
      <w:r>
        <w:rPr>
          <w:sz w:val="24"/>
          <w:szCs w:val="24"/>
        </w:rPr>
        <w:t xml:space="preserve"> d. Nr. T-</w:t>
      </w:r>
    </w:p>
    <w:p w:rsidR="00145901" w:rsidRDefault="00145901" w:rsidP="00145901">
      <w:pPr>
        <w:pStyle w:val="Betarp1"/>
        <w:jc w:val="center"/>
        <w:rPr>
          <w:sz w:val="24"/>
          <w:szCs w:val="24"/>
        </w:rPr>
      </w:pPr>
      <w:r>
        <w:rPr>
          <w:sz w:val="24"/>
          <w:szCs w:val="24"/>
        </w:rPr>
        <w:t>Panevėžys</w:t>
      </w:r>
    </w:p>
    <w:p w:rsidR="00145901" w:rsidRDefault="00145901" w:rsidP="00145901">
      <w:pPr>
        <w:pStyle w:val="Betarp1"/>
        <w:jc w:val="both"/>
        <w:rPr>
          <w:sz w:val="24"/>
          <w:szCs w:val="24"/>
        </w:rPr>
      </w:pPr>
    </w:p>
    <w:p w:rsidR="00145901" w:rsidRDefault="00145901" w:rsidP="0017243A">
      <w:pPr>
        <w:pStyle w:val="Betarp1"/>
        <w:ind w:firstLine="1134"/>
        <w:jc w:val="both"/>
        <w:rPr>
          <w:color w:val="000000"/>
          <w:spacing w:val="60"/>
          <w:sz w:val="24"/>
          <w:szCs w:val="24"/>
        </w:rPr>
      </w:pPr>
      <w:r w:rsidRPr="0034124F">
        <w:rPr>
          <w:color w:val="000000"/>
          <w:sz w:val="24"/>
          <w:szCs w:val="24"/>
        </w:rPr>
        <w:t xml:space="preserve">Vadovaudamasi </w:t>
      </w:r>
      <w:r w:rsidR="003D10CA" w:rsidRPr="0034124F">
        <w:rPr>
          <w:sz w:val="24"/>
          <w:szCs w:val="24"/>
        </w:rPr>
        <w:t xml:space="preserve">Lietuvos Respublikos vietos savivaldos įstatymo </w:t>
      </w:r>
      <w:r w:rsidR="008C5A65">
        <w:rPr>
          <w:sz w:val="24"/>
          <w:szCs w:val="24"/>
        </w:rPr>
        <w:t>1</w:t>
      </w:r>
      <w:r w:rsidR="003B656E">
        <w:rPr>
          <w:sz w:val="24"/>
          <w:szCs w:val="24"/>
        </w:rPr>
        <w:t>6</w:t>
      </w:r>
      <w:r w:rsidR="003D10CA" w:rsidRPr="0034124F">
        <w:rPr>
          <w:sz w:val="24"/>
          <w:szCs w:val="24"/>
        </w:rPr>
        <w:t xml:space="preserve"> straipsnio</w:t>
      </w:r>
      <w:r w:rsidR="0017243A">
        <w:rPr>
          <w:sz w:val="24"/>
          <w:szCs w:val="24"/>
        </w:rPr>
        <w:t xml:space="preserve"> </w:t>
      </w:r>
      <w:r w:rsidR="003B656E">
        <w:rPr>
          <w:sz w:val="24"/>
          <w:szCs w:val="24"/>
        </w:rPr>
        <w:t>4</w:t>
      </w:r>
      <w:r w:rsidR="0017243A">
        <w:rPr>
          <w:sz w:val="24"/>
          <w:szCs w:val="24"/>
        </w:rPr>
        <w:t xml:space="preserve"> dalimi</w:t>
      </w:r>
      <w:r w:rsidR="003D10CA" w:rsidRPr="0034124F">
        <w:rPr>
          <w:sz w:val="24"/>
          <w:szCs w:val="24"/>
        </w:rPr>
        <w:t xml:space="preserve"> </w:t>
      </w:r>
      <w:r w:rsidRPr="0034124F">
        <w:rPr>
          <w:color w:val="000000"/>
          <w:sz w:val="24"/>
          <w:szCs w:val="24"/>
        </w:rPr>
        <w:t xml:space="preserve">ir </w:t>
      </w:r>
      <w:r w:rsidR="003B656E" w:rsidRPr="0034124F">
        <w:rPr>
          <w:sz w:val="24"/>
          <w:szCs w:val="24"/>
        </w:rPr>
        <w:t>Lietuvos Respublikos</w:t>
      </w:r>
      <w:r w:rsidR="003B656E">
        <w:rPr>
          <w:sz w:val="24"/>
          <w:szCs w:val="24"/>
        </w:rPr>
        <w:t xml:space="preserve"> sodininkų bendrijų įstatymo</w:t>
      </w:r>
      <w:r w:rsidR="0034124F" w:rsidRPr="0034124F">
        <w:rPr>
          <w:sz w:val="24"/>
          <w:szCs w:val="24"/>
        </w:rPr>
        <w:t xml:space="preserve"> </w:t>
      </w:r>
      <w:r w:rsidR="003B656E">
        <w:rPr>
          <w:sz w:val="24"/>
          <w:szCs w:val="24"/>
        </w:rPr>
        <w:t>28 straipsniu</w:t>
      </w:r>
      <w:r w:rsidR="007745FB">
        <w:rPr>
          <w:sz w:val="24"/>
          <w:szCs w:val="24"/>
        </w:rPr>
        <w:t xml:space="preserve">, </w:t>
      </w:r>
      <w:r>
        <w:rPr>
          <w:color w:val="000000"/>
          <w:sz w:val="24"/>
          <w:szCs w:val="24"/>
        </w:rPr>
        <w:t xml:space="preserve">Panevėžio rajono </w:t>
      </w:r>
      <w:proofErr w:type="gramStart"/>
      <w:r>
        <w:rPr>
          <w:color w:val="000000"/>
          <w:sz w:val="24"/>
          <w:szCs w:val="24"/>
        </w:rPr>
        <w:t>savivaldybės taryba</w:t>
      </w:r>
      <w:proofErr w:type="gramEnd"/>
      <w:r>
        <w:rPr>
          <w:color w:val="000000"/>
          <w:sz w:val="24"/>
          <w:szCs w:val="24"/>
        </w:rPr>
        <w:t>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r>
        <w:rPr>
          <w:color w:val="000000"/>
          <w:spacing w:val="60"/>
          <w:sz w:val="24"/>
          <w:szCs w:val="24"/>
        </w:rPr>
        <w:t> </w:t>
      </w:r>
    </w:p>
    <w:p w:rsidR="003B656E" w:rsidRDefault="003B656E" w:rsidP="00406AAC">
      <w:pPr>
        <w:ind w:firstLine="1134"/>
        <w:jc w:val="both"/>
        <w:rPr>
          <w:sz w:val="24"/>
          <w:szCs w:val="24"/>
        </w:rPr>
      </w:pPr>
      <w:r w:rsidRPr="00514459">
        <w:rPr>
          <w:sz w:val="24"/>
          <w:szCs w:val="24"/>
        </w:rPr>
        <w:t>Patvirtinti Pa</w:t>
      </w:r>
      <w:r>
        <w:rPr>
          <w:sz w:val="24"/>
          <w:szCs w:val="24"/>
        </w:rPr>
        <w:t xml:space="preserve">nevėžio rajono savivaldybės </w:t>
      </w:r>
      <w:r w:rsidRPr="00514459">
        <w:rPr>
          <w:sz w:val="24"/>
          <w:szCs w:val="24"/>
        </w:rPr>
        <w:t xml:space="preserve">specialiąją </w:t>
      </w:r>
      <w:r>
        <w:rPr>
          <w:sz w:val="24"/>
          <w:szCs w:val="24"/>
        </w:rPr>
        <w:t xml:space="preserve">sodininkų bendrijų rėmimo </w:t>
      </w:r>
      <w:r w:rsidRPr="00514459">
        <w:rPr>
          <w:sz w:val="24"/>
          <w:szCs w:val="24"/>
        </w:rPr>
        <w:t>programą (pridedama).</w:t>
      </w:r>
    </w:p>
    <w:p w:rsidR="00145901" w:rsidRDefault="00145901"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145901" w:rsidRDefault="00145901" w:rsidP="00145901"/>
    <w:p w:rsidR="003B656E" w:rsidRDefault="003B656E" w:rsidP="00145901"/>
    <w:p w:rsidR="003B656E" w:rsidRDefault="003B656E" w:rsidP="00145901"/>
    <w:p w:rsidR="003B656E" w:rsidRDefault="003B656E" w:rsidP="00145901"/>
    <w:p w:rsidR="003B656E" w:rsidRDefault="003B656E" w:rsidP="00145901"/>
    <w:p w:rsidR="003B656E" w:rsidRDefault="003B656E" w:rsidP="00145901"/>
    <w:p w:rsidR="003B656E" w:rsidRDefault="003B656E" w:rsidP="00145901"/>
    <w:p w:rsidR="003B656E" w:rsidRDefault="003B656E" w:rsidP="00145901"/>
    <w:p w:rsidR="00145901" w:rsidRDefault="00145901" w:rsidP="00145901"/>
    <w:p w:rsidR="0017243A" w:rsidRDefault="0017243A" w:rsidP="00145901"/>
    <w:p w:rsidR="00145901" w:rsidRDefault="00145901" w:rsidP="00145901"/>
    <w:p w:rsidR="00145901" w:rsidRDefault="00145901" w:rsidP="00145901">
      <w:pPr>
        <w:jc w:val="both"/>
        <w:rPr>
          <w:sz w:val="24"/>
          <w:szCs w:val="24"/>
        </w:rPr>
      </w:pPr>
      <w:r w:rsidRPr="00AE4BB5">
        <w:rPr>
          <w:sz w:val="24"/>
          <w:szCs w:val="24"/>
        </w:rPr>
        <w:t>R</w:t>
      </w:r>
      <w:r w:rsidR="00E51AF7">
        <w:rPr>
          <w:sz w:val="24"/>
          <w:szCs w:val="24"/>
        </w:rPr>
        <w:t>imas</w:t>
      </w:r>
      <w:r w:rsidRPr="00AE4BB5">
        <w:rPr>
          <w:sz w:val="24"/>
          <w:szCs w:val="24"/>
        </w:rPr>
        <w:t xml:space="preserve"> </w:t>
      </w:r>
      <w:r w:rsidR="00E51AF7">
        <w:rPr>
          <w:sz w:val="24"/>
          <w:szCs w:val="24"/>
        </w:rPr>
        <w:t>Samkus</w:t>
      </w:r>
    </w:p>
    <w:p w:rsidR="003B656E" w:rsidRDefault="00145901" w:rsidP="00145901">
      <w:pPr>
        <w:jc w:val="both"/>
        <w:rPr>
          <w:sz w:val="24"/>
          <w:szCs w:val="24"/>
        </w:rPr>
      </w:pPr>
      <w:r>
        <w:rPr>
          <w:sz w:val="24"/>
          <w:szCs w:val="24"/>
        </w:rPr>
        <w:t>201</w:t>
      </w:r>
      <w:r w:rsidR="003409BD">
        <w:rPr>
          <w:sz w:val="24"/>
          <w:szCs w:val="24"/>
        </w:rPr>
        <w:t>9</w:t>
      </w:r>
      <w:r>
        <w:rPr>
          <w:sz w:val="24"/>
          <w:szCs w:val="24"/>
        </w:rPr>
        <w:t>-</w:t>
      </w:r>
      <w:r w:rsidR="003409BD">
        <w:rPr>
          <w:sz w:val="24"/>
          <w:szCs w:val="24"/>
        </w:rPr>
        <w:t>03</w:t>
      </w:r>
      <w:r>
        <w:rPr>
          <w:sz w:val="24"/>
          <w:szCs w:val="24"/>
        </w:rPr>
        <w:t>-</w:t>
      </w:r>
      <w:r w:rsidR="003409BD">
        <w:rPr>
          <w:sz w:val="24"/>
          <w:szCs w:val="24"/>
        </w:rPr>
        <w:t>12</w:t>
      </w:r>
    </w:p>
    <w:p w:rsidR="00406AAC" w:rsidRPr="00406AAC" w:rsidRDefault="00406AAC" w:rsidP="00406AAC">
      <w:pPr>
        <w:ind w:left="5387"/>
        <w:rPr>
          <w:sz w:val="24"/>
          <w:szCs w:val="24"/>
        </w:rPr>
      </w:pPr>
      <w:r w:rsidRPr="00406AAC">
        <w:rPr>
          <w:sz w:val="24"/>
          <w:szCs w:val="24"/>
        </w:rPr>
        <w:lastRenderedPageBreak/>
        <w:t>PATVIRTINTA</w:t>
      </w:r>
    </w:p>
    <w:p w:rsidR="00406AAC" w:rsidRPr="00406AAC" w:rsidRDefault="00406AAC" w:rsidP="00406AAC">
      <w:pPr>
        <w:ind w:left="5387"/>
        <w:rPr>
          <w:sz w:val="24"/>
          <w:szCs w:val="24"/>
        </w:rPr>
      </w:pPr>
      <w:r w:rsidRPr="00406AAC">
        <w:rPr>
          <w:sz w:val="24"/>
          <w:szCs w:val="24"/>
        </w:rPr>
        <w:t xml:space="preserve">Panevėžio rajono </w:t>
      </w:r>
      <w:proofErr w:type="gramStart"/>
      <w:r w:rsidRPr="00406AAC">
        <w:rPr>
          <w:sz w:val="24"/>
          <w:szCs w:val="24"/>
        </w:rPr>
        <w:t>savivaldybės tarybos</w:t>
      </w:r>
      <w:proofErr w:type="gramEnd"/>
      <w:r w:rsidRPr="00406AAC">
        <w:rPr>
          <w:sz w:val="24"/>
          <w:szCs w:val="24"/>
        </w:rPr>
        <w:t xml:space="preserve"> </w:t>
      </w:r>
    </w:p>
    <w:p w:rsidR="00406AAC" w:rsidRPr="00406AAC" w:rsidRDefault="00406AAC" w:rsidP="00406AAC">
      <w:pPr>
        <w:ind w:left="5387"/>
        <w:rPr>
          <w:sz w:val="24"/>
          <w:szCs w:val="24"/>
        </w:rPr>
      </w:pPr>
      <w:r w:rsidRPr="00406AAC">
        <w:rPr>
          <w:sz w:val="24"/>
          <w:szCs w:val="24"/>
        </w:rPr>
        <w:t>2019 m. balandžio 4 d. sprendimu Nr. T-</w:t>
      </w:r>
    </w:p>
    <w:p w:rsidR="00406AAC" w:rsidRPr="00406AAC" w:rsidRDefault="00406AAC" w:rsidP="00406AAC">
      <w:pPr>
        <w:ind w:left="5387"/>
        <w:rPr>
          <w:sz w:val="24"/>
          <w:szCs w:val="24"/>
        </w:rPr>
      </w:pPr>
    </w:p>
    <w:p w:rsidR="00406AAC" w:rsidRPr="00406AAC" w:rsidRDefault="00406AAC" w:rsidP="00406AAC">
      <w:pPr>
        <w:ind w:left="5387"/>
        <w:rPr>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 xml:space="preserve">PANEVĖŽIO RAJONO SAVIVALDYBĖS SPECIALIOJI SODININKŲ </w:t>
      </w:r>
    </w:p>
    <w:p w:rsidR="00406AAC" w:rsidRPr="00406AAC" w:rsidRDefault="00406AAC" w:rsidP="00406AAC">
      <w:pPr>
        <w:tabs>
          <w:tab w:val="right" w:pos="0"/>
        </w:tabs>
        <w:jc w:val="center"/>
        <w:rPr>
          <w:b/>
          <w:color w:val="000000"/>
          <w:sz w:val="24"/>
          <w:szCs w:val="24"/>
        </w:rPr>
      </w:pPr>
      <w:r w:rsidRPr="00406AAC">
        <w:rPr>
          <w:b/>
          <w:color w:val="000000"/>
          <w:sz w:val="24"/>
          <w:szCs w:val="24"/>
        </w:rPr>
        <w:t>BENDRIJŲ RĖMIMO PROGRAMA</w:t>
      </w:r>
    </w:p>
    <w:p w:rsidR="00406AAC" w:rsidRPr="00406AAC" w:rsidRDefault="00406AAC" w:rsidP="00406AAC">
      <w:pPr>
        <w:tabs>
          <w:tab w:val="right" w:pos="0"/>
        </w:tabs>
        <w:jc w:val="center"/>
        <w:rPr>
          <w:b/>
          <w:color w:val="000000"/>
          <w:sz w:val="24"/>
          <w:szCs w:val="24"/>
        </w:rPr>
      </w:pPr>
    </w:p>
    <w:p w:rsidR="00406AAC" w:rsidRPr="00406AAC" w:rsidRDefault="00406AAC" w:rsidP="00406AAC">
      <w:pPr>
        <w:tabs>
          <w:tab w:val="right" w:pos="0"/>
        </w:tabs>
        <w:jc w:val="center"/>
        <w:rPr>
          <w:b/>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BENDROSIOS NUOSTATOS</w:t>
      </w:r>
    </w:p>
    <w:p w:rsidR="00406AAC" w:rsidRPr="00406AAC" w:rsidRDefault="00406AAC" w:rsidP="00406AAC">
      <w:pPr>
        <w:tabs>
          <w:tab w:val="right" w:pos="0"/>
        </w:tabs>
        <w:jc w:val="center"/>
        <w:rPr>
          <w:b/>
          <w:color w:val="000000"/>
          <w:sz w:val="24"/>
          <w:szCs w:val="24"/>
        </w:rPr>
      </w:pP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1. Panevėžio rajono savivaldybės specialioji sodininkų bendrijų rėmimo programa (toliau – Programa) nustato finansinės paramos (toliau – Parama) skyrimo tvarką Panevėžio rajono savivaldybės sodininkų bendrijoms (toliau – Bendrijos), siekiančioms tinkamai tvarkyti ir prižiūrėti kraštovaizdį, tvarkyti ir prižiūrėti bendrojo naudojimo objektus.</w:t>
      </w:r>
    </w:p>
    <w:p w:rsidR="00406AAC" w:rsidRPr="00406AAC" w:rsidRDefault="00406AAC" w:rsidP="00406AAC">
      <w:pPr>
        <w:tabs>
          <w:tab w:val="right" w:pos="0"/>
          <w:tab w:val="left" w:pos="720"/>
          <w:tab w:val="left" w:pos="900"/>
          <w:tab w:val="left" w:pos="960"/>
        </w:tabs>
        <w:ind w:firstLine="720"/>
        <w:jc w:val="both"/>
        <w:rPr>
          <w:sz w:val="24"/>
          <w:szCs w:val="24"/>
        </w:rPr>
      </w:pPr>
      <w:r w:rsidRPr="00406AAC">
        <w:rPr>
          <w:color w:val="000000"/>
          <w:sz w:val="24"/>
          <w:szCs w:val="24"/>
        </w:rPr>
        <w:t xml:space="preserve">2. Paramos skyrimui iš Programos lėšų Savivaldybės administracijos direktorius </w:t>
      </w:r>
      <w:r w:rsidR="0058376A">
        <w:rPr>
          <w:color w:val="000000"/>
          <w:sz w:val="24"/>
          <w:szCs w:val="24"/>
        </w:rPr>
        <w:t xml:space="preserve">įsakymu </w:t>
      </w:r>
      <w:r w:rsidRPr="00406AAC">
        <w:rPr>
          <w:color w:val="000000"/>
          <w:sz w:val="24"/>
          <w:szCs w:val="24"/>
        </w:rPr>
        <w:t xml:space="preserve">sudaro </w:t>
      </w:r>
      <w:r w:rsidRPr="00406AAC">
        <w:rPr>
          <w:sz w:val="24"/>
          <w:szCs w:val="24"/>
        </w:rPr>
        <w:t xml:space="preserve">Panevėžio rajono savivaldybės specialiosios sodininkų bendrijų rėmimo programos lėšų skirstymo komisiją </w:t>
      </w:r>
      <w:r w:rsidRPr="00406AAC">
        <w:rPr>
          <w:color w:val="000000"/>
          <w:sz w:val="24"/>
          <w:szCs w:val="24"/>
        </w:rPr>
        <w:t xml:space="preserve">(toliau – Komisija) </w:t>
      </w:r>
      <w:r w:rsidRPr="00406AAC">
        <w:rPr>
          <w:sz w:val="24"/>
          <w:szCs w:val="24"/>
        </w:rPr>
        <w:t xml:space="preserve">ir patvirtina jos nuostatus. </w:t>
      </w:r>
    </w:p>
    <w:p w:rsidR="00406AAC" w:rsidRPr="00406AAC" w:rsidRDefault="00406AAC" w:rsidP="00406AAC">
      <w:pPr>
        <w:tabs>
          <w:tab w:val="right" w:pos="0"/>
          <w:tab w:val="left" w:pos="720"/>
          <w:tab w:val="left" w:pos="900"/>
          <w:tab w:val="left" w:pos="960"/>
        </w:tabs>
        <w:ind w:firstLine="720"/>
        <w:jc w:val="both"/>
        <w:rPr>
          <w:color w:val="000000"/>
          <w:sz w:val="24"/>
          <w:szCs w:val="24"/>
        </w:rPr>
      </w:pPr>
      <w:r w:rsidRPr="00406AAC">
        <w:rPr>
          <w:sz w:val="24"/>
          <w:szCs w:val="24"/>
        </w:rPr>
        <w:t xml:space="preserve">3. </w:t>
      </w:r>
      <w:r w:rsidRPr="00406AAC">
        <w:rPr>
          <w:sz w:val="24"/>
          <w:szCs w:val="24"/>
          <w:lang w:eastAsia="lt-LT"/>
        </w:rPr>
        <w:t>Komisijos nariai atstovauja Savivaldybės administracijai susitikimuose su Bendrijų atstovais, konsultuoja Bendrijų atstovus, kitus suinteresuotus asmenis lėšų panaudojimo, prašymų pateikimo ir kitais Bendrijų rėmimo klausimais.</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II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TIKSLAI IR UŽDAVINIAI</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4. Programos tikslas padėti plėtoti ir puoselėti mėgėjų sodininkystę bei jos tradicijas, iš dalies kompensuojant mėgėjų sodo bendrojo naudojimo objektų statybos, remonto ir priežiūros išlaidas.</w:t>
      </w: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5. Programos uždaviniai:</w:t>
      </w: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5.1. skatinti mėgėjų sodininkystę bei jos tradicijas;</w:t>
      </w: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5.2. skatinti Bendrijas tinkamai prižiūrėti bendrojo naudojimo objektus;</w:t>
      </w:r>
    </w:p>
    <w:p w:rsidR="00406AAC" w:rsidRPr="00406AAC" w:rsidRDefault="00406AAC" w:rsidP="00406AAC">
      <w:pPr>
        <w:ind w:firstLine="720"/>
        <w:jc w:val="both"/>
        <w:rPr>
          <w:sz w:val="24"/>
          <w:szCs w:val="24"/>
        </w:rPr>
      </w:pPr>
      <w:r w:rsidRPr="00406AAC">
        <w:rPr>
          <w:color w:val="000000"/>
          <w:sz w:val="24"/>
          <w:szCs w:val="24"/>
        </w:rPr>
        <w:t>5.3. Bendrijoms suteikti žinių teritorijų planavimo, žemės naudojimo, kraštovaizdžio tvarkymo, statinių naudojimo, statinių projektavimo, statybos darbų ir techninės dokumentacijos rengimo klausimais.</w:t>
      </w:r>
    </w:p>
    <w:p w:rsidR="00406AAC" w:rsidRPr="00406AAC" w:rsidRDefault="00406AAC" w:rsidP="00406AAC">
      <w:pPr>
        <w:tabs>
          <w:tab w:val="right" w:pos="0"/>
          <w:tab w:val="left" w:pos="900"/>
        </w:tabs>
        <w:ind w:firstLine="720"/>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III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LĖŠŲ ŠALTINIAI</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 w:val="left" w:pos="284"/>
        </w:tabs>
        <w:jc w:val="both"/>
        <w:rPr>
          <w:sz w:val="24"/>
          <w:szCs w:val="24"/>
          <w:lang w:eastAsia="lt-LT"/>
        </w:rPr>
      </w:pPr>
      <w:r w:rsidRPr="00406AAC">
        <w:rPr>
          <w:sz w:val="24"/>
          <w:szCs w:val="24"/>
          <w:lang w:eastAsia="lt-LT"/>
        </w:rPr>
        <w:tab/>
      </w:r>
      <w:r w:rsidRPr="00406AAC">
        <w:rPr>
          <w:sz w:val="24"/>
          <w:szCs w:val="24"/>
          <w:lang w:eastAsia="lt-LT"/>
        </w:rPr>
        <w:tab/>
        <w:t>6. Lėšų šaltiniai:</w:t>
      </w:r>
    </w:p>
    <w:p w:rsidR="00406AAC" w:rsidRPr="00406AAC" w:rsidRDefault="00406AAC" w:rsidP="00406AAC">
      <w:pPr>
        <w:tabs>
          <w:tab w:val="right" w:pos="0"/>
          <w:tab w:val="left" w:pos="284"/>
        </w:tabs>
        <w:jc w:val="both"/>
        <w:rPr>
          <w:sz w:val="24"/>
          <w:szCs w:val="24"/>
          <w:lang w:eastAsia="lt-LT"/>
        </w:rPr>
      </w:pPr>
      <w:r w:rsidRPr="00406AAC">
        <w:rPr>
          <w:sz w:val="24"/>
          <w:szCs w:val="24"/>
          <w:lang w:eastAsia="lt-LT"/>
        </w:rPr>
        <w:tab/>
      </w:r>
      <w:r w:rsidRPr="00406AAC">
        <w:rPr>
          <w:sz w:val="24"/>
          <w:szCs w:val="24"/>
          <w:lang w:eastAsia="lt-LT"/>
        </w:rPr>
        <w:tab/>
        <w:t>6.1. Savivaldybės biudžeto lėšos;</w:t>
      </w:r>
    </w:p>
    <w:p w:rsidR="00406AAC" w:rsidRPr="00406AAC" w:rsidRDefault="00406AAC" w:rsidP="00406AAC">
      <w:pPr>
        <w:tabs>
          <w:tab w:val="right" w:pos="0"/>
          <w:tab w:val="left" w:pos="284"/>
        </w:tabs>
        <w:jc w:val="both"/>
        <w:rPr>
          <w:sz w:val="24"/>
          <w:szCs w:val="24"/>
          <w:lang w:eastAsia="lt-LT"/>
        </w:rPr>
      </w:pPr>
      <w:r w:rsidRPr="00406AAC">
        <w:rPr>
          <w:sz w:val="24"/>
          <w:szCs w:val="24"/>
          <w:lang w:eastAsia="lt-LT"/>
        </w:rPr>
        <w:tab/>
      </w:r>
      <w:r w:rsidRPr="00406AAC">
        <w:rPr>
          <w:sz w:val="24"/>
          <w:szCs w:val="24"/>
          <w:lang w:eastAsia="lt-LT"/>
        </w:rPr>
        <w:tab/>
        <w:t>6.2. kitos lėšos.</w:t>
      </w:r>
    </w:p>
    <w:p w:rsidR="00406AAC" w:rsidRPr="00406AAC" w:rsidRDefault="00406AAC" w:rsidP="00406AAC">
      <w:pPr>
        <w:tabs>
          <w:tab w:val="right" w:pos="0"/>
          <w:tab w:val="left" w:pos="284"/>
          <w:tab w:val="left" w:pos="1134"/>
        </w:tabs>
        <w:ind w:firstLine="709"/>
        <w:jc w:val="both"/>
        <w:rPr>
          <w:sz w:val="24"/>
          <w:szCs w:val="24"/>
          <w:lang w:eastAsia="lt-LT"/>
        </w:rPr>
      </w:pPr>
      <w:r w:rsidRPr="00406AAC">
        <w:rPr>
          <w:sz w:val="24"/>
          <w:szCs w:val="24"/>
          <w:lang w:eastAsia="lt-LT"/>
        </w:rPr>
        <w:t>7. Lėšos Programai įgyvendinti numatomos Savivaldybės biudžete.</w:t>
      </w:r>
    </w:p>
    <w:p w:rsidR="00406AAC" w:rsidRPr="00406AAC" w:rsidRDefault="00406AAC" w:rsidP="00406AAC">
      <w:pPr>
        <w:tabs>
          <w:tab w:val="right" w:pos="0"/>
        </w:tabs>
        <w:jc w:val="center"/>
        <w:rPr>
          <w:b/>
          <w:sz w:val="24"/>
          <w:szCs w:val="24"/>
          <w:lang w:eastAsia="lt-LT"/>
        </w:rPr>
      </w:pPr>
    </w:p>
    <w:p w:rsidR="00406AAC" w:rsidRPr="00406AAC" w:rsidRDefault="00406AAC" w:rsidP="00406AAC">
      <w:pPr>
        <w:tabs>
          <w:tab w:val="right" w:pos="0"/>
        </w:tabs>
        <w:jc w:val="center"/>
        <w:rPr>
          <w:b/>
          <w:sz w:val="24"/>
          <w:szCs w:val="24"/>
          <w:lang w:eastAsia="lt-LT"/>
        </w:rPr>
      </w:pPr>
      <w:r w:rsidRPr="00406AAC">
        <w:rPr>
          <w:b/>
          <w:sz w:val="24"/>
          <w:szCs w:val="24"/>
          <w:lang w:eastAsia="lt-LT"/>
        </w:rPr>
        <w:t>IV SKYRIUS</w:t>
      </w:r>
    </w:p>
    <w:p w:rsidR="00406AAC" w:rsidRPr="00406AAC" w:rsidRDefault="00406AAC" w:rsidP="00406AAC">
      <w:pPr>
        <w:tabs>
          <w:tab w:val="right" w:pos="0"/>
        </w:tabs>
        <w:ind w:left="284"/>
        <w:jc w:val="center"/>
        <w:rPr>
          <w:b/>
          <w:sz w:val="24"/>
          <w:szCs w:val="24"/>
          <w:lang w:eastAsia="lt-LT"/>
        </w:rPr>
      </w:pPr>
      <w:r w:rsidRPr="00406AAC">
        <w:rPr>
          <w:b/>
          <w:sz w:val="24"/>
          <w:szCs w:val="24"/>
          <w:lang w:eastAsia="lt-LT"/>
        </w:rPr>
        <w:t>LĖŠŲ NAUDOJIMAS</w:t>
      </w:r>
    </w:p>
    <w:p w:rsidR="00406AAC" w:rsidRPr="00406AAC" w:rsidRDefault="00406AAC" w:rsidP="00406AAC">
      <w:pPr>
        <w:tabs>
          <w:tab w:val="right" w:pos="0"/>
        </w:tabs>
        <w:ind w:left="284"/>
        <w:jc w:val="center"/>
        <w:rPr>
          <w:b/>
          <w:sz w:val="24"/>
          <w:szCs w:val="24"/>
          <w:lang w:eastAsia="lt-LT"/>
        </w:rPr>
      </w:pPr>
    </w:p>
    <w:p w:rsidR="00406AAC" w:rsidRPr="00406AAC" w:rsidRDefault="00406AAC" w:rsidP="00406AAC">
      <w:pPr>
        <w:tabs>
          <w:tab w:val="right" w:pos="0"/>
          <w:tab w:val="left" w:pos="284"/>
        </w:tabs>
        <w:ind w:left="-148" w:firstLine="857"/>
        <w:jc w:val="both"/>
        <w:rPr>
          <w:sz w:val="24"/>
          <w:szCs w:val="24"/>
          <w:lang w:eastAsia="lt-LT"/>
        </w:rPr>
      </w:pPr>
      <w:r w:rsidRPr="00406AAC">
        <w:rPr>
          <w:sz w:val="24"/>
          <w:szCs w:val="24"/>
          <w:lang w:eastAsia="lt-LT"/>
        </w:rPr>
        <w:t>8. Bendrijoms lėšos gali būti skiriamos:</w:t>
      </w:r>
    </w:p>
    <w:p w:rsidR="00406AAC" w:rsidRPr="00406AAC" w:rsidRDefault="00406AAC" w:rsidP="00406AAC">
      <w:pPr>
        <w:tabs>
          <w:tab w:val="right" w:pos="0"/>
          <w:tab w:val="right" w:pos="142"/>
          <w:tab w:val="left" w:pos="284"/>
        </w:tabs>
        <w:ind w:firstLine="709"/>
        <w:jc w:val="both"/>
        <w:rPr>
          <w:sz w:val="24"/>
          <w:szCs w:val="24"/>
          <w:lang w:eastAsia="lt-LT"/>
        </w:rPr>
      </w:pPr>
      <w:r w:rsidRPr="00406AAC">
        <w:rPr>
          <w:sz w:val="24"/>
          <w:szCs w:val="24"/>
          <w:lang w:eastAsia="lt-LT"/>
        </w:rPr>
        <w:t xml:space="preserve">8.1. naujų bendrojo naudojimo objektų (kelių, gatvių, vandens tiekimo, nuotekų šalinimo, elektros </w:t>
      </w:r>
      <w:r w:rsidRPr="00406AAC">
        <w:rPr>
          <w:color w:val="000000"/>
          <w:sz w:val="24"/>
          <w:szCs w:val="24"/>
        </w:rPr>
        <w:t>apšvietimo</w:t>
      </w:r>
      <w:r w:rsidRPr="00406AAC">
        <w:rPr>
          <w:sz w:val="24"/>
          <w:szCs w:val="24"/>
          <w:lang w:eastAsia="lt-LT"/>
        </w:rPr>
        <w:t xml:space="preserve"> tinklų, </w:t>
      </w:r>
      <w:r w:rsidRPr="00406AAC">
        <w:rPr>
          <w:color w:val="000000"/>
          <w:sz w:val="24"/>
          <w:szCs w:val="24"/>
        </w:rPr>
        <w:t>komunalinių atliekų surinkimo konteinerių aikštelių</w:t>
      </w:r>
      <w:r w:rsidRPr="00406AAC">
        <w:rPr>
          <w:sz w:val="24"/>
          <w:szCs w:val="24"/>
          <w:lang w:eastAsia="lt-LT"/>
        </w:rPr>
        <w:t xml:space="preserve"> ir kitų) projektavimo ir statybos bei esamų objektų remonto ir priežiūros išlaidoms iš dalies kompensuoti;</w:t>
      </w:r>
    </w:p>
    <w:p w:rsidR="00406AAC" w:rsidRPr="00406AAC" w:rsidRDefault="00406AAC" w:rsidP="00406AAC">
      <w:pPr>
        <w:tabs>
          <w:tab w:val="right" w:pos="0"/>
          <w:tab w:val="right" w:pos="142"/>
          <w:tab w:val="left" w:pos="284"/>
        </w:tabs>
        <w:jc w:val="center"/>
        <w:rPr>
          <w:sz w:val="22"/>
          <w:szCs w:val="22"/>
          <w:lang w:eastAsia="lt-LT"/>
        </w:rPr>
      </w:pPr>
      <w:r w:rsidRPr="00406AAC">
        <w:rPr>
          <w:sz w:val="22"/>
          <w:szCs w:val="22"/>
          <w:lang w:eastAsia="lt-LT"/>
        </w:rPr>
        <w:lastRenderedPageBreak/>
        <w:t>2</w:t>
      </w:r>
    </w:p>
    <w:p w:rsidR="00406AAC" w:rsidRPr="00406AAC" w:rsidRDefault="00406AAC" w:rsidP="00406AAC">
      <w:pPr>
        <w:tabs>
          <w:tab w:val="right" w:pos="0"/>
          <w:tab w:val="right" w:pos="142"/>
          <w:tab w:val="left" w:pos="284"/>
        </w:tabs>
        <w:jc w:val="center"/>
        <w:rPr>
          <w:lang w:eastAsia="lt-LT"/>
        </w:rPr>
      </w:pPr>
    </w:p>
    <w:p w:rsidR="00406AAC" w:rsidRPr="00406AAC" w:rsidRDefault="00406AAC" w:rsidP="00406AAC">
      <w:pPr>
        <w:tabs>
          <w:tab w:val="right" w:pos="0"/>
          <w:tab w:val="right" w:pos="142"/>
          <w:tab w:val="left" w:pos="284"/>
        </w:tabs>
        <w:ind w:firstLine="709"/>
        <w:jc w:val="both"/>
        <w:rPr>
          <w:sz w:val="24"/>
          <w:szCs w:val="24"/>
          <w:lang w:eastAsia="lt-LT"/>
        </w:rPr>
      </w:pPr>
      <w:r w:rsidRPr="00406AAC">
        <w:rPr>
          <w:sz w:val="24"/>
          <w:szCs w:val="24"/>
          <w:lang w:eastAsia="lt-LT"/>
        </w:rPr>
        <w:t>8.2. bendrojo naudojimo objektų inventorizacijos ir teisinės registracijos išlaidoms iš dalies kompensuoti;</w:t>
      </w:r>
    </w:p>
    <w:p w:rsidR="00406AAC" w:rsidRPr="00406AAC" w:rsidRDefault="00406AAC" w:rsidP="00406AAC">
      <w:pPr>
        <w:tabs>
          <w:tab w:val="right" w:pos="0"/>
          <w:tab w:val="left" w:pos="284"/>
        </w:tabs>
        <w:ind w:firstLine="715"/>
        <w:jc w:val="both"/>
        <w:rPr>
          <w:sz w:val="24"/>
          <w:szCs w:val="24"/>
          <w:lang w:eastAsia="lt-LT"/>
        </w:rPr>
      </w:pPr>
      <w:r w:rsidRPr="00406AAC">
        <w:rPr>
          <w:sz w:val="24"/>
          <w:szCs w:val="24"/>
          <w:lang w:eastAsia="lt-LT"/>
        </w:rPr>
        <w:t>8.3. kitoms išlaidoms, susijusioms su bendrojo naudojimo objektų statyba, remontu ir priežiūra, iš dalies kompensuoti.</w:t>
      </w:r>
    </w:p>
    <w:p w:rsidR="00406AAC" w:rsidRPr="00406AAC" w:rsidRDefault="00406AAC" w:rsidP="00406AAC">
      <w:pPr>
        <w:tabs>
          <w:tab w:val="right" w:pos="0"/>
          <w:tab w:val="left" w:pos="284"/>
          <w:tab w:val="left" w:pos="709"/>
        </w:tabs>
        <w:ind w:firstLine="715"/>
        <w:jc w:val="both"/>
        <w:rPr>
          <w:sz w:val="24"/>
          <w:szCs w:val="24"/>
          <w:lang w:eastAsia="lt-LT"/>
        </w:rPr>
      </w:pPr>
      <w:r w:rsidRPr="00406AAC">
        <w:rPr>
          <w:sz w:val="24"/>
          <w:szCs w:val="24"/>
          <w:lang w:eastAsia="lt-LT"/>
        </w:rPr>
        <w:t xml:space="preserve">8.4. Bendrijoms už darbus ar paslaugas kompensuojamos tik jų apmokėtos išlaidos. Apmokėjimas turi būti atliktas ne anksčiau kaip per 12 mėnesių iki savivaldybės paskelbtos paraiškų paramai gauti pateikimo dienos. </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V SKYRIUS</w:t>
      </w:r>
    </w:p>
    <w:p w:rsidR="00406AAC" w:rsidRPr="00406AAC" w:rsidRDefault="00406AAC" w:rsidP="00406AAC">
      <w:pPr>
        <w:tabs>
          <w:tab w:val="right" w:pos="0"/>
        </w:tabs>
        <w:jc w:val="center"/>
        <w:rPr>
          <w:b/>
          <w:color w:val="000000"/>
          <w:sz w:val="24"/>
          <w:szCs w:val="24"/>
        </w:rPr>
      </w:pPr>
      <w:r w:rsidRPr="00406AAC">
        <w:rPr>
          <w:b/>
          <w:color w:val="000000"/>
          <w:sz w:val="24"/>
          <w:szCs w:val="24"/>
        </w:rPr>
        <w:t>PROGRAMOS LĖŠŲ SKIRSTYMO KOMISIJA</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s>
        <w:ind w:firstLine="720"/>
        <w:jc w:val="both"/>
        <w:rPr>
          <w:color w:val="000000"/>
          <w:sz w:val="24"/>
          <w:szCs w:val="24"/>
        </w:rPr>
      </w:pPr>
      <w:r w:rsidRPr="00406AAC">
        <w:rPr>
          <w:color w:val="000000"/>
          <w:sz w:val="24"/>
          <w:szCs w:val="24"/>
        </w:rPr>
        <w:t>9. Komisija sudaroma iš 5 Savivaldybės administracijos valstybės tarnautojų ar darbuotojų, dirbančių pagal darbo sutartis.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 xml:space="preserve">10. Komisijos pirmininkas </w:t>
      </w:r>
      <w:r w:rsidR="0041236D">
        <w:rPr>
          <w:color w:val="000000"/>
          <w:sz w:val="24"/>
          <w:szCs w:val="24"/>
        </w:rPr>
        <w:t xml:space="preserve">arba, jam nesant, Komisijos pirmininko pavaduotojas </w:t>
      </w:r>
      <w:r w:rsidRPr="00406AAC">
        <w:rPr>
          <w:color w:val="000000"/>
          <w:sz w:val="24"/>
          <w:szCs w:val="24"/>
        </w:rPr>
        <w:t>šaukia Komisijos posėdžius, jiems pirmininkauja, pasirašo jų protokolus.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 xml:space="preserve">11. Komisija savo darbe vadovaujasi </w:t>
      </w:r>
      <w:r>
        <w:rPr>
          <w:color w:val="000000"/>
          <w:sz w:val="24"/>
          <w:szCs w:val="24"/>
        </w:rPr>
        <w:t xml:space="preserve">Komisijos </w:t>
      </w:r>
      <w:r w:rsidRPr="00406AAC">
        <w:rPr>
          <w:color w:val="000000"/>
          <w:sz w:val="24"/>
          <w:szCs w:val="24"/>
        </w:rPr>
        <w:t>nuostatais ir šia Programa.</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12. Komisijos pagrindinė veiklos forma – posėdžiai. Posėdžiai yra teisėti, jeigu juose dalyvauja ne mažiau kaip 3/5 Komisijos narių. Sprendimai priimami dalyvaujančių Komisijos narių balsų dauguma, o balsams pasiskirsčius po lygiai, sprendimą lemia Komisijos pirmininko balsas.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 Komisija atlieka šia funkcijas: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13.1. sprendžia Programos lėšų panaudojimo tikslingumo, jų skyrimo ir kitus klausimus;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13.2. nagrinėja Bendrijų pateiktus dokumentus finansinei paramai gauti, paskaičiuoja kompensacijos dydį už finansuotinus atliktus ir Bendrijos apmokėtus darbus bei paslaugas arba priima motyvuotą nutarimą neskirti finansinės paramos ir apie tai per 5 darbo dienas informuoja prašymą pateikusią Bendriją;</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13.3. atsižvelgdama į priimtą nutarimą, teikia pasiūlymą Savivaldybės administracijos direktoriui skirti dalinę kompensaciją Bendrijoms.</w:t>
      </w:r>
    </w:p>
    <w:p w:rsidR="00406AAC" w:rsidRPr="00406AAC" w:rsidRDefault="00406AAC" w:rsidP="00406AAC">
      <w:pPr>
        <w:tabs>
          <w:tab w:val="right" w:pos="0"/>
        </w:tabs>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VI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PARAMOS TEIKIMO SĄLYGOS</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 xml:space="preserve">14. Panevėžio rajono </w:t>
      </w:r>
      <w:proofErr w:type="gramStart"/>
      <w:r w:rsidRPr="00406AAC">
        <w:rPr>
          <w:sz w:val="24"/>
          <w:szCs w:val="24"/>
          <w:lang w:eastAsia="lt-LT"/>
        </w:rPr>
        <w:t>savivaldybės administracija</w:t>
      </w:r>
      <w:proofErr w:type="gramEnd"/>
      <w:r w:rsidRPr="00406AAC">
        <w:rPr>
          <w:sz w:val="24"/>
          <w:szCs w:val="24"/>
          <w:lang w:eastAsia="lt-LT"/>
        </w:rPr>
        <w:t xml:space="preserve"> kvietimus teikti paraiškas Paramai gauti skelbia sav</w:t>
      </w:r>
      <w:r>
        <w:rPr>
          <w:sz w:val="24"/>
          <w:szCs w:val="24"/>
          <w:lang w:eastAsia="lt-LT"/>
        </w:rPr>
        <w:t>ivaldybės</w:t>
      </w:r>
      <w:r w:rsidRPr="00406AAC">
        <w:rPr>
          <w:sz w:val="24"/>
          <w:szCs w:val="24"/>
          <w:lang w:eastAsia="lt-LT"/>
        </w:rPr>
        <w:t xml:space="preserve"> internetinėje svetainėje </w:t>
      </w:r>
      <w:hyperlink r:id="rId9" w:history="1">
        <w:r w:rsidRPr="00406AAC">
          <w:rPr>
            <w:rStyle w:val="Hyperlink"/>
            <w:color w:val="auto"/>
            <w:sz w:val="24"/>
            <w:szCs w:val="24"/>
            <w:lang w:eastAsia="lt-LT"/>
          </w:rPr>
          <w:t>www.panrs.lt</w:t>
        </w:r>
      </w:hyperlink>
      <w:r w:rsidRPr="00406AAC">
        <w:rPr>
          <w:sz w:val="24"/>
          <w:szCs w:val="24"/>
          <w:lang w:eastAsia="lt-LT"/>
        </w:rPr>
        <w:t xml:space="preserve"> bei vietinėje spaudoje.</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15. Kvietimai paraiškų teikimui skelbiami prieš 60 kalendorinių dienų iki paraiškų pateikimo paskutinės dienos.</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16. Kvietime teikti paraiškas P</w:t>
      </w:r>
      <w:r>
        <w:rPr>
          <w:sz w:val="24"/>
          <w:szCs w:val="24"/>
          <w:lang w:eastAsia="lt-LT"/>
        </w:rPr>
        <w:t>aramai gauti turi būti nurodyta</w:t>
      </w:r>
      <w:r w:rsidRPr="00406AAC">
        <w:rPr>
          <w:sz w:val="24"/>
          <w:szCs w:val="24"/>
          <w:lang w:eastAsia="lt-LT"/>
        </w:rPr>
        <w:t xml:space="preserve"> paraiškų pateikimo vieta ir pateikimo būdas, paraiškų pateikimo paskutinė diena ir numatoma paskirstyti Paramos suma.</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17. Pasibaigus kvietime nurodytam terminui teikti paraiškas, Statybos ir infrastruktūros skyriaus specialistas (Komisijos narys), kuriam pavesta koordinuoti paraiškų priėmimą, per</w:t>
      </w:r>
      <w:proofErr w:type="gramStart"/>
      <w:r w:rsidRPr="00406AAC">
        <w:rPr>
          <w:sz w:val="24"/>
          <w:szCs w:val="24"/>
          <w:lang w:eastAsia="lt-LT"/>
        </w:rPr>
        <w:t xml:space="preserve"> </w:t>
      </w:r>
      <w:r>
        <w:rPr>
          <w:sz w:val="24"/>
          <w:szCs w:val="24"/>
          <w:lang w:eastAsia="lt-LT"/>
        </w:rPr>
        <w:t xml:space="preserve">          </w:t>
      </w:r>
      <w:proofErr w:type="gramEnd"/>
      <w:r w:rsidRPr="00406AAC">
        <w:rPr>
          <w:sz w:val="24"/>
          <w:szCs w:val="24"/>
          <w:lang w:eastAsia="lt-LT"/>
        </w:rPr>
        <w:t xml:space="preserve">20 darbo dienų patikrina gautų dokumentų tinkamumą, o apie trūkumus informuoja paraiškas pateikusias Bendrijas, kurios per 5 darbo dienas privalo pašalinti trūkumus. </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18. Bendrijos, pageidaujančios gauti Paramą, Komisijai pristato šiuos dokumentus:</w:t>
      </w:r>
    </w:p>
    <w:p w:rsidR="00406AAC" w:rsidRPr="00406AAC" w:rsidRDefault="00406AAC" w:rsidP="00406AAC">
      <w:pPr>
        <w:tabs>
          <w:tab w:val="left" w:pos="0"/>
          <w:tab w:val="left" w:pos="426"/>
          <w:tab w:val="left" w:pos="709"/>
          <w:tab w:val="left" w:pos="851"/>
        </w:tabs>
        <w:ind w:firstLine="709"/>
        <w:jc w:val="both"/>
        <w:rPr>
          <w:sz w:val="24"/>
          <w:szCs w:val="24"/>
          <w:lang w:eastAsia="lt-LT"/>
        </w:rPr>
      </w:pPr>
      <w:r w:rsidRPr="00406AAC">
        <w:rPr>
          <w:sz w:val="24"/>
          <w:szCs w:val="24"/>
          <w:lang w:eastAsia="lt-LT"/>
        </w:rPr>
        <w:t>18.1. Bendrijos pirmininko ar jo įgalioto asmens pasirašytą motyvuotą prašymą gauti Paramą (priedas);</w:t>
      </w:r>
    </w:p>
    <w:p w:rsidR="00406AAC" w:rsidRPr="00406AAC" w:rsidRDefault="00406AAC" w:rsidP="00406AAC">
      <w:pPr>
        <w:tabs>
          <w:tab w:val="left" w:pos="0"/>
          <w:tab w:val="left" w:pos="426"/>
          <w:tab w:val="left" w:pos="709"/>
          <w:tab w:val="left" w:pos="851"/>
        </w:tabs>
        <w:ind w:firstLine="709"/>
        <w:jc w:val="both"/>
        <w:rPr>
          <w:sz w:val="24"/>
          <w:szCs w:val="24"/>
          <w:lang w:eastAsia="lt-LT"/>
        </w:rPr>
      </w:pPr>
      <w:r w:rsidRPr="00406AAC">
        <w:rPr>
          <w:sz w:val="24"/>
          <w:szCs w:val="24"/>
          <w:lang w:eastAsia="lt-LT"/>
        </w:rPr>
        <w:t>18.2. Bendrijos išlaidas pagrindžiančius dokumentus (sutarčių, PVM sąskaitų faktūrų, atliktų darbų ar paslaugų priėmimo–perdavimo aktų, pažymų, sąmatų) ir išlaidų apmokėjimą patvirtinančių dokumentų (kvitų, banko išrašų, mokėjimų nurodymų ir pan.) kopijas. Teikiamų dokumentų kopijos turi būti patvirtintos Bendrijos pirmininko ar jo įgalioto asmens parašu.</w:t>
      </w:r>
    </w:p>
    <w:p w:rsidR="00406AAC" w:rsidRDefault="00406AAC" w:rsidP="00406AAC">
      <w:pPr>
        <w:tabs>
          <w:tab w:val="left" w:pos="0"/>
          <w:tab w:val="left" w:pos="709"/>
        </w:tabs>
        <w:ind w:firstLine="709"/>
        <w:jc w:val="both"/>
        <w:rPr>
          <w:sz w:val="24"/>
          <w:szCs w:val="24"/>
          <w:lang w:eastAsia="lt-LT"/>
        </w:rPr>
      </w:pPr>
      <w:r w:rsidRPr="00406AAC">
        <w:rPr>
          <w:sz w:val="24"/>
          <w:szCs w:val="24"/>
          <w:lang w:eastAsia="lt-LT"/>
        </w:rPr>
        <w:t>19. Komisija į posėdžius gali kviesti prašymą pateikusios Bendrijos įgaliotą atstovą.</w:t>
      </w:r>
    </w:p>
    <w:p w:rsidR="00223BD5" w:rsidRDefault="00223BD5" w:rsidP="00406AAC">
      <w:pPr>
        <w:tabs>
          <w:tab w:val="left" w:pos="0"/>
          <w:tab w:val="left" w:pos="709"/>
        </w:tabs>
        <w:jc w:val="center"/>
        <w:rPr>
          <w:sz w:val="22"/>
          <w:szCs w:val="22"/>
          <w:lang w:eastAsia="lt-LT"/>
        </w:rPr>
      </w:pPr>
    </w:p>
    <w:p w:rsidR="00406AAC" w:rsidRPr="00406AAC" w:rsidRDefault="00406AAC" w:rsidP="00406AAC">
      <w:pPr>
        <w:tabs>
          <w:tab w:val="left" w:pos="0"/>
          <w:tab w:val="left" w:pos="709"/>
        </w:tabs>
        <w:jc w:val="center"/>
        <w:rPr>
          <w:sz w:val="22"/>
          <w:szCs w:val="22"/>
          <w:lang w:eastAsia="lt-LT"/>
        </w:rPr>
      </w:pPr>
      <w:r w:rsidRPr="00406AAC">
        <w:rPr>
          <w:sz w:val="22"/>
          <w:szCs w:val="22"/>
          <w:lang w:eastAsia="lt-LT"/>
        </w:rPr>
        <w:lastRenderedPageBreak/>
        <w:t>3</w:t>
      </w:r>
    </w:p>
    <w:p w:rsidR="00406AAC" w:rsidRPr="00406AAC" w:rsidRDefault="00406AAC" w:rsidP="00406AAC">
      <w:pPr>
        <w:tabs>
          <w:tab w:val="left" w:pos="0"/>
          <w:tab w:val="left" w:pos="709"/>
        </w:tabs>
        <w:jc w:val="center"/>
        <w:rPr>
          <w:lang w:eastAsia="lt-LT"/>
        </w:rPr>
      </w:pP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 xml:space="preserve">20. Parama prašymus pateikusioms Bendrijoms skiriama proporcingai jų patirtų išlaidų dydžiui, bet ne mažiau kaip 100 eurų ir ne daugiau kaip 50 proc. visų patirtų išlaidų. </w:t>
      </w:r>
    </w:p>
    <w:p w:rsidR="00406AAC" w:rsidRPr="00406AAC" w:rsidRDefault="00406AAC" w:rsidP="00406AAC">
      <w:pPr>
        <w:tabs>
          <w:tab w:val="right" w:pos="0"/>
        </w:tabs>
        <w:ind w:firstLine="720"/>
        <w:jc w:val="both"/>
        <w:rPr>
          <w:sz w:val="24"/>
          <w:szCs w:val="24"/>
        </w:rPr>
      </w:pPr>
      <w:r w:rsidRPr="00406AAC">
        <w:rPr>
          <w:sz w:val="24"/>
          <w:szCs w:val="24"/>
        </w:rPr>
        <w:t xml:space="preserve">21. Priėmus nutarimą teikti </w:t>
      </w:r>
      <w:r w:rsidRPr="00406AAC">
        <w:rPr>
          <w:sz w:val="24"/>
          <w:szCs w:val="24"/>
          <w:lang w:eastAsia="lt-LT"/>
        </w:rPr>
        <w:t>Paramą</w:t>
      </w:r>
      <w:r w:rsidRPr="00406AAC">
        <w:rPr>
          <w:sz w:val="24"/>
          <w:szCs w:val="24"/>
        </w:rPr>
        <w:t xml:space="preserve">, parengiamas Savivaldybės administracijos direktoriaus įsakymas dėl lėšų skyrimo Bendrijai, kurio pagrindu Savivaldybės administracijos direktorius ir Bendrija pasirašo Savivaldybės biudžeto lėšų naudojimo sutartį. </w:t>
      </w:r>
    </w:p>
    <w:p w:rsidR="00406AAC" w:rsidRPr="00406AAC" w:rsidRDefault="00406AAC" w:rsidP="00406AAC">
      <w:pPr>
        <w:tabs>
          <w:tab w:val="right" w:pos="0"/>
        </w:tabs>
        <w:ind w:firstLine="720"/>
        <w:jc w:val="both"/>
        <w:rPr>
          <w:sz w:val="24"/>
          <w:szCs w:val="24"/>
        </w:rPr>
      </w:pPr>
      <w:r w:rsidRPr="00406AAC">
        <w:rPr>
          <w:sz w:val="24"/>
          <w:szCs w:val="24"/>
        </w:rPr>
        <w:t>22. Bendrijai skiriamos lėšos ne vėliau kaip per 20 darbo dienų n</w:t>
      </w:r>
      <w:r w:rsidRPr="00406AAC">
        <w:rPr>
          <w:sz w:val="24"/>
          <w:szCs w:val="24"/>
          <w:lang w:eastAsia="lt-LT"/>
        </w:rPr>
        <w:t>uo sutarties įsigaliojimo</w:t>
      </w:r>
      <w:r w:rsidRPr="00406AAC">
        <w:rPr>
          <w:sz w:val="24"/>
          <w:szCs w:val="24"/>
        </w:rPr>
        <w:t xml:space="preserve"> dienos pervedamos į jos nurodytą sąskaitą.</w:t>
      </w:r>
    </w:p>
    <w:p w:rsidR="00406AAC" w:rsidRPr="00406AAC" w:rsidRDefault="00406AAC" w:rsidP="00406AAC">
      <w:pPr>
        <w:tabs>
          <w:tab w:val="left" w:pos="0"/>
        </w:tabs>
        <w:ind w:firstLine="709"/>
        <w:jc w:val="both"/>
        <w:rPr>
          <w:sz w:val="24"/>
          <w:szCs w:val="24"/>
        </w:rPr>
      </w:pPr>
      <w:r w:rsidRPr="00406AAC">
        <w:rPr>
          <w:sz w:val="24"/>
          <w:szCs w:val="24"/>
          <w:lang w:eastAsia="lt-LT"/>
        </w:rPr>
        <w:t>23. Informacija apie Paramos lėšų paskyrimą pateikiama Bendrijai ir skelbiama sav</w:t>
      </w:r>
      <w:r>
        <w:rPr>
          <w:sz w:val="24"/>
          <w:szCs w:val="24"/>
          <w:lang w:eastAsia="lt-LT"/>
        </w:rPr>
        <w:t>ivaldybės</w:t>
      </w:r>
      <w:r w:rsidRPr="00406AAC">
        <w:rPr>
          <w:sz w:val="24"/>
          <w:szCs w:val="24"/>
          <w:lang w:eastAsia="lt-LT"/>
        </w:rPr>
        <w:t xml:space="preserve"> internetinėje svetainėje </w:t>
      </w:r>
      <w:hyperlink r:id="rId10" w:history="1">
        <w:r w:rsidRPr="00406AAC">
          <w:rPr>
            <w:rStyle w:val="Hyperlink"/>
            <w:color w:val="auto"/>
            <w:sz w:val="24"/>
            <w:szCs w:val="24"/>
            <w:lang w:eastAsia="lt-LT"/>
          </w:rPr>
          <w:t>www.panrs.lt</w:t>
        </w:r>
      </w:hyperlink>
      <w:r w:rsidRPr="00406AAC">
        <w:rPr>
          <w:sz w:val="24"/>
          <w:szCs w:val="24"/>
          <w:lang w:eastAsia="lt-LT"/>
        </w:rPr>
        <w:t>.</w:t>
      </w:r>
    </w:p>
    <w:p w:rsidR="00406AAC" w:rsidRPr="00406AAC" w:rsidRDefault="00406AAC" w:rsidP="00406AAC">
      <w:pPr>
        <w:widowControl w:val="0"/>
        <w:suppressAutoHyphens/>
        <w:ind w:firstLine="720"/>
        <w:jc w:val="center"/>
        <w:rPr>
          <w:b/>
          <w:kern w:val="1"/>
          <w:sz w:val="24"/>
          <w:szCs w:val="24"/>
          <w:lang w:eastAsia="ar-SA"/>
        </w:rPr>
      </w:pPr>
    </w:p>
    <w:p w:rsidR="00406AAC" w:rsidRPr="00406AAC" w:rsidRDefault="00406AAC" w:rsidP="00406AAC">
      <w:pPr>
        <w:widowControl w:val="0"/>
        <w:jc w:val="center"/>
        <w:rPr>
          <w:b/>
          <w:sz w:val="24"/>
          <w:szCs w:val="24"/>
        </w:rPr>
      </w:pPr>
      <w:r w:rsidRPr="00406AAC">
        <w:rPr>
          <w:b/>
          <w:sz w:val="24"/>
          <w:szCs w:val="24"/>
        </w:rPr>
        <w:t xml:space="preserve">VII </w:t>
      </w:r>
      <w:r w:rsidRPr="00406AAC">
        <w:rPr>
          <w:b/>
          <w:color w:val="000000"/>
          <w:sz w:val="24"/>
          <w:szCs w:val="24"/>
        </w:rPr>
        <w:t>SKYRIUS</w:t>
      </w:r>
    </w:p>
    <w:p w:rsidR="00406AAC" w:rsidRPr="00406AAC" w:rsidRDefault="00406AAC" w:rsidP="00406AAC">
      <w:pPr>
        <w:tabs>
          <w:tab w:val="right" w:pos="0"/>
        </w:tabs>
        <w:jc w:val="center"/>
        <w:rPr>
          <w:b/>
          <w:color w:val="000000"/>
          <w:sz w:val="24"/>
          <w:szCs w:val="24"/>
          <w:lang w:eastAsia="lt-LT"/>
        </w:rPr>
      </w:pPr>
      <w:r w:rsidRPr="00406AAC">
        <w:rPr>
          <w:b/>
          <w:color w:val="000000"/>
          <w:sz w:val="24"/>
          <w:szCs w:val="24"/>
          <w:lang w:eastAsia="lt-LT"/>
        </w:rPr>
        <w:t>BAIGIAMOSIOS NUOSTATOS</w:t>
      </w:r>
    </w:p>
    <w:p w:rsidR="00406AAC" w:rsidRPr="00406AAC" w:rsidRDefault="00406AAC" w:rsidP="00406AAC">
      <w:pPr>
        <w:tabs>
          <w:tab w:val="right" w:pos="0"/>
        </w:tabs>
        <w:jc w:val="both"/>
        <w:rPr>
          <w:color w:val="000000"/>
          <w:sz w:val="24"/>
          <w:szCs w:val="24"/>
          <w:lang w:eastAsia="lt-LT"/>
        </w:rPr>
      </w:pP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eastAsia="lt-LT"/>
        </w:rPr>
        <w:t>24. Programos lėšų apskaitą tvarko Savivaldybės administracijos Apskaitos skyrius.</w:t>
      </w: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eastAsia="lt-LT"/>
        </w:rPr>
        <w:t>25. Bendrija atsako už Paramos lėšų tikslingą panaudojimą ir pateikia Savivaldybės administracijos Apskaitos skyriui nustatytos formos biudžeto išlaidų sąmatos įvykdymo ataskaitą.</w:t>
      </w: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val="en-US" w:eastAsia="lt-LT"/>
        </w:rPr>
        <w:t xml:space="preserve">26. </w:t>
      </w:r>
      <w:r w:rsidRPr="00406AAC">
        <w:rPr>
          <w:color w:val="000000"/>
          <w:sz w:val="24"/>
          <w:szCs w:val="24"/>
          <w:lang w:eastAsia="lt-LT"/>
        </w:rPr>
        <w:t>Programos lėšų naudojimo kontrolę vykdo Savivaldybės kontrolės ir audito tarnyba.</w:t>
      </w: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eastAsia="lt-LT"/>
        </w:rPr>
        <w:t>27. Visi su Programos įgyvendinimu susiję dokumentai saugomi Savivaldybės administracijos nustatyta tvarka.</w:t>
      </w:r>
    </w:p>
    <w:p w:rsidR="00406AAC" w:rsidRPr="00406AAC" w:rsidRDefault="00406AAC" w:rsidP="00406AAC">
      <w:pPr>
        <w:ind w:firstLine="709"/>
        <w:jc w:val="both"/>
        <w:rPr>
          <w:sz w:val="24"/>
          <w:szCs w:val="24"/>
          <w:lang w:eastAsia="lt-LT"/>
        </w:rPr>
      </w:pPr>
      <w:r w:rsidRPr="00406AAC">
        <w:rPr>
          <w:sz w:val="24"/>
          <w:szCs w:val="24"/>
          <w:lang w:eastAsia="lt-LT"/>
        </w:rPr>
        <w:t>28. Programa tvirtinama, keičiama ar pripažįstama netekusia galios Savivaldybės tarybos sprendimu.</w:t>
      </w:r>
    </w:p>
    <w:p w:rsidR="00406AAC" w:rsidRPr="00406AAC" w:rsidRDefault="00406AAC" w:rsidP="00406AAC">
      <w:pPr>
        <w:jc w:val="center"/>
        <w:rPr>
          <w:b/>
          <w:sz w:val="24"/>
          <w:szCs w:val="24"/>
        </w:rPr>
      </w:pPr>
      <w:r w:rsidRPr="00406AAC">
        <w:rPr>
          <w:b/>
          <w:sz w:val="24"/>
          <w:szCs w:val="24"/>
        </w:rPr>
        <w:t>______________________</w:t>
      </w:r>
    </w:p>
    <w:p w:rsidR="00406AAC" w:rsidRP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223BD5" w:rsidRPr="00223BD5" w:rsidRDefault="00223BD5" w:rsidP="00223BD5">
      <w:pPr>
        <w:tabs>
          <w:tab w:val="right" w:pos="0"/>
        </w:tabs>
        <w:ind w:firstLine="5670"/>
        <w:rPr>
          <w:color w:val="000000"/>
          <w:sz w:val="24"/>
          <w:szCs w:val="24"/>
        </w:rPr>
      </w:pPr>
      <w:r w:rsidRPr="00223BD5">
        <w:rPr>
          <w:color w:val="000000"/>
          <w:sz w:val="24"/>
          <w:szCs w:val="24"/>
        </w:rPr>
        <w:lastRenderedPageBreak/>
        <w:t>Panevėžio rajono savivaldybės</w:t>
      </w:r>
    </w:p>
    <w:p w:rsidR="00223BD5" w:rsidRPr="00223BD5" w:rsidRDefault="00223BD5" w:rsidP="00223BD5">
      <w:pPr>
        <w:tabs>
          <w:tab w:val="right" w:pos="0"/>
        </w:tabs>
        <w:ind w:firstLine="5670"/>
        <w:rPr>
          <w:color w:val="000000"/>
          <w:sz w:val="24"/>
          <w:szCs w:val="24"/>
        </w:rPr>
      </w:pPr>
      <w:r w:rsidRPr="00223BD5">
        <w:rPr>
          <w:color w:val="000000"/>
          <w:sz w:val="24"/>
          <w:szCs w:val="24"/>
        </w:rPr>
        <w:t>specialiosios sodininkų bendrijų</w:t>
      </w:r>
    </w:p>
    <w:p w:rsidR="00223BD5" w:rsidRPr="00223BD5" w:rsidRDefault="00223BD5" w:rsidP="00223BD5">
      <w:pPr>
        <w:tabs>
          <w:tab w:val="right" w:pos="0"/>
        </w:tabs>
        <w:ind w:firstLine="5670"/>
        <w:rPr>
          <w:color w:val="000000"/>
          <w:sz w:val="24"/>
          <w:szCs w:val="24"/>
        </w:rPr>
      </w:pPr>
      <w:r w:rsidRPr="00223BD5">
        <w:rPr>
          <w:color w:val="000000"/>
          <w:sz w:val="24"/>
          <w:szCs w:val="24"/>
        </w:rPr>
        <w:t>rėmimo programos</w:t>
      </w:r>
      <w:r>
        <w:rPr>
          <w:color w:val="000000"/>
          <w:sz w:val="24"/>
          <w:szCs w:val="24"/>
        </w:rPr>
        <w:t xml:space="preserve"> </w:t>
      </w:r>
      <w:r w:rsidRPr="00223BD5">
        <w:rPr>
          <w:color w:val="000000"/>
          <w:sz w:val="24"/>
          <w:szCs w:val="24"/>
        </w:rPr>
        <w:t>priedas</w:t>
      </w:r>
    </w:p>
    <w:p w:rsidR="00223BD5" w:rsidRPr="00223BD5" w:rsidRDefault="00223BD5" w:rsidP="00223BD5">
      <w:pPr>
        <w:rPr>
          <w:sz w:val="24"/>
          <w:szCs w:val="24"/>
        </w:rPr>
      </w:pPr>
    </w:p>
    <w:p w:rsidR="00223BD5" w:rsidRPr="00223BD5" w:rsidRDefault="00223BD5" w:rsidP="00223BD5">
      <w:pPr>
        <w:rPr>
          <w:sz w:val="24"/>
          <w:szCs w:val="24"/>
        </w:rPr>
      </w:pPr>
    </w:p>
    <w:tbl>
      <w:tblPr>
        <w:tblW w:w="0" w:type="auto"/>
        <w:tblInd w:w="288" w:type="dxa"/>
        <w:tblLook w:val="01E0"/>
      </w:tblPr>
      <w:tblGrid>
        <w:gridCol w:w="9360"/>
      </w:tblGrid>
      <w:tr w:rsidR="00223BD5" w:rsidRPr="00223BD5" w:rsidTr="00AD258D">
        <w:trPr>
          <w:trHeight w:val="164"/>
        </w:trPr>
        <w:tc>
          <w:tcPr>
            <w:tcW w:w="9360" w:type="dxa"/>
            <w:tcBorders>
              <w:bottom w:val="single" w:sz="4" w:space="0" w:color="auto"/>
            </w:tcBorders>
            <w:vAlign w:val="center"/>
          </w:tcPr>
          <w:p w:rsidR="00223BD5" w:rsidRPr="00223BD5" w:rsidRDefault="00223BD5" w:rsidP="00AD258D">
            <w:pPr>
              <w:jc w:val="center"/>
              <w:rPr>
                <w:sz w:val="24"/>
                <w:szCs w:val="24"/>
              </w:rPr>
            </w:pPr>
          </w:p>
        </w:tc>
      </w:tr>
      <w:tr w:rsidR="00223BD5" w:rsidRPr="00223BD5" w:rsidTr="00AD258D">
        <w:trPr>
          <w:trHeight w:val="58"/>
        </w:trPr>
        <w:tc>
          <w:tcPr>
            <w:tcW w:w="9360" w:type="dxa"/>
            <w:tcBorders>
              <w:top w:val="single" w:sz="4" w:space="0" w:color="auto"/>
            </w:tcBorders>
          </w:tcPr>
          <w:p w:rsidR="00223BD5" w:rsidRPr="00223BD5" w:rsidRDefault="00223BD5" w:rsidP="00AD258D">
            <w:pPr>
              <w:jc w:val="center"/>
              <w:rPr>
                <w:sz w:val="24"/>
                <w:szCs w:val="24"/>
              </w:rPr>
            </w:pPr>
            <w:r w:rsidRPr="00223BD5">
              <w:rPr>
                <w:sz w:val="24"/>
                <w:szCs w:val="24"/>
              </w:rPr>
              <w:t xml:space="preserve">(sodininkų bendrijos pavadinimas, pirmininko ar jo įgalioto asmens vardas, </w:t>
            </w:r>
            <w:proofErr w:type="gramStart"/>
            <w:r w:rsidRPr="00223BD5">
              <w:rPr>
                <w:sz w:val="24"/>
                <w:szCs w:val="24"/>
              </w:rPr>
              <w:t>pavardė )</w:t>
            </w:r>
            <w:proofErr w:type="gramEnd"/>
          </w:p>
        </w:tc>
      </w:tr>
      <w:tr w:rsidR="00223BD5" w:rsidRPr="00223BD5" w:rsidTr="00AD258D">
        <w:trPr>
          <w:trHeight w:val="253"/>
        </w:trPr>
        <w:tc>
          <w:tcPr>
            <w:tcW w:w="9360" w:type="dxa"/>
            <w:tcBorders>
              <w:bottom w:val="single" w:sz="4" w:space="0" w:color="auto"/>
            </w:tcBorders>
            <w:vAlign w:val="center"/>
          </w:tcPr>
          <w:p w:rsidR="00223BD5" w:rsidRPr="00223BD5" w:rsidRDefault="00223BD5" w:rsidP="00AD258D">
            <w:pPr>
              <w:rPr>
                <w:sz w:val="24"/>
                <w:szCs w:val="24"/>
              </w:rPr>
            </w:pPr>
          </w:p>
        </w:tc>
      </w:tr>
      <w:tr w:rsidR="00223BD5" w:rsidRPr="00223BD5" w:rsidTr="00AD258D">
        <w:trPr>
          <w:trHeight w:val="132"/>
        </w:trPr>
        <w:tc>
          <w:tcPr>
            <w:tcW w:w="9360" w:type="dxa"/>
            <w:tcBorders>
              <w:top w:val="single" w:sz="4" w:space="0" w:color="auto"/>
            </w:tcBorders>
          </w:tcPr>
          <w:p w:rsidR="00223BD5" w:rsidRPr="00223BD5" w:rsidRDefault="00223BD5" w:rsidP="00AD258D">
            <w:pPr>
              <w:jc w:val="center"/>
              <w:rPr>
                <w:sz w:val="24"/>
                <w:szCs w:val="24"/>
              </w:rPr>
            </w:pPr>
            <w:r w:rsidRPr="00223BD5">
              <w:rPr>
                <w:sz w:val="24"/>
                <w:szCs w:val="24"/>
              </w:rPr>
              <w:t xml:space="preserve">(adresas, </w:t>
            </w:r>
            <w:proofErr w:type="gramStart"/>
            <w:r w:rsidRPr="00223BD5">
              <w:rPr>
                <w:sz w:val="24"/>
                <w:szCs w:val="24"/>
              </w:rPr>
              <w:t>telefonas )</w:t>
            </w:r>
            <w:proofErr w:type="gramEnd"/>
          </w:p>
        </w:tc>
      </w:tr>
      <w:tr w:rsidR="00223BD5" w:rsidRPr="00223BD5" w:rsidTr="00AD258D">
        <w:trPr>
          <w:trHeight w:val="306"/>
        </w:trPr>
        <w:tc>
          <w:tcPr>
            <w:tcW w:w="9360" w:type="dxa"/>
          </w:tcPr>
          <w:p w:rsidR="00223BD5" w:rsidRPr="00223BD5" w:rsidRDefault="00223BD5" w:rsidP="00AD258D">
            <w:pPr>
              <w:jc w:val="center"/>
              <w:rPr>
                <w:sz w:val="24"/>
                <w:szCs w:val="24"/>
              </w:rPr>
            </w:pPr>
          </w:p>
        </w:tc>
      </w:tr>
      <w:tr w:rsidR="00223BD5" w:rsidRPr="00223BD5" w:rsidTr="00AD258D">
        <w:trPr>
          <w:trHeight w:val="163"/>
        </w:trPr>
        <w:tc>
          <w:tcPr>
            <w:tcW w:w="9360" w:type="dxa"/>
            <w:tcBorders>
              <w:top w:val="single" w:sz="4" w:space="0" w:color="auto"/>
            </w:tcBorders>
          </w:tcPr>
          <w:p w:rsidR="00223BD5" w:rsidRPr="00223BD5" w:rsidRDefault="00223BD5" w:rsidP="00AD258D">
            <w:pPr>
              <w:jc w:val="center"/>
              <w:rPr>
                <w:sz w:val="24"/>
                <w:szCs w:val="24"/>
              </w:rPr>
            </w:pPr>
            <w:r>
              <w:rPr>
                <w:sz w:val="24"/>
                <w:szCs w:val="24"/>
              </w:rPr>
              <w:t>(</w:t>
            </w:r>
            <w:r w:rsidRPr="00223BD5">
              <w:rPr>
                <w:sz w:val="24"/>
                <w:szCs w:val="24"/>
              </w:rPr>
              <w:t>el. paštas)</w:t>
            </w:r>
          </w:p>
        </w:tc>
      </w:tr>
    </w:tbl>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r w:rsidRPr="00223BD5">
        <w:rPr>
          <w:sz w:val="24"/>
          <w:szCs w:val="24"/>
        </w:rPr>
        <w:t xml:space="preserve">Panevėžio rajono </w:t>
      </w:r>
      <w:proofErr w:type="gramStart"/>
      <w:r w:rsidRPr="00223BD5">
        <w:rPr>
          <w:sz w:val="24"/>
          <w:szCs w:val="24"/>
        </w:rPr>
        <w:t>savivaldybės administracijos</w:t>
      </w:r>
      <w:proofErr w:type="gramEnd"/>
    </w:p>
    <w:p w:rsidR="00223BD5" w:rsidRPr="00223BD5" w:rsidRDefault="00223BD5" w:rsidP="00223BD5">
      <w:pPr>
        <w:rPr>
          <w:sz w:val="24"/>
          <w:szCs w:val="24"/>
        </w:rPr>
      </w:pPr>
      <w:r>
        <w:rPr>
          <w:sz w:val="24"/>
          <w:szCs w:val="24"/>
        </w:rPr>
        <w:t>d</w:t>
      </w:r>
      <w:r w:rsidRPr="00223BD5">
        <w:rPr>
          <w:sz w:val="24"/>
          <w:szCs w:val="24"/>
        </w:rPr>
        <w:t xml:space="preserve">irektoriui </w:t>
      </w: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jc w:val="center"/>
        <w:rPr>
          <w:b/>
          <w:sz w:val="24"/>
          <w:szCs w:val="24"/>
        </w:rPr>
      </w:pPr>
      <w:r w:rsidRPr="00223BD5">
        <w:rPr>
          <w:b/>
          <w:sz w:val="24"/>
          <w:szCs w:val="24"/>
        </w:rPr>
        <w:t>PRAŠYMAS</w:t>
      </w:r>
    </w:p>
    <w:p w:rsidR="00223BD5" w:rsidRPr="00223BD5" w:rsidRDefault="00223BD5" w:rsidP="00223BD5">
      <w:pPr>
        <w:jc w:val="center"/>
        <w:rPr>
          <w:b/>
          <w:sz w:val="24"/>
          <w:szCs w:val="24"/>
        </w:rPr>
      </w:pPr>
      <w:r w:rsidRPr="00223BD5">
        <w:rPr>
          <w:b/>
          <w:sz w:val="24"/>
          <w:szCs w:val="24"/>
        </w:rPr>
        <w:t>FINANSINEI PARAMAI GAUTI</w:t>
      </w:r>
    </w:p>
    <w:p w:rsidR="00223BD5" w:rsidRPr="00223BD5" w:rsidRDefault="00223BD5" w:rsidP="00223BD5">
      <w:pPr>
        <w:rPr>
          <w:b/>
          <w:sz w:val="24"/>
          <w:szCs w:val="24"/>
        </w:rPr>
      </w:pPr>
    </w:p>
    <w:p w:rsidR="00223BD5" w:rsidRPr="00223BD5" w:rsidRDefault="00223BD5" w:rsidP="00223BD5">
      <w:pPr>
        <w:jc w:val="center"/>
        <w:rPr>
          <w:sz w:val="24"/>
          <w:szCs w:val="24"/>
        </w:rPr>
      </w:pPr>
      <w:r w:rsidRPr="00223BD5">
        <w:rPr>
          <w:sz w:val="24"/>
          <w:szCs w:val="24"/>
        </w:rPr>
        <w:t>______-_____-____</w:t>
      </w:r>
    </w:p>
    <w:p w:rsidR="00223BD5" w:rsidRPr="00223BD5" w:rsidRDefault="00223BD5" w:rsidP="00223BD5">
      <w:pPr>
        <w:jc w:val="center"/>
        <w:rPr>
          <w:sz w:val="24"/>
          <w:szCs w:val="24"/>
        </w:rPr>
      </w:pPr>
      <w:r w:rsidRPr="00223BD5">
        <w:rPr>
          <w:sz w:val="24"/>
          <w:szCs w:val="24"/>
        </w:rPr>
        <w:t>(data)</w:t>
      </w: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r w:rsidRPr="00223BD5">
              <w:rPr>
                <w:sz w:val="24"/>
                <w:szCs w:val="24"/>
              </w:rPr>
              <w:t>Bendrojo naudojimo objekto pavadinimas:</w:t>
            </w:r>
          </w:p>
        </w:tc>
      </w:tr>
      <w:tr w:rsidR="00223BD5" w:rsidRPr="00223BD5" w:rsidTr="00AD258D">
        <w:trPr>
          <w:trHeight w:val="34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r w:rsidRPr="00223BD5">
              <w:rPr>
                <w:sz w:val="24"/>
                <w:szCs w:val="24"/>
              </w:rPr>
              <w:t>Darbų/paslaugų pavadinimas:</w:t>
            </w:r>
          </w:p>
        </w:tc>
      </w:tr>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r w:rsidRPr="00223BD5">
              <w:rPr>
                <w:sz w:val="24"/>
                <w:szCs w:val="24"/>
              </w:rPr>
              <w:t>Tikslas, kuriam prašoma lėšų:</w:t>
            </w: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r w:rsidRPr="00223BD5">
              <w:rPr>
                <w:sz w:val="24"/>
                <w:szCs w:val="24"/>
              </w:rPr>
              <w:t>Kita informacija:</w:t>
            </w: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bl>
    <w:p w:rsidR="00223BD5" w:rsidRPr="00223BD5" w:rsidRDefault="00223BD5" w:rsidP="00223BD5">
      <w:pPr>
        <w:jc w:val="center"/>
        <w:rPr>
          <w:rStyle w:val="Emphasis"/>
          <w:i w:val="0"/>
          <w:iCs/>
          <w:sz w:val="24"/>
          <w:szCs w:val="24"/>
        </w:rPr>
      </w:pPr>
    </w:p>
    <w:p w:rsidR="00223BD5" w:rsidRPr="00223BD5" w:rsidRDefault="00223BD5" w:rsidP="00223BD5">
      <w:pPr>
        <w:spacing w:line="360" w:lineRule="auto"/>
        <w:jc w:val="both"/>
        <w:rPr>
          <w:sz w:val="24"/>
          <w:szCs w:val="24"/>
        </w:rPr>
      </w:pPr>
    </w:p>
    <w:p w:rsidR="00223BD5" w:rsidRPr="00223BD5" w:rsidRDefault="00223BD5" w:rsidP="00223BD5">
      <w:pPr>
        <w:spacing w:line="360" w:lineRule="auto"/>
        <w:ind w:firstLine="1296"/>
        <w:jc w:val="both"/>
        <w:rPr>
          <w:rStyle w:val="Emphasis"/>
          <w:i w:val="0"/>
          <w:iCs/>
          <w:sz w:val="24"/>
          <w:szCs w:val="24"/>
        </w:rPr>
      </w:pPr>
      <w:r w:rsidRPr="00223BD5">
        <w:rPr>
          <w:sz w:val="24"/>
          <w:szCs w:val="24"/>
        </w:rPr>
        <w:t>PRIDEDAMA.</w:t>
      </w:r>
      <w:r w:rsidRPr="00223BD5">
        <w:rPr>
          <w:rStyle w:val="Emphasis"/>
          <w:i w:val="0"/>
          <w:iCs/>
          <w:sz w:val="24"/>
          <w:szCs w:val="24"/>
        </w:rPr>
        <w:t xml:space="preserve"> _____________________________________________________</w:t>
      </w:r>
    </w:p>
    <w:p w:rsidR="00223BD5" w:rsidRPr="00223BD5" w:rsidRDefault="00223BD5" w:rsidP="00223BD5">
      <w:pPr>
        <w:ind w:left="2592"/>
        <w:jc w:val="both"/>
        <w:rPr>
          <w:rStyle w:val="Emphasis"/>
          <w:i w:val="0"/>
          <w:iCs/>
          <w:sz w:val="24"/>
          <w:szCs w:val="24"/>
        </w:rPr>
      </w:pPr>
      <w:r w:rsidRPr="00223BD5">
        <w:rPr>
          <w:rStyle w:val="Emphasis"/>
          <w:i w:val="0"/>
          <w:iCs/>
          <w:sz w:val="24"/>
          <w:szCs w:val="24"/>
        </w:rPr>
        <w:t xml:space="preserve">    _____________________________________________________</w:t>
      </w:r>
    </w:p>
    <w:p w:rsidR="00223BD5" w:rsidRPr="00223BD5" w:rsidRDefault="00223BD5" w:rsidP="00223BD5">
      <w:pPr>
        <w:ind w:left="3888"/>
        <w:rPr>
          <w:i/>
          <w:sz w:val="24"/>
          <w:szCs w:val="24"/>
        </w:rPr>
      </w:pPr>
      <w:r w:rsidRPr="00223BD5">
        <w:rPr>
          <w:rStyle w:val="Emphasis"/>
          <w:i w:val="0"/>
          <w:iCs/>
          <w:sz w:val="24"/>
          <w:szCs w:val="24"/>
        </w:rPr>
        <w:t xml:space="preserve"> (dokumentai, pagrindžiantys bendrijos patirtas išlaidas)</w:t>
      </w: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u w:val="single"/>
        </w:rPr>
      </w:pPr>
      <w:r w:rsidRPr="00223BD5">
        <w:rPr>
          <w:sz w:val="24"/>
          <w:szCs w:val="24"/>
        </w:rPr>
        <w:t xml:space="preserve">      ___________________</w:t>
      </w:r>
      <w:r w:rsidRPr="00223BD5">
        <w:rPr>
          <w:sz w:val="24"/>
          <w:szCs w:val="24"/>
        </w:rPr>
        <w:tab/>
      </w:r>
      <w:r w:rsidRPr="00223BD5">
        <w:rPr>
          <w:sz w:val="24"/>
          <w:szCs w:val="24"/>
        </w:rPr>
        <w:tab/>
        <w:t>_________________________________</w:t>
      </w:r>
    </w:p>
    <w:p w:rsidR="00223BD5" w:rsidRPr="00223BD5" w:rsidRDefault="00223BD5" w:rsidP="00223BD5">
      <w:pPr>
        <w:rPr>
          <w:sz w:val="24"/>
          <w:szCs w:val="24"/>
        </w:rPr>
      </w:pPr>
      <w:r w:rsidRPr="00223BD5">
        <w:rPr>
          <w:sz w:val="24"/>
          <w:szCs w:val="24"/>
        </w:rPr>
        <w:t xml:space="preserve">                         (parašas)</w:t>
      </w:r>
      <w:r w:rsidRPr="00223BD5">
        <w:rPr>
          <w:sz w:val="24"/>
          <w:szCs w:val="24"/>
        </w:rPr>
        <w:tab/>
      </w:r>
      <w:r w:rsidRPr="00223BD5">
        <w:rPr>
          <w:sz w:val="24"/>
          <w:szCs w:val="24"/>
        </w:rPr>
        <w:tab/>
      </w:r>
      <w:r w:rsidRPr="00223BD5">
        <w:rPr>
          <w:sz w:val="24"/>
          <w:szCs w:val="24"/>
        </w:rPr>
        <w:tab/>
      </w:r>
      <w:r w:rsidRPr="00223BD5">
        <w:rPr>
          <w:sz w:val="24"/>
          <w:szCs w:val="24"/>
        </w:rPr>
        <w:tab/>
        <w:t>(vardas, pavardė)</w:t>
      </w:r>
    </w:p>
    <w:p w:rsidR="00406AAC" w:rsidRDefault="00406AAC" w:rsidP="00A05980">
      <w:pPr>
        <w:jc w:val="center"/>
        <w:rPr>
          <w:b/>
          <w:sz w:val="24"/>
          <w:szCs w:val="24"/>
        </w:rPr>
      </w:pPr>
    </w:p>
    <w:p w:rsidR="00A05980" w:rsidRPr="00A05980" w:rsidRDefault="00A05980" w:rsidP="00A05980">
      <w:pPr>
        <w:jc w:val="center"/>
        <w:rPr>
          <w:b/>
          <w:sz w:val="24"/>
          <w:szCs w:val="24"/>
        </w:rPr>
      </w:pPr>
      <w:r w:rsidRPr="00A05980">
        <w:rPr>
          <w:b/>
          <w:sz w:val="24"/>
          <w:szCs w:val="24"/>
        </w:rPr>
        <w:lastRenderedPageBreak/>
        <w:t>PANEVĖŽIO RAJONO SAVIVALDYBĖS ADMINISTRACIJOS</w:t>
      </w:r>
    </w:p>
    <w:p w:rsidR="00A05980" w:rsidRPr="00A05980" w:rsidRDefault="00675BE6" w:rsidP="00A05980">
      <w:pPr>
        <w:jc w:val="center"/>
        <w:rPr>
          <w:b/>
          <w:sz w:val="24"/>
          <w:szCs w:val="24"/>
        </w:rPr>
      </w:pPr>
      <w:r>
        <w:rPr>
          <w:b/>
          <w:sz w:val="24"/>
          <w:szCs w:val="24"/>
        </w:rPr>
        <w:t>STATYBOS IR INFRASTRUKTŪROS</w:t>
      </w:r>
      <w:r w:rsidR="00A05980" w:rsidRPr="00A05980">
        <w:rPr>
          <w:b/>
          <w:sz w:val="24"/>
          <w:szCs w:val="24"/>
        </w:rPr>
        <w:t xml:space="preserve"> SKYRIUS</w:t>
      </w:r>
    </w:p>
    <w:p w:rsidR="00A05980" w:rsidRDefault="00A05980" w:rsidP="00E14D23">
      <w:pPr>
        <w:rPr>
          <w:sz w:val="24"/>
          <w:szCs w:val="24"/>
        </w:rPr>
      </w:pPr>
    </w:p>
    <w:p w:rsidR="00E14D23" w:rsidRDefault="00E14D23" w:rsidP="00E14D23">
      <w:pPr>
        <w:rPr>
          <w:sz w:val="24"/>
          <w:szCs w:val="24"/>
        </w:rPr>
      </w:pPr>
      <w:r w:rsidRPr="002C4EA3">
        <w:rPr>
          <w:sz w:val="24"/>
          <w:szCs w:val="24"/>
        </w:rPr>
        <w:t xml:space="preserve">Panevėžio rajono </w:t>
      </w:r>
      <w:proofErr w:type="gramStart"/>
      <w:r w:rsidRPr="002C4EA3">
        <w:rPr>
          <w:sz w:val="24"/>
          <w:szCs w:val="24"/>
        </w:rPr>
        <w:t>savivaldybės tarybai</w:t>
      </w:r>
      <w:proofErr w:type="gramEnd"/>
    </w:p>
    <w:p w:rsidR="000F4380" w:rsidRPr="002C4EA3" w:rsidRDefault="000F4380" w:rsidP="00E14D23">
      <w:pPr>
        <w:rPr>
          <w:sz w:val="24"/>
          <w:szCs w:val="24"/>
        </w:rPr>
      </w:pPr>
    </w:p>
    <w:p w:rsidR="00E14D23" w:rsidRPr="0047592A" w:rsidRDefault="00E14D23" w:rsidP="00351055">
      <w:pPr>
        <w:pStyle w:val="BodyText"/>
        <w:spacing w:after="0"/>
        <w:ind w:left="432"/>
        <w:jc w:val="center"/>
        <w:rPr>
          <w:rFonts w:ascii="Times New Roman Bold" w:hAnsi="Times New Roman Bold"/>
          <w:b/>
          <w:caps/>
          <w:kern w:val="24"/>
          <w:sz w:val="24"/>
          <w:szCs w:val="24"/>
        </w:rPr>
      </w:pPr>
      <w:r w:rsidRPr="000638BB">
        <w:rPr>
          <w:b/>
          <w:sz w:val="24"/>
          <w:szCs w:val="24"/>
        </w:rPr>
        <w:t>AIŠKINAMASIS RAŠTAS DĖL SPRENDIMO „</w:t>
      </w:r>
      <w:r w:rsidR="00351055" w:rsidRPr="003409BD">
        <w:rPr>
          <w:rFonts w:ascii="Times New Roman Bold" w:hAnsi="Times New Roman Bold"/>
          <w:b/>
          <w:caps/>
          <w:color w:val="000000"/>
          <w:kern w:val="24"/>
          <w:sz w:val="24"/>
          <w:szCs w:val="24"/>
        </w:rPr>
        <w:t xml:space="preserve">Dėl </w:t>
      </w:r>
      <w:r w:rsidR="00351055" w:rsidRPr="003409BD">
        <w:rPr>
          <w:rFonts w:ascii="Times New Roman Bold" w:hAnsi="Times New Roman Bold"/>
          <w:b/>
          <w:caps/>
          <w:kern w:val="24"/>
          <w:sz w:val="24"/>
          <w:szCs w:val="24"/>
        </w:rPr>
        <w:t xml:space="preserve">Panevėžio rajono savivaldybės </w:t>
      </w:r>
      <w:r w:rsidR="00351055">
        <w:rPr>
          <w:rFonts w:ascii="Times New Roman Bold" w:hAnsi="Times New Roman Bold"/>
          <w:b/>
          <w:caps/>
          <w:kern w:val="24"/>
          <w:sz w:val="24"/>
          <w:szCs w:val="24"/>
        </w:rPr>
        <w:t xml:space="preserve">SPECIALIOSIOS SODININKŲ BENDRIJŲ RĖMIMO PROGRAMOS </w:t>
      </w:r>
      <w:r w:rsidR="00351055" w:rsidRPr="003409BD">
        <w:rPr>
          <w:rFonts w:ascii="Times New Roman Bold" w:hAnsi="Times New Roman Bold"/>
          <w:b/>
          <w:caps/>
          <w:kern w:val="24"/>
          <w:sz w:val="24"/>
          <w:szCs w:val="24"/>
        </w:rPr>
        <w:t>PATVIRTINIMO</w:t>
      </w:r>
      <w:r w:rsidRPr="000638BB">
        <w:rPr>
          <w:b/>
          <w:sz w:val="24"/>
          <w:szCs w:val="24"/>
        </w:rPr>
        <w:t>“ PROJEKTO</w:t>
      </w:r>
    </w:p>
    <w:p w:rsidR="00E14D23" w:rsidRDefault="00E14D23" w:rsidP="00E14D23">
      <w:pPr>
        <w:jc w:val="center"/>
        <w:rPr>
          <w:sz w:val="24"/>
          <w:szCs w:val="24"/>
        </w:rPr>
      </w:pPr>
    </w:p>
    <w:p w:rsidR="00E14D23" w:rsidRPr="002C4EA3" w:rsidRDefault="00E14D23" w:rsidP="00E14D23">
      <w:pPr>
        <w:jc w:val="center"/>
        <w:rPr>
          <w:sz w:val="24"/>
          <w:szCs w:val="24"/>
        </w:rPr>
      </w:pPr>
      <w:r>
        <w:rPr>
          <w:sz w:val="24"/>
          <w:szCs w:val="24"/>
        </w:rPr>
        <w:t>201</w:t>
      </w:r>
      <w:r w:rsidR="0047592A">
        <w:rPr>
          <w:sz w:val="24"/>
          <w:szCs w:val="24"/>
        </w:rPr>
        <w:t>9</w:t>
      </w:r>
      <w:r>
        <w:rPr>
          <w:sz w:val="24"/>
          <w:szCs w:val="24"/>
        </w:rPr>
        <w:t xml:space="preserve"> m. </w:t>
      </w:r>
      <w:r w:rsidR="0047592A">
        <w:rPr>
          <w:sz w:val="24"/>
          <w:szCs w:val="24"/>
        </w:rPr>
        <w:t>kov</w:t>
      </w:r>
      <w:r w:rsidR="00A90E9F">
        <w:rPr>
          <w:sz w:val="24"/>
          <w:szCs w:val="24"/>
        </w:rPr>
        <w:t xml:space="preserve">o </w:t>
      </w:r>
      <w:r w:rsidR="0047592A">
        <w:rPr>
          <w:sz w:val="24"/>
          <w:szCs w:val="24"/>
        </w:rPr>
        <w:t>12</w:t>
      </w:r>
      <w:r>
        <w:rPr>
          <w:sz w:val="24"/>
          <w:szCs w:val="24"/>
        </w:rPr>
        <w:t xml:space="preserve"> d.</w:t>
      </w:r>
    </w:p>
    <w:p w:rsidR="00E14D23" w:rsidRDefault="00E14D23" w:rsidP="00E14D23">
      <w:pPr>
        <w:jc w:val="center"/>
        <w:rPr>
          <w:sz w:val="24"/>
          <w:szCs w:val="24"/>
        </w:rPr>
      </w:pPr>
      <w:r w:rsidRPr="002C4EA3">
        <w:rPr>
          <w:sz w:val="24"/>
          <w:szCs w:val="24"/>
        </w:rPr>
        <w:t>Panevėžys</w:t>
      </w:r>
    </w:p>
    <w:p w:rsidR="00E14D23" w:rsidRPr="00DC5271" w:rsidRDefault="00E14D23" w:rsidP="00E14D23">
      <w:pPr>
        <w:jc w:val="center"/>
        <w:rPr>
          <w:sz w:val="24"/>
          <w:szCs w:val="24"/>
        </w:rPr>
      </w:pPr>
    </w:p>
    <w:p w:rsidR="000F4380" w:rsidRDefault="00E14D23" w:rsidP="000F4380">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B1009E" w:rsidRPr="000F4380" w:rsidRDefault="0047592A" w:rsidP="000F4380">
      <w:pPr>
        <w:tabs>
          <w:tab w:val="right" w:pos="-7371"/>
          <w:tab w:val="left" w:pos="993"/>
        </w:tabs>
        <w:ind w:firstLine="720"/>
        <w:jc w:val="both"/>
        <w:rPr>
          <w:b/>
          <w:sz w:val="24"/>
          <w:szCs w:val="24"/>
        </w:rPr>
      </w:pPr>
      <w:r>
        <w:rPr>
          <w:rFonts w:ascii="TimesNewRomanPS-BoldMT CE" w:hAnsi="TimesNewRomanPS-BoldMT CE" w:cs="TimesNewRomanPS-BoldMT CE"/>
          <w:bCs/>
          <w:sz w:val="24"/>
          <w:szCs w:val="24"/>
        </w:rPr>
        <w:t xml:space="preserve">Lietuvos Respublikos </w:t>
      </w:r>
      <w:r w:rsidR="00BE09FF">
        <w:rPr>
          <w:rFonts w:ascii="TimesNewRomanPS-BoldMT CE" w:hAnsi="TimesNewRomanPS-BoldMT CE" w:cs="TimesNewRomanPS-BoldMT CE"/>
          <w:bCs/>
          <w:sz w:val="24"/>
          <w:szCs w:val="24"/>
        </w:rPr>
        <w:t xml:space="preserve">sodininkų bendrijų įstatymo 28 straipsnyje nustatyta, kad </w:t>
      </w:r>
      <w:r w:rsidR="00BE09FF" w:rsidRPr="00C13B21">
        <w:rPr>
          <w:sz w:val="24"/>
          <w:szCs w:val="24"/>
          <w:lang w:eastAsia="lt-LT"/>
        </w:rPr>
        <w:t>savivaldybės atlieka viešąjį bendrijų teritorijų administravimą, statinių statybos ir viešosios tvarkos priežiūrą, turėdamos tikslą plėtoti ir puoselėti mėgėjų sodininkystę bei jos tradicijas, žmonių poilsį, tausoti kraštovaizdį, gamtinę aplinką ir jos įvairovę, skatinti ir remti</w:t>
      </w:r>
      <w:r w:rsidR="00BE09FF" w:rsidRPr="00C13B21">
        <w:rPr>
          <w:b/>
          <w:bCs/>
          <w:sz w:val="24"/>
          <w:szCs w:val="24"/>
          <w:lang w:eastAsia="lt-LT"/>
        </w:rPr>
        <w:t xml:space="preserve"> </w:t>
      </w:r>
      <w:r w:rsidR="00BE09FF" w:rsidRPr="00C13B21">
        <w:rPr>
          <w:sz w:val="24"/>
          <w:szCs w:val="24"/>
          <w:lang w:eastAsia="lt-LT"/>
        </w:rPr>
        <w:t>bendrijas, jų susivienijimus ar draugijas, siekiančius tinkamai prižiūrėti ir tvarkyti mėgėjų sodus ir jų kraštovaizdį, saugoti gamtą, auginti žemės ūkio produkciją, tvarkyti ir prižiūrėti bendrojo naudojimo objektus</w:t>
      </w:r>
      <w:r w:rsidR="00CD4219">
        <w:rPr>
          <w:rFonts w:ascii="TimesNewRomanPS-BoldMT CE" w:hAnsi="TimesNewRomanPS-BoldMT CE" w:cs="TimesNewRomanPS-BoldMT CE"/>
          <w:bCs/>
          <w:sz w:val="24"/>
          <w:szCs w:val="24"/>
        </w:rPr>
        <w:t>.</w:t>
      </w:r>
    </w:p>
    <w:p w:rsidR="00E14D23" w:rsidRDefault="00E14D23" w:rsidP="00E14D23">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bookmarkStart w:id="0" w:name="_GoBack"/>
      <w:bookmarkEnd w:id="0"/>
    </w:p>
    <w:p w:rsidR="0078575E" w:rsidRDefault="00BE09FF" w:rsidP="00E14D23">
      <w:pPr>
        <w:tabs>
          <w:tab w:val="left" w:pos="993"/>
        </w:tabs>
        <w:ind w:firstLine="720"/>
        <w:jc w:val="both"/>
        <w:rPr>
          <w:sz w:val="24"/>
          <w:szCs w:val="24"/>
        </w:rPr>
      </w:pPr>
      <w:r>
        <w:rPr>
          <w:sz w:val="24"/>
          <w:szCs w:val="24"/>
        </w:rPr>
        <w:t xml:space="preserve">Parengti </w:t>
      </w:r>
      <w:r w:rsidRPr="00406AAC">
        <w:rPr>
          <w:color w:val="000000"/>
          <w:sz w:val="24"/>
          <w:szCs w:val="24"/>
        </w:rPr>
        <w:t>Panevėžio rajono savivaldybės speciali</w:t>
      </w:r>
      <w:r>
        <w:rPr>
          <w:color w:val="000000"/>
          <w:sz w:val="24"/>
          <w:szCs w:val="24"/>
        </w:rPr>
        <w:t>ąją</w:t>
      </w:r>
      <w:r w:rsidRPr="00406AAC">
        <w:rPr>
          <w:color w:val="000000"/>
          <w:sz w:val="24"/>
          <w:szCs w:val="24"/>
        </w:rPr>
        <w:t xml:space="preserve"> sodininkų bendrijų rėmimo program</w:t>
      </w:r>
      <w:r>
        <w:rPr>
          <w:color w:val="000000"/>
          <w:sz w:val="24"/>
          <w:szCs w:val="24"/>
        </w:rPr>
        <w:t>ą</w:t>
      </w:r>
      <w:r w:rsidRPr="00406AAC">
        <w:rPr>
          <w:color w:val="000000"/>
          <w:sz w:val="24"/>
          <w:szCs w:val="24"/>
        </w:rPr>
        <w:t xml:space="preserve"> </w:t>
      </w:r>
      <w:r>
        <w:rPr>
          <w:color w:val="000000"/>
          <w:sz w:val="24"/>
          <w:szCs w:val="24"/>
        </w:rPr>
        <w:t>ir</w:t>
      </w:r>
      <w:r w:rsidRPr="00406AAC">
        <w:rPr>
          <w:color w:val="000000"/>
          <w:sz w:val="24"/>
          <w:szCs w:val="24"/>
        </w:rPr>
        <w:t xml:space="preserve"> nustat</w:t>
      </w:r>
      <w:r>
        <w:rPr>
          <w:color w:val="000000"/>
          <w:sz w:val="24"/>
          <w:szCs w:val="24"/>
        </w:rPr>
        <w:t>yti</w:t>
      </w:r>
      <w:r w:rsidRPr="00406AAC">
        <w:rPr>
          <w:color w:val="000000"/>
          <w:sz w:val="24"/>
          <w:szCs w:val="24"/>
        </w:rPr>
        <w:t xml:space="preserve"> finansinės paramos skyrimo tvarką savivaldybės sodininkų bendrijoms, siekiančioms tinkamai tvarkyti ir prižiūrėti </w:t>
      </w:r>
      <w:r>
        <w:rPr>
          <w:color w:val="000000"/>
          <w:sz w:val="24"/>
          <w:szCs w:val="24"/>
        </w:rPr>
        <w:t xml:space="preserve">bendrijų </w:t>
      </w:r>
      <w:r w:rsidRPr="00406AAC">
        <w:rPr>
          <w:color w:val="000000"/>
          <w:sz w:val="24"/>
          <w:szCs w:val="24"/>
        </w:rPr>
        <w:t>bendrojo naudojimo objektus</w:t>
      </w:r>
      <w:r w:rsidR="007F7F0E">
        <w:rPr>
          <w:sz w:val="24"/>
          <w:szCs w:val="24"/>
        </w:rPr>
        <w:t>.</w:t>
      </w:r>
      <w:r w:rsidR="00402575">
        <w:rPr>
          <w:sz w:val="24"/>
          <w:szCs w:val="24"/>
        </w:rPr>
        <w:t xml:space="preserve"> </w:t>
      </w:r>
    </w:p>
    <w:p w:rsidR="00E14D23" w:rsidRDefault="00E14D23" w:rsidP="00E14D23">
      <w:pPr>
        <w:tabs>
          <w:tab w:val="left" w:pos="993"/>
        </w:tabs>
        <w:ind w:firstLine="720"/>
        <w:jc w:val="both"/>
        <w:rPr>
          <w:b/>
          <w:sz w:val="24"/>
          <w:szCs w:val="24"/>
        </w:rPr>
      </w:pPr>
      <w:r>
        <w:rPr>
          <w:b/>
          <w:sz w:val="24"/>
          <w:szCs w:val="24"/>
        </w:rPr>
        <w:t>K</w:t>
      </w:r>
      <w:r w:rsidRPr="00DA1DB0">
        <w:rPr>
          <w:b/>
          <w:sz w:val="24"/>
          <w:szCs w:val="24"/>
        </w:rPr>
        <w:t>okių pozityvių rezultatų laukiama.</w:t>
      </w:r>
    </w:p>
    <w:p w:rsidR="00337E76" w:rsidRDefault="00797776" w:rsidP="00E14D23">
      <w:pPr>
        <w:tabs>
          <w:tab w:val="left" w:pos="993"/>
        </w:tabs>
        <w:ind w:firstLine="720"/>
        <w:jc w:val="both"/>
        <w:rPr>
          <w:sz w:val="24"/>
          <w:szCs w:val="24"/>
        </w:rPr>
      </w:pPr>
      <w:r>
        <w:rPr>
          <w:sz w:val="24"/>
          <w:szCs w:val="24"/>
        </w:rPr>
        <w:t>Dalinę išlaidų kompensaciją gaunančios sodininkų bendrijos skatinamos ne tik kurti naują inžinerinę infrastruktūrą, bet ir inventorizuoti esamus bendrojo naudojimo objektus, investuoti į jų atnaujinimą bei tinkamą priežiūrą</w:t>
      </w:r>
      <w:r w:rsidR="00337E76">
        <w:rPr>
          <w:sz w:val="24"/>
          <w:szCs w:val="24"/>
        </w:rPr>
        <w:t>.</w:t>
      </w:r>
    </w:p>
    <w:p w:rsidR="00797776" w:rsidRDefault="00E14D23" w:rsidP="00C53355">
      <w:pPr>
        <w:tabs>
          <w:tab w:val="left" w:pos="993"/>
        </w:tabs>
        <w:ind w:firstLine="720"/>
        <w:jc w:val="both"/>
        <w:rPr>
          <w:b/>
          <w:sz w:val="24"/>
          <w:szCs w:val="24"/>
        </w:rPr>
      </w:pPr>
      <w:r>
        <w:rPr>
          <w:b/>
          <w:sz w:val="24"/>
          <w:szCs w:val="24"/>
        </w:rPr>
        <w:t>G</w:t>
      </w:r>
      <w:r w:rsidRPr="00DA1DB0">
        <w:rPr>
          <w:b/>
          <w:sz w:val="24"/>
          <w:szCs w:val="24"/>
        </w:rPr>
        <w:t>alimos neigiamos pasekmės priėmus projektą, kokių priemonių reikėtų imtis, kad tokių pasekmių būtų išvengta.</w:t>
      </w:r>
      <w:r w:rsidR="00C53355">
        <w:rPr>
          <w:b/>
          <w:sz w:val="24"/>
          <w:szCs w:val="24"/>
        </w:rPr>
        <w:t xml:space="preserve"> </w:t>
      </w:r>
    </w:p>
    <w:p w:rsidR="00E14D23" w:rsidRDefault="00F50203" w:rsidP="00C53355">
      <w:pPr>
        <w:tabs>
          <w:tab w:val="left" w:pos="993"/>
        </w:tabs>
        <w:ind w:firstLine="720"/>
        <w:jc w:val="both"/>
        <w:rPr>
          <w:sz w:val="24"/>
          <w:szCs w:val="24"/>
        </w:rPr>
      </w:pPr>
      <w:r>
        <w:rPr>
          <w:rFonts w:ascii="TimesNewRomanPS-BoldMT" w:hAnsi="TimesNewRomanPS-BoldMT" w:cs="TimesNewRomanPS-BoldMT"/>
          <w:bCs/>
          <w:sz w:val="24"/>
          <w:szCs w:val="24"/>
        </w:rPr>
        <w:t>Neigiamų pasekmių nėra.</w:t>
      </w:r>
    </w:p>
    <w:p w:rsidR="00797776" w:rsidRDefault="00E14D23" w:rsidP="00E14D23">
      <w:pPr>
        <w:ind w:right="72" w:firstLine="720"/>
        <w:jc w:val="both"/>
        <w:rPr>
          <w:b/>
          <w:color w:val="000000"/>
          <w:sz w:val="24"/>
          <w:szCs w:val="24"/>
        </w:rPr>
      </w:pPr>
      <w:r>
        <w:rPr>
          <w:b/>
          <w:color w:val="000000"/>
          <w:sz w:val="24"/>
          <w:szCs w:val="24"/>
        </w:rPr>
        <w:t>K</w:t>
      </w:r>
      <w:r w:rsidRPr="00DA1DB0">
        <w:rPr>
          <w:b/>
          <w:color w:val="000000"/>
          <w:sz w:val="24"/>
          <w:szCs w:val="24"/>
        </w:rPr>
        <w:t>okius galiojančius teisės aktus būtina pakeisti ar panaikinti, priėmus teikiamą projektą</w:t>
      </w:r>
      <w:r>
        <w:rPr>
          <w:b/>
          <w:color w:val="000000"/>
          <w:sz w:val="24"/>
          <w:szCs w:val="24"/>
        </w:rPr>
        <w:t>.</w:t>
      </w:r>
      <w:r w:rsidR="00C53355">
        <w:rPr>
          <w:b/>
          <w:color w:val="000000"/>
          <w:sz w:val="24"/>
          <w:szCs w:val="24"/>
        </w:rPr>
        <w:t xml:space="preserve"> </w:t>
      </w:r>
    </w:p>
    <w:p w:rsidR="00E14D23" w:rsidRDefault="00F80FAA" w:rsidP="00E14D23">
      <w:pPr>
        <w:ind w:right="72" w:firstLine="720"/>
        <w:jc w:val="both"/>
        <w:rPr>
          <w:b/>
          <w:sz w:val="24"/>
          <w:szCs w:val="24"/>
        </w:rPr>
      </w:pPr>
      <w:r>
        <w:rPr>
          <w:color w:val="000000"/>
          <w:sz w:val="24"/>
          <w:szCs w:val="24"/>
        </w:rPr>
        <w:t>Teisės aktų keisti nereikia.</w:t>
      </w:r>
    </w:p>
    <w:p w:rsidR="00797776" w:rsidRDefault="00E14D23" w:rsidP="00C53355">
      <w:pPr>
        <w:ind w:right="72" w:firstLine="720"/>
        <w:jc w:val="both"/>
        <w:rPr>
          <w:b/>
          <w:sz w:val="24"/>
          <w:szCs w:val="24"/>
        </w:rPr>
      </w:pPr>
      <w:r>
        <w:rPr>
          <w:b/>
          <w:sz w:val="24"/>
          <w:szCs w:val="24"/>
        </w:rPr>
        <w:t>R</w:t>
      </w:r>
      <w:r w:rsidRPr="00DA1DB0">
        <w:rPr>
          <w:b/>
          <w:sz w:val="24"/>
          <w:szCs w:val="24"/>
        </w:rPr>
        <w:t>eikiami paskaičiavimai, išlaidų sąmatos bei finansavimo šaltiniai, reikalingi sprendimui įgyvendinti.</w:t>
      </w:r>
      <w:r w:rsidR="00C53355">
        <w:rPr>
          <w:b/>
          <w:sz w:val="24"/>
          <w:szCs w:val="24"/>
        </w:rPr>
        <w:t xml:space="preserve"> </w:t>
      </w:r>
    </w:p>
    <w:p w:rsidR="00E14D23" w:rsidRDefault="00CF25DE" w:rsidP="00C53355">
      <w:pPr>
        <w:ind w:right="72" w:firstLine="720"/>
        <w:jc w:val="both"/>
        <w:rPr>
          <w:sz w:val="24"/>
          <w:szCs w:val="24"/>
        </w:rPr>
      </w:pPr>
      <w:r>
        <w:rPr>
          <w:sz w:val="24"/>
          <w:szCs w:val="24"/>
        </w:rPr>
        <w:t xml:space="preserve">Programai finansuoti </w:t>
      </w:r>
      <w:r w:rsidR="00B413C8">
        <w:rPr>
          <w:sz w:val="24"/>
          <w:szCs w:val="24"/>
        </w:rPr>
        <w:t>Savivaldybės biudžete</w:t>
      </w:r>
      <w:r w:rsidR="00797776">
        <w:rPr>
          <w:sz w:val="24"/>
          <w:szCs w:val="24"/>
        </w:rPr>
        <w:t xml:space="preserve"> </w:t>
      </w:r>
      <w:r>
        <w:rPr>
          <w:sz w:val="24"/>
          <w:szCs w:val="24"/>
        </w:rPr>
        <w:t>numatyta 15,0 tūkst. eurų</w:t>
      </w:r>
      <w:r w:rsidR="00015FC9">
        <w:rPr>
          <w:sz w:val="24"/>
          <w:szCs w:val="24"/>
        </w:rPr>
        <w:t>.</w:t>
      </w:r>
    </w:p>
    <w:p w:rsidR="00E14D23" w:rsidRPr="007745FB" w:rsidRDefault="00E14D23" w:rsidP="00E14D23">
      <w:pPr>
        <w:ind w:firstLine="709"/>
        <w:jc w:val="both"/>
        <w:rPr>
          <w:b/>
          <w:sz w:val="24"/>
          <w:szCs w:val="24"/>
        </w:rPr>
      </w:pPr>
      <w:r w:rsidRPr="007745FB">
        <w:rPr>
          <w:b/>
          <w:sz w:val="24"/>
          <w:szCs w:val="24"/>
        </w:rPr>
        <w:t xml:space="preserve">Sprendimo projektui antikorupcinis vertinimas </w:t>
      </w:r>
      <w:r w:rsidR="003351AD" w:rsidRPr="007745FB">
        <w:rPr>
          <w:b/>
          <w:sz w:val="24"/>
          <w:szCs w:val="24"/>
        </w:rPr>
        <w:t>atlikta</w:t>
      </w:r>
      <w:r w:rsidRPr="007745FB">
        <w:rPr>
          <w:b/>
          <w:sz w:val="24"/>
          <w:szCs w:val="24"/>
        </w:rPr>
        <w:t>s.</w:t>
      </w:r>
    </w:p>
    <w:p w:rsidR="00E14D23" w:rsidRDefault="00E14D23" w:rsidP="00E14D23">
      <w:pPr>
        <w:rPr>
          <w:sz w:val="24"/>
          <w:szCs w:val="24"/>
        </w:rPr>
      </w:pPr>
    </w:p>
    <w:p w:rsidR="007A0A89" w:rsidRDefault="007A0A89" w:rsidP="00E14D23">
      <w:pPr>
        <w:rPr>
          <w:sz w:val="24"/>
          <w:szCs w:val="24"/>
        </w:rPr>
      </w:pPr>
    </w:p>
    <w:p w:rsidR="00C53355" w:rsidRDefault="00C53355" w:rsidP="00E14D23">
      <w:pPr>
        <w:rPr>
          <w:sz w:val="24"/>
          <w:szCs w:val="24"/>
        </w:rPr>
      </w:pPr>
    </w:p>
    <w:p w:rsidR="00124740" w:rsidRDefault="003351AD" w:rsidP="00E14D23">
      <w:r>
        <w:rPr>
          <w:sz w:val="24"/>
          <w:szCs w:val="24"/>
        </w:rPr>
        <w:t>Vedėjas</w:t>
      </w:r>
      <w:r w:rsidR="007C4D16">
        <w:rPr>
          <w:sz w:val="24"/>
          <w:szCs w:val="24"/>
        </w:rPr>
        <w:tab/>
      </w:r>
      <w:r w:rsidR="007C4D16">
        <w:rPr>
          <w:sz w:val="24"/>
          <w:szCs w:val="24"/>
        </w:rPr>
        <w:tab/>
      </w:r>
      <w:r w:rsidR="007C4D16">
        <w:rPr>
          <w:sz w:val="24"/>
          <w:szCs w:val="24"/>
        </w:rPr>
        <w:tab/>
      </w:r>
      <w:r w:rsidR="007C4D16">
        <w:rPr>
          <w:sz w:val="24"/>
          <w:szCs w:val="24"/>
        </w:rPr>
        <w:tab/>
      </w:r>
      <w:proofErr w:type="gramStart"/>
      <w:r w:rsidR="00432C64">
        <w:rPr>
          <w:sz w:val="24"/>
          <w:szCs w:val="24"/>
        </w:rPr>
        <w:t xml:space="preserve">            </w:t>
      </w:r>
      <w:r>
        <w:rPr>
          <w:sz w:val="24"/>
          <w:szCs w:val="24"/>
        </w:rPr>
        <w:t xml:space="preserve">                                    </w:t>
      </w:r>
      <w:r w:rsidR="00432C64">
        <w:rPr>
          <w:sz w:val="24"/>
          <w:szCs w:val="24"/>
        </w:rPr>
        <w:t xml:space="preserve">  </w:t>
      </w:r>
      <w:proofErr w:type="gramEnd"/>
      <w:r w:rsidR="00432C64">
        <w:rPr>
          <w:sz w:val="24"/>
          <w:szCs w:val="24"/>
        </w:rPr>
        <w:t>R</w:t>
      </w:r>
      <w:r>
        <w:rPr>
          <w:sz w:val="24"/>
          <w:szCs w:val="24"/>
        </w:rPr>
        <w:t>imas</w:t>
      </w:r>
      <w:r w:rsidR="00432C64">
        <w:rPr>
          <w:sz w:val="24"/>
          <w:szCs w:val="24"/>
        </w:rPr>
        <w:t xml:space="preserve"> </w:t>
      </w:r>
      <w:r>
        <w:rPr>
          <w:sz w:val="24"/>
          <w:szCs w:val="24"/>
        </w:rPr>
        <w:t>Samkus</w:t>
      </w:r>
    </w:p>
    <w:sectPr w:rsidR="00124740" w:rsidSect="005D061A">
      <w:headerReference w:type="default" r:id="rId11"/>
      <w:footerReference w:type="default" r:id="rId12"/>
      <w:pgSz w:w="11906" w:h="16838"/>
      <w:pgMar w:top="1134" w:right="567" w:bottom="1134" w:left="1701" w:header="1134"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CE9" w:rsidRDefault="001B4CE9" w:rsidP="00145901">
      <w:r>
        <w:separator/>
      </w:r>
    </w:p>
  </w:endnote>
  <w:endnote w:type="continuationSeparator" w:id="0">
    <w:p w:rsidR="001B4CE9" w:rsidRDefault="001B4CE9" w:rsidP="00145901">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Default="00A51B22" w:rsidP="00A51B22">
    <w:pPr>
      <w:pStyle w:val="Footer"/>
      <w:tabs>
        <w:tab w:val="clear" w:pos="4819"/>
        <w:tab w:val="clear" w:pos="9638"/>
        <w:tab w:val="left" w:pos="829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CE9" w:rsidRDefault="001B4CE9" w:rsidP="00145901">
      <w:r>
        <w:separator/>
      </w:r>
    </w:p>
  </w:footnote>
  <w:footnote w:type="continuationSeparator" w:id="0">
    <w:p w:rsidR="001B4CE9" w:rsidRDefault="001B4CE9" w:rsidP="0014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Pr="00145901" w:rsidRDefault="00145901" w:rsidP="00085A17">
    <w:pPr>
      <w:pStyle w:val="BodyText"/>
      <w:spacing w:after="0"/>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0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E14D23"/>
    <w:rsid w:val="00015F82"/>
    <w:rsid w:val="00015FC9"/>
    <w:rsid w:val="000264DF"/>
    <w:rsid w:val="00027ADB"/>
    <w:rsid w:val="00043EFA"/>
    <w:rsid w:val="00071F25"/>
    <w:rsid w:val="000841E5"/>
    <w:rsid w:val="00085A17"/>
    <w:rsid w:val="00086873"/>
    <w:rsid w:val="000B6A4C"/>
    <w:rsid w:val="000E178F"/>
    <w:rsid w:val="000F4380"/>
    <w:rsid w:val="00124740"/>
    <w:rsid w:val="00143B22"/>
    <w:rsid w:val="00145901"/>
    <w:rsid w:val="001461C6"/>
    <w:rsid w:val="00167506"/>
    <w:rsid w:val="0017243A"/>
    <w:rsid w:val="0018515D"/>
    <w:rsid w:val="001B4CE9"/>
    <w:rsid w:val="001E1E97"/>
    <w:rsid w:val="00223BD5"/>
    <w:rsid w:val="00233362"/>
    <w:rsid w:val="002341F0"/>
    <w:rsid w:val="00247CA8"/>
    <w:rsid w:val="00270B84"/>
    <w:rsid w:val="00286EF5"/>
    <w:rsid w:val="002A226D"/>
    <w:rsid w:val="002A30D4"/>
    <w:rsid w:val="002A3B54"/>
    <w:rsid w:val="002F7DE2"/>
    <w:rsid w:val="003138E6"/>
    <w:rsid w:val="0032496B"/>
    <w:rsid w:val="003351AD"/>
    <w:rsid w:val="00337E76"/>
    <w:rsid w:val="003409BD"/>
    <w:rsid w:val="0034124F"/>
    <w:rsid w:val="00345631"/>
    <w:rsid w:val="00345908"/>
    <w:rsid w:val="00351055"/>
    <w:rsid w:val="00361D97"/>
    <w:rsid w:val="00371202"/>
    <w:rsid w:val="003720C5"/>
    <w:rsid w:val="00372A4B"/>
    <w:rsid w:val="003760E9"/>
    <w:rsid w:val="00390C2C"/>
    <w:rsid w:val="003B656E"/>
    <w:rsid w:val="003C09E3"/>
    <w:rsid w:val="003D10CA"/>
    <w:rsid w:val="003D29F4"/>
    <w:rsid w:val="003E13DD"/>
    <w:rsid w:val="003F7D2D"/>
    <w:rsid w:val="00402575"/>
    <w:rsid w:val="00406AAC"/>
    <w:rsid w:val="0041236D"/>
    <w:rsid w:val="00432C64"/>
    <w:rsid w:val="00446545"/>
    <w:rsid w:val="00454B22"/>
    <w:rsid w:val="0047592A"/>
    <w:rsid w:val="00485482"/>
    <w:rsid w:val="00496A3C"/>
    <w:rsid w:val="004A12AB"/>
    <w:rsid w:val="004A4FD2"/>
    <w:rsid w:val="004C1952"/>
    <w:rsid w:val="004D1CB6"/>
    <w:rsid w:val="004D4E21"/>
    <w:rsid w:val="00520805"/>
    <w:rsid w:val="005521E4"/>
    <w:rsid w:val="005743C0"/>
    <w:rsid w:val="00575ED8"/>
    <w:rsid w:val="0057671B"/>
    <w:rsid w:val="0058376A"/>
    <w:rsid w:val="00587EFC"/>
    <w:rsid w:val="005A0E9D"/>
    <w:rsid w:val="005B5E02"/>
    <w:rsid w:val="005C2B7F"/>
    <w:rsid w:val="005D061A"/>
    <w:rsid w:val="005E4AEF"/>
    <w:rsid w:val="005F4BCF"/>
    <w:rsid w:val="006066C4"/>
    <w:rsid w:val="0061477A"/>
    <w:rsid w:val="006219E3"/>
    <w:rsid w:val="00632C20"/>
    <w:rsid w:val="00660DBE"/>
    <w:rsid w:val="00665F8C"/>
    <w:rsid w:val="00675BE6"/>
    <w:rsid w:val="006E3443"/>
    <w:rsid w:val="007030BC"/>
    <w:rsid w:val="00703D04"/>
    <w:rsid w:val="007317BB"/>
    <w:rsid w:val="007745FB"/>
    <w:rsid w:val="007822F0"/>
    <w:rsid w:val="0078575E"/>
    <w:rsid w:val="00797776"/>
    <w:rsid w:val="007A0A89"/>
    <w:rsid w:val="007A16FA"/>
    <w:rsid w:val="007B0912"/>
    <w:rsid w:val="007B58E3"/>
    <w:rsid w:val="007C4D16"/>
    <w:rsid w:val="007E22B1"/>
    <w:rsid w:val="007E7876"/>
    <w:rsid w:val="007F0C8F"/>
    <w:rsid w:val="007F198F"/>
    <w:rsid w:val="007F7F0E"/>
    <w:rsid w:val="00826CDF"/>
    <w:rsid w:val="00837E9E"/>
    <w:rsid w:val="00845D11"/>
    <w:rsid w:val="0084693B"/>
    <w:rsid w:val="00857087"/>
    <w:rsid w:val="00861719"/>
    <w:rsid w:val="00881617"/>
    <w:rsid w:val="00887B39"/>
    <w:rsid w:val="008C0E31"/>
    <w:rsid w:val="008C5A65"/>
    <w:rsid w:val="008E5F12"/>
    <w:rsid w:val="00926EDA"/>
    <w:rsid w:val="00936806"/>
    <w:rsid w:val="00955F41"/>
    <w:rsid w:val="00962D04"/>
    <w:rsid w:val="00971027"/>
    <w:rsid w:val="00994DF8"/>
    <w:rsid w:val="00A05980"/>
    <w:rsid w:val="00A132D4"/>
    <w:rsid w:val="00A244AE"/>
    <w:rsid w:val="00A400F3"/>
    <w:rsid w:val="00A51B22"/>
    <w:rsid w:val="00A611D8"/>
    <w:rsid w:val="00A62173"/>
    <w:rsid w:val="00A65ADC"/>
    <w:rsid w:val="00A866A0"/>
    <w:rsid w:val="00A90E9F"/>
    <w:rsid w:val="00A93E3E"/>
    <w:rsid w:val="00AB12BF"/>
    <w:rsid w:val="00AF3C44"/>
    <w:rsid w:val="00B1009E"/>
    <w:rsid w:val="00B239D1"/>
    <w:rsid w:val="00B24164"/>
    <w:rsid w:val="00B30950"/>
    <w:rsid w:val="00B34402"/>
    <w:rsid w:val="00B413C8"/>
    <w:rsid w:val="00B451F2"/>
    <w:rsid w:val="00B50608"/>
    <w:rsid w:val="00B52318"/>
    <w:rsid w:val="00B56EF4"/>
    <w:rsid w:val="00BE09FF"/>
    <w:rsid w:val="00BF6445"/>
    <w:rsid w:val="00BF6529"/>
    <w:rsid w:val="00C1717C"/>
    <w:rsid w:val="00C17324"/>
    <w:rsid w:val="00C31D65"/>
    <w:rsid w:val="00C53355"/>
    <w:rsid w:val="00C64B70"/>
    <w:rsid w:val="00CB66FD"/>
    <w:rsid w:val="00CB7068"/>
    <w:rsid w:val="00CD4219"/>
    <w:rsid w:val="00CF25DE"/>
    <w:rsid w:val="00CF515E"/>
    <w:rsid w:val="00D1059F"/>
    <w:rsid w:val="00D11681"/>
    <w:rsid w:val="00D11D48"/>
    <w:rsid w:val="00D2544C"/>
    <w:rsid w:val="00D52863"/>
    <w:rsid w:val="00D67C74"/>
    <w:rsid w:val="00DB5A9A"/>
    <w:rsid w:val="00DE207F"/>
    <w:rsid w:val="00E13231"/>
    <w:rsid w:val="00E14D23"/>
    <w:rsid w:val="00E51AF7"/>
    <w:rsid w:val="00E63FF4"/>
    <w:rsid w:val="00E732ED"/>
    <w:rsid w:val="00E8191E"/>
    <w:rsid w:val="00E95478"/>
    <w:rsid w:val="00E96CE4"/>
    <w:rsid w:val="00EA506D"/>
    <w:rsid w:val="00EB7FC7"/>
    <w:rsid w:val="00ED6C75"/>
    <w:rsid w:val="00F50203"/>
    <w:rsid w:val="00F52C60"/>
    <w:rsid w:val="00F80FAA"/>
    <w:rsid w:val="00F832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D23"/>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style>
  <w:style w:type="character" w:customStyle="1" w:styleId="FooterChar">
    <w:name w:val="Footer Char"/>
    <w:link w:val="Footer"/>
    <w:rsid w:val="00145901"/>
    <w:rPr>
      <w:lang w:eastAsia="ru-RU"/>
    </w:rPr>
  </w:style>
  <w:style w:type="character" w:styleId="Hyperlink">
    <w:name w:val="Hyperlink"/>
    <w:unhideWhenUsed/>
    <w:rsid w:val="00406AAC"/>
    <w:rPr>
      <w:color w:val="0563C1"/>
      <w:u w:val="single"/>
    </w:rPr>
  </w:style>
  <w:style w:type="character" w:styleId="Emphasis">
    <w:name w:val="Emphasis"/>
    <w:basedOn w:val="DefaultParagraphFont"/>
    <w:qFormat/>
    <w:rsid w:val="00223BD5"/>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86903-CD2E-423C-B633-9303F09A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6435</Words>
  <Characters>3668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9</cp:revision>
  <cp:lastPrinted>2019-03-12T07:23:00Z</cp:lastPrinted>
  <dcterms:created xsi:type="dcterms:W3CDTF">2019-03-12T09:30:00Z</dcterms:created>
  <dcterms:modified xsi:type="dcterms:W3CDTF">2019-03-19T09:38:00Z</dcterms:modified>
</cp:coreProperties>
</file>