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8BEA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FBF86DE" wp14:editId="61A5C691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5F68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C2ED92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C4CA327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1BD2A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D6E29F1" w14:textId="5697D75D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964FD8">
        <w:rPr>
          <w:rFonts w:ascii="Times New Roman" w:hAnsi="Times New Roman" w:cs="Times New Roman"/>
          <w:b/>
          <w:sz w:val="24"/>
          <w:szCs w:val="24"/>
        </w:rPr>
        <w:t>UAB „JK RANGA“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14:paraId="564BB607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92FC37" w14:textId="66169885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296A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6EE2A35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07A241BE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C0BB69" w14:textId="592CA2F6" w:rsidR="004331AF" w:rsidRPr="004331AF" w:rsidRDefault="004E4E73" w:rsidP="008B1B3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94B83">
        <w:rPr>
          <w:rFonts w:ascii="Times New Roman" w:hAnsi="Times New Roman" w:cs="Times New Roman"/>
          <w:sz w:val="24"/>
          <w:szCs w:val="24"/>
        </w:rPr>
        <w:br/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1143E4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</w:t>
      </w:r>
      <w:r w:rsidR="00D94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D94B83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Panevėžio rajono savivaldybės teritorijoje esančių želdynų ir želdinių apsaugos taisyklėmis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D94B83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patvirtintomis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</w:t>
      </w:r>
      <w:r w:rsidR="00D94B83">
        <w:rPr>
          <w:rFonts w:ascii="Times New Roman" w:eastAsia="Times New Roman" w:hAnsi="Times New Roman" w:cs="Times New Roman"/>
          <w:sz w:val="24"/>
          <w:szCs w:val="24"/>
          <w:lang w:eastAsia="ar-SA"/>
        </w:rPr>
        <w:t>ž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eldynų komisijos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AA296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A296A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03207A" w:rsidRPr="0003207A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E2F3FE5" w14:textId="546508C5" w:rsidR="008B1B32" w:rsidRPr="008B1B32" w:rsidRDefault="00166EA2" w:rsidP="008B1B3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C17A0B">
        <w:rPr>
          <w:rFonts w:ascii="Times New Roman" w:hAnsi="Times New Roman" w:cs="Times New Roman"/>
          <w:sz w:val="24"/>
          <w:szCs w:val="24"/>
          <w:lang w:eastAsia="ar-SA"/>
        </w:rPr>
        <w:t>UAB „JK Ranga“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849E3" w:rsidRPr="005849E3">
        <w:rPr>
          <w:rFonts w:ascii="Times New Roman" w:hAnsi="Times New Roman" w:cs="Times New Roman"/>
          <w:sz w:val="24"/>
          <w:szCs w:val="24"/>
        </w:rPr>
        <w:t>atlygintinai pašalinti iš augimo vietos</w:t>
      </w:r>
      <w:r w:rsidR="005849E3">
        <w:rPr>
          <w:rFonts w:ascii="Times New Roman" w:hAnsi="Times New Roman" w:cs="Times New Roman"/>
          <w:sz w:val="24"/>
          <w:szCs w:val="24"/>
        </w:rPr>
        <w:t xml:space="preserve"> </w:t>
      </w:r>
      <w:r w:rsidR="008B1B32" w:rsidRPr="008B1B32">
        <w:rPr>
          <w:rFonts w:ascii="Times New Roman" w:hAnsi="Times New Roman" w:cs="Times New Roman"/>
          <w:sz w:val="24"/>
          <w:szCs w:val="24"/>
        </w:rPr>
        <w:t>23 cm skersmens vieną beržą, 29 cm skersmens vieną ąžuolą, 27, 29 ir 31 cm skersmens tris pušis, 35 cm skersmens vieną eglę, augančius šalia Svajonių g. 1, 2, 4 daugiabučių namų, Dembavos k., Velžio sen., Panevėžio r</w:t>
      </w:r>
      <w:r w:rsidR="00D94B83">
        <w:rPr>
          <w:rFonts w:ascii="Times New Roman" w:hAnsi="Times New Roman" w:cs="Times New Roman"/>
          <w:sz w:val="24"/>
          <w:szCs w:val="24"/>
        </w:rPr>
        <w:t>.</w:t>
      </w:r>
      <w:r w:rsidR="008B1B32" w:rsidRPr="008B1B32">
        <w:rPr>
          <w:rFonts w:ascii="Times New Roman" w:hAnsi="Times New Roman" w:cs="Times New Roman"/>
          <w:sz w:val="24"/>
          <w:szCs w:val="24"/>
        </w:rPr>
        <w:t>, laikantis paukščių perėjimo laikotarpio.</w:t>
      </w:r>
    </w:p>
    <w:p w14:paraId="42C07F14" w14:textId="55B31AFE" w:rsidR="004331AF" w:rsidRPr="004331AF" w:rsidRDefault="004331AF" w:rsidP="008B1B3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849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AA296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A296A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6DD804B8" w14:textId="5CE22A09" w:rsidR="004331AF" w:rsidRPr="004331AF" w:rsidRDefault="004331AF" w:rsidP="008B1B32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</w:t>
      </w:r>
      <w:r w:rsidR="00D26D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potvarkis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gali būti skundžiamas Lietuvos Respublikos administracinių bylų teisenos įstatymo nustatyta tvarka.</w:t>
      </w:r>
    </w:p>
    <w:p w14:paraId="1339FA9C" w14:textId="77777777" w:rsidR="004331AF" w:rsidRPr="004331AF" w:rsidRDefault="004331AF" w:rsidP="002B037D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324FFE93" w14:textId="77777777" w:rsidR="00166EA2" w:rsidRPr="00FE4C30" w:rsidRDefault="00166EA2" w:rsidP="002B03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E62751" w14:textId="3C569331" w:rsidR="002F21A7" w:rsidRPr="00FE4C30" w:rsidRDefault="00166EA2" w:rsidP="002B037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94B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57F2711" w14:textId="77777777" w:rsidR="007273DF" w:rsidRDefault="007273DF" w:rsidP="00051965">
      <w:pPr>
        <w:pStyle w:val="NoSpacing"/>
        <w:rPr>
          <w:rFonts w:ascii="Times New Roman" w:hAnsi="Times New Roman" w:cs="Times New Roman"/>
        </w:rPr>
      </w:pPr>
    </w:p>
    <w:p w14:paraId="6A0A8C7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31BAC004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646521AF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6CA145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179FD74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FFD346B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FD0A837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2D21A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14C964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122DCAA2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01C35C1B" w14:textId="77777777" w:rsidR="00166EA2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B13493" w14:textId="77777777" w:rsidR="001D5F48" w:rsidRDefault="001D5F48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3AD129" w14:textId="77777777"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76CFA2" w14:textId="77777777"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086D78" w14:textId="77777777"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6E55D9" w14:textId="77777777" w:rsidR="00A50BF2" w:rsidRPr="001D5F48" w:rsidRDefault="00A50BF2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1E05028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056FDEB5" w14:textId="3E837531" w:rsidR="007273DF" w:rsidRPr="007273DF" w:rsidRDefault="00844CA3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849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A296A">
        <w:rPr>
          <w:rFonts w:ascii="Times New Roman" w:hAnsi="Times New Roman" w:cs="Times New Roman"/>
          <w:sz w:val="24"/>
          <w:szCs w:val="24"/>
        </w:rPr>
        <w:t>2</w:t>
      </w:r>
      <w:r w:rsidR="00166EA2">
        <w:rPr>
          <w:rFonts w:ascii="Times New Roman" w:hAnsi="Times New Roman" w:cs="Times New Roman"/>
          <w:sz w:val="24"/>
          <w:szCs w:val="24"/>
        </w:rPr>
        <w:t>-</w:t>
      </w:r>
      <w:r w:rsidR="00AA296A">
        <w:rPr>
          <w:rFonts w:ascii="Times New Roman" w:hAnsi="Times New Roman" w:cs="Times New Roman"/>
          <w:sz w:val="24"/>
          <w:szCs w:val="24"/>
        </w:rPr>
        <w:t>07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434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894941">
    <w:abstractNumId w:val="0"/>
  </w:num>
  <w:num w:numId="3" w16cid:durableId="728577753">
    <w:abstractNumId w:val="1"/>
  </w:num>
  <w:num w:numId="4" w16cid:durableId="1545018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207A"/>
    <w:rsid w:val="000337AE"/>
    <w:rsid w:val="00051965"/>
    <w:rsid w:val="000A40AD"/>
    <w:rsid w:val="000B57A9"/>
    <w:rsid w:val="000C1145"/>
    <w:rsid w:val="000F2CD5"/>
    <w:rsid w:val="00110CDD"/>
    <w:rsid w:val="001143E4"/>
    <w:rsid w:val="0016226E"/>
    <w:rsid w:val="00166EA2"/>
    <w:rsid w:val="0018361F"/>
    <w:rsid w:val="001B6B36"/>
    <w:rsid w:val="001D5F48"/>
    <w:rsid w:val="002B037D"/>
    <w:rsid w:val="002B2C98"/>
    <w:rsid w:val="002B742C"/>
    <w:rsid w:val="002B7E96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849E3"/>
    <w:rsid w:val="005927AE"/>
    <w:rsid w:val="00596BFA"/>
    <w:rsid w:val="00602C04"/>
    <w:rsid w:val="006A7541"/>
    <w:rsid w:val="006C4A2E"/>
    <w:rsid w:val="006E0DBC"/>
    <w:rsid w:val="007273DF"/>
    <w:rsid w:val="007B432F"/>
    <w:rsid w:val="007C375C"/>
    <w:rsid w:val="00844CA3"/>
    <w:rsid w:val="008511A7"/>
    <w:rsid w:val="0088008C"/>
    <w:rsid w:val="008964E7"/>
    <w:rsid w:val="008B1B32"/>
    <w:rsid w:val="008B60C4"/>
    <w:rsid w:val="0091076B"/>
    <w:rsid w:val="00964FD8"/>
    <w:rsid w:val="00974D75"/>
    <w:rsid w:val="009A74A8"/>
    <w:rsid w:val="009A7962"/>
    <w:rsid w:val="009F5F84"/>
    <w:rsid w:val="00A06F85"/>
    <w:rsid w:val="00A20CE2"/>
    <w:rsid w:val="00A34A3D"/>
    <w:rsid w:val="00A402F7"/>
    <w:rsid w:val="00A50BF2"/>
    <w:rsid w:val="00A633E7"/>
    <w:rsid w:val="00A70DA1"/>
    <w:rsid w:val="00A87EFF"/>
    <w:rsid w:val="00AA296A"/>
    <w:rsid w:val="00AA2BBC"/>
    <w:rsid w:val="00AA62A6"/>
    <w:rsid w:val="00AB5F92"/>
    <w:rsid w:val="00AE1DAC"/>
    <w:rsid w:val="00AE5228"/>
    <w:rsid w:val="00B55FE1"/>
    <w:rsid w:val="00B75AAA"/>
    <w:rsid w:val="00BC3056"/>
    <w:rsid w:val="00C17A0B"/>
    <w:rsid w:val="00CD59D7"/>
    <w:rsid w:val="00CE3B21"/>
    <w:rsid w:val="00D26D4E"/>
    <w:rsid w:val="00D444CA"/>
    <w:rsid w:val="00D56CDC"/>
    <w:rsid w:val="00D94B83"/>
    <w:rsid w:val="00DA3BE3"/>
    <w:rsid w:val="00DE65B8"/>
    <w:rsid w:val="00E21765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2206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2025-02-10T11:32:00Z</cp:lastPrinted>
  <dcterms:created xsi:type="dcterms:W3CDTF">2025-02-10T11:33:00Z</dcterms:created>
  <dcterms:modified xsi:type="dcterms:W3CDTF">2025-02-10T11:33:00Z</dcterms:modified>
</cp:coreProperties>
</file>