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2206" w:rsidRPr="00220E08" w:rsidRDefault="006E2206" w:rsidP="00220E08">
      <w:pPr>
        <w:pStyle w:val="Header"/>
        <w:jc w:val="center"/>
        <w:rPr>
          <w:b/>
        </w:rPr>
      </w:pPr>
      <w:r>
        <w:t xml:space="preserve">    </w:t>
      </w:r>
      <w:r w:rsidR="00522E13">
        <w:t xml:space="preserve">                                                               </w:t>
      </w:r>
      <w:r>
        <w:t xml:space="preserve">       </w:t>
      </w:r>
      <w:r w:rsidR="00F47C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357F6">
        <w:t xml:space="preserve">                                                          </w:t>
      </w:r>
      <w:r w:rsidR="004357F6">
        <w:rPr>
          <w:b/>
        </w:rPr>
        <w:t>Projektas</w:t>
      </w:r>
    </w:p>
    <w:p w:rsidR="006E2206" w:rsidRDefault="006E2206">
      <w:pPr>
        <w:pStyle w:val="Header"/>
        <w:jc w:val="center"/>
        <w:rPr>
          <w:b/>
          <w:sz w:val="28"/>
        </w:rPr>
      </w:pPr>
      <w:r>
        <w:rPr>
          <w:b/>
          <w:sz w:val="28"/>
        </w:rPr>
        <w:t>PANEVĖŽIO RAJONO SAVIVALDYBĖS TARYBA</w:t>
      </w:r>
    </w:p>
    <w:p w:rsidR="006E2206" w:rsidRPr="00220E08" w:rsidRDefault="006E2206">
      <w:pPr>
        <w:pStyle w:val="Header"/>
        <w:jc w:val="center"/>
      </w:pPr>
    </w:p>
    <w:p w:rsidR="006E2206" w:rsidRDefault="006E2206">
      <w:pPr>
        <w:pStyle w:val="Header"/>
        <w:jc w:val="center"/>
        <w:rPr>
          <w:b/>
          <w:sz w:val="28"/>
        </w:rPr>
      </w:pPr>
      <w:r>
        <w:rPr>
          <w:b/>
          <w:sz w:val="28"/>
        </w:rPr>
        <w:t>SPRENDIMAS</w:t>
      </w:r>
    </w:p>
    <w:p w:rsidR="006E2206" w:rsidRPr="00522E13" w:rsidRDefault="006E2206">
      <w:pPr>
        <w:pStyle w:val="Header"/>
        <w:jc w:val="center"/>
        <w:rPr>
          <w:b/>
          <w:bCs/>
        </w:rPr>
      </w:pPr>
      <w:r w:rsidRPr="00522E13">
        <w:rPr>
          <w:b/>
          <w:bCs/>
        </w:rPr>
        <w:t xml:space="preserve">DĖL </w:t>
      </w:r>
      <w:r w:rsidR="00522E13" w:rsidRPr="00522E13">
        <w:rPr>
          <w:b/>
          <w:bCs/>
        </w:rPr>
        <w:t xml:space="preserve">PANEVĖŽIO RAJONO SAVIVALDYBĖS </w:t>
      </w:r>
      <w:r w:rsidR="003D5365">
        <w:rPr>
          <w:b/>
          <w:bCs/>
        </w:rPr>
        <w:t xml:space="preserve">TARYBOS 2017 M. </w:t>
      </w:r>
      <w:r w:rsidR="006149E2">
        <w:rPr>
          <w:b/>
          <w:bCs/>
        </w:rPr>
        <w:t>GEGUŽĖS 4</w:t>
      </w:r>
      <w:r w:rsidR="003D5365">
        <w:rPr>
          <w:b/>
          <w:bCs/>
        </w:rPr>
        <w:t xml:space="preserve"> D. SPRENDIMO NR. T-97 „DĖL PANEVĖŽIO RAJONO SAVIVALDYBĖS </w:t>
      </w:r>
      <w:r w:rsidR="00522E13" w:rsidRPr="00522E13">
        <w:rPr>
          <w:b/>
          <w:bCs/>
        </w:rPr>
        <w:t>BŪSTO IR SOCIALINIO BŪSTO NUOMOS TVARKOS APRAŠO PATVIRTINIMO</w:t>
      </w:r>
      <w:r w:rsidR="003D5365">
        <w:rPr>
          <w:b/>
          <w:bCs/>
        </w:rPr>
        <w:t>“ PAKEITIMO</w:t>
      </w:r>
      <w:r w:rsidR="00522E13" w:rsidRPr="00522E13">
        <w:rPr>
          <w:b/>
          <w:bCs/>
        </w:rPr>
        <w:t xml:space="preserve"> </w:t>
      </w:r>
    </w:p>
    <w:p w:rsidR="006E2206" w:rsidRPr="00F52ED0" w:rsidRDefault="006E2206">
      <w:r w:rsidRPr="00F52ED0">
        <w:t xml:space="preserve">                            </w:t>
      </w:r>
      <w:r w:rsidR="00F52ED0">
        <w:t xml:space="preserve">                               </w:t>
      </w:r>
    </w:p>
    <w:p w:rsidR="003D5365" w:rsidRPr="003D5365" w:rsidRDefault="003D5365" w:rsidP="003D5365">
      <w:pPr>
        <w:jc w:val="center"/>
        <w:rPr>
          <w:rFonts w:eastAsia="Times New Roman" w:cs="Times New Roman"/>
          <w:lang w:eastAsia="ar-SA" w:bidi="ar-SA"/>
        </w:rPr>
      </w:pPr>
      <w:r w:rsidRPr="003D5365">
        <w:rPr>
          <w:rFonts w:eastAsia="Times New Roman" w:cs="Times New Roman"/>
          <w:lang w:eastAsia="ar-SA" w:bidi="ar-SA"/>
        </w:rPr>
        <w:t xml:space="preserve">2018 m. birželio </w:t>
      </w:r>
      <w:r w:rsidR="006149E2">
        <w:rPr>
          <w:rFonts w:eastAsia="Times New Roman" w:cs="Times New Roman"/>
          <w:lang w:eastAsia="ar-SA" w:bidi="ar-SA"/>
        </w:rPr>
        <w:t>28</w:t>
      </w:r>
      <w:r w:rsidRPr="003D5365">
        <w:rPr>
          <w:rFonts w:eastAsia="Times New Roman" w:cs="Times New Roman"/>
          <w:lang w:eastAsia="ar-SA" w:bidi="ar-SA"/>
        </w:rPr>
        <w:t xml:space="preserve"> d. Nr. T-</w:t>
      </w:r>
    </w:p>
    <w:p w:rsidR="003D5365" w:rsidRPr="003D5365" w:rsidRDefault="003D5365" w:rsidP="003D5365">
      <w:pPr>
        <w:widowControl/>
        <w:jc w:val="center"/>
        <w:rPr>
          <w:rFonts w:eastAsia="Times New Roman" w:cs="Times New Roman"/>
          <w:lang w:eastAsia="ar-SA" w:bidi="ar-SA"/>
        </w:rPr>
      </w:pPr>
      <w:r w:rsidRPr="003D5365">
        <w:rPr>
          <w:rFonts w:eastAsia="Times New Roman" w:cs="Times New Roman"/>
          <w:lang w:eastAsia="ar-SA" w:bidi="ar-SA"/>
        </w:rPr>
        <w:t>Panevėžys</w:t>
      </w:r>
    </w:p>
    <w:p w:rsidR="003D5365" w:rsidRPr="003D5365" w:rsidRDefault="003D5365" w:rsidP="003D5365">
      <w:pPr>
        <w:widowControl/>
        <w:jc w:val="both"/>
        <w:rPr>
          <w:rFonts w:eastAsia="Times New Roman" w:cs="Times New Roman"/>
          <w:lang w:eastAsia="ar-SA" w:bidi="ar-SA"/>
        </w:rPr>
      </w:pPr>
      <w:r w:rsidRPr="003D5365">
        <w:rPr>
          <w:rFonts w:eastAsia="Times New Roman" w:cs="Times New Roman"/>
          <w:lang w:eastAsia="ar-SA" w:bidi="ar-SA"/>
        </w:rPr>
        <w:tab/>
      </w:r>
    </w:p>
    <w:p w:rsidR="006E2206" w:rsidRPr="00C20408" w:rsidRDefault="003D5365" w:rsidP="00220E08">
      <w:pPr>
        <w:pStyle w:val="NoSpacing"/>
        <w:jc w:val="both"/>
        <w:rPr>
          <w:rFonts w:ascii="Times New Roman" w:hAnsi="Times New Roman" w:cs="Times New Roman"/>
          <w:sz w:val="24"/>
          <w:szCs w:val="24"/>
        </w:rPr>
      </w:pPr>
      <w:r w:rsidRPr="003D5365">
        <w:rPr>
          <w:rFonts w:ascii="Times New Roman" w:eastAsia="Times New Roman" w:hAnsi="Times New Roman" w:cs="Times New Roman"/>
          <w:sz w:val="24"/>
          <w:szCs w:val="24"/>
        </w:rPr>
        <w:tab/>
      </w:r>
      <w:r w:rsidRPr="00C20408">
        <w:rPr>
          <w:rFonts w:ascii="Times New Roman" w:eastAsia="Times New Roman" w:hAnsi="Times New Roman" w:cs="Times New Roman"/>
          <w:sz w:val="24"/>
          <w:szCs w:val="24"/>
        </w:rPr>
        <w:t xml:space="preserve">Vadovaudamasi Lietuvos Respublikos vietos savivaldos įstatymo 18 straipsnio 1 dalimi, </w:t>
      </w:r>
      <w:r w:rsidR="004C5DC5" w:rsidRPr="00C20408">
        <w:rPr>
          <w:rFonts w:ascii="Times New Roman" w:hAnsi="Times New Roman" w:cs="Times New Roman"/>
          <w:sz w:val="24"/>
          <w:szCs w:val="24"/>
          <w:lang w:eastAsia="lt-LT"/>
        </w:rPr>
        <w:t xml:space="preserve">Lietuvos Respublikos paramos būstui įsigyti ar išsinuomoti įstatymo 4 straipsnio 5 dalies 3 punktu, </w:t>
      </w:r>
      <w:r w:rsidR="00F52ED0" w:rsidRPr="00C20408">
        <w:rPr>
          <w:rFonts w:ascii="Times New Roman" w:hAnsi="Times New Roman" w:cs="Times New Roman"/>
          <w:sz w:val="24"/>
          <w:szCs w:val="24"/>
        </w:rPr>
        <w:t>Savivaldybės taryba</w:t>
      </w:r>
      <w:r w:rsidR="00522E13" w:rsidRPr="00C20408">
        <w:rPr>
          <w:rFonts w:ascii="Times New Roman" w:hAnsi="Times New Roman" w:cs="Times New Roman"/>
          <w:sz w:val="24"/>
          <w:szCs w:val="24"/>
        </w:rPr>
        <w:t xml:space="preserve"> </w:t>
      </w:r>
      <w:r w:rsidR="006E2206" w:rsidRPr="00C20408">
        <w:rPr>
          <w:rFonts w:ascii="Times New Roman" w:hAnsi="Times New Roman" w:cs="Times New Roman"/>
          <w:sz w:val="24"/>
          <w:szCs w:val="24"/>
        </w:rPr>
        <w:t>n u s p r e n d ž i a:</w:t>
      </w:r>
    </w:p>
    <w:p w:rsidR="003D5365" w:rsidRDefault="00F52ED0" w:rsidP="003D5365">
      <w:pPr>
        <w:tabs>
          <w:tab w:val="left" w:pos="709"/>
        </w:tabs>
        <w:jc w:val="both"/>
        <w:rPr>
          <w:rFonts w:cs="Times New Roman"/>
          <w:lang w:eastAsia="lt-LT"/>
        </w:rPr>
      </w:pPr>
      <w:r w:rsidRPr="00C20408">
        <w:rPr>
          <w:rFonts w:cs="Times New Roman"/>
        </w:rPr>
        <w:tab/>
      </w:r>
      <w:r w:rsidR="00522E13" w:rsidRPr="00C20408">
        <w:rPr>
          <w:rFonts w:cs="Times New Roman"/>
          <w:lang w:eastAsia="lt-LT"/>
        </w:rPr>
        <w:t>Pa</w:t>
      </w:r>
      <w:r w:rsidR="003D5365" w:rsidRPr="00C20408">
        <w:rPr>
          <w:rFonts w:cs="Times New Roman"/>
          <w:lang w:eastAsia="lt-LT"/>
        </w:rPr>
        <w:t>keisti</w:t>
      </w:r>
      <w:r w:rsidR="00522E13" w:rsidRPr="00C20408">
        <w:rPr>
          <w:rFonts w:cs="Times New Roman"/>
          <w:lang w:eastAsia="lt-LT"/>
        </w:rPr>
        <w:t xml:space="preserve"> Panevėžio rajono savivaldybės būsto ir socialinio</w:t>
      </w:r>
      <w:r w:rsidR="00522E13" w:rsidRPr="003D5365">
        <w:rPr>
          <w:rFonts w:cs="Times New Roman"/>
          <w:lang w:eastAsia="lt-LT"/>
        </w:rPr>
        <w:t xml:space="preserve"> būsto nuom</w:t>
      </w:r>
      <w:r w:rsidRPr="003D5365">
        <w:rPr>
          <w:rFonts w:cs="Times New Roman"/>
          <w:lang w:eastAsia="lt-LT"/>
        </w:rPr>
        <w:t>os tvarkos apraš</w:t>
      </w:r>
      <w:r w:rsidR="003D5365">
        <w:rPr>
          <w:rFonts w:cs="Times New Roman"/>
          <w:lang w:eastAsia="lt-LT"/>
        </w:rPr>
        <w:t xml:space="preserve">o, patvirtinto </w:t>
      </w:r>
      <w:r w:rsidR="001703CB" w:rsidRPr="003D5365">
        <w:rPr>
          <w:rFonts w:cs="Times New Roman"/>
        </w:rPr>
        <w:t>Panevėžio rajono s</w:t>
      </w:r>
      <w:r w:rsidR="006E2206" w:rsidRPr="003D5365">
        <w:rPr>
          <w:rFonts w:cs="Times New Roman"/>
        </w:rPr>
        <w:t>avivaldybės tarybos 201</w:t>
      </w:r>
      <w:r w:rsidR="003D5365">
        <w:rPr>
          <w:rFonts w:cs="Times New Roman"/>
        </w:rPr>
        <w:t>7</w:t>
      </w:r>
      <w:r w:rsidR="006E2206" w:rsidRPr="003D5365">
        <w:rPr>
          <w:rFonts w:cs="Times New Roman"/>
        </w:rPr>
        <w:t xml:space="preserve"> m. </w:t>
      </w:r>
      <w:r w:rsidR="003D5365">
        <w:rPr>
          <w:rFonts w:cs="Times New Roman"/>
        </w:rPr>
        <w:t xml:space="preserve">gegužės 4 </w:t>
      </w:r>
      <w:r w:rsidR="006E2206" w:rsidRPr="003D5365">
        <w:rPr>
          <w:rFonts w:cs="Times New Roman"/>
        </w:rPr>
        <w:t>d. sprendim</w:t>
      </w:r>
      <w:r w:rsidR="003D5365">
        <w:rPr>
          <w:rFonts w:cs="Times New Roman"/>
        </w:rPr>
        <w:t>u</w:t>
      </w:r>
      <w:r w:rsidR="006E2206" w:rsidRPr="003D5365">
        <w:rPr>
          <w:rFonts w:cs="Times New Roman"/>
        </w:rPr>
        <w:t xml:space="preserve"> </w:t>
      </w:r>
      <w:r w:rsidR="00522E13" w:rsidRPr="003D5365">
        <w:rPr>
          <w:rFonts w:cs="Times New Roman"/>
          <w:lang w:eastAsia="lt-LT"/>
        </w:rPr>
        <w:t>Nr. T-</w:t>
      </w:r>
      <w:r w:rsidR="003D5365">
        <w:rPr>
          <w:rFonts w:cs="Times New Roman"/>
          <w:lang w:eastAsia="lt-LT"/>
        </w:rPr>
        <w:t>97</w:t>
      </w:r>
      <w:r w:rsidR="00522E13" w:rsidRPr="003D5365">
        <w:rPr>
          <w:rFonts w:cs="Times New Roman"/>
          <w:lang w:eastAsia="lt-LT"/>
        </w:rPr>
        <w:t xml:space="preserve"> „Dėl Panevėžio rajono savivaldybės būsto ir socialinio būsto nuomos tvarkos aprašo patvirtinimo</w:t>
      </w:r>
      <w:r w:rsidR="00294ED1" w:rsidRPr="003D5365">
        <w:rPr>
          <w:rFonts w:cs="Times New Roman"/>
          <w:lang w:eastAsia="lt-LT"/>
        </w:rPr>
        <w:t>“</w:t>
      </w:r>
      <w:r w:rsidR="003D5365">
        <w:rPr>
          <w:rFonts w:cs="Times New Roman"/>
          <w:lang w:eastAsia="lt-LT"/>
        </w:rPr>
        <w:t xml:space="preserve">, </w:t>
      </w:r>
      <w:r w:rsidR="00220E08">
        <w:rPr>
          <w:rFonts w:cs="Times New Roman"/>
          <w:lang w:eastAsia="lt-LT"/>
        </w:rPr>
        <w:br/>
      </w:r>
      <w:r w:rsidR="003D5365">
        <w:rPr>
          <w:rFonts w:cs="Times New Roman"/>
          <w:lang w:eastAsia="lt-LT"/>
        </w:rPr>
        <w:t>33 punkt</w:t>
      </w:r>
      <w:r w:rsidR="00C20408">
        <w:rPr>
          <w:rFonts w:cs="Times New Roman"/>
          <w:lang w:eastAsia="lt-LT"/>
        </w:rPr>
        <w:t>ą</w:t>
      </w:r>
      <w:r w:rsidR="003D5365">
        <w:rPr>
          <w:rFonts w:cs="Times New Roman"/>
          <w:lang w:eastAsia="lt-LT"/>
        </w:rPr>
        <w:t xml:space="preserve"> ir j</w:t>
      </w:r>
      <w:r w:rsidR="00C20408">
        <w:rPr>
          <w:rFonts w:cs="Times New Roman"/>
          <w:lang w:eastAsia="lt-LT"/>
        </w:rPr>
        <w:t xml:space="preserve">į </w:t>
      </w:r>
      <w:r w:rsidR="003D5365">
        <w:rPr>
          <w:rFonts w:cs="Times New Roman"/>
          <w:lang w:eastAsia="lt-LT"/>
        </w:rPr>
        <w:t>išdėst</w:t>
      </w:r>
      <w:r w:rsidR="00C20408">
        <w:rPr>
          <w:rFonts w:cs="Times New Roman"/>
          <w:lang w:eastAsia="lt-LT"/>
        </w:rPr>
        <w:t>yti</w:t>
      </w:r>
      <w:r w:rsidR="003D5365">
        <w:rPr>
          <w:rFonts w:cs="Times New Roman"/>
          <w:lang w:eastAsia="lt-LT"/>
        </w:rPr>
        <w:t xml:space="preserve"> taip:</w:t>
      </w:r>
    </w:p>
    <w:p w:rsidR="00D62531" w:rsidRPr="00D62531" w:rsidRDefault="003D5365" w:rsidP="00220E08">
      <w:pPr>
        <w:ind w:firstLine="720"/>
        <w:jc w:val="both"/>
        <w:rPr>
          <w:rFonts w:eastAsia="Times New Roman" w:cs="Times New Roman"/>
          <w:lang w:eastAsia="en-US" w:bidi="ar-SA"/>
        </w:rPr>
      </w:pPr>
      <w:r w:rsidRPr="00D62531">
        <w:rPr>
          <w:rFonts w:cs="Times New Roman"/>
          <w:lang w:eastAsia="lt-LT"/>
        </w:rPr>
        <w:t xml:space="preserve">„33. </w:t>
      </w:r>
      <w:r w:rsidR="00D62531" w:rsidRPr="00D62531">
        <w:rPr>
          <w:rFonts w:eastAsia="Times New Roman" w:cs="Times New Roman"/>
          <w:lang w:eastAsia="en-US" w:bidi="ar-SA"/>
        </w:rPr>
        <w:t xml:space="preserve">Asmeniui ar šeimai </w:t>
      </w:r>
      <w:r w:rsidR="00F47CAD">
        <w:rPr>
          <w:rFonts w:eastAsia="Times New Roman" w:cs="Times New Roman"/>
          <w:lang w:eastAsia="en-US" w:bidi="ar-SA"/>
        </w:rPr>
        <w:t>per metus du kartus atsisakius pasiūlyto išsinuomoti socialinio būsto, kitas socialinis būstas siūlomas tik praėjus metams nuo paskutinio atsisakymo.</w:t>
      </w:r>
      <w:r w:rsidR="00D62531">
        <w:rPr>
          <w:rFonts w:eastAsia="Times New Roman" w:cs="Times New Roman"/>
          <w:lang w:eastAsia="en-US" w:bidi="ar-SA"/>
        </w:rPr>
        <w:t>“</w:t>
      </w:r>
    </w:p>
    <w:p w:rsidR="001703CB" w:rsidRPr="003D5365" w:rsidRDefault="006E2206">
      <w:pPr>
        <w:jc w:val="both"/>
        <w:rPr>
          <w:rFonts w:cs="Times New Roman"/>
        </w:rPr>
      </w:pPr>
      <w:r w:rsidRPr="003D5365">
        <w:rPr>
          <w:rFonts w:cs="Times New Roman"/>
        </w:rPr>
        <w:tab/>
      </w:r>
    </w:p>
    <w:p w:rsidR="006E2206" w:rsidRPr="003D5365" w:rsidRDefault="006E2206" w:rsidP="001703CB">
      <w:pPr>
        <w:ind w:firstLine="720"/>
        <w:jc w:val="both"/>
        <w:rPr>
          <w:rFonts w:cs="Times New Roman"/>
        </w:rPr>
      </w:pPr>
      <w:r w:rsidRPr="003D5365">
        <w:rPr>
          <w:rFonts w:cs="Times New Roman"/>
        </w:rPr>
        <w:t>Šis sprendimas gali būti skundžiamas Lietuvos Respublikos administracinių bylų teisenos įstatymo nustatyta tvarka.</w:t>
      </w:r>
    </w:p>
    <w:p w:rsidR="006E2206" w:rsidRPr="003D5365" w:rsidRDefault="006E2206">
      <w:pPr>
        <w:jc w:val="both"/>
        <w:rPr>
          <w:rFonts w:cs="Times New Roman"/>
        </w:rPr>
      </w:pPr>
    </w:p>
    <w:p w:rsidR="006E2206" w:rsidRPr="003D5365" w:rsidRDefault="006E2206">
      <w:pPr>
        <w:jc w:val="both"/>
        <w:rPr>
          <w:rFonts w:cs="Times New Roman"/>
        </w:rPr>
      </w:pPr>
      <w:r w:rsidRPr="003D5365">
        <w:rPr>
          <w:rFonts w:cs="Times New Roman"/>
        </w:rPr>
        <w:t xml:space="preserve"> </w:t>
      </w:r>
    </w:p>
    <w:p w:rsidR="006E2206" w:rsidRPr="003D5365" w:rsidRDefault="006E2206">
      <w:pPr>
        <w:jc w:val="both"/>
        <w:rPr>
          <w:rFonts w:cs="Times New Roman"/>
        </w:rPr>
      </w:pPr>
    </w:p>
    <w:p w:rsidR="006E2206" w:rsidRPr="003D5365" w:rsidRDefault="006E2206">
      <w:pPr>
        <w:jc w:val="both"/>
        <w:rPr>
          <w:rFonts w:cs="Times New Roman"/>
        </w:rPr>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6E2206" w:rsidRDefault="006E2206">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F52ED0" w:rsidRDefault="00F52ED0">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BB30FC" w:rsidRDefault="00BB30FC">
      <w:pPr>
        <w:jc w:val="both"/>
      </w:pPr>
    </w:p>
    <w:p w:rsidR="006E2206" w:rsidRDefault="001703CB">
      <w:pPr>
        <w:jc w:val="both"/>
      </w:pPr>
      <w:r>
        <w:t xml:space="preserve">Lina </w:t>
      </w:r>
      <w:proofErr w:type="spellStart"/>
      <w:r>
        <w:t>Gaidytė</w:t>
      </w:r>
      <w:proofErr w:type="spellEnd"/>
    </w:p>
    <w:p w:rsidR="001703CB" w:rsidRDefault="001703CB">
      <w:pPr>
        <w:jc w:val="both"/>
      </w:pPr>
      <w:r>
        <w:t>201</w:t>
      </w:r>
      <w:r w:rsidR="003D5365">
        <w:t>8-06-</w:t>
      </w:r>
      <w:r w:rsidR="00F47CAD">
        <w:t>15</w:t>
      </w:r>
    </w:p>
    <w:p w:rsidR="00294ED1" w:rsidRDefault="00294ED1">
      <w:pPr>
        <w:ind w:left="5040" w:right="-540"/>
      </w:pPr>
    </w:p>
    <w:p w:rsidR="003D5365" w:rsidRDefault="003D5365">
      <w:pPr>
        <w:ind w:left="5040" w:right="-540"/>
      </w:pPr>
    </w:p>
    <w:p w:rsidR="006E2206" w:rsidRPr="002E38F6" w:rsidRDefault="006E2206">
      <w:pPr>
        <w:ind w:right="-1185"/>
        <w:jc w:val="center"/>
        <w:rPr>
          <w:b/>
        </w:rPr>
      </w:pPr>
      <w:r w:rsidRPr="002E38F6">
        <w:rPr>
          <w:b/>
        </w:rPr>
        <w:t>PANEVĖŽIO RAJONO SAVIVALDYBĖS ADMINISTRACIJOS</w:t>
      </w:r>
    </w:p>
    <w:p w:rsidR="006E2206" w:rsidRPr="002E38F6" w:rsidRDefault="006E2206">
      <w:pPr>
        <w:ind w:right="-1185"/>
        <w:jc w:val="center"/>
        <w:rPr>
          <w:b/>
        </w:rPr>
      </w:pPr>
      <w:r w:rsidRPr="002E38F6">
        <w:rPr>
          <w:b/>
        </w:rPr>
        <w:t>EKONOMIKOS IR TURTO VALDYMO SKYRIUS</w:t>
      </w:r>
    </w:p>
    <w:p w:rsidR="006E2206" w:rsidRPr="002E38F6" w:rsidRDefault="006E2206">
      <w:pPr>
        <w:ind w:right="-1185"/>
      </w:pPr>
    </w:p>
    <w:p w:rsidR="006E2206" w:rsidRPr="002E38F6" w:rsidRDefault="006E2206">
      <w:pPr>
        <w:ind w:right="-1185"/>
      </w:pPr>
    </w:p>
    <w:p w:rsidR="006E2206" w:rsidRPr="002E38F6" w:rsidRDefault="006E2206">
      <w:pPr>
        <w:ind w:right="72"/>
      </w:pPr>
      <w:r w:rsidRPr="002E38F6">
        <w:t>Panevėžio rajono savivaldybės tarybai</w:t>
      </w:r>
    </w:p>
    <w:p w:rsidR="006E2206" w:rsidRPr="002E38F6" w:rsidRDefault="006E2206">
      <w:pPr>
        <w:ind w:right="72"/>
      </w:pPr>
    </w:p>
    <w:p w:rsidR="006E2206" w:rsidRPr="002E38F6" w:rsidRDefault="006E2206">
      <w:pPr>
        <w:ind w:right="72"/>
      </w:pPr>
    </w:p>
    <w:p w:rsidR="006E2206" w:rsidRPr="00C10B88" w:rsidRDefault="006E2206" w:rsidP="00C10B88">
      <w:pPr>
        <w:pStyle w:val="Header"/>
        <w:jc w:val="center"/>
        <w:rPr>
          <w:b/>
        </w:rPr>
      </w:pPr>
      <w:r w:rsidRPr="00C10B88">
        <w:rPr>
          <w:b/>
        </w:rPr>
        <w:t>AIŠKINAMASIS RAŠTAS DĖL</w:t>
      </w:r>
      <w:r w:rsidR="003D5365" w:rsidRPr="003D5365">
        <w:rPr>
          <w:b/>
          <w:bCs/>
        </w:rPr>
        <w:t xml:space="preserve"> </w:t>
      </w:r>
      <w:r w:rsidR="003D5365">
        <w:rPr>
          <w:b/>
          <w:bCs/>
        </w:rPr>
        <w:t xml:space="preserve">SPRENDIMO „DĖL </w:t>
      </w:r>
      <w:r w:rsidR="003D5365" w:rsidRPr="00522E13">
        <w:rPr>
          <w:b/>
          <w:bCs/>
        </w:rPr>
        <w:t xml:space="preserve">PANEVĖŽIO RAJONO SAVIVALDYBĖS </w:t>
      </w:r>
      <w:r w:rsidR="003D5365">
        <w:rPr>
          <w:b/>
          <w:bCs/>
        </w:rPr>
        <w:t xml:space="preserve">TARYBOS 2017 M. </w:t>
      </w:r>
      <w:r w:rsidR="00216B37">
        <w:rPr>
          <w:b/>
          <w:bCs/>
        </w:rPr>
        <w:t>GEGUŽĖS 4</w:t>
      </w:r>
      <w:r w:rsidR="003D5365">
        <w:rPr>
          <w:b/>
          <w:bCs/>
        </w:rPr>
        <w:t xml:space="preserve"> D. SPRENDIMO NR. T-97 „DĖL PANEVĖŽIO RAJONO SAVIVALDYBĖS </w:t>
      </w:r>
      <w:r w:rsidR="003D5365" w:rsidRPr="00522E13">
        <w:rPr>
          <w:b/>
          <w:bCs/>
        </w:rPr>
        <w:t>BŪSTO IR SOCIALINIO BŪSTO NUOMOS TVARKOS APRAŠO PATVIRTINIMO</w:t>
      </w:r>
      <w:r w:rsidR="003D5365">
        <w:rPr>
          <w:b/>
          <w:bCs/>
        </w:rPr>
        <w:t>“ PAKEITIMO</w:t>
      </w:r>
      <w:r w:rsidR="00D62531">
        <w:rPr>
          <w:b/>
          <w:bCs/>
        </w:rPr>
        <w:t xml:space="preserve">“ </w:t>
      </w:r>
      <w:r w:rsidR="00540523">
        <w:rPr>
          <w:b/>
        </w:rPr>
        <w:t>P</w:t>
      </w:r>
      <w:r w:rsidRPr="00C10B88">
        <w:rPr>
          <w:b/>
        </w:rPr>
        <w:t>ROJEKTO</w:t>
      </w:r>
    </w:p>
    <w:p w:rsidR="006E2206" w:rsidRPr="00220E08" w:rsidRDefault="006E2206">
      <w:pPr>
        <w:ind w:left="720" w:right="72"/>
        <w:jc w:val="center"/>
      </w:pPr>
    </w:p>
    <w:p w:rsidR="006E2206" w:rsidRDefault="006E2206">
      <w:pPr>
        <w:ind w:right="72"/>
        <w:jc w:val="center"/>
      </w:pPr>
      <w:r>
        <w:t>201</w:t>
      </w:r>
      <w:r w:rsidR="00D62531">
        <w:t>8</w:t>
      </w:r>
      <w:r>
        <w:t xml:space="preserve"> m. </w:t>
      </w:r>
      <w:r w:rsidR="00D62531">
        <w:t xml:space="preserve">birželio </w:t>
      </w:r>
      <w:r w:rsidR="00F47CAD">
        <w:t>15</w:t>
      </w:r>
      <w:r>
        <w:t xml:space="preserve"> d.</w:t>
      </w:r>
    </w:p>
    <w:p w:rsidR="006E2206" w:rsidRDefault="006E2206">
      <w:pPr>
        <w:ind w:right="72"/>
        <w:jc w:val="center"/>
      </w:pPr>
      <w:r>
        <w:t>Panevėžys</w:t>
      </w:r>
    </w:p>
    <w:p w:rsidR="006E2206" w:rsidRDefault="006E2206">
      <w:pPr>
        <w:ind w:right="72"/>
        <w:jc w:val="center"/>
      </w:pPr>
    </w:p>
    <w:p w:rsidR="006E2206" w:rsidRDefault="006E2206">
      <w:pPr>
        <w:ind w:left="720" w:right="72"/>
        <w:rPr>
          <w:b/>
          <w:bCs/>
        </w:rPr>
      </w:pPr>
      <w:r>
        <w:rPr>
          <w:b/>
          <w:bCs/>
        </w:rPr>
        <w:t>Projekto rengimą paskatinusios priežastys.</w:t>
      </w:r>
    </w:p>
    <w:p w:rsidR="006E2206" w:rsidRDefault="00220E08" w:rsidP="00C10B88">
      <w:pPr>
        <w:ind w:firstLine="720"/>
        <w:jc w:val="both"/>
      </w:pPr>
      <w:r>
        <w:t xml:space="preserve">Panevėžio rajono savivaldybės socialiniam būstui išsinuomoti sąrašuose (toliau – Sąrašai), patvirtintuose </w:t>
      </w:r>
      <w:r w:rsidR="00C20408">
        <w:t>Panevėžio rajono savivaldybės administracijos direktoriaus 2018 m. gegužės 31 d. įsakymu Nr. A-223</w:t>
      </w:r>
      <w:r>
        <w:t>,</w:t>
      </w:r>
      <w:r w:rsidR="00C20408">
        <w:t xml:space="preserve"> yra 104 asmenys ir šeimos, </w:t>
      </w:r>
      <w:r>
        <w:t>laukiantys socialinio būsto. Norėdama</w:t>
      </w:r>
      <w:r w:rsidR="00C20408">
        <w:t xml:space="preserve"> pagreitinti būsto išnuomojimo procesą, </w:t>
      </w:r>
      <w:r w:rsidR="004111C1">
        <w:t>Socialinio būsto pirkimo komisija pasiūlė</w:t>
      </w:r>
      <w:r w:rsidR="00C20408">
        <w:t xml:space="preserve"> keisti </w:t>
      </w:r>
      <w:r w:rsidR="00C10B88">
        <w:t>Panevėžio</w:t>
      </w:r>
      <w:r w:rsidR="00C10B88" w:rsidRPr="001703CB">
        <w:t xml:space="preserve"> rajono savivaldybės būsto ir socialinio būsto nuomos tvarkos</w:t>
      </w:r>
      <w:r w:rsidR="00C10B88">
        <w:t xml:space="preserve"> apraš</w:t>
      </w:r>
      <w:r w:rsidR="00C20408">
        <w:t>ą</w:t>
      </w:r>
      <w:r w:rsidR="00C10B88">
        <w:t>.</w:t>
      </w:r>
    </w:p>
    <w:p w:rsidR="006E2206" w:rsidRDefault="006E2206">
      <w:pPr>
        <w:rPr>
          <w:b/>
        </w:rPr>
      </w:pPr>
      <w:r>
        <w:tab/>
      </w:r>
      <w:r>
        <w:rPr>
          <w:b/>
        </w:rPr>
        <w:t>Projekto rengimo esmė ir tikslai.</w:t>
      </w:r>
    </w:p>
    <w:p w:rsidR="00C10B88" w:rsidRPr="00884C16" w:rsidRDefault="006E2206" w:rsidP="00111B09">
      <w:pPr>
        <w:jc w:val="both"/>
        <w:rPr>
          <w:rFonts w:cs="Times New Roman"/>
        </w:rPr>
      </w:pPr>
      <w:r>
        <w:tab/>
      </w:r>
      <w:r w:rsidR="00111B09">
        <w:t xml:space="preserve">Lietuvos Respublikos paramos būstui įsigyti ar išsinuomoti įstatymo 4 straipsnio 5 dalies </w:t>
      </w:r>
      <w:r w:rsidR="00111B09">
        <w:br/>
        <w:t xml:space="preserve">3 punkte numatyta, jog savivaldybės taryba nustato </w:t>
      </w:r>
      <w:r>
        <w:t>savivaldybės būsto ir socialinio būsto nuomos tvarką</w:t>
      </w:r>
      <w:r w:rsidR="00111B09">
        <w:t xml:space="preserve">. </w:t>
      </w:r>
    </w:p>
    <w:p w:rsidR="006C6DE7" w:rsidRDefault="006E2206" w:rsidP="00216B37">
      <w:pPr>
        <w:ind w:firstLine="709"/>
        <w:jc w:val="both"/>
        <w:rPr>
          <w:spacing w:val="-1"/>
        </w:rPr>
      </w:pPr>
      <w:r w:rsidRPr="00884C16">
        <w:tab/>
      </w:r>
      <w:r w:rsidR="006C6DE7" w:rsidRPr="00057BEE">
        <w:rPr>
          <w:bCs/>
          <w:spacing w:val="-1"/>
        </w:rPr>
        <w:t>Š</w:t>
      </w:r>
      <w:r w:rsidR="006C6DE7">
        <w:rPr>
          <w:spacing w:val="-1"/>
        </w:rPr>
        <w:t xml:space="preserve">iuo sprendimo projektu siūloma Savivaldybės tarybai pakeisti </w:t>
      </w:r>
      <w:r w:rsidR="006C6DE7">
        <w:t>Panevėžio</w:t>
      </w:r>
      <w:r w:rsidR="006C6DE7" w:rsidRPr="001703CB">
        <w:t xml:space="preserve"> rajono savivaldybės būsto ir socialinio būsto nuomos tvarkos</w:t>
      </w:r>
      <w:r w:rsidR="00220E08">
        <w:t xml:space="preserve"> aprašo 33 punktą taip:</w:t>
      </w:r>
      <w:r w:rsidR="006C6DE7">
        <w:t xml:space="preserve"> </w:t>
      </w:r>
      <w:r w:rsidR="00216B37">
        <w:t>vietoje „b</w:t>
      </w:r>
      <w:r w:rsidR="00216B37" w:rsidRPr="002E38F6">
        <w:t>ūstai be patogumų, su daliniais patogumais, nesiūlomi išsinuomoti šeimoms ir asmenims, kurie prašyme yra nurodę tokių būstų nesiūlyti. Taip pat jei asmens (šeimos) prašyme nurodyta konkreti pageidaujama būsto išsinuomoti vieta, tai asmeniui (šeimai) siūloma laikantis eiliškumo tik toje vietoje esantys būstai</w:t>
      </w:r>
      <w:r w:rsidR="00220E08">
        <w:t>“</w:t>
      </w:r>
      <w:r w:rsidR="00216B37">
        <w:t xml:space="preserve"> </w:t>
      </w:r>
      <w:r w:rsidR="00220E08">
        <w:t>įrašyti</w:t>
      </w:r>
      <w:r w:rsidR="006C6DE7">
        <w:t xml:space="preserve"> </w:t>
      </w:r>
      <w:r w:rsidR="00216B37">
        <w:t>„a</w:t>
      </w:r>
      <w:r w:rsidR="006C6DE7" w:rsidRPr="00D62531">
        <w:rPr>
          <w:rFonts w:eastAsia="Times New Roman" w:cs="Times New Roman"/>
          <w:lang w:eastAsia="en-US" w:bidi="ar-SA"/>
        </w:rPr>
        <w:t xml:space="preserve">smeniui ar šeimai </w:t>
      </w:r>
      <w:r w:rsidR="00F47CAD">
        <w:rPr>
          <w:rFonts w:eastAsia="Times New Roman" w:cs="Times New Roman"/>
          <w:lang w:eastAsia="en-US" w:bidi="ar-SA"/>
        </w:rPr>
        <w:t>per metus du kartus atsisakius pasiūlyto išsinuomoti socialinio būsto, kitas socialinis būstas siūlomas tik praėjus metams nuo paskutinio atsisakymo</w:t>
      </w:r>
      <w:bookmarkStart w:id="0" w:name="_GoBack"/>
      <w:bookmarkEnd w:id="0"/>
      <w:r w:rsidR="00216B37">
        <w:t>“.</w:t>
      </w:r>
    </w:p>
    <w:p w:rsidR="006E2206" w:rsidRPr="00884C16" w:rsidRDefault="006E2206" w:rsidP="006C6DE7">
      <w:pPr>
        <w:ind w:right="72" w:firstLine="720"/>
        <w:jc w:val="both"/>
        <w:rPr>
          <w:b/>
          <w:bCs/>
        </w:rPr>
      </w:pPr>
      <w:r w:rsidRPr="00884C16">
        <w:rPr>
          <w:b/>
          <w:bCs/>
          <w:spacing w:val="-1"/>
        </w:rPr>
        <w:t>Kokių pozityvių rezultatų laukiama</w:t>
      </w:r>
      <w:r w:rsidRPr="00884C16">
        <w:rPr>
          <w:b/>
          <w:bCs/>
        </w:rPr>
        <w:t>.</w:t>
      </w:r>
    </w:p>
    <w:p w:rsidR="006E2206" w:rsidRDefault="00E334B6">
      <w:pPr>
        <w:ind w:right="72" w:firstLine="720"/>
        <w:jc w:val="both"/>
        <w:rPr>
          <w:bCs/>
        </w:rPr>
      </w:pPr>
      <w:r>
        <w:rPr>
          <w:bCs/>
        </w:rPr>
        <w:t xml:space="preserve">Pagreitintas būsto išnuomojimo procesas, nes bus pasiūlyta būstą išsinuomoti kuo didesniam </w:t>
      </w:r>
      <w:r w:rsidR="006C6DE7">
        <w:rPr>
          <w:bCs/>
        </w:rPr>
        <w:t>asmen</w:t>
      </w:r>
      <w:r>
        <w:rPr>
          <w:bCs/>
        </w:rPr>
        <w:t>ų ir šeimų, esančių S</w:t>
      </w:r>
      <w:r w:rsidR="006C6DE7">
        <w:rPr>
          <w:bCs/>
        </w:rPr>
        <w:t>ąrašuose</w:t>
      </w:r>
      <w:r>
        <w:rPr>
          <w:bCs/>
        </w:rPr>
        <w:t xml:space="preserve">, skaičiui. </w:t>
      </w:r>
    </w:p>
    <w:p w:rsidR="006E2206" w:rsidRDefault="006E2206">
      <w:pPr>
        <w:ind w:right="72"/>
        <w:jc w:val="both"/>
        <w:rPr>
          <w:b/>
        </w:rPr>
      </w:pPr>
      <w:r>
        <w:rPr>
          <w:color w:val="000000"/>
          <w:spacing w:val="-3"/>
        </w:rPr>
        <w:tab/>
      </w:r>
      <w:r>
        <w:rPr>
          <w:b/>
        </w:rPr>
        <w:t>Galimos neigiamos pasekmės priėmus projektą, kokių priemonių reikėtų imtis, kad tokių pasekmių būtų išvengta.</w:t>
      </w:r>
    </w:p>
    <w:p w:rsidR="006E2206" w:rsidRPr="004111C1" w:rsidRDefault="006E2206">
      <w:pPr>
        <w:ind w:right="72"/>
        <w:jc w:val="both"/>
      </w:pPr>
      <w:r>
        <w:rPr>
          <w:b/>
        </w:rPr>
        <w:tab/>
      </w:r>
      <w:r w:rsidR="004111C1" w:rsidRPr="004111C1">
        <w:t>Nereikia.</w:t>
      </w:r>
    </w:p>
    <w:p w:rsidR="006E2206" w:rsidRDefault="006E2206">
      <w:pPr>
        <w:ind w:right="72" w:firstLine="720"/>
        <w:jc w:val="both"/>
        <w:rPr>
          <w:b/>
          <w:color w:val="000000"/>
        </w:rPr>
      </w:pPr>
      <w:r>
        <w:rPr>
          <w:b/>
          <w:color w:val="000000"/>
        </w:rPr>
        <w:t>Kokius galiojančius teisės aktus būtina pakeisti ar panaikinti, priėmus teikiamą projektą.</w:t>
      </w:r>
    </w:p>
    <w:p w:rsidR="006E2206" w:rsidRDefault="006E2206">
      <w:pPr>
        <w:ind w:right="72" w:firstLine="720"/>
        <w:jc w:val="both"/>
      </w:pPr>
      <w:r>
        <w:t>Nėra.</w:t>
      </w:r>
    </w:p>
    <w:p w:rsidR="006E2206" w:rsidRDefault="006E2206">
      <w:pPr>
        <w:ind w:right="72"/>
        <w:jc w:val="both"/>
        <w:rPr>
          <w:b/>
        </w:rPr>
      </w:pPr>
      <w:r>
        <w:tab/>
      </w:r>
      <w:r>
        <w:rPr>
          <w:b/>
        </w:rPr>
        <w:t>Reikiami paskaičiavimai, išlaidų sąmatos bei finansavimo šaltiniai, reikalingi sprendimui įgyvendinti.</w:t>
      </w:r>
    </w:p>
    <w:p w:rsidR="006E2206" w:rsidRDefault="006E2206">
      <w:pPr>
        <w:ind w:right="72"/>
        <w:jc w:val="both"/>
      </w:pPr>
      <w:r>
        <w:rPr>
          <w:b/>
        </w:rPr>
        <w:tab/>
      </w:r>
      <w:r>
        <w:t>Nereikalingi.</w:t>
      </w:r>
    </w:p>
    <w:p w:rsidR="006E2206" w:rsidRDefault="006E2206">
      <w:pPr>
        <w:pStyle w:val="BodyText"/>
        <w:ind w:right="72"/>
        <w:jc w:val="both"/>
      </w:pPr>
    </w:p>
    <w:p w:rsidR="006E2206" w:rsidRDefault="006E2206">
      <w:pPr>
        <w:ind w:right="72"/>
        <w:jc w:val="both"/>
      </w:pPr>
    </w:p>
    <w:p w:rsidR="006E2206" w:rsidRDefault="006E2206">
      <w:pPr>
        <w:ind w:right="72"/>
        <w:jc w:val="both"/>
      </w:pPr>
      <w:r>
        <w:t>Vyr. specialistė</w:t>
      </w:r>
      <w:r>
        <w:tab/>
      </w:r>
      <w:r>
        <w:tab/>
      </w:r>
      <w:r>
        <w:tab/>
      </w:r>
      <w:r>
        <w:tab/>
      </w:r>
      <w:r>
        <w:tab/>
      </w:r>
      <w:r>
        <w:tab/>
      </w:r>
      <w:r>
        <w:tab/>
      </w:r>
      <w:r>
        <w:tab/>
      </w:r>
      <w:r>
        <w:tab/>
        <w:t xml:space="preserve">Lina </w:t>
      </w:r>
      <w:proofErr w:type="spellStart"/>
      <w:r>
        <w:t>Gaidytė</w:t>
      </w:r>
      <w:proofErr w:type="spellEnd"/>
    </w:p>
    <w:sectPr w:rsidR="006E2206" w:rsidSect="002C2E63">
      <w:headerReference w:type="even" r:id="rId8"/>
      <w:headerReference w:type="default" r:id="rId9"/>
      <w:footerReference w:type="even" r:id="rId10"/>
      <w:footerReference w:type="default" r:id="rId11"/>
      <w:headerReference w:type="first" r:id="rId12"/>
      <w:footerReference w:type="first" r:id="rId13"/>
      <w:pgSz w:w="11907" w:h="16840" w:code="9"/>
      <w:pgMar w:top="1077" w:right="567" w:bottom="1077" w:left="1559"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A61" w:rsidRDefault="00070A61">
      <w:r>
        <w:separator/>
      </w:r>
    </w:p>
  </w:endnote>
  <w:endnote w:type="continuationSeparator" w:id="0">
    <w:p w:rsidR="00070A61" w:rsidRDefault="0007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A61" w:rsidRDefault="00070A61">
      <w:r>
        <w:separator/>
      </w:r>
    </w:p>
  </w:footnote>
  <w:footnote w:type="continuationSeparator" w:id="0">
    <w:p w:rsidR="00070A61" w:rsidRDefault="00070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pPr>
      <w:pStyle w:val="Header"/>
      <w:ind w:firstLine="1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E0" w:rsidRDefault="00A431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13"/>
    <w:rsid w:val="00070A61"/>
    <w:rsid w:val="00091FF6"/>
    <w:rsid w:val="000959BD"/>
    <w:rsid w:val="000A4413"/>
    <w:rsid w:val="000B50AC"/>
    <w:rsid w:val="00105D2E"/>
    <w:rsid w:val="00111B09"/>
    <w:rsid w:val="00135421"/>
    <w:rsid w:val="00143107"/>
    <w:rsid w:val="001703CB"/>
    <w:rsid w:val="00185B7B"/>
    <w:rsid w:val="001B19E2"/>
    <w:rsid w:val="001E36E4"/>
    <w:rsid w:val="001F0A73"/>
    <w:rsid w:val="0020785E"/>
    <w:rsid w:val="00216B37"/>
    <w:rsid w:val="00220E08"/>
    <w:rsid w:val="00227F9B"/>
    <w:rsid w:val="00291885"/>
    <w:rsid w:val="00294ED1"/>
    <w:rsid w:val="002A179A"/>
    <w:rsid w:val="002A7AF3"/>
    <w:rsid w:val="002B03D3"/>
    <w:rsid w:val="002B64E7"/>
    <w:rsid w:val="002C2E63"/>
    <w:rsid w:val="002C5828"/>
    <w:rsid w:val="002D36DE"/>
    <w:rsid w:val="002E0766"/>
    <w:rsid w:val="002E38F6"/>
    <w:rsid w:val="002F565F"/>
    <w:rsid w:val="00362F51"/>
    <w:rsid w:val="00367676"/>
    <w:rsid w:val="00377CE0"/>
    <w:rsid w:val="003D5365"/>
    <w:rsid w:val="003E0796"/>
    <w:rsid w:val="003F6C74"/>
    <w:rsid w:val="004104F4"/>
    <w:rsid w:val="004111C1"/>
    <w:rsid w:val="00414E9D"/>
    <w:rsid w:val="00420426"/>
    <w:rsid w:val="00424959"/>
    <w:rsid w:val="004357F6"/>
    <w:rsid w:val="0045542F"/>
    <w:rsid w:val="004914A3"/>
    <w:rsid w:val="004A75E2"/>
    <w:rsid w:val="004A7FD7"/>
    <w:rsid w:val="004B5A07"/>
    <w:rsid w:val="004C5DC5"/>
    <w:rsid w:val="00511867"/>
    <w:rsid w:val="00522E13"/>
    <w:rsid w:val="005231C9"/>
    <w:rsid w:val="00540523"/>
    <w:rsid w:val="005419D0"/>
    <w:rsid w:val="0055215D"/>
    <w:rsid w:val="00580430"/>
    <w:rsid w:val="005943C2"/>
    <w:rsid w:val="006149E2"/>
    <w:rsid w:val="00671124"/>
    <w:rsid w:val="0068352A"/>
    <w:rsid w:val="006A05D4"/>
    <w:rsid w:val="006C1B6C"/>
    <w:rsid w:val="006C6DE7"/>
    <w:rsid w:val="006D6044"/>
    <w:rsid w:val="006E15AB"/>
    <w:rsid w:val="006E2206"/>
    <w:rsid w:val="007067F4"/>
    <w:rsid w:val="007231CC"/>
    <w:rsid w:val="00731496"/>
    <w:rsid w:val="007A0F22"/>
    <w:rsid w:val="007A5146"/>
    <w:rsid w:val="007C44ED"/>
    <w:rsid w:val="007F0ACA"/>
    <w:rsid w:val="00805291"/>
    <w:rsid w:val="008164A5"/>
    <w:rsid w:val="00846B7B"/>
    <w:rsid w:val="0084777D"/>
    <w:rsid w:val="00851671"/>
    <w:rsid w:val="00856A96"/>
    <w:rsid w:val="00861984"/>
    <w:rsid w:val="00884C16"/>
    <w:rsid w:val="008A05DB"/>
    <w:rsid w:val="008B1613"/>
    <w:rsid w:val="00932599"/>
    <w:rsid w:val="00936C6F"/>
    <w:rsid w:val="00940643"/>
    <w:rsid w:val="009447BE"/>
    <w:rsid w:val="00945500"/>
    <w:rsid w:val="0095657A"/>
    <w:rsid w:val="00960884"/>
    <w:rsid w:val="0098159B"/>
    <w:rsid w:val="00997ED7"/>
    <w:rsid w:val="009A43B9"/>
    <w:rsid w:val="00A30ABB"/>
    <w:rsid w:val="00A431E0"/>
    <w:rsid w:val="00A728A1"/>
    <w:rsid w:val="00A73FFE"/>
    <w:rsid w:val="00A8594F"/>
    <w:rsid w:val="00A8641A"/>
    <w:rsid w:val="00AE67AD"/>
    <w:rsid w:val="00B20B2C"/>
    <w:rsid w:val="00B608BD"/>
    <w:rsid w:val="00B928C8"/>
    <w:rsid w:val="00B9389B"/>
    <w:rsid w:val="00BB30FC"/>
    <w:rsid w:val="00BF0295"/>
    <w:rsid w:val="00C10AC2"/>
    <w:rsid w:val="00C10B88"/>
    <w:rsid w:val="00C20408"/>
    <w:rsid w:val="00C50EA6"/>
    <w:rsid w:val="00C52D1D"/>
    <w:rsid w:val="00C822ED"/>
    <w:rsid w:val="00CA219A"/>
    <w:rsid w:val="00CF4BF1"/>
    <w:rsid w:val="00D32541"/>
    <w:rsid w:val="00D54B77"/>
    <w:rsid w:val="00D62531"/>
    <w:rsid w:val="00D72EFE"/>
    <w:rsid w:val="00D76131"/>
    <w:rsid w:val="00D82EE4"/>
    <w:rsid w:val="00DA6847"/>
    <w:rsid w:val="00DB2094"/>
    <w:rsid w:val="00DD3FC5"/>
    <w:rsid w:val="00E113AE"/>
    <w:rsid w:val="00E2514F"/>
    <w:rsid w:val="00E25C3E"/>
    <w:rsid w:val="00E32E0B"/>
    <w:rsid w:val="00E334B6"/>
    <w:rsid w:val="00E664A0"/>
    <w:rsid w:val="00E85D39"/>
    <w:rsid w:val="00EA0E74"/>
    <w:rsid w:val="00EC2BB5"/>
    <w:rsid w:val="00ED7B10"/>
    <w:rsid w:val="00EE4D8E"/>
    <w:rsid w:val="00F07257"/>
    <w:rsid w:val="00F23203"/>
    <w:rsid w:val="00F41B1C"/>
    <w:rsid w:val="00F47CAD"/>
    <w:rsid w:val="00F52ED0"/>
    <w:rsid w:val="00F57169"/>
    <w:rsid w:val="00F949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424FA2"/>
  <w15:chartTrackingRefBased/>
  <w15:docId w15:val="{FAF55457-03DC-4302-8167-54A82EA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eastAsia="SimSun" w:cs="Mangal"/>
      <w:sz w:val="24"/>
      <w:szCs w:val="24"/>
      <w:lang w:eastAsia="hi-IN" w:bidi="hi-IN"/>
    </w:rPr>
  </w:style>
  <w:style w:type="paragraph" w:styleId="Heading1">
    <w:name w:val="heading 1"/>
    <w:basedOn w:val="Normal"/>
    <w:next w:val="Normal"/>
    <w:qFormat/>
    <w:pPr>
      <w:keepNext/>
      <w:numPr>
        <w:numId w:val="1"/>
      </w:numPr>
      <w:outlineLvl w:val="0"/>
    </w:pPr>
    <w:rPr>
      <w:b/>
    </w:rPr>
  </w:style>
  <w:style w:type="paragraph" w:styleId="Heading5">
    <w:name w:val="heading 5"/>
    <w:basedOn w:val="Antrat7"/>
    <w:next w:val="BodyText"/>
    <w:qFormat/>
    <w:pPr>
      <w:numPr>
        <w:ilvl w:val="4"/>
        <w:numId w:val="1"/>
      </w:numP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8">
    <w:name w:val="Numatytasis pastraipos šriftas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7">
    <w:name w:val="Numatytasis pastraipos šriftas7"/>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6">
    <w:name w:val="Numatytasis pastraipos šriftas6"/>
  </w:style>
  <w:style w:type="character" w:customStyle="1" w:styleId="WW-Absatz-Standardschriftart111111111111111111111111">
    <w:name w:val="WW-Absatz-Standardschriftart111111111111111111111111"/>
  </w:style>
  <w:style w:type="character" w:customStyle="1" w:styleId="Numatytasispastraiposriftas5">
    <w:name w:val="Numatytasis pastraipos šriftas5"/>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Numatytasispastraiposriftas4">
    <w:name w:val="Numatytasis pastraipos šriftas4"/>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Numatytasispastraiposriftas3">
    <w:name w:val="Numatytasis pastraipos šriftas3"/>
  </w:style>
  <w:style w:type="character" w:customStyle="1" w:styleId="WW-Absatz-Standardschriftart111111111111111111111111111111111">
    <w:name w:val="WW-Absatz-Standardschriftart111111111111111111111111111111111"/>
  </w:style>
  <w:style w:type="character" w:customStyle="1" w:styleId="Numatytasispastraiposriftas2">
    <w:name w:val="Numatytasis pastraipos šriftas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1">
    <w:name w:val="Numatytasis pastraipos šriftas1"/>
  </w:style>
  <w:style w:type="character" w:customStyle="1" w:styleId="WW-Absatz-Standardschriftart111111111111111111111111111111111111111">
    <w:name w:val="WW-Absatz-Standardschriftart111111111111111111111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customStyle="1" w:styleId="Numeravimosimboliai">
    <w:name w:val="Numeravimo simboliai"/>
  </w:style>
  <w:style w:type="character" w:customStyle="1" w:styleId="AntratsDiagrama">
    <w:name w:val="Antraštės Diagrama"/>
  </w:style>
  <w:style w:type="paragraph" w:customStyle="1" w:styleId="Antrat9">
    <w:name w:val="Antraštė9"/>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customStyle="1" w:styleId="Pavadinimas9">
    <w:name w:val="Pavadinimas9"/>
    <w:basedOn w:val="Normal"/>
    <w:pPr>
      <w:suppressLineNumbers/>
      <w:spacing w:before="120" w:after="120"/>
    </w:pPr>
    <w:rPr>
      <w:i/>
      <w:iCs/>
    </w:rPr>
  </w:style>
  <w:style w:type="paragraph" w:customStyle="1" w:styleId="Rodykl">
    <w:name w:val="Rodyklė"/>
    <w:basedOn w:val="Normal"/>
    <w:pPr>
      <w:suppressLineNumbers/>
    </w:pPr>
  </w:style>
  <w:style w:type="paragraph" w:customStyle="1" w:styleId="Antrat7">
    <w:name w:val="Antraštė7"/>
    <w:basedOn w:val="Normal"/>
    <w:next w:val="BodyText"/>
    <w:pPr>
      <w:keepNext/>
      <w:spacing w:before="240" w:after="120"/>
    </w:pPr>
    <w:rPr>
      <w:rFonts w:ascii="Arial" w:eastAsia="Microsoft YaHei" w:hAnsi="Arial"/>
      <w:sz w:val="28"/>
      <w:szCs w:val="28"/>
    </w:rPr>
  </w:style>
  <w:style w:type="paragraph" w:customStyle="1" w:styleId="Antrat8">
    <w:name w:val="Antraštė8"/>
    <w:basedOn w:val="Normal"/>
    <w:next w:val="BodyText"/>
    <w:pPr>
      <w:keepNext/>
      <w:spacing w:before="240" w:after="120"/>
    </w:pPr>
    <w:rPr>
      <w:rFonts w:ascii="Arial" w:eastAsia="Microsoft YaHei" w:hAnsi="Arial"/>
      <w:sz w:val="28"/>
      <w:szCs w:val="28"/>
    </w:rPr>
  </w:style>
  <w:style w:type="paragraph" w:customStyle="1" w:styleId="Pavadinimas8">
    <w:name w:val="Pavadinimas8"/>
    <w:basedOn w:val="Normal"/>
    <w:pPr>
      <w:suppressLineNumbers/>
      <w:spacing w:before="120" w:after="120"/>
    </w:pPr>
    <w:rPr>
      <w:i/>
      <w:iCs/>
    </w:rPr>
  </w:style>
  <w:style w:type="paragraph" w:customStyle="1" w:styleId="Pavadinimas7">
    <w:name w:val="Pavadinimas7"/>
    <w:basedOn w:val="Normal"/>
    <w:pPr>
      <w:suppressLineNumbers/>
      <w:spacing w:before="120" w:after="120"/>
    </w:pPr>
    <w:rPr>
      <w:i/>
      <w:iCs/>
    </w:rPr>
  </w:style>
  <w:style w:type="paragraph" w:customStyle="1" w:styleId="Antrat6">
    <w:name w:val="Antraštė6"/>
    <w:basedOn w:val="Normal"/>
    <w:next w:val="BodyText"/>
    <w:pPr>
      <w:keepNext/>
      <w:spacing w:before="240" w:after="120"/>
    </w:pPr>
    <w:rPr>
      <w:rFonts w:ascii="Arial" w:eastAsia="Microsoft YaHei" w:hAnsi="Arial"/>
      <w:sz w:val="28"/>
      <w:szCs w:val="28"/>
    </w:rPr>
  </w:style>
  <w:style w:type="paragraph" w:customStyle="1" w:styleId="Pavadinimas6">
    <w:name w:val="Pavadinimas6"/>
    <w:basedOn w:val="Normal"/>
    <w:pPr>
      <w:suppressLineNumbers/>
      <w:spacing w:before="120" w:after="120"/>
    </w:pPr>
    <w:rPr>
      <w:i/>
      <w:iCs/>
    </w:rPr>
  </w:style>
  <w:style w:type="paragraph" w:customStyle="1" w:styleId="Antrat5">
    <w:name w:val="Antraštė5"/>
    <w:basedOn w:val="Normal"/>
    <w:next w:val="BodyText"/>
    <w:pPr>
      <w:keepNext/>
      <w:spacing w:before="240" w:after="120"/>
    </w:pPr>
    <w:rPr>
      <w:rFonts w:ascii="Arial" w:eastAsia="Microsoft YaHei" w:hAnsi="Arial"/>
      <w:sz w:val="28"/>
      <w:szCs w:val="28"/>
    </w:rPr>
  </w:style>
  <w:style w:type="paragraph" w:customStyle="1" w:styleId="Pavadinimas5">
    <w:name w:val="Pavadinimas5"/>
    <w:basedOn w:val="Normal"/>
    <w:pPr>
      <w:suppressLineNumbers/>
      <w:spacing w:before="120" w:after="120"/>
    </w:pPr>
    <w:rPr>
      <w:i/>
      <w:iCs/>
    </w:rPr>
  </w:style>
  <w:style w:type="paragraph" w:customStyle="1" w:styleId="Antrat4">
    <w:name w:val="Antraštė4"/>
    <w:basedOn w:val="Normal"/>
    <w:next w:val="BodyText"/>
    <w:pPr>
      <w:keepNext/>
      <w:spacing w:before="240" w:after="120"/>
    </w:pPr>
    <w:rPr>
      <w:rFonts w:ascii="Arial" w:eastAsia="Microsoft YaHei" w:hAnsi="Arial"/>
      <w:sz w:val="28"/>
      <w:szCs w:val="28"/>
    </w:rPr>
  </w:style>
  <w:style w:type="paragraph" w:customStyle="1" w:styleId="Pavadinimas4">
    <w:name w:val="Pavadinimas4"/>
    <w:basedOn w:val="Normal"/>
    <w:pPr>
      <w:suppressLineNumbers/>
      <w:spacing w:before="120" w:after="120"/>
    </w:pPr>
    <w:rPr>
      <w:i/>
      <w:iCs/>
    </w:rPr>
  </w:style>
  <w:style w:type="paragraph" w:customStyle="1" w:styleId="Antrat3">
    <w:name w:val="Antraštė3"/>
    <w:basedOn w:val="Normal"/>
    <w:next w:val="BodyText"/>
    <w:pPr>
      <w:keepNext/>
      <w:spacing w:before="240" w:after="120"/>
    </w:pPr>
    <w:rPr>
      <w:rFonts w:ascii="Arial" w:eastAsia="Microsoft YaHei" w:hAnsi="Arial"/>
      <w:sz w:val="28"/>
      <w:szCs w:val="28"/>
    </w:rPr>
  </w:style>
  <w:style w:type="paragraph" w:customStyle="1" w:styleId="Pavadinimas3">
    <w:name w:val="Pavadinimas3"/>
    <w:basedOn w:val="Normal"/>
    <w:pPr>
      <w:suppressLineNumbers/>
      <w:spacing w:before="120" w:after="120"/>
    </w:pPr>
    <w:rPr>
      <w:i/>
      <w:iCs/>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ntrat2">
    <w:name w:val="Antraštė2"/>
    <w:basedOn w:val="Normal"/>
    <w:next w:val="BodyText"/>
    <w:pPr>
      <w:keepNext/>
      <w:spacing w:before="240" w:after="120"/>
    </w:pPr>
    <w:rPr>
      <w:rFonts w:ascii="Arial" w:eastAsia="Microsoft YaHei" w:hAnsi="Arial"/>
      <w:sz w:val="28"/>
      <w:szCs w:val="28"/>
    </w:rPr>
  </w:style>
  <w:style w:type="paragraph" w:customStyle="1" w:styleId="Pavadinimas2">
    <w:name w:val="Pavadinimas2"/>
    <w:basedOn w:val="Normal"/>
    <w:pPr>
      <w:suppressLineNumbers/>
      <w:spacing w:before="120" w:after="120"/>
    </w:pPr>
    <w:rPr>
      <w:i/>
      <w:iCs/>
    </w:rPr>
  </w:style>
  <w:style w:type="paragraph" w:customStyle="1" w:styleId="Antrat1">
    <w:name w:val="Antraštė1"/>
    <w:basedOn w:val="Normal"/>
    <w:next w:val="BodyText"/>
    <w:pPr>
      <w:keepNext/>
      <w:spacing w:before="240" w:after="120"/>
    </w:pPr>
    <w:rPr>
      <w:rFonts w:ascii="Arial" w:eastAsia="Microsoft YaHei" w:hAnsi="Arial"/>
      <w:sz w:val="28"/>
      <w:szCs w:val="28"/>
    </w:rPr>
  </w:style>
  <w:style w:type="paragraph" w:customStyle="1" w:styleId="Pavadinimas1">
    <w:name w:val="Pavadinimas1"/>
    <w:basedOn w:val="Normal"/>
    <w:pPr>
      <w:suppressLineNumbers/>
      <w:spacing w:before="120" w:after="120"/>
    </w:pPr>
    <w:rPr>
      <w:i/>
      <w:i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style>
  <w:style w:type="paragraph" w:customStyle="1" w:styleId="Nurodytoformatotekstas">
    <w:name w:val="Nurodyto formato tekstas"/>
    <w:basedOn w:val="Normal"/>
    <w:rPr>
      <w:rFonts w:ascii="Courier New" w:eastAsia="NSimSun" w:hAnsi="Courier New" w:cs="Courier New"/>
    </w:rPr>
  </w:style>
  <w:style w:type="paragraph" w:styleId="NoSpacing">
    <w:name w:val="No Spacing"/>
    <w:qFormat/>
    <w:pPr>
      <w:suppressAutoHyphens/>
    </w:pPr>
    <w:rPr>
      <w:rFonts w:ascii="Calibri" w:eastAsia="Arial" w:hAnsi="Calibri" w:cs="Calibri"/>
      <w:sz w:val="22"/>
      <w:szCs w:val="22"/>
      <w:lang w:eastAsia="ar-SA"/>
    </w:rPr>
  </w:style>
  <w:style w:type="paragraph" w:customStyle="1" w:styleId="Default">
    <w:name w:val="Default"/>
    <w:pPr>
      <w:suppressAutoHyphens/>
      <w:autoSpaceDE w:val="0"/>
    </w:pPr>
    <w:rPr>
      <w:rFonts w:eastAsia="Arial"/>
      <w:color w:val="000000"/>
      <w:sz w:val="24"/>
      <w:szCs w:val="24"/>
      <w:lang w:eastAsia="ar-SA"/>
    </w:rPr>
  </w:style>
  <w:style w:type="character" w:customStyle="1" w:styleId="HeaderChar">
    <w:name w:val="Header Char"/>
    <w:link w:val="Header"/>
    <w:rsid w:val="004357F6"/>
    <w:rPr>
      <w:lang w:eastAsia="ar-SA"/>
    </w:rPr>
  </w:style>
  <w:style w:type="character" w:customStyle="1" w:styleId="BodyTextChar">
    <w:name w:val="Body Text Char"/>
    <w:link w:val="BodyText"/>
    <w:rsid w:val="00C52D1D"/>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2839">
      <w:bodyDiv w:val="1"/>
      <w:marLeft w:val="0"/>
      <w:marRight w:val="0"/>
      <w:marTop w:val="0"/>
      <w:marBottom w:val="0"/>
      <w:divBdr>
        <w:top w:val="none" w:sz="0" w:space="0" w:color="auto"/>
        <w:left w:val="none" w:sz="0" w:space="0" w:color="auto"/>
        <w:bottom w:val="none" w:sz="0" w:space="0" w:color="auto"/>
        <w:right w:val="none" w:sz="0" w:space="0" w:color="auto"/>
      </w:divBdr>
    </w:div>
    <w:div w:id="1202940429">
      <w:bodyDiv w:val="1"/>
      <w:marLeft w:val="0"/>
      <w:marRight w:val="0"/>
      <w:marTop w:val="0"/>
      <w:marBottom w:val="0"/>
      <w:divBdr>
        <w:top w:val="none" w:sz="0" w:space="0" w:color="auto"/>
        <w:left w:val="none" w:sz="0" w:space="0" w:color="auto"/>
        <w:bottom w:val="none" w:sz="0" w:space="0" w:color="auto"/>
        <w:right w:val="none" w:sz="0" w:space="0" w:color="auto"/>
      </w:divBdr>
    </w:div>
    <w:div w:id="1929386753">
      <w:bodyDiv w:val="1"/>
      <w:marLeft w:val="0"/>
      <w:marRight w:val="0"/>
      <w:marTop w:val="0"/>
      <w:marBottom w:val="0"/>
      <w:divBdr>
        <w:top w:val="none" w:sz="0" w:space="0" w:color="auto"/>
        <w:left w:val="none" w:sz="0" w:space="0" w:color="auto"/>
        <w:bottom w:val="none" w:sz="0" w:space="0" w:color="auto"/>
        <w:right w:val="none" w:sz="0" w:space="0" w:color="auto"/>
      </w:divBdr>
    </w:div>
    <w:div w:id="2074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2344</Words>
  <Characters>1337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37</cp:revision>
  <cp:lastPrinted>2018-06-15T06:16:00Z</cp:lastPrinted>
  <dcterms:created xsi:type="dcterms:W3CDTF">2017-04-14T06:21:00Z</dcterms:created>
  <dcterms:modified xsi:type="dcterms:W3CDTF">2018-06-15T06:16:00Z</dcterms:modified>
</cp:coreProperties>
</file>