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4F0148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bookmarkStart w:id="0" w:name="_GoBack"/>
      <w:bookmarkEnd w:id="0"/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1EA65D60" wp14:editId="6F58FEF8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0E412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416A7A3B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2CDFFCAE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7ED717C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5B276674" w14:textId="77777777" w:rsidR="00DE5288" w:rsidRDefault="007C1E6E" w:rsidP="00DE5288">
      <w:pPr>
        <w:pStyle w:val="Antrats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NETERMINUOTŲ LICENCIJŲ</w:t>
      </w:r>
      <w:r w:rsidR="00DE5288">
        <w:rPr>
          <w:b/>
          <w:sz w:val="24"/>
          <w:szCs w:val="24"/>
        </w:rPr>
        <w:t xml:space="preserve"> VERSTIS MAŽMENINE PREKYBA </w:t>
      </w:r>
    </w:p>
    <w:p w14:paraId="11926A21" w14:textId="77777777" w:rsidR="007C1E6E" w:rsidRDefault="00A423D8" w:rsidP="00DE5288">
      <w:pPr>
        <w:pStyle w:val="Antrats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TABAKO GAMINIAIS</w:t>
      </w:r>
      <w:r w:rsidR="009556B7">
        <w:rPr>
          <w:b/>
          <w:sz w:val="24"/>
          <w:szCs w:val="24"/>
        </w:rPr>
        <w:t xml:space="preserve"> </w:t>
      </w:r>
      <w:r w:rsidR="005C1778">
        <w:rPr>
          <w:b/>
          <w:sz w:val="24"/>
          <w:szCs w:val="24"/>
        </w:rPr>
        <w:t xml:space="preserve"> IR SU TABAKO GAMINIAIS SUSIJUSIAIS GAMINIAIS </w:t>
      </w:r>
      <w:r w:rsidR="009556B7">
        <w:rPr>
          <w:b/>
          <w:sz w:val="24"/>
          <w:szCs w:val="24"/>
        </w:rPr>
        <w:t>PATIKSLINIMO</w:t>
      </w:r>
    </w:p>
    <w:p w14:paraId="38FE1C60" w14:textId="77777777" w:rsidR="00DE5288" w:rsidRDefault="00DE5288" w:rsidP="00DE5288">
      <w:pPr>
        <w:pStyle w:val="Antrats"/>
        <w:jc w:val="center"/>
        <w:rPr>
          <w:b/>
          <w:sz w:val="24"/>
          <w:szCs w:val="24"/>
        </w:rPr>
      </w:pPr>
    </w:p>
    <w:p w14:paraId="0793650C" w14:textId="77777777" w:rsidR="007C1E6E" w:rsidRDefault="007C1E6E" w:rsidP="00DE5288">
      <w:pPr>
        <w:pStyle w:val="Antrats"/>
        <w:jc w:val="center"/>
        <w:rPr>
          <w:b/>
          <w:sz w:val="24"/>
          <w:szCs w:val="24"/>
        </w:rPr>
      </w:pPr>
    </w:p>
    <w:p w14:paraId="3C982C7D" w14:textId="77777777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DE5288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lt-LT"/>
        </w:rPr>
        <w:t>25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vasario</w:t>
      </w:r>
      <w:r w:rsidR="001F15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="00DE528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34EF9AEA" w14:textId="77777777" w:rsidR="002F21A7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6716E53D" w14:textId="77777777" w:rsidR="00DE5288" w:rsidRDefault="00DE5288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653404" w14:textId="77777777" w:rsidR="001F15E7" w:rsidRDefault="001F15E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9897C01" w14:textId="0AFFDFE6" w:rsidR="0042087B" w:rsidRPr="0042087B" w:rsidRDefault="001F15E7" w:rsidP="0042087B">
      <w:pPr>
        <w:pStyle w:val="Betarp"/>
        <w:spacing w:line="276" w:lineRule="auto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42087B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3 dalies </w:t>
      </w:r>
      <w:r w:rsidR="0042087B" w:rsidRPr="0042087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D376F">
        <w:rPr>
          <w:rFonts w:ascii="Times New Roman" w:hAnsi="Times New Roman" w:cs="Times New Roman"/>
          <w:sz w:val="24"/>
          <w:szCs w:val="24"/>
        </w:rPr>
        <w:t>5 punktu, Lietuvos Respublikos tabako, tabako gaminių ir su jais susijusių gaminių ko</w:t>
      </w:r>
      <w:r w:rsidR="006F2F77">
        <w:rPr>
          <w:rFonts w:ascii="Times New Roman" w:hAnsi="Times New Roman" w:cs="Times New Roman"/>
          <w:sz w:val="24"/>
          <w:szCs w:val="24"/>
        </w:rPr>
        <w:t>ntrolės įstatymo 11 straipsnio 18</w:t>
      </w:r>
      <w:r w:rsidR="004D376F">
        <w:rPr>
          <w:rFonts w:ascii="Times New Roman" w:hAnsi="Times New Roman" w:cs="Times New Roman"/>
          <w:sz w:val="24"/>
          <w:szCs w:val="24"/>
        </w:rPr>
        <w:t xml:space="preserve"> dalimi, </w:t>
      </w:r>
      <w:r w:rsidR="00DE5288" w:rsidRPr="0042087B">
        <w:rPr>
          <w:rFonts w:ascii="Times New Roman" w:hAnsi="Times New Roman" w:cs="Times New Roman"/>
          <w:sz w:val="24"/>
          <w:szCs w:val="24"/>
        </w:rPr>
        <w:t xml:space="preserve">Didmeninės ir mažmeninės prekybos </w:t>
      </w:r>
      <w:r w:rsidR="007A179D">
        <w:rPr>
          <w:rFonts w:ascii="Times New Roman" w:hAnsi="Times New Roman" w:cs="Times New Roman"/>
          <w:sz w:val="24"/>
          <w:szCs w:val="24"/>
        </w:rPr>
        <w:t>tabako gaminiais  ir su tabako gaminiais susijusiais gaminiais</w:t>
      </w:r>
      <w:r w:rsidR="00DE5288" w:rsidRPr="0042087B">
        <w:rPr>
          <w:rFonts w:ascii="Times New Roman" w:hAnsi="Times New Roman" w:cs="Times New Roman"/>
          <w:sz w:val="24"/>
          <w:szCs w:val="24"/>
        </w:rPr>
        <w:t xml:space="preserve"> licencijavimo taisyklių, patvirtintų Lietu</w:t>
      </w:r>
      <w:r w:rsidR="007A179D">
        <w:rPr>
          <w:rFonts w:ascii="Times New Roman" w:hAnsi="Times New Roman" w:cs="Times New Roman"/>
          <w:sz w:val="24"/>
          <w:szCs w:val="24"/>
        </w:rPr>
        <w:t>vos Respublikos Vyriausybės 2012</w:t>
      </w:r>
      <w:r w:rsidR="00DE5288" w:rsidRPr="0042087B">
        <w:rPr>
          <w:rFonts w:ascii="Times New Roman" w:hAnsi="Times New Roman" w:cs="Times New Roman"/>
          <w:sz w:val="24"/>
          <w:szCs w:val="24"/>
        </w:rPr>
        <w:t xml:space="preserve"> m. </w:t>
      </w:r>
      <w:r w:rsidR="007A179D">
        <w:rPr>
          <w:rFonts w:ascii="Times New Roman" w:hAnsi="Times New Roman" w:cs="Times New Roman"/>
          <w:sz w:val="24"/>
          <w:szCs w:val="24"/>
        </w:rPr>
        <w:t>gruodžio 5 d. nutarimu Nr. 1450</w:t>
      </w:r>
      <w:r w:rsidR="00DE5288" w:rsidRPr="0042087B">
        <w:rPr>
          <w:rFonts w:ascii="Times New Roman" w:hAnsi="Times New Roman" w:cs="Times New Roman"/>
          <w:sz w:val="24"/>
          <w:szCs w:val="24"/>
        </w:rPr>
        <w:t xml:space="preserve"> „Dėl Didmeninės ir mažmeninės prekybos </w:t>
      </w:r>
      <w:r w:rsidR="007A179D">
        <w:rPr>
          <w:rFonts w:ascii="Times New Roman" w:hAnsi="Times New Roman" w:cs="Times New Roman"/>
          <w:sz w:val="24"/>
          <w:szCs w:val="24"/>
        </w:rPr>
        <w:t xml:space="preserve">tabako gaminiais ir su tabako gaminiais susijusiais gaminiais </w:t>
      </w:r>
      <w:r w:rsidR="00DE5288" w:rsidRPr="0042087B">
        <w:rPr>
          <w:rFonts w:ascii="Times New Roman" w:hAnsi="Times New Roman" w:cs="Times New Roman"/>
          <w:sz w:val="24"/>
          <w:szCs w:val="24"/>
        </w:rPr>
        <w:t>licencijavimo taisyklių  patvirt</w:t>
      </w:r>
      <w:r w:rsidR="005C1778">
        <w:rPr>
          <w:rFonts w:ascii="Times New Roman" w:hAnsi="Times New Roman" w:cs="Times New Roman"/>
          <w:sz w:val="24"/>
          <w:szCs w:val="24"/>
        </w:rPr>
        <w:t>inimo“, 26</w:t>
      </w:r>
      <w:r w:rsidR="007C1E6E">
        <w:rPr>
          <w:rFonts w:ascii="Times New Roman" w:hAnsi="Times New Roman" w:cs="Times New Roman"/>
          <w:sz w:val="24"/>
          <w:szCs w:val="24"/>
        </w:rPr>
        <w:t xml:space="preserve"> punktu</w:t>
      </w:r>
      <w:r w:rsidR="00DE5288" w:rsidRPr="0042087B">
        <w:rPr>
          <w:rFonts w:ascii="Times New Roman" w:hAnsi="Times New Roman" w:cs="Times New Roman"/>
          <w:sz w:val="24"/>
          <w:szCs w:val="24"/>
        </w:rPr>
        <w:t xml:space="preserve"> ir</w:t>
      </w:r>
      <w:r w:rsidR="007C1E6E">
        <w:rPr>
          <w:rFonts w:ascii="Times New Roman" w:hAnsi="Times New Roman" w:cs="Times New Roman"/>
          <w:sz w:val="24"/>
          <w:szCs w:val="24"/>
        </w:rPr>
        <w:t xml:space="preserve"> </w:t>
      </w:r>
      <w:r w:rsidRPr="0042087B">
        <w:rPr>
          <w:rFonts w:ascii="Times New Roman" w:hAnsi="Times New Roman" w:cs="Times New Roman"/>
          <w:sz w:val="24"/>
          <w:szCs w:val="24"/>
        </w:rPr>
        <w:t xml:space="preserve"> atsižvelgdamas į </w:t>
      </w:r>
      <w:r w:rsidR="00695A66">
        <w:rPr>
          <w:rFonts w:ascii="Times New Roman" w:hAnsi="Times New Roman" w:cs="Times New Roman"/>
          <w:sz w:val="24"/>
          <w:szCs w:val="24"/>
        </w:rPr>
        <w:t>Circle K Lietuva</w:t>
      </w:r>
      <w:r w:rsidR="00EB454B">
        <w:rPr>
          <w:rFonts w:ascii="Times New Roman" w:hAnsi="Times New Roman" w:cs="Times New Roman"/>
          <w:sz w:val="24"/>
          <w:szCs w:val="24"/>
        </w:rPr>
        <w:t>,</w:t>
      </w:r>
      <w:r w:rsidR="00695A66">
        <w:rPr>
          <w:rFonts w:ascii="Times New Roman" w:hAnsi="Times New Roman" w:cs="Times New Roman"/>
          <w:sz w:val="24"/>
          <w:szCs w:val="24"/>
        </w:rPr>
        <w:t xml:space="preserve"> UA</w:t>
      </w:r>
      <w:r w:rsidR="00EB454B">
        <w:rPr>
          <w:rFonts w:ascii="Times New Roman" w:hAnsi="Times New Roman" w:cs="Times New Roman"/>
          <w:sz w:val="24"/>
          <w:szCs w:val="24"/>
        </w:rPr>
        <w:t>B,</w:t>
      </w:r>
      <w:r w:rsidR="00695A66">
        <w:rPr>
          <w:rFonts w:ascii="Times New Roman" w:hAnsi="Times New Roman" w:cs="Times New Roman"/>
          <w:sz w:val="24"/>
          <w:szCs w:val="24"/>
        </w:rPr>
        <w:t xml:space="preserve"> 2025-01-27</w:t>
      </w:r>
      <w:r w:rsidR="00DE5288" w:rsidRPr="0042087B">
        <w:rPr>
          <w:rFonts w:ascii="Times New Roman" w:hAnsi="Times New Roman" w:cs="Times New Roman"/>
          <w:sz w:val="24"/>
          <w:szCs w:val="24"/>
        </w:rPr>
        <w:t xml:space="preserve"> prašymą</w:t>
      </w:r>
      <w:r w:rsidR="0042087B" w:rsidRPr="0042087B">
        <w:rPr>
          <w:rFonts w:ascii="Times New Roman" w:hAnsi="Times New Roman" w:cs="Times New Roman"/>
          <w:sz w:val="24"/>
          <w:szCs w:val="24"/>
        </w:rPr>
        <w:t>,</w:t>
      </w:r>
    </w:p>
    <w:p w14:paraId="5A672A9F" w14:textId="419C469D" w:rsidR="00D65662" w:rsidRDefault="005C1778" w:rsidP="00DF5047">
      <w:pPr>
        <w:pStyle w:val="Betarp"/>
        <w:spacing w:line="276" w:lineRule="auto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 a t i k s l i n u</w:t>
      </w:r>
      <w:r w:rsidR="0042087B" w:rsidRPr="0042087B">
        <w:rPr>
          <w:rFonts w:ascii="Times New Roman" w:hAnsi="Times New Roman" w:cs="Times New Roman"/>
          <w:sz w:val="24"/>
          <w:szCs w:val="24"/>
        </w:rPr>
        <w:t xml:space="preserve">  </w:t>
      </w:r>
      <w:r w:rsidR="00695A66">
        <w:rPr>
          <w:rFonts w:ascii="Times New Roman" w:hAnsi="Times New Roman" w:cs="Times New Roman"/>
          <w:sz w:val="24"/>
          <w:szCs w:val="24"/>
        </w:rPr>
        <w:t>Circle K Lietuva</w:t>
      </w:r>
      <w:r w:rsidR="00EB454B">
        <w:rPr>
          <w:rFonts w:ascii="Times New Roman" w:hAnsi="Times New Roman" w:cs="Times New Roman"/>
          <w:sz w:val="24"/>
          <w:szCs w:val="24"/>
        </w:rPr>
        <w:t>,</w:t>
      </w:r>
      <w:r w:rsidR="00695A66">
        <w:rPr>
          <w:rFonts w:ascii="Times New Roman" w:hAnsi="Times New Roman" w:cs="Times New Roman"/>
          <w:sz w:val="24"/>
          <w:szCs w:val="24"/>
        </w:rPr>
        <w:t xml:space="preserve"> UAB</w:t>
      </w:r>
      <w:r w:rsidR="00DF5047">
        <w:rPr>
          <w:rFonts w:ascii="Times New Roman" w:hAnsi="Times New Roman" w:cs="Times New Roman"/>
          <w:sz w:val="24"/>
          <w:szCs w:val="24"/>
        </w:rPr>
        <w:t xml:space="preserve"> </w:t>
      </w:r>
      <w:r w:rsidR="002367B2">
        <w:rPr>
          <w:rFonts w:ascii="Times New Roman" w:hAnsi="Times New Roman" w:cs="Times New Roman"/>
          <w:sz w:val="24"/>
          <w:szCs w:val="24"/>
        </w:rPr>
        <w:t xml:space="preserve">(kodas 211454910, J. </w:t>
      </w:r>
      <w:r w:rsidR="00695A66">
        <w:rPr>
          <w:rFonts w:ascii="Times New Roman" w:hAnsi="Times New Roman" w:cs="Times New Roman"/>
          <w:sz w:val="24"/>
          <w:szCs w:val="24"/>
        </w:rPr>
        <w:t>Jasinskio g. 16A, Vilnius</w:t>
      </w:r>
      <w:r w:rsidR="00D65662">
        <w:rPr>
          <w:rFonts w:ascii="Times New Roman" w:hAnsi="Times New Roman" w:cs="Times New Roman"/>
          <w:sz w:val="24"/>
          <w:szCs w:val="24"/>
        </w:rPr>
        <w:t>):</w:t>
      </w:r>
    </w:p>
    <w:p w14:paraId="42DB040E" w14:textId="234DD120" w:rsidR="001C166E" w:rsidRDefault="00D65662" w:rsidP="001C166E">
      <w:pPr>
        <w:pStyle w:val="Betarp"/>
        <w:spacing w:line="276" w:lineRule="auto"/>
        <w:ind w:firstLine="630"/>
        <w:jc w:val="both"/>
        <w:rPr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Neterminuotą</w:t>
      </w:r>
      <w:r w:rsidR="005C42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licenciją</w:t>
      </w:r>
      <w:r w:rsidR="007A179D">
        <w:rPr>
          <w:rFonts w:ascii="Times New Roman" w:hAnsi="Times New Roman" w:cs="Times New Roman"/>
          <w:sz w:val="24"/>
          <w:szCs w:val="24"/>
        </w:rPr>
        <w:t xml:space="preserve"> Nr.</w:t>
      </w:r>
      <w:r w:rsidR="00633379">
        <w:rPr>
          <w:rFonts w:ascii="Times New Roman" w:hAnsi="Times New Roman" w:cs="Times New Roman"/>
          <w:sz w:val="24"/>
          <w:szCs w:val="24"/>
        </w:rPr>
        <w:t xml:space="preserve"> </w:t>
      </w:r>
      <w:r w:rsidR="00695A66">
        <w:rPr>
          <w:rFonts w:ascii="Times New Roman" w:hAnsi="Times New Roman" w:cs="Times New Roman"/>
          <w:sz w:val="24"/>
          <w:szCs w:val="24"/>
        </w:rPr>
        <w:t>04-407</w:t>
      </w:r>
      <w:r w:rsidR="0042087B" w:rsidRPr="0042087B">
        <w:rPr>
          <w:rFonts w:ascii="Times New Roman" w:hAnsi="Times New Roman" w:cs="Times New Roman"/>
          <w:sz w:val="24"/>
          <w:szCs w:val="24"/>
        </w:rPr>
        <w:t xml:space="preserve"> verstis mažmenine prekyba </w:t>
      </w:r>
      <w:r w:rsidR="007A179D">
        <w:rPr>
          <w:rFonts w:ascii="Times New Roman" w:hAnsi="Times New Roman" w:cs="Times New Roman"/>
          <w:sz w:val="24"/>
          <w:szCs w:val="24"/>
        </w:rPr>
        <w:t>tabako gaminiais</w:t>
      </w:r>
      <w:r w:rsidR="00695A66">
        <w:rPr>
          <w:rFonts w:ascii="Times New Roman" w:hAnsi="Times New Roman" w:cs="Times New Roman"/>
          <w:sz w:val="24"/>
          <w:szCs w:val="24"/>
        </w:rPr>
        <w:t>, išduotą 2004-07-14:</w:t>
      </w:r>
      <w:r w:rsidR="00D3792F">
        <w:rPr>
          <w:rFonts w:ascii="Times New Roman" w:hAnsi="Times New Roman" w:cs="Times New Roman"/>
          <w:sz w:val="24"/>
          <w:szCs w:val="24"/>
        </w:rPr>
        <w:t xml:space="preserve"> vietoj sandėlio, kuriame laikomi tabako gaminiai, adreso „</w:t>
      </w:r>
      <w:r w:rsidR="00695A66">
        <w:rPr>
          <w:rFonts w:ascii="Times New Roman" w:hAnsi="Times New Roman" w:cs="Times New Roman"/>
          <w:sz w:val="24"/>
          <w:szCs w:val="24"/>
        </w:rPr>
        <w:t>B. Brazdžionio</w:t>
      </w:r>
      <w:r w:rsidR="001C166E">
        <w:rPr>
          <w:rFonts w:ascii="Times New Roman" w:hAnsi="Times New Roman" w:cs="Times New Roman"/>
          <w:sz w:val="24"/>
          <w:szCs w:val="24"/>
        </w:rPr>
        <w:t xml:space="preserve"> g. 21, Kaunas</w:t>
      </w:r>
      <w:r w:rsidR="00D3792F">
        <w:rPr>
          <w:rFonts w:ascii="Times New Roman" w:hAnsi="Times New Roman" w:cs="Times New Roman"/>
          <w:sz w:val="24"/>
          <w:szCs w:val="24"/>
        </w:rPr>
        <w:t>“ įrašyti</w:t>
      </w:r>
      <w:r w:rsidR="001C166E">
        <w:rPr>
          <w:rFonts w:ascii="Times New Roman" w:hAnsi="Times New Roman" w:cs="Times New Roman"/>
          <w:sz w:val="24"/>
          <w:szCs w:val="24"/>
        </w:rPr>
        <w:t xml:space="preserve"> „Gamybos g. 6, Ramučių k., Karmėlavos sen., Kauno r. sav.“</w:t>
      </w:r>
      <w:r w:rsidR="00EB454B">
        <w:rPr>
          <w:rFonts w:ascii="Times New Roman" w:hAnsi="Times New Roman" w:cs="Times New Roman"/>
          <w:sz w:val="24"/>
          <w:szCs w:val="24"/>
        </w:rPr>
        <w:t>;</w:t>
      </w:r>
      <w:r w:rsidR="00D3792F">
        <w:rPr>
          <w:szCs w:val="24"/>
        </w:rPr>
        <w:t xml:space="preserve">  </w:t>
      </w:r>
      <w:r w:rsidR="001C166E">
        <w:rPr>
          <w:szCs w:val="24"/>
        </w:rPr>
        <w:t xml:space="preserve"> </w:t>
      </w:r>
    </w:p>
    <w:p w14:paraId="6737754F" w14:textId="2507C378" w:rsidR="001C166E" w:rsidRDefault="00D3792F" w:rsidP="001C166E">
      <w:pPr>
        <w:pStyle w:val="Betarp"/>
        <w:spacing w:line="276" w:lineRule="auto"/>
        <w:ind w:firstLine="630"/>
        <w:jc w:val="both"/>
        <w:rPr>
          <w:rFonts w:ascii="Times New Roman" w:hAnsi="Times New Roman" w:cs="Times New Roman"/>
          <w:szCs w:val="24"/>
        </w:rPr>
      </w:pPr>
      <w:r w:rsidRPr="001C166E">
        <w:rPr>
          <w:rFonts w:ascii="Times New Roman" w:hAnsi="Times New Roman" w:cs="Times New Roman"/>
          <w:szCs w:val="24"/>
        </w:rPr>
        <w:t xml:space="preserve"> 2. N</w:t>
      </w:r>
      <w:r w:rsidR="001C166E" w:rsidRPr="001C166E">
        <w:rPr>
          <w:rFonts w:ascii="Times New Roman" w:hAnsi="Times New Roman" w:cs="Times New Roman"/>
          <w:szCs w:val="24"/>
        </w:rPr>
        <w:t xml:space="preserve">eterminuotą licenciją Nr. LR-499 verstis mažmenine prekyba tabako gaminiais, išduotą </w:t>
      </w:r>
      <w:r w:rsidR="00EB454B">
        <w:rPr>
          <w:rFonts w:ascii="Times New Roman" w:hAnsi="Times New Roman" w:cs="Times New Roman"/>
          <w:szCs w:val="24"/>
        </w:rPr>
        <w:br/>
      </w:r>
      <w:r w:rsidR="001C166E" w:rsidRPr="001C166E">
        <w:rPr>
          <w:rFonts w:ascii="Times New Roman" w:hAnsi="Times New Roman" w:cs="Times New Roman"/>
          <w:szCs w:val="24"/>
        </w:rPr>
        <w:t>2020-10-22</w:t>
      </w:r>
      <w:r w:rsidRPr="001C166E">
        <w:rPr>
          <w:rFonts w:ascii="Times New Roman" w:hAnsi="Times New Roman" w:cs="Times New Roman"/>
          <w:szCs w:val="24"/>
        </w:rPr>
        <w:t xml:space="preserve"> </w:t>
      </w:r>
      <w:r w:rsidR="001C166E" w:rsidRPr="001C166E">
        <w:rPr>
          <w:rFonts w:ascii="Times New Roman" w:hAnsi="Times New Roman" w:cs="Times New Roman"/>
          <w:sz w:val="24"/>
          <w:szCs w:val="24"/>
        </w:rPr>
        <w:t>vietoj sandėlio, kuriame laikomi tabako gaminiai, adreso „B. Brazdžionio g. 21, Kaunas“ įrašyti „Gamybos g. 6, Ramučių k., Karmėlavos sen., Kauno r. sav.“</w:t>
      </w:r>
      <w:r w:rsidR="001C166E" w:rsidRPr="001C166E">
        <w:rPr>
          <w:rFonts w:ascii="Times New Roman" w:hAnsi="Times New Roman" w:cs="Times New Roman"/>
          <w:szCs w:val="24"/>
        </w:rPr>
        <w:t xml:space="preserve"> </w:t>
      </w:r>
      <w:r w:rsidR="00EB454B">
        <w:rPr>
          <w:rFonts w:ascii="Times New Roman" w:hAnsi="Times New Roman" w:cs="Times New Roman"/>
          <w:szCs w:val="24"/>
        </w:rPr>
        <w:t>;</w:t>
      </w:r>
      <w:r w:rsidR="001C166E" w:rsidRPr="001C166E">
        <w:rPr>
          <w:rFonts w:ascii="Times New Roman" w:hAnsi="Times New Roman" w:cs="Times New Roman"/>
          <w:szCs w:val="24"/>
        </w:rPr>
        <w:t xml:space="preserve"> </w:t>
      </w:r>
    </w:p>
    <w:p w14:paraId="559C4AF0" w14:textId="53F27083" w:rsidR="001C166E" w:rsidRDefault="001C166E" w:rsidP="001C166E">
      <w:pPr>
        <w:pStyle w:val="Betarp"/>
        <w:spacing w:line="276" w:lineRule="auto"/>
        <w:ind w:firstLine="63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3. </w:t>
      </w:r>
      <w:r w:rsidRPr="001C166E">
        <w:rPr>
          <w:rFonts w:ascii="Times New Roman" w:hAnsi="Times New Roman" w:cs="Times New Roman"/>
          <w:szCs w:val="24"/>
        </w:rPr>
        <w:t>Neterm</w:t>
      </w:r>
      <w:r>
        <w:rPr>
          <w:rFonts w:ascii="Times New Roman" w:hAnsi="Times New Roman" w:cs="Times New Roman"/>
          <w:szCs w:val="24"/>
        </w:rPr>
        <w:t>inuotą licenciją Nr. LR-505</w:t>
      </w:r>
      <w:r w:rsidRPr="001C166E">
        <w:rPr>
          <w:rFonts w:ascii="Times New Roman" w:hAnsi="Times New Roman" w:cs="Times New Roman"/>
          <w:szCs w:val="24"/>
        </w:rPr>
        <w:t xml:space="preserve"> verstis mažmenine prekyba</w:t>
      </w:r>
      <w:r>
        <w:rPr>
          <w:rFonts w:ascii="Times New Roman" w:hAnsi="Times New Roman" w:cs="Times New Roman"/>
          <w:szCs w:val="24"/>
        </w:rPr>
        <w:t xml:space="preserve"> su tabako gaminiais</w:t>
      </w:r>
      <w:r w:rsidR="00787651">
        <w:rPr>
          <w:rFonts w:ascii="Times New Roman" w:hAnsi="Times New Roman" w:cs="Times New Roman"/>
          <w:szCs w:val="24"/>
        </w:rPr>
        <w:t xml:space="preserve"> susijusiais </w:t>
      </w:r>
      <w:r w:rsidRPr="001C166E">
        <w:rPr>
          <w:rFonts w:ascii="Times New Roman" w:hAnsi="Times New Roman" w:cs="Times New Roman"/>
          <w:szCs w:val="24"/>
        </w:rPr>
        <w:t xml:space="preserve"> gaminiais, išduotą</w:t>
      </w:r>
      <w:r w:rsidR="00787651">
        <w:rPr>
          <w:rFonts w:ascii="Times New Roman" w:hAnsi="Times New Roman" w:cs="Times New Roman"/>
          <w:szCs w:val="24"/>
        </w:rPr>
        <w:t xml:space="preserve"> 2021-04-30: </w:t>
      </w:r>
      <w:r w:rsidRPr="001C166E">
        <w:rPr>
          <w:rFonts w:ascii="Times New Roman" w:hAnsi="Times New Roman" w:cs="Times New Roman"/>
          <w:sz w:val="24"/>
          <w:szCs w:val="24"/>
        </w:rPr>
        <w:t xml:space="preserve">vietoj sandėlio, kuriame laikomi tabako gaminiai, adreso </w:t>
      </w:r>
      <w:r w:rsidR="00EB454B">
        <w:rPr>
          <w:rFonts w:ascii="Times New Roman" w:hAnsi="Times New Roman" w:cs="Times New Roman"/>
          <w:sz w:val="24"/>
          <w:szCs w:val="24"/>
        </w:rPr>
        <w:br/>
      </w:r>
      <w:r w:rsidRPr="001C166E">
        <w:rPr>
          <w:rFonts w:ascii="Times New Roman" w:hAnsi="Times New Roman" w:cs="Times New Roman"/>
          <w:sz w:val="24"/>
          <w:szCs w:val="24"/>
        </w:rPr>
        <w:t>„B. Brazdžionio g. 21, Kaunas“ įrašyti „Gamybos g. 6, Ramučių k., Karmėlavos sen., Kauno r. sav.“</w:t>
      </w:r>
      <w:r w:rsidR="00EB454B">
        <w:rPr>
          <w:rFonts w:ascii="Times New Roman" w:hAnsi="Times New Roman" w:cs="Times New Roman"/>
          <w:sz w:val="24"/>
          <w:szCs w:val="24"/>
        </w:rPr>
        <w:t>;</w:t>
      </w:r>
      <w:r w:rsidRPr="001C166E">
        <w:rPr>
          <w:rFonts w:ascii="Times New Roman" w:hAnsi="Times New Roman" w:cs="Times New Roman"/>
          <w:szCs w:val="24"/>
        </w:rPr>
        <w:t xml:space="preserve">  </w:t>
      </w:r>
    </w:p>
    <w:p w14:paraId="67F3C0F6" w14:textId="64A060D7" w:rsidR="00787651" w:rsidRDefault="00787651" w:rsidP="00787651">
      <w:pPr>
        <w:pStyle w:val="Betarp"/>
        <w:spacing w:line="276" w:lineRule="auto"/>
        <w:ind w:firstLine="63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4. Neterminuotą licenciją Nr. LR-506 </w:t>
      </w:r>
      <w:r w:rsidRPr="001C166E">
        <w:rPr>
          <w:rFonts w:ascii="Times New Roman" w:hAnsi="Times New Roman" w:cs="Times New Roman"/>
          <w:szCs w:val="24"/>
        </w:rPr>
        <w:t>verstis mažmenine prekyba</w:t>
      </w:r>
      <w:r>
        <w:rPr>
          <w:rFonts w:ascii="Times New Roman" w:hAnsi="Times New Roman" w:cs="Times New Roman"/>
          <w:szCs w:val="24"/>
        </w:rPr>
        <w:t xml:space="preserve"> su tabako gaminiais susijusiais </w:t>
      </w:r>
      <w:r w:rsidRPr="001C166E">
        <w:rPr>
          <w:rFonts w:ascii="Times New Roman" w:hAnsi="Times New Roman" w:cs="Times New Roman"/>
          <w:szCs w:val="24"/>
        </w:rPr>
        <w:t xml:space="preserve"> gaminiais, išduotą</w:t>
      </w:r>
      <w:r>
        <w:rPr>
          <w:rFonts w:ascii="Times New Roman" w:hAnsi="Times New Roman" w:cs="Times New Roman"/>
          <w:szCs w:val="24"/>
        </w:rPr>
        <w:t xml:space="preserve"> 2021-04-30:</w:t>
      </w:r>
      <w:r w:rsidRPr="001C166E">
        <w:rPr>
          <w:rFonts w:ascii="Times New Roman" w:hAnsi="Times New Roman" w:cs="Times New Roman"/>
          <w:szCs w:val="24"/>
        </w:rPr>
        <w:t xml:space="preserve"> </w:t>
      </w:r>
      <w:r w:rsidRPr="001C166E">
        <w:rPr>
          <w:rFonts w:ascii="Times New Roman" w:hAnsi="Times New Roman" w:cs="Times New Roman"/>
          <w:sz w:val="24"/>
          <w:szCs w:val="24"/>
        </w:rPr>
        <w:t xml:space="preserve">vietoj sandėlio, kuriame laikomi tabako gaminiai, adreso </w:t>
      </w:r>
      <w:r w:rsidR="00EB454B">
        <w:rPr>
          <w:rFonts w:ascii="Times New Roman" w:hAnsi="Times New Roman" w:cs="Times New Roman"/>
          <w:sz w:val="24"/>
          <w:szCs w:val="24"/>
        </w:rPr>
        <w:br/>
      </w:r>
      <w:r w:rsidRPr="001C166E">
        <w:rPr>
          <w:rFonts w:ascii="Times New Roman" w:hAnsi="Times New Roman" w:cs="Times New Roman"/>
          <w:sz w:val="24"/>
          <w:szCs w:val="24"/>
        </w:rPr>
        <w:t>„B. Brazdžionio g. 21, Kaunas“ įrašyti „Gamybos g. 6, Ramučių k., Karmėlavos sen., Kauno r. sav.“</w:t>
      </w:r>
      <w:r w:rsidR="00EB454B">
        <w:rPr>
          <w:rFonts w:ascii="Times New Roman" w:hAnsi="Times New Roman" w:cs="Times New Roman"/>
          <w:szCs w:val="24"/>
        </w:rPr>
        <w:t>.</w:t>
      </w:r>
      <w:r w:rsidRPr="001C166E">
        <w:rPr>
          <w:rFonts w:ascii="Times New Roman" w:hAnsi="Times New Roman" w:cs="Times New Roman"/>
          <w:szCs w:val="24"/>
        </w:rPr>
        <w:t xml:space="preserve"> </w:t>
      </w:r>
    </w:p>
    <w:p w14:paraId="0D3E8D2A" w14:textId="77777777" w:rsidR="00787651" w:rsidRDefault="00787651" w:rsidP="001C166E">
      <w:pPr>
        <w:pStyle w:val="Betarp"/>
        <w:spacing w:line="276" w:lineRule="auto"/>
        <w:ind w:firstLine="630"/>
        <w:jc w:val="both"/>
        <w:rPr>
          <w:rFonts w:ascii="Times New Roman" w:hAnsi="Times New Roman" w:cs="Times New Roman"/>
          <w:szCs w:val="24"/>
        </w:rPr>
      </w:pPr>
    </w:p>
    <w:p w14:paraId="33BA3809" w14:textId="77777777" w:rsidR="00331A51" w:rsidRDefault="00331A51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047874" w14:textId="77777777"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688DC30B" w14:textId="77777777" w:rsidR="002F21A7" w:rsidRPr="00FE4C30" w:rsidRDefault="002F21A7" w:rsidP="002F21A7">
      <w:pPr>
        <w:rPr>
          <w:rFonts w:ascii="Times New Roman" w:hAnsi="Times New Roman" w:cs="Times New Roman"/>
          <w:sz w:val="24"/>
          <w:szCs w:val="24"/>
        </w:rPr>
      </w:pPr>
    </w:p>
    <w:p w14:paraId="21807316" w14:textId="77777777" w:rsidR="00AA28C2" w:rsidRDefault="00AA28C2"/>
    <w:p w14:paraId="57CBD0A8" w14:textId="77777777" w:rsidR="007273DF" w:rsidRDefault="007273DF"/>
    <w:p w14:paraId="4110A9AD" w14:textId="77777777" w:rsidR="007273DF" w:rsidRDefault="007273DF"/>
    <w:p w14:paraId="374A3A39" w14:textId="77777777" w:rsidR="007273DF" w:rsidRDefault="007273DF"/>
    <w:p w14:paraId="35A87785" w14:textId="77777777" w:rsidR="00F23F08" w:rsidRPr="0042087B" w:rsidRDefault="00F23F08">
      <w:pPr>
        <w:rPr>
          <w:rFonts w:ascii="Times New Roman" w:hAnsi="Times New Roman" w:cs="Times New Roman"/>
          <w:sz w:val="24"/>
          <w:szCs w:val="24"/>
        </w:rPr>
      </w:pPr>
      <w:r w:rsidRPr="0042087B">
        <w:rPr>
          <w:rFonts w:ascii="Times New Roman" w:hAnsi="Times New Roman" w:cs="Times New Roman"/>
          <w:sz w:val="24"/>
          <w:szCs w:val="24"/>
        </w:rPr>
        <w:t xml:space="preserve">Neringa Kraujalienė                                                                                                                              </w:t>
      </w:r>
      <w:r w:rsidR="002367B2">
        <w:rPr>
          <w:rFonts w:ascii="Times New Roman" w:hAnsi="Times New Roman" w:cs="Times New Roman"/>
          <w:sz w:val="24"/>
          <w:szCs w:val="24"/>
        </w:rPr>
        <w:t xml:space="preserve">                      2025-02-07</w:t>
      </w:r>
    </w:p>
    <w:p w14:paraId="1AFE08DA" w14:textId="77777777" w:rsidR="00F23F08" w:rsidRPr="00F23F08" w:rsidRDefault="00F23F08">
      <w:pPr>
        <w:rPr>
          <w:rFonts w:ascii="Times New Roman" w:hAnsi="Times New Roman" w:cs="Times New Roman"/>
        </w:rPr>
      </w:pPr>
    </w:p>
    <w:sectPr w:rsidR="00F23F08" w:rsidRPr="00F23F08" w:rsidSect="0042087B">
      <w:pgSz w:w="11906" w:h="16838"/>
      <w:pgMar w:top="1134" w:right="567" w:bottom="45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44B0"/>
    <w:rsid w:val="000337AE"/>
    <w:rsid w:val="000A40AD"/>
    <w:rsid w:val="000B57A9"/>
    <w:rsid w:val="000C1145"/>
    <w:rsid w:val="000E4CB1"/>
    <w:rsid w:val="00110CDD"/>
    <w:rsid w:val="00143A36"/>
    <w:rsid w:val="0016226E"/>
    <w:rsid w:val="001B6B36"/>
    <w:rsid w:val="001C166E"/>
    <w:rsid w:val="001F15E7"/>
    <w:rsid w:val="0022547C"/>
    <w:rsid w:val="002367B2"/>
    <w:rsid w:val="0024051C"/>
    <w:rsid w:val="002B2C98"/>
    <w:rsid w:val="002B4FE2"/>
    <w:rsid w:val="002B742C"/>
    <w:rsid w:val="002E363B"/>
    <w:rsid w:val="002F21A7"/>
    <w:rsid w:val="00331A51"/>
    <w:rsid w:val="003C7C81"/>
    <w:rsid w:val="003F090D"/>
    <w:rsid w:val="0042087B"/>
    <w:rsid w:val="004D376F"/>
    <w:rsid w:val="004E598C"/>
    <w:rsid w:val="004F7B99"/>
    <w:rsid w:val="005611C4"/>
    <w:rsid w:val="005C1778"/>
    <w:rsid w:val="005C42EE"/>
    <w:rsid w:val="00633379"/>
    <w:rsid w:val="00695A66"/>
    <w:rsid w:val="006A7541"/>
    <w:rsid w:val="006B131E"/>
    <w:rsid w:val="006C4A2E"/>
    <w:rsid w:val="006E0DBC"/>
    <w:rsid w:val="006F2F77"/>
    <w:rsid w:val="006F634E"/>
    <w:rsid w:val="007273DF"/>
    <w:rsid w:val="00787651"/>
    <w:rsid w:val="007A179D"/>
    <w:rsid w:val="007B432F"/>
    <w:rsid w:val="007C1E6E"/>
    <w:rsid w:val="008470B2"/>
    <w:rsid w:val="008511A7"/>
    <w:rsid w:val="008B60C4"/>
    <w:rsid w:val="009556B7"/>
    <w:rsid w:val="00974D75"/>
    <w:rsid w:val="009946CE"/>
    <w:rsid w:val="009A74A8"/>
    <w:rsid w:val="009A7962"/>
    <w:rsid w:val="009C70A2"/>
    <w:rsid w:val="00A06F85"/>
    <w:rsid w:val="00A402F7"/>
    <w:rsid w:val="00A423D8"/>
    <w:rsid w:val="00A70DA1"/>
    <w:rsid w:val="00AA28C2"/>
    <w:rsid w:val="00AE5228"/>
    <w:rsid w:val="00B55FE1"/>
    <w:rsid w:val="00B75AAA"/>
    <w:rsid w:val="00BC3056"/>
    <w:rsid w:val="00C01FE3"/>
    <w:rsid w:val="00C35864"/>
    <w:rsid w:val="00CD59D7"/>
    <w:rsid w:val="00CE3B21"/>
    <w:rsid w:val="00D3792F"/>
    <w:rsid w:val="00D65662"/>
    <w:rsid w:val="00DE5288"/>
    <w:rsid w:val="00DF5047"/>
    <w:rsid w:val="00E35B60"/>
    <w:rsid w:val="00E677EE"/>
    <w:rsid w:val="00E74712"/>
    <w:rsid w:val="00EB454B"/>
    <w:rsid w:val="00F037E5"/>
    <w:rsid w:val="00F05355"/>
    <w:rsid w:val="00F23F08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21DED"/>
  <w15:docId w15:val="{D99D7FA7-89B5-4050-AD32-8DED2022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ntrats">
    <w:name w:val="header"/>
    <w:basedOn w:val="prastasis"/>
    <w:link w:val="AntratsDiagrama"/>
    <w:rsid w:val="00DE5288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rsid w:val="00DE528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4208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1469</Words>
  <Characters>838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Neringa Kraujaliene</cp:lastModifiedBy>
  <cp:revision>2</cp:revision>
  <cp:lastPrinted>2025-02-11T06:44:00Z</cp:lastPrinted>
  <dcterms:created xsi:type="dcterms:W3CDTF">2025-02-11T06:44:00Z</dcterms:created>
  <dcterms:modified xsi:type="dcterms:W3CDTF">2025-02-11T06:44:00Z</dcterms:modified>
</cp:coreProperties>
</file>