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E5A" w:rsidRDefault="007E0E5A" w:rsidP="007E0E5A">
      <w:pPr>
        <w:shd w:val="clear" w:color="auto" w:fill="FFFFFF"/>
        <w:ind w:left="9082"/>
        <w:rPr>
          <w:spacing w:val="-1"/>
          <w:sz w:val="24"/>
          <w:szCs w:val="24"/>
        </w:rPr>
      </w:pPr>
    </w:p>
    <w:p w:rsidR="007E0E5A" w:rsidRDefault="007E0E5A" w:rsidP="007E0E5A">
      <w:pPr>
        <w:shd w:val="clear" w:color="auto" w:fill="FFFFFF"/>
        <w:ind w:left="9082"/>
        <w:rPr>
          <w:sz w:val="24"/>
          <w:szCs w:val="24"/>
        </w:rPr>
      </w:pPr>
      <w:r>
        <w:rPr>
          <w:spacing w:val="-1"/>
          <w:sz w:val="24"/>
          <w:szCs w:val="24"/>
        </w:rPr>
        <w:t xml:space="preserve">Teisės aktų projektų antikorupcinio vertinimo taisyklių </w:t>
      </w:r>
      <w:r>
        <w:rPr>
          <w:sz w:val="24"/>
          <w:szCs w:val="24"/>
        </w:rPr>
        <w:t>priedas</w:t>
      </w:r>
    </w:p>
    <w:p w:rsidR="007E0E5A" w:rsidRDefault="007E0E5A" w:rsidP="007E0E5A">
      <w:pPr>
        <w:shd w:val="clear" w:color="auto" w:fill="FFFFFF"/>
        <w:ind w:left="3418" w:right="3418"/>
        <w:jc w:val="center"/>
        <w:rPr>
          <w:b/>
          <w:bCs/>
          <w:sz w:val="24"/>
          <w:szCs w:val="24"/>
        </w:rPr>
      </w:pPr>
    </w:p>
    <w:p w:rsidR="007E0E5A" w:rsidRDefault="007E0E5A" w:rsidP="007E0E5A">
      <w:pPr>
        <w:shd w:val="clear" w:color="auto" w:fill="FFFFFF"/>
        <w:ind w:left="3418" w:right="3418"/>
        <w:jc w:val="center"/>
        <w:rPr>
          <w:b/>
          <w:bCs/>
          <w:spacing w:val="-2"/>
          <w:sz w:val="24"/>
          <w:szCs w:val="24"/>
        </w:rPr>
      </w:pPr>
      <w:r>
        <w:rPr>
          <w:b/>
          <w:bCs/>
          <w:sz w:val="24"/>
          <w:szCs w:val="24"/>
        </w:rPr>
        <w:t xml:space="preserve">(Pažymos forma) </w:t>
      </w:r>
      <w:r>
        <w:rPr>
          <w:b/>
          <w:bCs/>
          <w:spacing w:val="-2"/>
          <w:sz w:val="24"/>
          <w:szCs w:val="24"/>
        </w:rPr>
        <w:t>TEISĖS AKTŲ PROJEKTŲ ANTIKORU</w:t>
      </w:r>
      <w:r w:rsidR="000B48D7">
        <w:rPr>
          <w:b/>
          <w:bCs/>
          <w:spacing w:val="-2"/>
          <w:sz w:val="24"/>
          <w:szCs w:val="24"/>
        </w:rPr>
        <w:t>PCINIO VERTINIMO PAŽYMA NR. TA-8</w:t>
      </w:r>
      <w:bookmarkStart w:id="0" w:name="_GoBack"/>
      <w:bookmarkEnd w:id="0"/>
    </w:p>
    <w:p w:rsidR="007E0E5A" w:rsidRDefault="007E0E5A" w:rsidP="007E0E5A">
      <w:pPr>
        <w:shd w:val="clear" w:color="auto" w:fill="FFFFFF"/>
        <w:tabs>
          <w:tab w:val="left" w:pos="3418"/>
        </w:tabs>
        <w:ind w:left="3418" w:right="3418"/>
        <w:jc w:val="both"/>
        <w:rPr>
          <w:sz w:val="24"/>
          <w:szCs w:val="24"/>
        </w:rPr>
      </w:pPr>
    </w:p>
    <w:p w:rsidR="007E0E5A" w:rsidRDefault="007E0E5A" w:rsidP="007E0E5A">
      <w:pPr>
        <w:pStyle w:val="Sraopastraipa"/>
        <w:tabs>
          <w:tab w:val="left" w:pos="3418"/>
        </w:tabs>
        <w:ind w:left="0"/>
        <w:jc w:val="both"/>
        <w:rPr>
          <w:rFonts w:ascii="Times New Roman" w:hAnsi="Times New Roman"/>
          <w:b/>
          <w:caps/>
          <w:sz w:val="24"/>
          <w:szCs w:val="24"/>
        </w:rPr>
      </w:pPr>
      <w:r>
        <w:rPr>
          <w:rFonts w:ascii="Times New Roman" w:hAnsi="Times New Roman"/>
          <w:spacing w:val="-1"/>
          <w:sz w:val="24"/>
          <w:szCs w:val="24"/>
        </w:rPr>
        <w:t xml:space="preserve">Teisės akto projekto pavadinimas: </w:t>
      </w:r>
      <w:r>
        <w:rPr>
          <w:rFonts w:ascii="Times New Roman" w:hAnsi="Times New Roman"/>
          <w:b/>
          <w:bCs/>
          <w:caps/>
          <w:sz w:val="24"/>
          <w:szCs w:val="24"/>
        </w:rPr>
        <w:t>DĖL PANEVĖŽIO RAJONO KULTŪROS CENTRŲ MĖGĖJŲ MENO KOLEKTYVŲ ATSTOVAVIMO UŽSIENYJE KOMISIJOS SUDARYMO, KOMISIJOS DARBO REGLAMENTO BEI PANEVĖŽIO RAJONO KULTŪROS CENTRŲ MĖGĖJŲ MENO KOLEKTYVŲ ATSTOVAVIMO UŽSIENYJE TVARKOS APRAŠO PATVIRTINIMO</w:t>
      </w:r>
    </w:p>
    <w:p w:rsidR="007E0E5A" w:rsidRDefault="007E0E5A" w:rsidP="007E0E5A">
      <w:pPr>
        <w:shd w:val="clear" w:color="auto" w:fill="FFFFFF"/>
        <w:tabs>
          <w:tab w:val="left" w:pos="3418"/>
        </w:tabs>
        <w:ind w:left="14"/>
        <w:jc w:val="both"/>
        <w:rPr>
          <w:b/>
          <w:sz w:val="24"/>
          <w:szCs w:val="24"/>
        </w:rPr>
      </w:pPr>
    </w:p>
    <w:p w:rsidR="007E0E5A" w:rsidRDefault="007E0E5A" w:rsidP="007E0E5A">
      <w:pPr>
        <w:shd w:val="clear" w:color="auto" w:fill="FFFFFF"/>
        <w:ind w:left="14"/>
        <w:rPr>
          <w:sz w:val="22"/>
          <w:szCs w:val="22"/>
        </w:rPr>
      </w:pPr>
      <w:r>
        <w:rPr>
          <w:spacing w:val="-1"/>
          <w:sz w:val="22"/>
          <w:szCs w:val="22"/>
        </w:rPr>
        <w:t xml:space="preserve">Teisės akto projekto tiesioginis rengėjas: Švietimo, kultūros ir sporto skyriaus vyresn. specialistė Ramunė </w:t>
      </w:r>
      <w:proofErr w:type="spellStart"/>
      <w:r>
        <w:rPr>
          <w:spacing w:val="-1"/>
          <w:sz w:val="22"/>
          <w:szCs w:val="22"/>
        </w:rPr>
        <w:t>Buterlevičienė</w:t>
      </w:r>
      <w:proofErr w:type="spellEnd"/>
    </w:p>
    <w:p w:rsidR="007E0E5A" w:rsidRDefault="007E0E5A" w:rsidP="007E0E5A">
      <w:pPr>
        <w:shd w:val="clear" w:color="auto" w:fill="FFFFFF"/>
        <w:spacing w:line="355" w:lineRule="exact"/>
        <w:ind w:left="10"/>
        <w:rPr>
          <w:sz w:val="22"/>
          <w:szCs w:val="22"/>
        </w:rPr>
      </w:pPr>
      <w:r>
        <w:rPr>
          <w:spacing w:val="-1"/>
          <w:sz w:val="22"/>
          <w:szCs w:val="22"/>
        </w:rPr>
        <w:t xml:space="preserve">Antikorupciniu požiūriu rizikingos teisės akto projekto nuostatos </w:t>
      </w:r>
      <w:r>
        <w:rPr>
          <w:i/>
          <w:iCs/>
          <w:spacing w:val="-1"/>
          <w:sz w:val="22"/>
          <w:szCs w:val="22"/>
        </w:rPr>
        <w:t>(nurodyti kriterijaus numerį, kurį taikant nustatytai korupcijos rizikai šalinti ar valdyti</w:t>
      </w:r>
    </w:p>
    <w:p w:rsidR="007E0E5A" w:rsidRDefault="007E0E5A" w:rsidP="007E0E5A">
      <w:pPr>
        <w:shd w:val="clear" w:color="auto" w:fill="FFFFFF"/>
        <w:spacing w:line="355" w:lineRule="exact"/>
        <w:ind w:left="14"/>
        <w:rPr>
          <w:sz w:val="22"/>
          <w:szCs w:val="22"/>
        </w:rPr>
      </w:pPr>
      <w:r>
        <w:rPr>
          <w:i/>
          <w:iCs/>
          <w:sz w:val="22"/>
          <w:szCs w:val="22"/>
        </w:rPr>
        <w:t xml:space="preserve">teisės akto projekte nenumatyta priemonių) </w:t>
      </w:r>
      <w:r>
        <w:rPr>
          <w:sz w:val="22"/>
          <w:szCs w:val="22"/>
        </w:rPr>
        <w:t>:-</w:t>
      </w:r>
    </w:p>
    <w:p w:rsidR="007E0E5A" w:rsidRDefault="007E0E5A" w:rsidP="007E0E5A">
      <w:pPr>
        <w:shd w:val="clear" w:color="auto" w:fill="FFFFFF"/>
        <w:spacing w:before="5" w:line="355" w:lineRule="exact"/>
        <w:ind w:left="10"/>
        <w:rPr>
          <w:sz w:val="22"/>
          <w:szCs w:val="22"/>
        </w:rPr>
      </w:pPr>
      <w:r>
        <w:rPr>
          <w:sz w:val="22"/>
          <w:szCs w:val="22"/>
        </w:rPr>
        <w:t xml:space="preserve">Antikorupciniu požiūriu rizikingos teisės akto projekto nuostatos, nustatytos atliekant antikorupcinį vertinimą po </w:t>
      </w:r>
      <w:proofErr w:type="spellStart"/>
      <w:r>
        <w:rPr>
          <w:sz w:val="22"/>
          <w:szCs w:val="22"/>
        </w:rPr>
        <w:t>tarpinstitucinio</w:t>
      </w:r>
      <w:proofErr w:type="spellEnd"/>
      <w:r>
        <w:rPr>
          <w:sz w:val="22"/>
          <w:szCs w:val="22"/>
        </w:rPr>
        <w:t xml:space="preserve"> derinimo </w:t>
      </w:r>
      <w:r>
        <w:rPr>
          <w:i/>
          <w:iCs/>
          <w:sz w:val="22"/>
          <w:szCs w:val="22"/>
        </w:rPr>
        <w:t>(nurodyti</w:t>
      </w:r>
    </w:p>
    <w:p w:rsidR="007E0E5A" w:rsidRDefault="007E0E5A" w:rsidP="007E0E5A">
      <w:pPr>
        <w:shd w:val="clear" w:color="auto" w:fill="FFFFFF"/>
        <w:spacing w:line="355" w:lineRule="exact"/>
        <w:ind w:left="5"/>
        <w:rPr>
          <w:sz w:val="22"/>
          <w:szCs w:val="22"/>
        </w:rPr>
      </w:pPr>
      <w:r>
        <w:rPr>
          <w:i/>
          <w:iCs/>
          <w:sz w:val="22"/>
          <w:szCs w:val="22"/>
        </w:rPr>
        <w:t xml:space="preserve">kriterijaus numerį, kurį taikant nustatytai korupcijos rizikai šalinti ar valdyti teisės akto projekte nenumatyta priemonių) </w:t>
      </w:r>
      <w:r>
        <w:rPr>
          <w:sz w:val="22"/>
          <w:szCs w:val="22"/>
        </w:rPr>
        <w:t>:-</w:t>
      </w:r>
    </w:p>
    <w:p w:rsidR="007E0E5A" w:rsidRDefault="007E0E5A" w:rsidP="007E0E5A">
      <w:pPr>
        <w:spacing w:after="235" w:line="1" w:lineRule="exact"/>
        <w:rPr>
          <w:sz w:val="22"/>
          <w:szCs w:val="22"/>
        </w:rPr>
      </w:pPr>
    </w:p>
    <w:tbl>
      <w:tblPr>
        <w:tblW w:w="15261" w:type="dxa"/>
        <w:tblInd w:w="40" w:type="dxa"/>
        <w:tblLayout w:type="fixed"/>
        <w:tblCellMar>
          <w:left w:w="40" w:type="dxa"/>
          <w:right w:w="40" w:type="dxa"/>
        </w:tblCellMar>
        <w:tblLook w:val="04A0" w:firstRow="1" w:lastRow="0" w:firstColumn="1" w:lastColumn="0" w:noHBand="0" w:noVBand="1"/>
      </w:tblPr>
      <w:tblGrid>
        <w:gridCol w:w="715"/>
        <w:gridCol w:w="3065"/>
        <w:gridCol w:w="5811"/>
        <w:gridCol w:w="2323"/>
        <w:gridCol w:w="3347"/>
      </w:tblGrid>
      <w:tr w:rsidR="007E0E5A" w:rsidTr="000B48D7">
        <w:trPr>
          <w:trHeight w:hRule="exact" w:val="230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E0E5A" w:rsidRDefault="007E0E5A">
            <w:pPr>
              <w:shd w:val="clear" w:color="auto" w:fill="FFFFFF"/>
              <w:spacing w:line="254" w:lineRule="auto"/>
              <w:ind w:left="91"/>
              <w:rPr>
                <w:sz w:val="22"/>
                <w:szCs w:val="22"/>
                <w:lang w:eastAsia="en-US"/>
              </w:rPr>
            </w:pPr>
            <w:r>
              <w:rPr>
                <w:sz w:val="22"/>
                <w:szCs w:val="22"/>
                <w:lang w:eastAsia="en-US"/>
              </w:rPr>
              <w:t>Eil.</w:t>
            </w:r>
          </w:p>
          <w:p w:rsidR="007E0E5A" w:rsidRDefault="007E0E5A">
            <w:pPr>
              <w:shd w:val="clear" w:color="auto" w:fill="FFFFFF"/>
              <w:spacing w:line="254" w:lineRule="auto"/>
              <w:ind w:left="91"/>
              <w:rPr>
                <w:sz w:val="22"/>
                <w:szCs w:val="22"/>
                <w:lang w:eastAsia="en-US"/>
              </w:rPr>
            </w:pPr>
            <w:r>
              <w:rPr>
                <w:sz w:val="22"/>
                <w:szCs w:val="22"/>
                <w:lang w:eastAsia="en-US"/>
              </w:rPr>
              <w:t>Nr.</w:t>
            </w:r>
          </w:p>
        </w:tc>
        <w:tc>
          <w:tcPr>
            <w:tcW w:w="3065" w:type="dxa"/>
            <w:tcBorders>
              <w:top w:val="single" w:sz="6" w:space="0" w:color="auto"/>
              <w:left w:val="single" w:sz="6" w:space="0" w:color="auto"/>
              <w:bottom w:val="single" w:sz="6" w:space="0" w:color="auto"/>
              <w:right w:val="single" w:sz="6" w:space="0" w:color="auto"/>
            </w:tcBorders>
            <w:shd w:val="clear" w:color="auto" w:fill="FFFFFF"/>
            <w:hideMark/>
          </w:tcPr>
          <w:p w:rsidR="007E0E5A" w:rsidRDefault="007E0E5A">
            <w:pPr>
              <w:shd w:val="clear" w:color="auto" w:fill="FFFFFF"/>
              <w:spacing w:line="254" w:lineRule="auto"/>
              <w:ind w:left="1171"/>
              <w:rPr>
                <w:sz w:val="22"/>
                <w:szCs w:val="22"/>
                <w:lang w:eastAsia="en-US"/>
              </w:rPr>
            </w:pPr>
            <w:r>
              <w:rPr>
                <w:sz w:val="22"/>
                <w:szCs w:val="22"/>
                <w:lang w:eastAsia="en-US"/>
              </w:rPr>
              <w:t>Kriterijus</w:t>
            </w:r>
          </w:p>
        </w:tc>
        <w:tc>
          <w:tcPr>
            <w:tcW w:w="5811" w:type="dxa"/>
            <w:tcBorders>
              <w:top w:val="single" w:sz="6" w:space="0" w:color="auto"/>
              <w:left w:val="single" w:sz="6" w:space="0" w:color="auto"/>
              <w:bottom w:val="single" w:sz="6" w:space="0" w:color="auto"/>
              <w:right w:val="single" w:sz="6" w:space="0" w:color="auto"/>
            </w:tcBorders>
            <w:shd w:val="clear" w:color="auto" w:fill="FFFFFF"/>
            <w:hideMark/>
          </w:tcPr>
          <w:p w:rsidR="007E0E5A" w:rsidRDefault="007E0E5A">
            <w:pPr>
              <w:shd w:val="clear" w:color="auto" w:fill="FFFFFF"/>
              <w:spacing w:line="250" w:lineRule="exact"/>
              <w:ind w:left="38"/>
              <w:rPr>
                <w:sz w:val="22"/>
                <w:szCs w:val="22"/>
                <w:lang w:eastAsia="en-US"/>
              </w:rPr>
            </w:pPr>
            <w:r>
              <w:rPr>
                <w:spacing w:val="-1"/>
                <w:sz w:val="22"/>
                <w:szCs w:val="22"/>
                <w:lang w:eastAsia="en-US"/>
              </w:rPr>
              <w:t>Pagrindimas (nurodomos konkrečios</w:t>
            </w:r>
          </w:p>
          <w:p w:rsidR="007E0E5A" w:rsidRDefault="007E0E5A">
            <w:pPr>
              <w:shd w:val="clear" w:color="auto" w:fill="FFFFFF"/>
              <w:spacing w:line="250" w:lineRule="exact"/>
              <w:ind w:left="38"/>
              <w:rPr>
                <w:sz w:val="22"/>
                <w:szCs w:val="22"/>
                <w:lang w:eastAsia="en-US"/>
              </w:rPr>
            </w:pPr>
            <w:r>
              <w:rPr>
                <w:sz w:val="22"/>
                <w:szCs w:val="22"/>
                <w:lang w:eastAsia="en-US"/>
              </w:rPr>
              <w:t>teisės akto projekto ar kitų teisės aktų</w:t>
            </w:r>
          </w:p>
          <w:p w:rsidR="007E0E5A" w:rsidRDefault="007E0E5A">
            <w:pPr>
              <w:shd w:val="clear" w:color="auto" w:fill="FFFFFF"/>
              <w:spacing w:line="250" w:lineRule="exact"/>
              <w:ind w:left="38"/>
              <w:rPr>
                <w:sz w:val="22"/>
                <w:szCs w:val="22"/>
                <w:lang w:eastAsia="en-US"/>
              </w:rPr>
            </w:pPr>
            <w:r>
              <w:rPr>
                <w:sz w:val="22"/>
                <w:szCs w:val="22"/>
                <w:lang w:eastAsia="en-US"/>
              </w:rPr>
              <w:t>nuostatos, pagrindžiančios teigiamą</w:t>
            </w:r>
          </w:p>
          <w:p w:rsidR="007E0E5A" w:rsidRDefault="007E0E5A">
            <w:pPr>
              <w:shd w:val="clear" w:color="auto" w:fill="FFFFFF"/>
              <w:spacing w:line="250" w:lineRule="exact"/>
              <w:ind w:left="38"/>
              <w:rPr>
                <w:sz w:val="22"/>
                <w:szCs w:val="22"/>
                <w:lang w:eastAsia="en-US"/>
              </w:rPr>
            </w:pPr>
            <w:r>
              <w:rPr>
                <w:spacing w:val="-1"/>
                <w:sz w:val="22"/>
                <w:szCs w:val="22"/>
                <w:lang w:eastAsia="en-US"/>
              </w:rPr>
              <w:t>atsakymą, arba pateikiamos antikorupcinį</w:t>
            </w:r>
          </w:p>
          <w:p w:rsidR="007E0E5A" w:rsidRDefault="007E0E5A">
            <w:pPr>
              <w:shd w:val="clear" w:color="auto" w:fill="FFFFFF"/>
              <w:spacing w:line="250" w:lineRule="exact"/>
              <w:ind w:left="38"/>
              <w:rPr>
                <w:sz w:val="22"/>
                <w:szCs w:val="22"/>
                <w:lang w:eastAsia="en-US"/>
              </w:rPr>
            </w:pPr>
            <w:r>
              <w:rPr>
                <w:spacing w:val="-1"/>
                <w:sz w:val="22"/>
                <w:szCs w:val="22"/>
                <w:lang w:eastAsia="en-US"/>
              </w:rPr>
              <w:t>teisės akto projekto vertinimą atliekančio</w:t>
            </w:r>
          </w:p>
          <w:p w:rsidR="007E0E5A" w:rsidRDefault="007E0E5A">
            <w:pPr>
              <w:shd w:val="clear" w:color="auto" w:fill="FFFFFF"/>
              <w:spacing w:line="250" w:lineRule="exact"/>
              <w:ind w:left="38"/>
              <w:rPr>
                <w:sz w:val="22"/>
                <w:szCs w:val="22"/>
                <w:lang w:eastAsia="en-US"/>
              </w:rPr>
            </w:pPr>
            <w:r>
              <w:rPr>
                <w:spacing w:val="-1"/>
                <w:sz w:val="22"/>
                <w:szCs w:val="22"/>
                <w:lang w:eastAsia="en-US"/>
              </w:rPr>
              <w:t>specialisto pastabos ir pasiūlymai dėl</w:t>
            </w:r>
          </w:p>
          <w:p w:rsidR="007E0E5A" w:rsidRDefault="007E0E5A">
            <w:pPr>
              <w:shd w:val="clear" w:color="auto" w:fill="FFFFFF"/>
              <w:spacing w:line="250" w:lineRule="exact"/>
              <w:ind w:left="38"/>
              <w:rPr>
                <w:sz w:val="22"/>
                <w:szCs w:val="22"/>
                <w:lang w:eastAsia="en-US"/>
              </w:rPr>
            </w:pPr>
            <w:r>
              <w:rPr>
                <w:sz w:val="22"/>
                <w:szCs w:val="22"/>
                <w:lang w:eastAsia="en-US"/>
              </w:rPr>
              <w:t>korupcijos rizikos mažinimo)</w:t>
            </w:r>
          </w:p>
        </w:tc>
        <w:tc>
          <w:tcPr>
            <w:tcW w:w="2323" w:type="dxa"/>
            <w:tcBorders>
              <w:top w:val="single" w:sz="6" w:space="0" w:color="auto"/>
              <w:left w:val="single" w:sz="6" w:space="0" w:color="auto"/>
              <w:bottom w:val="single" w:sz="6" w:space="0" w:color="auto"/>
              <w:right w:val="single" w:sz="6" w:space="0" w:color="auto"/>
            </w:tcBorders>
            <w:shd w:val="clear" w:color="auto" w:fill="FFFFFF"/>
            <w:hideMark/>
          </w:tcPr>
          <w:p w:rsidR="007E0E5A" w:rsidRDefault="007E0E5A">
            <w:pPr>
              <w:shd w:val="clear" w:color="auto" w:fill="FFFFFF"/>
              <w:spacing w:line="250" w:lineRule="exact"/>
              <w:jc w:val="center"/>
              <w:rPr>
                <w:sz w:val="22"/>
                <w:szCs w:val="22"/>
                <w:lang w:eastAsia="en-US"/>
              </w:rPr>
            </w:pPr>
            <w:r>
              <w:rPr>
                <w:spacing w:val="-1"/>
                <w:sz w:val="22"/>
                <w:szCs w:val="22"/>
                <w:lang w:eastAsia="en-US"/>
              </w:rPr>
              <w:t>Teisės akto projekto pakeitimas,</w:t>
            </w:r>
          </w:p>
          <w:p w:rsidR="007E0E5A" w:rsidRDefault="007E0E5A">
            <w:pPr>
              <w:shd w:val="clear" w:color="auto" w:fill="FFFFFF"/>
              <w:spacing w:line="250" w:lineRule="exact"/>
              <w:jc w:val="center"/>
              <w:rPr>
                <w:sz w:val="22"/>
                <w:szCs w:val="22"/>
                <w:lang w:eastAsia="en-US"/>
              </w:rPr>
            </w:pPr>
            <w:r>
              <w:rPr>
                <w:spacing w:val="-1"/>
                <w:sz w:val="22"/>
                <w:szCs w:val="22"/>
                <w:lang w:eastAsia="en-US"/>
              </w:rPr>
              <w:t>mažinantis korupcijos riziką, arba teisės</w:t>
            </w:r>
          </w:p>
          <w:p w:rsidR="007E0E5A" w:rsidRDefault="007E0E5A">
            <w:pPr>
              <w:shd w:val="clear" w:color="auto" w:fill="FFFFFF"/>
              <w:spacing w:line="250" w:lineRule="exact"/>
              <w:jc w:val="center"/>
              <w:rPr>
                <w:sz w:val="22"/>
                <w:szCs w:val="22"/>
                <w:lang w:eastAsia="en-US"/>
              </w:rPr>
            </w:pPr>
            <w:r>
              <w:rPr>
                <w:sz w:val="22"/>
                <w:szCs w:val="22"/>
                <w:lang w:eastAsia="en-US"/>
              </w:rPr>
              <w:t>akto projekto tiesioginio rengėjo</w:t>
            </w:r>
          </w:p>
          <w:p w:rsidR="007E0E5A" w:rsidRDefault="007E0E5A">
            <w:pPr>
              <w:shd w:val="clear" w:color="auto" w:fill="FFFFFF"/>
              <w:spacing w:line="250" w:lineRule="exact"/>
              <w:jc w:val="center"/>
              <w:rPr>
                <w:sz w:val="22"/>
                <w:szCs w:val="22"/>
                <w:lang w:eastAsia="en-US"/>
              </w:rPr>
            </w:pPr>
            <w:r>
              <w:rPr>
                <w:sz w:val="22"/>
                <w:szCs w:val="22"/>
                <w:lang w:eastAsia="en-US"/>
              </w:rPr>
              <w:t>argumentai, kodėl neatsižvelgta į</w:t>
            </w:r>
          </w:p>
          <w:p w:rsidR="007E0E5A" w:rsidRDefault="007E0E5A">
            <w:pPr>
              <w:shd w:val="clear" w:color="auto" w:fill="FFFFFF"/>
              <w:spacing w:line="250" w:lineRule="exact"/>
              <w:jc w:val="center"/>
              <w:rPr>
                <w:sz w:val="22"/>
                <w:szCs w:val="22"/>
                <w:lang w:eastAsia="en-US"/>
              </w:rPr>
            </w:pPr>
            <w:r>
              <w:rPr>
                <w:sz w:val="22"/>
                <w:szCs w:val="22"/>
                <w:lang w:eastAsia="en-US"/>
              </w:rPr>
              <w:t>pastabą</w:t>
            </w:r>
          </w:p>
        </w:tc>
        <w:tc>
          <w:tcPr>
            <w:tcW w:w="3347" w:type="dxa"/>
            <w:tcBorders>
              <w:top w:val="single" w:sz="6" w:space="0" w:color="auto"/>
              <w:left w:val="single" w:sz="6" w:space="0" w:color="auto"/>
              <w:bottom w:val="single" w:sz="6" w:space="0" w:color="auto"/>
              <w:right w:val="single" w:sz="6" w:space="0" w:color="auto"/>
            </w:tcBorders>
            <w:shd w:val="clear" w:color="auto" w:fill="FFFFFF"/>
            <w:hideMark/>
          </w:tcPr>
          <w:p w:rsidR="007E0E5A" w:rsidRDefault="007E0E5A">
            <w:pPr>
              <w:shd w:val="clear" w:color="auto" w:fill="FFFFFF"/>
              <w:spacing w:line="250" w:lineRule="exact"/>
              <w:ind w:left="182" w:right="187"/>
              <w:rPr>
                <w:sz w:val="22"/>
                <w:szCs w:val="22"/>
                <w:lang w:eastAsia="en-US"/>
              </w:rPr>
            </w:pPr>
            <w:r>
              <w:rPr>
                <w:spacing w:val="-1"/>
                <w:sz w:val="22"/>
                <w:szCs w:val="22"/>
                <w:lang w:eastAsia="en-US"/>
              </w:rPr>
              <w:t>Išvada dėl teisės akto projekto pakeitimų arba</w:t>
            </w:r>
          </w:p>
          <w:p w:rsidR="007E0E5A" w:rsidRDefault="007E0E5A">
            <w:pPr>
              <w:shd w:val="clear" w:color="auto" w:fill="FFFFFF"/>
              <w:spacing w:line="250" w:lineRule="exact"/>
              <w:ind w:left="182" w:right="187"/>
              <w:rPr>
                <w:sz w:val="22"/>
                <w:szCs w:val="22"/>
                <w:lang w:eastAsia="en-US"/>
              </w:rPr>
            </w:pPr>
            <w:r>
              <w:rPr>
                <w:sz w:val="22"/>
                <w:szCs w:val="22"/>
                <w:lang w:eastAsia="en-US"/>
              </w:rPr>
              <w:t>argumentų, kodėl neatsižvelgta į pastabą</w:t>
            </w:r>
          </w:p>
        </w:tc>
      </w:tr>
      <w:tr w:rsidR="007E0E5A" w:rsidTr="000B48D7">
        <w:trPr>
          <w:trHeight w:hRule="exact" w:val="84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7E0E5A" w:rsidRDefault="007E0E5A">
            <w:pPr>
              <w:shd w:val="clear" w:color="auto" w:fill="FFFFFF"/>
              <w:spacing w:line="254" w:lineRule="auto"/>
              <w:rPr>
                <w:sz w:val="22"/>
                <w:szCs w:val="22"/>
                <w:lang w:eastAsia="en-US"/>
              </w:rPr>
            </w:pPr>
          </w:p>
        </w:tc>
        <w:tc>
          <w:tcPr>
            <w:tcW w:w="3065" w:type="dxa"/>
            <w:tcBorders>
              <w:top w:val="single" w:sz="6" w:space="0" w:color="auto"/>
              <w:left w:val="single" w:sz="6" w:space="0" w:color="auto"/>
              <w:bottom w:val="single" w:sz="6" w:space="0" w:color="auto"/>
              <w:right w:val="single" w:sz="6" w:space="0" w:color="auto"/>
            </w:tcBorders>
            <w:shd w:val="clear" w:color="auto" w:fill="FFFFFF"/>
          </w:tcPr>
          <w:p w:rsidR="007E0E5A" w:rsidRDefault="007E0E5A">
            <w:pPr>
              <w:shd w:val="clear" w:color="auto" w:fill="FFFFFF"/>
              <w:spacing w:line="254" w:lineRule="auto"/>
              <w:rPr>
                <w:sz w:val="22"/>
                <w:szCs w:val="22"/>
                <w:lang w:eastAsia="en-US"/>
              </w:rPr>
            </w:pPr>
          </w:p>
        </w:tc>
        <w:tc>
          <w:tcPr>
            <w:tcW w:w="5811" w:type="dxa"/>
            <w:tcBorders>
              <w:top w:val="single" w:sz="6" w:space="0" w:color="auto"/>
              <w:left w:val="single" w:sz="6" w:space="0" w:color="auto"/>
              <w:bottom w:val="single" w:sz="6" w:space="0" w:color="auto"/>
              <w:right w:val="single" w:sz="6" w:space="0" w:color="auto"/>
            </w:tcBorders>
            <w:shd w:val="clear" w:color="auto" w:fill="FFFFFF"/>
            <w:hideMark/>
          </w:tcPr>
          <w:p w:rsidR="007E0E5A" w:rsidRDefault="007E0E5A">
            <w:pPr>
              <w:shd w:val="clear" w:color="auto" w:fill="FFFFFF"/>
              <w:spacing w:line="254" w:lineRule="auto"/>
              <w:ind w:left="235"/>
              <w:rPr>
                <w:sz w:val="22"/>
                <w:szCs w:val="22"/>
                <w:lang w:eastAsia="en-US"/>
              </w:rPr>
            </w:pPr>
            <w:r>
              <w:rPr>
                <w:i/>
                <w:iCs/>
                <w:spacing w:val="-1"/>
                <w:sz w:val="22"/>
                <w:szCs w:val="22"/>
                <w:lang w:eastAsia="en-US"/>
              </w:rPr>
              <w:t>pildo teisės akto projekto vertintojas</w:t>
            </w:r>
          </w:p>
        </w:tc>
        <w:tc>
          <w:tcPr>
            <w:tcW w:w="2323" w:type="dxa"/>
            <w:tcBorders>
              <w:top w:val="single" w:sz="6" w:space="0" w:color="auto"/>
              <w:left w:val="single" w:sz="6" w:space="0" w:color="auto"/>
              <w:bottom w:val="single" w:sz="6" w:space="0" w:color="auto"/>
              <w:right w:val="single" w:sz="6" w:space="0" w:color="auto"/>
            </w:tcBorders>
            <w:shd w:val="clear" w:color="auto" w:fill="FFFFFF"/>
            <w:hideMark/>
          </w:tcPr>
          <w:p w:rsidR="007E0E5A" w:rsidRDefault="007E0E5A">
            <w:pPr>
              <w:shd w:val="clear" w:color="auto" w:fill="FFFFFF"/>
              <w:spacing w:line="254" w:lineRule="exact"/>
              <w:ind w:left="182" w:right="221"/>
              <w:jc w:val="center"/>
              <w:rPr>
                <w:sz w:val="22"/>
                <w:szCs w:val="22"/>
                <w:lang w:eastAsia="en-US"/>
              </w:rPr>
            </w:pPr>
            <w:r>
              <w:rPr>
                <w:i/>
                <w:iCs/>
                <w:spacing w:val="-1"/>
                <w:sz w:val="22"/>
                <w:szCs w:val="22"/>
                <w:lang w:eastAsia="en-US"/>
              </w:rPr>
              <w:t xml:space="preserve">pildo teisės akto projekto tiesioginis </w:t>
            </w:r>
            <w:r>
              <w:rPr>
                <w:i/>
                <w:iCs/>
                <w:sz w:val="22"/>
                <w:szCs w:val="22"/>
                <w:lang w:eastAsia="en-US"/>
              </w:rPr>
              <w:t>rengėjas</w:t>
            </w:r>
          </w:p>
        </w:tc>
        <w:tc>
          <w:tcPr>
            <w:tcW w:w="3347" w:type="dxa"/>
            <w:tcBorders>
              <w:top w:val="single" w:sz="6" w:space="0" w:color="auto"/>
              <w:left w:val="single" w:sz="6" w:space="0" w:color="auto"/>
              <w:bottom w:val="single" w:sz="6" w:space="0" w:color="auto"/>
              <w:right w:val="single" w:sz="6" w:space="0" w:color="auto"/>
            </w:tcBorders>
            <w:shd w:val="clear" w:color="auto" w:fill="FFFFFF"/>
            <w:hideMark/>
          </w:tcPr>
          <w:p w:rsidR="007E0E5A" w:rsidRDefault="007E0E5A">
            <w:pPr>
              <w:shd w:val="clear" w:color="auto" w:fill="FFFFFF"/>
              <w:spacing w:line="254" w:lineRule="exact"/>
              <w:ind w:left="101" w:right="139"/>
              <w:rPr>
                <w:sz w:val="22"/>
                <w:szCs w:val="22"/>
                <w:lang w:eastAsia="en-US"/>
              </w:rPr>
            </w:pPr>
            <w:r>
              <w:rPr>
                <w:i/>
                <w:iCs/>
                <w:sz w:val="22"/>
                <w:szCs w:val="22"/>
                <w:lang w:eastAsia="en-US"/>
              </w:rPr>
              <w:t>pildo teisės akto projekto vertintojas</w:t>
            </w:r>
          </w:p>
        </w:tc>
      </w:tr>
      <w:tr w:rsidR="007E0E5A" w:rsidTr="000B48D7">
        <w:trPr>
          <w:trHeight w:hRule="exact" w:val="1832"/>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E0E5A" w:rsidRDefault="007E0E5A">
            <w:pPr>
              <w:shd w:val="clear" w:color="auto" w:fill="FFFFFF"/>
              <w:spacing w:line="256" w:lineRule="auto"/>
              <w:ind w:left="192"/>
              <w:rPr>
                <w:sz w:val="22"/>
                <w:szCs w:val="22"/>
                <w:lang w:eastAsia="en-US"/>
              </w:rPr>
            </w:pPr>
            <w:r>
              <w:rPr>
                <w:sz w:val="22"/>
                <w:szCs w:val="22"/>
                <w:lang w:eastAsia="en-US"/>
              </w:rPr>
              <w:t>1.</w:t>
            </w:r>
          </w:p>
        </w:tc>
        <w:tc>
          <w:tcPr>
            <w:tcW w:w="3065" w:type="dxa"/>
            <w:tcBorders>
              <w:top w:val="single" w:sz="6" w:space="0" w:color="auto"/>
              <w:left w:val="single" w:sz="6" w:space="0" w:color="auto"/>
              <w:bottom w:val="single" w:sz="6" w:space="0" w:color="auto"/>
              <w:right w:val="single" w:sz="6" w:space="0" w:color="auto"/>
            </w:tcBorders>
            <w:shd w:val="clear" w:color="auto" w:fill="FFFFFF"/>
            <w:hideMark/>
          </w:tcPr>
          <w:p w:rsidR="007E0E5A" w:rsidRPr="00CD7AB5" w:rsidRDefault="007E0E5A">
            <w:pPr>
              <w:shd w:val="clear" w:color="auto" w:fill="FFFFFF"/>
              <w:spacing w:line="256" w:lineRule="auto"/>
              <w:ind w:right="53"/>
              <w:rPr>
                <w:sz w:val="22"/>
                <w:szCs w:val="22"/>
                <w:lang w:eastAsia="en-US"/>
              </w:rPr>
            </w:pPr>
            <w:r w:rsidRPr="00CD7AB5">
              <w:rPr>
                <w:sz w:val="22"/>
                <w:szCs w:val="22"/>
                <w:lang w:eastAsia="en-US"/>
              </w:rPr>
              <w:t xml:space="preserve">Teisės akto projektas nesudaro išskirtinių ar nevienodų sąlygų </w:t>
            </w:r>
            <w:r w:rsidRPr="00CD7AB5">
              <w:rPr>
                <w:spacing w:val="-2"/>
                <w:sz w:val="22"/>
                <w:szCs w:val="22"/>
                <w:lang w:eastAsia="en-US"/>
              </w:rPr>
              <w:t xml:space="preserve">subjektams, su kuriais susijęs teisės </w:t>
            </w:r>
            <w:r w:rsidRPr="00CD7AB5">
              <w:rPr>
                <w:sz w:val="22"/>
                <w:szCs w:val="22"/>
                <w:lang w:eastAsia="en-US"/>
              </w:rPr>
              <w:t>akto įgyvendinimas</w:t>
            </w:r>
          </w:p>
        </w:tc>
        <w:tc>
          <w:tcPr>
            <w:tcW w:w="5811" w:type="dxa"/>
            <w:tcBorders>
              <w:top w:val="single" w:sz="6" w:space="0" w:color="auto"/>
              <w:left w:val="single" w:sz="6" w:space="0" w:color="auto"/>
              <w:bottom w:val="single" w:sz="6" w:space="0" w:color="auto"/>
              <w:right w:val="single" w:sz="6" w:space="0" w:color="auto"/>
            </w:tcBorders>
            <w:shd w:val="clear" w:color="auto" w:fill="FFFFFF"/>
            <w:hideMark/>
          </w:tcPr>
          <w:p w:rsidR="007E0E5A" w:rsidRPr="00CD7AB5" w:rsidRDefault="00167841" w:rsidP="000D55E4">
            <w:pPr>
              <w:spacing w:line="256" w:lineRule="auto"/>
              <w:jc w:val="both"/>
              <w:rPr>
                <w:spacing w:val="-1"/>
                <w:sz w:val="22"/>
                <w:szCs w:val="22"/>
                <w:lang w:eastAsia="en-US"/>
              </w:rPr>
            </w:pPr>
            <w:r w:rsidRPr="00CD7AB5">
              <w:rPr>
                <w:spacing w:val="-1"/>
                <w:sz w:val="22"/>
                <w:szCs w:val="22"/>
                <w:lang w:eastAsia="en-US"/>
              </w:rPr>
              <w:t>Nesudaro, Savivaldybės tarybos sprendimu tvirtinamo Panevėžio rajono kultūros centrų mėgėjų meno kolektyvų atstovavimo užsienyje tvarkos aprašo (toliau – Tvarkos aprašas)</w:t>
            </w:r>
            <w:r w:rsidR="000D55E4" w:rsidRPr="00CD7AB5">
              <w:rPr>
                <w:spacing w:val="-1"/>
                <w:sz w:val="22"/>
                <w:szCs w:val="22"/>
                <w:lang w:eastAsia="en-US"/>
              </w:rPr>
              <w:t xml:space="preserve"> 4 ir 5 punktų</w:t>
            </w:r>
            <w:r w:rsidRPr="00CD7AB5">
              <w:rPr>
                <w:spacing w:val="-1"/>
                <w:sz w:val="22"/>
                <w:szCs w:val="22"/>
                <w:lang w:eastAsia="en-US"/>
              </w:rPr>
              <w:t xml:space="preserve"> nuostatos, nustatančios </w:t>
            </w:r>
            <w:r w:rsidR="000D55E4" w:rsidRPr="00CD7AB5">
              <w:rPr>
                <w:spacing w:val="-1"/>
                <w:sz w:val="22"/>
                <w:szCs w:val="22"/>
                <w:lang w:eastAsia="en-US"/>
              </w:rPr>
              <w:t>reikalavimus</w:t>
            </w:r>
            <w:r w:rsidRPr="00CD7AB5">
              <w:rPr>
                <w:spacing w:val="-1"/>
                <w:sz w:val="22"/>
                <w:szCs w:val="22"/>
                <w:lang w:eastAsia="en-US"/>
              </w:rPr>
              <w:t xml:space="preserve"> </w:t>
            </w:r>
            <w:r w:rsidR="000D55E4" w:rsidRPr="00CD7AB5">
              <w:rPr>
                <w:spacing w:val="-1"/>
                <w:sz w:val="22"/>
                <w:szCs w:val="22"/>
                <w:lang w:eastAsia="en-US"/>
              </w:rPr>
              <w:t>bei prioritetus</w:t>
            </w:r>
            <w:r w:rsidRPr="00CD7AB5">
              <w:rPr>
                <w:spacing w:val="-1"/>
                <w:sz w:val="22"/>
                <w:szCs w:val="22"/>
                <w:lang w:eastAsia="en-US"/>
              </w:rPr>
              <w:t xml:space="preserve"> Panevėžio rajono meno kolektyvų finansavim</w:t>
            </w:r>
            <w:r w:rsidR="000D55E4" w:rsidRPr="00CD7AB5">
              <w:rPr>
                <w:spacing w:val="-1"/>
                <w:sz w:val="22"/>
                <w:szCs w:val="22"/>
                <w:lang w:eastAsia="en-US"/>
              </w:rPr>
              <w:t>ui yra</w:t>
            </w:r>
            <w:r w:rsidRPr="00CD7AB5">
              <w:rPr>
                <w:spacing w:val="-1"/>
                <w:sz w:val="22"/>
                <w:szCs w:val="22"/>
                <w:lang w:eastAsia="en-US"/>
              </w:rPr>
              <w:t xml:space="preserve"> objektyviai pateisinamos ir </w:t>
            </w:r>
            <w:r w:rsidRPr="00CD7AB5">
              <w:rPr>
                <w:color w:val="000000"/>
                <w:sz w:val="22"/>
                <w:szCs w:val="22"/>
                <w:shd w:val="clear" w:color="auto" w:fill="FFFFFF"/>
                <w:lang w:eastAsia="en-US"/>
              </w:rPr>
              <w:t>pagrįstos.</w:t>
            </w:r>
            <w:r w:rsidR="007E0E5A" w:rsidRPr="00CD7AB5">
              <w:rPr>
                <w:spacing w:val="-1"/>
                <w:sz w:val="22"/>
                <w:szCs w:val="22"/>
                <w:lang w:eastAsia="en-US"/>
              </w:rPr>
              <w:t xml:space="preserve"> </w:t>
            </w:r>
          </w:p>
        </w:tc>
        <w:tc>
          <w:tcPr>
            <w:tcW w:w="2323" w:type="dxa"/>
            <w:tcBorders>
              <w:top w:val="single" w:sz="6" w:space="0" w:color="auto"/>
              <w:left w:val="single" w:sz="6" w:space="0" w:color="auto"/>
              <w:bottom w:val="single" w:sz="6" w:space="0" w:color="auto"/>
              <w:right w:val="single" w:sz="6" w:space="0" w:color="auto"/>
            </w:tcBorders>
            <w:shd w:val="clear" w:color="auto" w:fill="FFFFFF"/>
          </w:tcPr>
          <w:p w:rsidR="007E0E5A" w:rsidRPr="00CD7AB5" w:rsidRDefault="007E0E5A">
            <w:pPr>
              <w:shd w:val="clear" w:color="auto" w:fill="FFFFFF"/>
              <w:spacing w:line="256" w:lineRule="auto"/>
              <w:rPr>
                <w:sz w:val="22"/>
                <w:szCs w:val="22"/>
                <w:lang w:eastAsia="en-US"/>
              </w:rPr>
            </w:pPr>
          </w:p>
        </w:tc>
        <w:tc>
          <w:tcPr>
            <w:tcW w:w="3347" w:type="dxa"/>
            <w:tcBorders>
              <w:top w:val="single" w:sz="6" w:space="0" w:color="auto"/>
              <w:left w:val="single" w:sz="6" w:space="0" w:color="auto"/>
              <w:bottom w:val="single" w:sz="6" w:space="0" w:color="auto"/>
              <w:right w:val="single" w:sz="6" w:space="0" w:color="auto"/>
            </w:tcBorders>
            <w:shd w:val="clear" w:color="auto" w:fill="FFFFFF"/>
            <w:hideMark/>
          </w:tcPr>
          <w:p w:rsidR="007E0E5A" w:rsidRPr="00CD7AB5" w:rsidRDefault="007E0E5A">
            <w:pPr>
              <w:shd w:val="clear" w:color="auto" w:fill="FFFFFF"/>
              <w:spacing w:line="256" w:lineRule="auto"/>
              <w:ind w:left="10" w:right="1435"/>
              <w:rPr>
                <w:sz w:val="22"/>
                <w:szCs w:val="22"/>
                <w:lang w:eastAsia="en-US"/>
              </w:rPr>
            </w:pPr>
            <w:r w:rsidRPr="00CD7AB5">
              <w:rPr>
                <w:sz w:val="22"/>
                <w:szCs w:val="22"/>
                <w:lang w:eastAsia="en-US"/>
              </w:rPr>
              <w:t xml:space="preserve">X tenkina </w:t>
            </w:r>
          </w:p>
          <w:p w:rsidR="007E0E5A" w:rsidRPr="00CD7AB5" w:rsidRDefault="007E0E5A">
            <w:pPr>
              <w:shd w:val="clear" w:color="auto" w:fill="FFFFFF"/>
              <w:spacing w:line="256" w:lineRule="auto"/>
              <w:ind w:left="10" w:right="1435"/>
              <w:rPr>
                <w:sz w:val="22"/>
                <w:szCs w:val="22"/>
                <w:lang w:eastAsia="en-US"/>
              </w:rPr>
            </w:pPr>
            <w:r w:rsidRPr="00CD7AB5">
              <w:rPr>
                <w:sz w:val="22"/>
                <w:szCs w:val="22"/>
                <w:lang w:eastAsia="en-US"/>
              </w:rPr>
              <w:t>□ netenkina</w:t>
            </w:r>
          </w:p>
        </w:tc>
      </w:tr>
    </w:tbl>
    <w:p w:rsidR="007E0E5A" w:rsidRDefault="007E0E5A" w:rsidP="007E0E5A">
      <w:pPr>
        <w:shd w:val="clear" w:color="auto" w:fill="FFFFFF"/>
        <w:tabs>
          <w:tab w:val="left" w:pos="77"/>
        </w:tabs>
        <w:ind w:left="5"/>
      </w:pPr>
      <w:r>
        <w:rPr>
          <w:vertAlign w:val="superscript"/>
        </w:rPr>
        <w:t>1</w:t>
      </w:r>
      <w:r>
        <w:tab/>
        <w:t>Jeigu tas pats kriterijus taikomas kelioms teisės akto projekto nuostatoms, nurodyti ir konkrečias teisės akto projekto nuostatas, dėl kurių galima korupcijos rizika nepašalinta ar</w:t>
      </w:r>
      <w:r>
        <w:br/>
        <w:t>kuriai valdyti teisės akto projekte nenumatyta priemonių.</w:t>
      </w:r>
    </w:p>
    <w:p w:rsidR="007E0E5A" w:rsidRDefault="007E0E5A" w:rsidP="007E0E5A">
      <w:pPr>
        <w:shd w:val="clear" w:color="auto" w:fill="FFFFFF"/>
        <w:tabs>
          <w:tab w:val="left" w:pos="77"/>
        </w:tabs>
        <w:ind w:left="5"/>
      </w:pPr>
      <w:r>
        <w:rPr>
          <w:vertAlign w:val="superscript"/>
        </w:rPr>
        <w:t>2</w:t>
      </w:r>
      <w:r>
        <w:tab/>
      </w:r>
      <w:r>
        <w:rPr>
          <w:spacing w:val="-2"/>
        </w:rPr>
        <w:t>Tas pat.</w:t>
      </w:r>
    </w:p>
    <w:p w:rsidR="007E0E5A" w:rsidRDefault="007E0E5A" w:rsidP="007E0E5A">
      <w:pPr>
        <w:widowControl/>
        <w:autoSpaceDE/>
        <w:autoSpaceDN/>
        <w:adjustRightInd/>
        <w:sectPr w:rsidR="007E0E5A">
          <w:pgSz w:w="16834" w:h="11909" w:orient="landscape"/>
          <w:pgMar w:top="0" w:right="1100" w:bottom="360" w:left="1099" w:header="567" w:footer="567" w:gutter="0"/>
          <w:cols w:space="1296"/>
        </w:sectPr>
      </w:pPr>
    </w:p>
    <w:p w:rsidR="007E0E5A" w:rsidRDefault="007E0E5A" w:rsidP="007E0E5A">
      <w:pPr>
        <w:spacing w:after="586" w:line="1" w:lineRule="exact"/>
        <w:rPr>
          <w:sz w:val="22"/>
          <w:szCs w:val="22"/>
        </w:rPr>
      </w:pPr>
    </w:p>
    <w:tbl>
      <w:tblPr>
        <w:tblW w:w="15735" w:type="dxa"/>
        <w:tblInd w:w="-292" w:type="dxa"/>
        <w:tblLayout w:type="fixed"/>
        <w:tblCellMar>
          <w:left w:w="40" w:type="dxa"/>
          <w:right w:w="40" w:type="dxa"/>
        </w:tblCellMar>
        <w:tblLook w:val="04A0" w:firstRow="1" w:lastRow="0" w:firstColumn="1" w:lastColumn="0" w:noHBand="0" w:noVBand="1"/>
      </w:tblPr>
      <w:tblGrid>
        <w:gridCol w:w="851"/>
        <w:gridCol w:w="3261"/>
        <w:gridCol w:w="6095"/>
        <w:gridCol w:w="3260"/>
        <w:gridCol w:w="2268"/>
      </w:tblGrid>
      <w:tr w:rsidR="007E0E5A" w:rsidTr="006901BC">
        <w:trPr>
          <w:trHeight w:hRule="exact" w:val="1833"/>
        </w:trPr>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7E0E5A" w:rsidRDefault="007E0E5A">
            <w:pPr>
              <w:shd w:val="clear" w:color="auto" w:fill="FFFFFF"/>
              <w:spacing w:line="254" w:lineRule="auto"/>
              <w:ind w:left="91"/>
              <w:rPr>
                <w:sz w:val="22"/>
                <w:szCs w:val="22"/>
                <w:lang w:eastAsia="en-US"/>
              </w:rPr>
            </w:pPr>
            <w:r>
              <w:rPr>
                <w:sz w:val="22"/>
                <w:szCs w:val="22"/>
                <w:lang w:eastAsia="en-US"/>
              </w:rPr>
              <w:t>Eil.</w:t>
            </w:r>
          </w:p>
          <w:p w:rsidR="007E0E5A" w:rsidRDefault="007E0E5A">
            <w:pPr>
              <w:shd w:val="clear" w:color="auto" w:fill="FFFFFF"/>
              <w:spacing w:line="254" w:lineRule="auto"/>
              <w:ind w:left="91"/>
              <w:rPr>
                <w:sz w:val="22"/>
                <w:szCs w:val="22"/>
                <w:lang w:eastAsia="en-US"/>
              </w:rPr>
            </w:pPr>
            <w:r>
              <w:rPr>
                <w:sz w:val="22"/>
                <w:szCs w:val="22"/>
                <w:lang w:eastAsia="en-US"/>
              </w:rPr>
              <w:t>Nr.</w:t>
            </w:r>
          </w:p>
        </w:tc>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7E0E5A" w:rsidRPr="00CD7AB5" w:rsidRDefault="007E0E5A">
            <w:pPr>
              <w:shd w:val="clear" w:color="auto" w:fill="FFFFFF"/>
              <w:spacing w:line="254" w:lineRule="auto"/>
              <w:ind w:left="1171"/>
              <w:rPr>
                <w:sz w:val="22"/>
                <w:szCs w:val="22"/>
                <w:lang w:eastAsia="en-US"/>
              </w:rPr>
            </w:pPr>
            <w:r w:rsidRPr="00CD7AB5">
              <w:rPr>
                <w:sz w:val="22"/>
                <w:szCs w:val="22"/>
                <w:lang w:eastAsia="en-US"/>
              </w:rPr>
              <w:t>Kriterijus</w:t>
            </w:r>
          </w:p>
        </w:tc>
        <w:tc>
          <w:tcPr>
            <w:tcW w:w="6095" w:type="dxa"/>
            <w:tcBorders>
              <w:top w:val="single" w:sz="6" w:space="0" w:color="auto"/>
              <w:left w:val="single" w:sz="6" w:space="0" w:color="auto"/>
              <w:bottom w:val="single" w:sz="6" w:space="0" w:color="auto"/>
              <w:right w:val="single" w:sz="6" w:space="0" w:color="auto"/>
            </w:tcBorders>
            <w:shd w:val="clear" w:color="auto" w:fill="FFFFFF"/>
            <w:hideMark/>
          </w:tcPr>
          <w:p w:rsidR="007E0E5A" w:rsidRPr="006901BC" w:rsidRDefault="007E0E5A">
            <w:pPr>
              <w:shd w:val="clear" w:color="auto" w:fill="FFFFFF"/>
              <w:spacing w:line="250" w:lineRule="exact"/>
              <w:jc w:val="center"/>
              <w:rPr>
                <w:sz w:val="21"/>
                <w:szCs w:val="21"/>
                <w:lang w:eastAsia="en-US"/>
              </w:rPr>
            </w:pPr>
            <w:r w:rsidRPr="006901BC">
              <w:rPr>
                <w:spacing w:val="-1"/>
                <w:sz w:val="21"/>
                <w:szCs w:val="21"/>
                <w:lang w:eastAsia="en-US"/>
              </w:rPr>
              <w:t>Pagrindimas (nurodomos konkrečios</w:t>
            </w:r>
          </w:p>
          <w:p w:rsidR="007E0E5A" w:rsidRPr="006901BC" w:rsidRDefault="007E0E5A">
            <w:pPr>
              <w:shd w:val="clear" w:color="auto" w:fill="FFFFFF"/>
              <w:spacing w:line="250" w:lineRule="exact"/>
              <w:jc w:val="center"/>
              <w:rPr>
                <w:sz w:val="21"/>
                <w:szCs w:val="21"/>
                <w:lang w:eastAsia="en-US"/>
              </w:rPr>
            </w:pPr>
            <w:r w:rsidRPr="006901BC">
              <w:rPr>
                <w:sz w:val="21"/>
                <w:szCs w:val="21"/>
                <w:lang w:eastAsia="en-US"/>
              </w:rPr>
              <w:t>teisės akto projekto ar kitų teisės aktų</w:t>
            </w:r>
          </w:p>
          <w:p w:rsidR="007E0E5A" w:rsidRPr="006901BC" w:rsidRDefault="007E0E5A">
            <w:pPr>
              <w:shd w:val="clear" w:color="auto" w:fill="FFFFFF"/>
              <w:spacing w:line="250" w:lineRule="exact"/>
              <w:jc w:val="center"/>
              <w:rPr>
                <w:sz w:val="21"/>
                <w:szCs w:val="21"/>
                <w:lang w:eastAsia="en-US"/>
              </w:rPr>
            </w:pPr>
            <w:r w:rsidRPr="006901BC">
              <w:rPr>
                <w:sz w:val="21"/>
                <w:szCs w:val="21"/>
                <w:lang w:eastAsia="en-US"/>
              </w:rPr>
              <w:t>nuostatos, pagrindžiančios teigiamą</w:t>
            </w:r>
          </w:p>
          <w:p w:rsidR="007E0E5A" w:rsidRPr="006901BC" w:rsidRDefault="007E0E5A">
            <w:pPr>
              <w:shd w:val="clear" w:color="auto" w:fill="FFFFFF"/>
              <w:spacing w:line="250" w:lineRule="exact"/>
              <w:jc w:val="center"/>
              <w:rPr>
                <w:sz w:val="21"/>
                <w:szCs w:val="21"/>
                <w:lang w:eastAsia="en-US"/>
              </w:rPr>
            </w:pPr>
            <w:r w:rsidRPr="006901BC">
              <w:rPr>
                <w:spacing w:val="-1"/>
                <w:sz w:val="21"/>
                <w:szCs w:val="21"/>
                <w:lang w:eastAsia="en-US"/>
              </w:rPr>
              <w:t>atsakymą, arba pateikiamos antikorupcinį</w:t>
            </w:r>
          </w:p>
          <w:p w:rsidR="007E0E5A" w:rsidRPr="006901BC" w:rsidRDefault="007E0E5A">
            <w:pPr>
              <w:shd w:val="clear" w:color="auto" w:fill="FFFFFF"/>
              <w:spacing w:line="250" w:lineRule="exact"/>
              <w:jc w:val="center"/>
              <w:rPr>
                <w:sz w:val="21"/>
                <w:szCs w:val="21"/>
                <w:lang w:eastAsia="en-US"/>
              </w:rPr>
            </w:pPr>
            <w:r w:rsidRPr="006901BC">
              <w:rPr>
                <w:spacing w:val="-1"/>
                <w:sz w:val="21"/>
                <w:szCs w:val="21"/>
                <w:lang w:eastAsia="en-US"/>
              </w:rPr>
              <w:t>teisės akto projekto vertinimą atliekančio</w:t>
            </w:r>
          </w:p>
          <w:p w:rsidR="007E0E5A" w:rsidRPr="006901BC" w:rsidRDefault="007E0E5A">
            <w:pPr>
              <w:shd w:val="clear" w:color="auto" w:fill="FFFFFF"/>
              <w:spacing w:line="250" w:lineRule="exact"/>
              <w:jc w:val="center"/>
              <w:rPr>
                <w:sz w:val="21"/>
                <w:szCs w:val="21"/>
                <w:lang w:eastAsia="en-US"/>
              </w:rPr>
            </w:pPr>
            <w:r w:rsidRPr="006901BC">
              <w:rPr>
                <w:spacing w:val="-1"/>
                <w:sz w:val="21"/>
                <w:szCs w:val="21"/>
                <w:lang w:eastAsia="en-US"/>
              </w:rPr>
              <w:t>specialisto pastabos ir pasiūlymai dėl</w:t>
            </w:r>
          </w:p>
          <w:p w:rsidR="007E0E5A" w:rsidRPr="006901BC" w:rsidRDefault="007E0E5A">
            <w:pPr>
              <w:shd w:val="clear" w:color="auto" w:fill="FFFFFF"/>
              <w:spacing w:line="250" w:lineRule="exact"/>
              <w:jc w:val="center"/>
              <w:rPr>
                <w:sz w:val="21"/>
                <w:szCs w:val="21"/>
                <w:lang w:eastAsia="en-US"/>
              </w:rPr>
            </w:pPr>
            <w:r w:rsidRPr="006901BC">
              <w:rPr>
                <w:sz w:val="21"/>
                <w:szCs w:val="21"/>
                <w:lang w:eastAsia="en-US"/>
              </w:rPr>
              <w:t>korupcijos rizikos mažinimo)</w:t>
            </w: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7E0E5A" w:rsidRPr="006901BC" w:rsidRDefault="007E0E5A">
            <w:pPr>
              <w:shd w:val="clear" w:color="auto" w:fill="FFFFFF"/>
              <w:spacing w:line="250" w:lineRule="exact"/>
              <w:jc w:val="center"/>
              <w:rPr>
                <w:sz w:val="21"/>
                <w:szCs w:val="21"/>
                <w:lang w:eastAsia="en-US"/>
              </w:rPr>
            </w:pPr>
            <w:r w:rsidRPr="006901BC">
              <w:rPr>
                <w:spacing w:val="-1"/>
                <w:sz w:val="21"/>
                <w:szCs w:val="21"/>
                <w:lang w:eastAsia="en-US"/>
              </w:rPr>
              <w:t>Teisės akto projekto pakeitimas,</w:t>
            </w:r>
          </w:p>
          <w:p w:rsidR="007E0E5A" w:rsidRPr="006901BC" w:rsidRDefault="007E0E5A">
            <w:pPr>
              <w:shd w:val="clear" w:color="auto" w:fill="FFFFFF"/>
              <w:spacing w:line="250" w:lineRule="exact"/>
              <w:jc w:val="center"/>
              <w:rPr>
                <w:sz w:val="21"/>
                <w:szCs w:val="21"/>
                <w:lang w:eastAsia="en-US"/>
              </w:rPr>
            </w:pPr>
            <w:r w:rsidRPr="006901BC">
              <w:rPr>
                <w:spacing w:val="-1"/>
                <w:sz w:val="21"/>
                <w:szCs w:val="21"/>
                <w:lang w:eastAsia="en-US"/>
              </w:rPr>
              <w:t>mažinantis korupcijos riziką, arba teisės</w:t>
            </w:r>
          </w:p>
          <w:p w:rsidR="007E0E5A" w:rsidRPr="006901BC" w:rsidRDefault="007E0E5A">
            <w:pPr>
              <w:shd w:val="clear" w:color="auto" w:fill="FFFFFF"/>
              <w:spacing w:line="250" w:lineRule="exact"/>
              <w:jc w:val="center"/>
              <w:rPr>
                <w:sz w:val="21"/>
                <w:szCs w:val="21"/>
                <w:lang w:eastAsia="en-US"/>
              </w:rPr>
            </w:pPr>
            <w:r w:rsidRPr="006901BC">
              <w:rPr>
                <w:sz w:val="21"/>
                <w:szCs w:val="21"/>
                <w:lang w:eastAsia="en-US"/>
              </w:rPr>
              <w:t>akto projekto tiesioginio rengėjo</w:t>
            </w:r>
          </w:p>
          <w:p w:rsidR="007E0E5A" w:rsidRPr="006901BC" w:rsidRDefault="007E0E5A">
            <w:pPr>
              <w:shd w:val="clear" w:color="auto" w:fill="FFFFFF"/>
              <w:spacing w:line="250" w:lineRule="exact"/>
              <w:jc w:val="center"/>
              <w:rPr>
                <w:sz w:val="21"/>
                <w:szCs w:val="21"/>
                <w:lang w:eastAsia="en-US"/>
              </w:rPr>
            </w:pPr>
            <w:r w:rsidRPr="006901BC">
              <w:rPr>
                <w:sz w:val="21"/>
                <w:szCs w:val="21"/>
                <w:lang w:eastAsia="en-US"/>
              </w:rPr>
              <w:t>argumentai, kodėl neatsižvelgta į pastabą</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7E0E5A" w:rsidRPr="006901BC" w:rsidRDefault="007E0E5A">
            <w:pPr>
              <w:shd w:val="clear" w:color="auto" w:fill="FFFFFF"/>
              <w:spacing w:line="250" w:lineRule="exact"/>
              <w:ind w:left="182" w:right="187"/>
              <w:rPr>
                <w:sz w:val="21"/>
                <w:szCs w:val="21"/>
                <w:lang w:eastAsia="en-US"/>
              </w:rPr>
            </w:pPr>
            <w:r w:rsidRPr="006901BC">
              <w:rPr>
                <w:spacing w:val="-1"/>
                <w:sz w:val="21"/>
                <w:szCs w:val="21"/>
                <w:lang w:eastAsia="en-US"/>
              </w:rPr>
              <w:t>Išvada dėl teisės akto projekto pakeitimų arba</w:t>
            </w:r>
          </w:p>
          <w:p w:rsidR="007E0E5A" w:rsidRPr="006901BC" w:rsidRDefault="007E0E5A">
            <w:pPr>
              <w:shd w:val="clear" w:color="auto" w:fill="FFFFFF"/>
              <w:spacing w:line="250" w:lineRule="exact"/>
              <w:ind w:left="182" w:right="187"/>
              <w:rPr>
                <w:sz w:val="21"/>
                <w:szCs w:val="21"/>
                <w:lang w:eastAsia="en-US"/>
              </w:rPr>
            </w:pPr>
            <w:r w:rsidRPr="006901BC">
              <w:rPr>
                <w:sz w:val="21"/>
                <w:szCs w:val="21"/>
                <w:lang w:eastAsia="en-US"/>
              </w:rPr>
              <w:t>argumentų, kodėl neatsižvelgta į pastabą</w:t>
            </w:r>
          </w:p>
        </w:tc>
      </w:tr>
      <w:tr w:rsidR="007E0E5A" w:rsidTr="006901BC">
        <w:trPr>
          <w:trHeight w:hRule="exact" w:val="1562"/>
        </w:trPr>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7E0E5A" w:rsidRDefault="007E0E5A">
            <w:pPr>
              <w:shd w:val="clear" w:color="auto" w:fill="FFFFFF"/>
              <w:spacing w:line="254" w:lineRule="auto"/>
              <w:ind w:left="168"/>
              <w:rPr>
                <w:sz w:val="22"/>
                <w:szCs w:val="22"/>
                <w:lang w:eastAsia="en-US"/>
              </w:rPr>
            </w:pPr>
            <w:r>
              <w:rPr>
                <w:sz w:val="22"/>
                <w:szCs w:val="22"/>
                <w:lang w:eastAsia="en-US"/>
              </w:rPr>
              <w:t>2.</w:t>
            </w:r>
          </w:p>
        </w:tc>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7E0E5A" w:rsidRPr="006901BC" w:rsidRDefault="007E0E5A">
            <w:pPr>
              <w:shd w:val="clear" w:color="auto" w:fill="FFFFFF"/>
              <w:spacing w:line="256" w:lineRule="auto"/>
              <w:ind w:right="106" w:firstLine="5"/>
              <w:rPr>
                <w:lang w:eastAsia="en-US"/>
              </w:rPr>
            </w:pPr>
            <w:r w:rsidRPr="006901BC">
              <w:rPr>
                <w:spacing w:val="-1"/>
                <w:lang w:eastAsia="en-US"/>
              </w:rPr>
              <w:t xml:space="preserve">Teisės akto projekte nėra spragų ar </w:t>
            </w:r>
            <w:r w:rsidRPr="006901BC">
              <w:rPr>
                <w:lang w:eastAsia="en-US"/>
              </w:rPr>
              <w:t>nuostatų, leisiančių dviprasmiškai aiškinti ir taikyti teisės aktą</w:t>
            </w:r>
          </w:p>
        </w:tc>
        <w:tc>
          <w:tcPr>
            <w:tcW w:w="6095" w:type="dxa"/>
            <w:tcBorders>
              <w:top w:val="single" w:sz="6" w:space="0" w:color="auto"/>
              <w:left w:val="single" w:sz="6" w:space="0" w:color="auto"/>
              <w:bottom w:val="single" w:sz="6" w:space="0" w:color="auto"/>
              <w:right w:val="single" w:sz="6" w:space="0" w:color="auto"/>
            </w:tcBorders>
            <w:shd w:val="clear" w:color="auto" w:fill="FFFFFF"/>
            <w:hideMark/>
          </w:tcPr>
          <w:p w:rsidR="007E0E5A" w:rsidRPr="006901BC" w:rsidRDefault="003741E9">
            <w:pPr>
              <w:shd w:val="clear" w:color="auto" w:fill="FFFFFF"/>
              <w:spacing w:line="256" w:lineRule="auto"/>
              <w:jc w:val="both"/>
              <w:rPr>
                <w:lang w:eastAsia="en-US"/>
              </w:rPr>
            </w:pPr>
            <w:r w:rsidRPr="006901BC">
              <w:rPr>
                <w:lang w:eastAsia="en-US"/>
              </w:rPr>
              <w:t>Nėra aiškiai nustatyta, kaip skirstomas finansavimas, Tvarkos aprašo 10 p. reglamentavimas nėra išsamus.</w:t>
            </w:r>
            <w:r w:rsidR="007E0E5A" w:rsidRPr="006901BC">
              <w:rPr>
                <w:lang w:eastAsia="en-US"/>
              </w:rPr>
              <w:t xml:space="preserve"> </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7E0E5A" w:rsidRPr="006901BC" w:rsidRDefault="006901BC">
            <w:pPr>
              <w:shd w:val="clear" w:color="auto" w:fill="FFFFFF"/>
              <w:spacing w:line="254" w:lineRule="auto"/>
              <w:rPr>
                <w:lang w:eastAsia="en-US"/>
              </w:rPr>
            </w:pPr>
            <w:r w:rsidRPr="006901BC">
              <w:rPr>
                <w:lang w:eastAsia="en-US"/>
              </w:rPr>
              <w:t xml:space="preserve">Finansavimo tvarka ir procentai negali būti tvarkos apraše nustatomi aiškiau, kadangi tai priklauso nuo faktinės situacijos – nuo meno kolektyvų paraiškų skaičiaus, nuo prašomo skirti finansavimo dydžio ir pan. </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7E0E5A" w:rsidRPr="006901BC" w:rsidRDefault="006901BC">
            <w:pPr>
              <w:shd w:val="clear" w:color="auto" w:fill="FFFFFF"/>
              <w:spacing w:line="254" w:lineRule="exact"/>
              <w:ind w:left="10" w:right="1435"/>
              <w:rPr>
                <w:lang w:eastAsia="en-US"/>
              </w:rPr>
            </w:pPr>
            <w:r w:rsidRPr="006901BC">
              <w:rPr>
                <w:lang w:eastAsia="en-US"/>
              </w:rPr>
              <w:t>X</w:t>
            </w:r>
            <w:r w:rsidR="007868E7" w:rsidRPr="006901BC">
              <w:rPr>
                <w:lang w:eastAsia="en-US"/>
              </w:rPr>
              <w:t xml:space="preserve">  </w:t>
            </w:r>
            <w:r w:rsidR="007E0E5A" w:rsidRPr="006901BC">
              <w:rPr>
                <w:lang w:eastAsia="en-US"/>
              </w:rPr>
              <w:t xml:space="preserve">tenkina </w:t>
            </w:r>
          </w:p>
          <w:p w:rsidR="007E0E5A" w:rsidRPr="006901BC" w:rsidRDefault="007E0E5A">
            <w:pPr>
              <w:shd w:val="clear" w:color="auto" w:fill="FFFFFF"/>
              <w:spacing w:line="254" w:lineRule="exact"/>
              <w:ind w:left="10" w:right="1435"/>
              <w:rPr>
                <w:lang w:eastAsia="en-US"/>
              </w:rPr>
            </w:pPr>
            <w:r w:rsidRPr="006901BC">
              <w:rPr>
                <w:lang w:eastAsia="en-US"/>
              </w:rPr>
              <w:t>□ netenkina</w:t>
            </w:r>
          </w:p>
        </w:tc>
      </w:tr>
      <w:tr w:rsidR="007E0E5A" w:rsidTr="006901BC">
        <w:trPr>
          <w:trHeight w:hRule="exact" w:val="1989"/>
        </w:trPr>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7E0E5A" w:rsidRDefault="007E0E5A">
            <w:pPr>
              <w:shd w:val="clear" w:color="auto" w:fill="FFFFFF"/>
              <w:spacing w:line="254" w:lineRule="auto"/>
              <w:ind w:left="173"/>
              <w:rPr>
                <w:sz w:val="22"/>
                <w:szCs w:val="22"/>
                <w:lang w:eastAsia="en-US"/>
              </w:rPr>
            </w:pPr>
            <w:r>
              <w:rPr>
                <w:sz w:val="22"/>
                <w:szCs w:val="22"/>
                <w:lang w:eastAsia="en-US"/>
              </w:rPr>
              <w:t>3.</w:t>
            </w:r>
          </w:p>
        </w:tc>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7E0E5A" w:rsidRPr="006901BC" w:rsidRDefault="007E0E5A">
            <w:pPr>
              <w:shd w:val="clear" w:color="auto" w:fill="FFFFFF"/>
              <w:spacing w:line="256" w:lineRule="auto"/>
              <w:ind w:right="139" w:firstLine="10"/>
              <w:rPr>
                <w:lang w:eastAsia="en-US"/>
              </w:rPr>
            </w:pPr>
            <w:r w:rsidRPr="006901BC">
              <w:rPr>
                <w:spacing w:val="-1"/>
                <w:lang w:eastAsia="en-US"/>
              </w:rPr>
              <w:t xml:space="preserve">Teisės akto projekte nustatyta, kad sprendimą dėl teisių suteikimo, </w:t>
            </w:r>
            <w:r w:rsidRPr="006901BC">
              <w:rPr>
                <w:lang w:eastAsia="en-US"/>
              </w:rPr>
              <w:t xml:space="preserve">apribojimų nustatymo, sankcijų taikymo ir panašiai priimantis subjektas atskirtas nuo šių sprendimų teisėtumą ir </w:t>
            </w:r>
            <w:r w:rsidRPr="006901BC">
              <w:rPr>
                <w:spacing w:val="-1"/>
                <w:lang w:eastAsia="en-US"/>
              </w:rPr>
              <w:t xml:space="preserve">Įgyvendinimą kontroliuojančio </w:t>
            </w:r>
            <w:r w:rsidRPr="006901BC">
              <w:rPr>
                <w:lang w:eastAsia="en-US"/>
              </w:rPr>
              <w:t>(prižiūrinčio) subjekto</w:t>
            </w:r>
          </w:p>
        </w:tc>
        <w:tc>
          <w:tcPr>
            <w:tcW w:w="6095" w:type="dxa"/>
            <w:tcBorders>
              <w:top w:val="single" w:sz="6" w:space="0" w:color="auto"/>
              <w:left w:val="single" w:sz="6" w:space="0" w:color="auto"/>
              <w:bottom w:val="single" w:sz="6" w:space="0" w:color="auto"/>
              <w:right w:val="single" w:sz="6" w:space="0" w:color="auto"/>
            </w:tcBorders>
            <w:shd w:val="clear" w:color="auto" w:fill="FFFFFF"/>
            <w:hideMark/>
          </w:tcPr>
          <w:p w:rsidR="007E0E5A" w:rsidRPr="006901BC" w:rsidRDefault="000D55E4" w:rsidP="000D55E4">
            <w:pPr>
              <w:shd w:val="clear" w:color="auto" w:fill="FFFFFF"/>
              <w:spacing w:line="256" w:lineRule="auto"/>
              <w:jc w:val="both"/>
              <w:rPr>
                <w:lang w:eastAsia="en-US"/>
              </w:rPr>
            </w:pPr>
            <w:r w:rsidRPr="006901BC">
              <w:rPr>
                <w:lang w:eastAsia="en-US"/>
              </w:rPr>
              <w:t xml:space="preserve">Taip, galutinį sprendimą dėl dalinio finansavimo, atsižvelgiant į komisijos posėdžio protokolą , pagal Tvarkos aprašo 11 p. skiria savivaldybės administracijos direktorius, pagal 13 p. pasirašytos sutarties įgyvendinimą kontroliuoja Švietimo, kultūros ir sporto skyrius, o pagal 17 p. finansavimo lėšų panaudojimą kontroliuoja Savivaldybės kontrolės ir audito tarnyba. </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7E0E5A" w:rsidRPr="006901BC" w:rsidRDefault="007E0E5A">
            <w:pPr>
              <w:shd w:val="clear" w:color="auto" w:fill="FFFFFF"/>
              <w:spacing w:line="254" w:lineRule="auto"/>
              <w:rPr>
                <w:lang w:eastAsia="en-US"/>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7E0E5A" w:rsidRPr="006901BC" w:rsidRDefault="007E0E5A">
            <w:pPr>
              <w:shd w:val="clear" w:color="auto" w:fill="FFFFFF"/>
              <w:spacing w:line="254" w:lineRule="exact"/>
              <w:ind w:left="10" w:right="1435"/>
              <w:rPr>
                <w:lang w:eastAsia="en-US"/>
              </w:rPr>
            </w:pPr>
            <w:r w:rsidRPr="006901BC">
              <w:rPr>
                <w:lang w:eastAsia="en-US"/>
              </w:rPr>
              <w:t xml:space="preserve">X tenkina </w:t>
            </w:r>
          </w:p>
          <w:p w:rsidR="007E0E5A" w:rsidRPr="006901BC" w:rsidRDefault="007E0E5A">
            <w:pPr>
              <w:shd w:val="clear" w:color="auto" w:fill="FFFFFF"/>
              <w:spacing w:line="254" w:lineRule="exact"/>
              <w:ind w:left="10" w:right="1435"/>
              <w:rPr>
                <w:lang w:eastAsia="en-US"/>
              </w:rPr>
            </w:pPr>
            <w:r w:rsidRPr="006901BC">
              <w:rPr>
                <w:lang w:eastAsia="en-US"/>
              </w:rPr>
              <w:t>□ netenkina</w:t>
            </w:r>
          </w:p>
        </w:tc>
      </w:tr>
      <w:tr w:rsidR="007E0E5A" w:rsidTr="006901BC">
        <w:trPr>
          <w:trHeight w:hRule="exact" w:val="999"/>
        </w:trPr>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7E0E5A" w:rsidRDefault="007E0E5A">
            <w:pPr>
              <w:shd w:val="clear" w:color="auto" w:fill="FFFFFF"/>
              <w:spacing w:line="254" w:lineRule="auto"/>
              <w:ind w:left="168"/>
              <w:rPr>
                <w:sz w:val="22"/>
                <w:szCs w:val="22"/>
                <w:lang w:eastAsia="en-US"/>
              </w:rPr>
            </w:pPr>
            <w:r>
              <w:rPr>
                <w:sz w:val="22"/>
                <w:szCs w:val="22"/>
                <w:lang w:eastAsia="en-US"/>
              </w:rPr>
              <w:t>4.</w:t>
            </w:r>
          </w:p>
        </w:tc>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7E0E5A" w:rsidRPr="006901BC" w:rsidRDefault="007E0E5A">
            <w:pPr>
              <w:shd w:val="clear" w:color="auto" w:fill="FFFFFF"/>
              <w:spacing w:line="256" w:lineRule="auto"/>
              <w:ind w:right="19"/>
              <w:rPr>
                <w:lang w:eastAsia="en-US"/>
              </w:rPr>
            </w:pPr>
            <w:r w:rsidRPr="006901BC">
              <w:rPr>
                <w:spacing w:val="-1"/>
                <w:lang w:eastAsia="en-US"/>
              </w:rPr>
              <w:t xml:space="preserve">Teisės akto projekte nustatyti subjekto įgaliojimai (teisės) atitinka subjekto atliekamas funkcijas </w:t>
            </w:r>
            <w:r w:rsidRPr="006901BC">
              <w:rPr>
                <w:lang w:eastAsia="en-US"/>
              </w:rPr>
              <w:t>(pareigas)</w:t>
            </w:r>
          </w:p>
        </w:tc>
        <w:tc>
          <w:tcPr>
            <w:tcW w:w="6095" w:type="dxa"/>
            <w:tcBorders>
              <w:top w:val="single" w:sz="6" w:space="0" w:color="auto"/>
              <w:left w:val="single" w:sz="6" w:space="0" w:color="auto"/>
              <w:bottom w:val="single" w:sz="6" w:space="0" w:color="auto"/>
              <w:right w:val="single" w:sz="6" w:space="0" w:color="auto"/>
            </w:tcBorders>
            <w:shd w:val="clear" w:color="auto" w:fill="FFFFFF"/>
            <w:hideMark/>
          </w:tcPr>
          <w:p w:rsidR="007E0E5A" w:rsidRPr="006901BC" w:rsidRDefault="00BE36BE" w:rsidP="00BE36BE">
            <w:pPr>
              <w:spacing w:line="256" w:lineRule="auto"/>
              <w:jc w:val="both"/>
              <w:rPr>
                <w:lang w:eastAsia="en-US"/>
              </w:rPr>
            </w:pPr>
            <w:r w:rsidRPr="006901BC">
              <w:t>Atitinka, pagal Vietos savivaldos įstatymo 16 str. 2d. 17 p. sprendimai dėl savivaldybės biudžeto pajamų ir kitų piniginių lėšų paskirstymo, tikslinės paskirties ir specializuotų fondų sudarymo ir naudojimo priėmimas – išimtinė savivaldybės tarybos kompetencija.</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7E0E5A" w:rsidRPr="006901BC" w:rsidRDefault="007E0E5A">
            <w:pPr>
              <w:shd w:val="clear" w:color="auto" w:fill="FFFFFF"/>
              <w:spacing w:line="254" w:lineRule="auto"/>
              <w:rPr>
                <w:lang w:eastAsia="en-US"/>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7E0E5A" w:rsidRPr="006901BC" w:rsidRDefault="007E0E5A">
            <w:pPr>
              <w:shd w:val="clear" w:color="auto" w:fill="FFFFFF"/>
              <w:spacing w:line="254" w:lineRule="exact"/>
              <w:ind w:left="10" w:right="1435"/>
              <w:rPr>
                <w:lang w:eastAsia="en-US"/>
              </w:rPr>
            </w:pPr>
            <w:r w:rsidRPr="006901BC">
              <w:rPr>
                <w:lang w:eastAsia="en-US"/>
              </w:rPr>
              <w:t xml:space="preserve">X tenkina </w:t>
            </w:r>
          </w:p>
          <w:p w:rsidR="007E0E5A" w:rsidRPr="006901BC" w:rsidRDefault="007E0E5A">
            <w:pPr>
              <w:shd w:val="clear" w:color="auto" w:fill="FFFFFF"/>
              <w:spacing w:line="254" w:lineRule="exact"/>
              <w:ind w:left="10" w:right="1435"/>
              <w:rPr>
                <w:lang w:eastAsia="en-US"/>
              </w:rPr>
            </w:pPr>
            <w:r w:rsidRPr="006901BC">
              <w:rPr>
                <w:lang w:eastAsia="en-US"/>
              </w:rPr>
              <w:t>□ netenkina</w:t>
            </w:r>
          </w:p>
        </w:tc>
      </w:tr>
      <w:tr w:rsidR="007E0E5A" w:rsidTr="006901BC">
        <w:trPr>
          <w:trHeight w:hRule="exact" w:val="1258"/>
        </w:trPr>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7E0E5A" w:rsidRDefault="007E0E5A">
            <w:pPr>
              <w:shd w:val="clear" w:color="auto" w:fill="FFFFFF"/>
              <w:spacing w:line="254" w:lineRule="auto"/>
              <w:ind w:left="173"/>
              <w:rPr>
                <w:sz w:val="22"/>
                <w:szCs w:val="22"/>
                <w:lang w:eastAsia="en-US"/>
              </w:rPr>
            </w:pPr>
            <w:r>
              <w:rPr>
                <w:sz w:val="22"/>
                <w:szCs w:val="22"/>
                <w:lang w:eastAsia="en-US"/>
              </w:rPr>
              <w:t>5.</w:t>
            </w:r>
          </w:p>
        </w:tc>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7E0E5A" w:rsidRPr="006901BC" w:rsidRDefault="007E0E5A">
            <w:pPr>
              <w:shd w:val="clear" w:color="auto" w:fill="FFFFFF"/>
              <w:spacing w:line="256" w:lineRule="auto"/>
              <w:ind w:right="485" w:firstLine="5"/>
              <w:rPr>
                <w:lang w:eastAsia="en-US"/>
              </w:rPr>
            </w:pPr>
            <w:r w:rsidRPr="006901BC">
              <w:rPr>
                <w:spacing w:val="-2"/>
                <w:lang w:eastAsia="en-US"/>
              </w:rPr>
              <w:t xml:space="preserve">Teisės akto projekte nustatytas </w:t>
            </w:r>
            <w:r w:rsidRPr="006901BC">
              <w:rPr>
                <w:spacing w:val="-1"/>
                <w:lang w:eastAsia="en-US"/>
              </w:rPr>
              <w:t xml:space="preserve">baigtinis sprendimo priėmimo </w:t>
            </w:r>
            <w:r w:rsidRPr="006901BC">
              <w:rPr>
                <w:lang w:eastAsia="en-US"/>
              </w:rPr>
              <w:t>kriterijų (atvejų) sąrašas</w:t>
            </w:r>
          </w:p>
        </w:tc>
        <w:tc>
          <w:tcPr>
            <w:tcW w:w="6095" w:type="dxa"/>
            <w:tcBorders>
              <w:top w:val="single" w:sz="6" w:space="0" w:color="auto"/>
              <w:left w:val="single" w:sz="6" w:space="0" w:color="auto"/>
              <w:bottom w:val="single" w:sz="6" w:space="0" w:color="auto"/>
              <w:right w:val="single" w:sz="6" w:space="0" w:color="auto"/>
            </w:tcBorders>
            <w:shd w:val="clear" w:color="auto" w:fill="FFFFFF"/>
            <w:hideMark/>
          </w:tcPr>
          <w:p w:rsidR="007E0E5A" w:rsidRPr="006901BC" w:rsidRDefault="00BE36BE" w:rsidP="00BE36BE">
            <w:pPr>
              <w:spacing w:line="256" w:lineRule="auto"/>
              <w:rPr>
                <w:lang w:eastAsia="en-US"/>
              </w:rPr>
            </w:pPr>
            <w:r w:rsidRPr="006901BC">
              <w:rPr>
                <w:lang w:eastAsia="en-US"/>
              </w:rPr>
              <w:t xml:space="preserve">Tvarkos aprašo 3 p. baigtinis sąrašas renginiai, kuriuose dalyvauti skiriamas dalinis finansavimas, 4 p. baigtinis sąrašas sąlygų, kurias turi atitikti meno kolektyvas, 5 p. – baigtini prioritetų sąrašas, 6 p. – baigtinis pateikiamų dokumentų sąrašas, 8 p. baigtinis finansavimo prašymo </w:t>
            </w:r>
            <w:proofErr w:type="spellStart"/>
            <w:r w:rsidRPr="006901BC">
              <w:rPr>
                <w:lang w:eastAsia="en-US"/>
              </w:rPr>
              <w:t>nesvarstymo</w:t>
            </w:r>
            <w:proofErr w:type="spellEnd"/>
            <w:r w:rsidRPr="006901BC">
              <w:rPr>
                <w:lang w:eastAsia="en-US"/>
              </w:rPr>
              <w:t xml:space="preserve"> atvejų sąrašas.</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7E0E5A" w:rsidRPr="006901BC" w:rsidRDefault="007E0E5A">
            <w:pPr>
              <w:shd w:val="clear" w:color="auto" w:fill="FFFFFF"/>
              <w:spacing w:line="254" w:lineRule="auto"/>
              <w:rPr>
                <w:lang w:eastAsia="en-US"/>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7E0E5A" w:rsidRPr="006901BC" w:rsidRDefault="007E0E5A">
            <w:pPr>
              <w:shd w:val="clear" w:color="auto" w:fill="FFFFFF"/>
              <w:spacing w:line="254" w:lineRule="exact"/>
              <w:ind w:left="10" w:right="1435"/>
              <w:rPr>
                <w:lang w:eastAsia="en-US"/>
              </w:rPr>
            </w:pPr>
            <w:r w:rsidRPr="006901BC">
              <w:rPr>
                <w:lang w:eastAsia="en-US"/>
              </w:rPr>
              <w:t xml:space="preserve">X tenkina </w:t>
            </w:r>
          </w:p>
          <w:p w:rsidR="007E0E5A" w:rsidRPr="006901BC" w:rsidRDefault="007E0E5A">
            <w:pPr>
              <w:shd w:val="clear" w:color="auto" w:fill="FFFFFF"/>
              <w:spacing w:line="254" w:lineRule="exact"/>
              <w:ind w:left="10" w:right="1435"/>
              <w:rPr>
                <w:lang w:eastAsia="en-US"/>
              </w:rPr>
            </w:pPr>
            <w:r w:rsidRPr="006901BC">
              <w:rPr>
                <w:lang w:eastAsia="en-US"/>
              </w:rPr>
              <w:t>□ netenkina</w:t>
            </w:r>
          </w:p>
        </w:tc>
      </w:tr>
      <w:tr w:rsidR="007E0E5A" w:rsidTr="006901BC">
        <w:trPr>
          <w:trHeight w:hRule="exact" w:val="823"/>
        </w:trPr>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7E0E5A" w:rsidRDefault="007E0E5A">
            <w:pPr>
              <w:shd w:val="clear" w:color="auto" w:fill="FFFFFF"/>
              <w:spacing w:line="254" w:lineRule="auto"/>
              <w:ind w:left="173"/>
              <w:rPr>
                <w:sz w:val="22"/>
                <w:szCs w:val="22"/>
                <w:lang w:eastAsia="en-US"/>
              </w:rPr>
            </w:pPr>
            <w:r>
              <w:rPr>
                <w:sz w:val="22"/>
                <w:szCs w:val="22"/>
                <w:lang w:eastAsia="en-US"/>
              </w:rPr>
              <w:t>6.</w:t>
            </w:r>
          </w:p>
        </w:tc>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7E0E5A" w:rsidRPr="006901BC" w:rsidRDefault="007E0E5A">
            <w:pPr>
              <w:shd w:val="clear" w:color="auto" w:fill="FFFFFF"/>
              <w:spacing w:line="256" w:lineRule="auto"/>
              <w:ind w:right="101" w:firstLine="5"/>
              <w:rPr>
                <w:lang w:eastAsia="en-US"/>
              </w:rPr>
            </w:pPr>
            <w:r w:rsidRPr="006901BC">
              <w:rPr>
                <w:spacing w:val="-1"/>
                <w:lang w:eastAsia="en-US"/>
              </w:rPr>
              <w:t xml:space="preserve">Teisės akto projekte nustatytas baigtinis sąrašas motyvuotų atvejų, </w:t>
            </w:r>
            <w:r w:rsidRPr="006901BC">
              <w:rPr>
                <w:lang w:eastAsia="en-US"/>
              </w:rPr>
              <w:t>kai priimant sprendimus taikomos išimtys</w:t>
            </w:r>
          </w:p>
        </w:tc>
        <w:tc>
          <w:tcPr>
            <w:tcW w:w="6095" w:type="dxa"/>
            <w:tcBorders>
              <w:top w:val="single" w:sz="6" w:space="0" w:color="auto"/>
              <w:left w:val="single" w:sz="6" w:space="0" w:color="auto"/>
              <w:bottom w:val="single" w:sz="6" w:space="0" w:color="auto"/>
              <w:right w:val="single" w:sz="6" w:space="0" w:color="auto"/>
            </w:tcBorders>
            <w:shd w:val="clear" w:color="auto" w:fill="FFFFFF"/>
            <w:hideMark/>
          </w:tcPr>
          <w:p w:rsidR="007E0E5A" w:rsidRPr="006901BC" w:rsidRDefault="00BE36BE">
            <w:pPr>
              <w:spacing w:line="256" w:lineRule="auto"/>
              <w:rPr>
                <w:lang w:eastAsia="en-US"/>
              </w:rPr>
            </w:pPr>
            <w:r w:rsidRPr="006901BC">
              <w:rPr>
                <w:lang w:eastAsia="en-US"/>
              </w:rPr>
              <w:t>Išimčių taikymas nenumatytas.</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7E0E5A" w:rsidRPr="006901BC" w:rsidRDefault="007E0E5A">
            <w:pPr>
              <w:shd w:val="clear" w:color="auto" w:fill="FFFFFF"/>
              <w:spacing w:line="254" w:lineRule="auto"/>
              <w:rPr>
                <w:lang w:eastAsia="en-US"/>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7E0E5A" w:rsidRPr="006901BC" w:rsidRDefault="007E0E5A">
            <w:pPr>
              <w:shd w:val="clear" w:color="auto" w:fill="FFFFFF"/>
              <w:spacing w:line="254" w:lineRule="exact"/>
              <w:ind w:left="10" w:right="1435"/>
              <w:rPr>
                <w:lang w:eastAsia="en-US"/>
              </w:rPr>
            </w:pPr>
            <w:r w:rsidRPr="006901BC">
              <w:rPr>
                <w:lang w:eastAsia="en-US"/>
              </w:rPr>
              <w:t xml:space="preserve">X tenkina </w:t>
            </w:r>
          </w:p>
          <w:p w:rsidR="007E0E5A" w:rsidRPr="006901BC" w:rsidRDefault="007E0E5A">
            <w:pPr>
              <w:shd w:val="clear" w:color="auto" w:fill="FFFFFF"/>
              <w:spacing w:line="254" w:lineRule="exact"/>
              <w:ind w:left="10" w:right="1435"/>
              <w:rPr>
                <w:lang w:eastAsia="en-US"/>
              </w:rPr>
            </w:pPr>
            <w:r w:rsidRPr="006901BC">
              <w:rPr>
                <w:lang w:eastAsia="en-US"/>
              </w:rPr>
              <w:t>□ netenkina</w:t>
            </w:r>
          </w:p>
        </w:tc>
      </w:tr>
      <w:tr w:rsidR="007E0E5A" w:rsidTr="006901BC">
        <w:trPr>
          <w:trHeight w:hRule="exact" w:val="983"/>
        </w:trPr>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7E0E5A" w:rsidRDefault="007E0E5A">
            <w:pPr>
              <w:shd w:val="clear" w:color="auto" w:fill="FFFFFF"/>
              <w:spacing w:line="254" w:lineRule="auto"/>
              <w:ind w:left="173"/>
              <w:rPr>
                <w:sz w:val="22"/>
                <w:szCs w:val="22"/>
                <w:lang w:eastAsia="en-US"/>
              </w:rPr>
            </w:pPr>
            <w:r>
              <w:rPr>
                <w:sz w:val="22"/>
                <w:szCs w:val="22"/>
                <w:lang w:eastAsia="en-US"/>
              </w:rPr>
              <w:t>7.</w:t>
            </w:r>
          </w:p>
        </w:tc>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7E0E5A" w:rsidRPr="006901BC" w:rsidRDefault="007E0E5A">
            <w:pPr>
              <w:shd w:val="clear" w:color="auto" w:fill="FFFFFF"/>
              <w:spacing w:line="256" w:lineRule="auto"/>
              <w:ind w:right="240" w:firstLine="10"/>
              <w:rPr>
                <w:lang w:eastAsia="en-US"/>
              </w:rPr>
            </w:pPr>
            <w:r w:rsidRPr="006901BC">
              <w:rPr>
                <w:lang w:eastAsia="en-US"/>
              </w:rPr>
              <w:t xml:space="preserve">Teisės akto projekte nustatyta </w:t>
            </w:r>
            <w:r w:rsidRPr="006901BC">
              <w:rPr>
                <w:spacing w:val="-2"/>
                <w:lang w:eastAsia="en-US"/>
              </w:rPr>
              <w:t xml:space="preserve">sprendimų priėmimo, įforminimo </w:t>
            </w:r>
            <w:r w:rsidRPr="006901BC">
              <w:rPr>
                <w:lang w:eastAsia="en-US"/>
              </w:rPr>
              <w:t>tvarka ir priimtų sprendimų viešinimas</w:t>
            </w:r>
          </w:p>
        </w:tc>
        <w:tc>
          <w:tcPr>
            <w:tcW w:w="6095" w:type="dxa"/>
            <w:tcBorders>
              <w:top w:val="single" w:sz="6" w:space="0" w:color="auto"/>
              <w:left w:val="single" w:sz="6" w:space="0" w:color="auto"/>
              <w:bottom w:val="single" w:sz="6" w:space="0" w:color="auto"/>
              <w:right w:val="single" w:sz="6" w:space="0" w:color="auto"/>
            </w:tcBorders>
            <w:shd w:val="clear" w:color="auto" w:fill="FFFFFF"/>
            <w:hideMark/>
          </w:tcPr>
          <w:p w:rsidR="00692B35" w:rsidRPr="006901BC" w:rsidRDefault="00BE36BE">
            <w:pPr>
              <w:spacing w:line="256" w:lineRule="auto"/>
              <w:rPr>
                <w:lang w:eastAsia="en-US"/>
              </w:rPr>
            </w:pPr>
            <w:r w:rsidRPr="006901BC">
              <w:rPr>
                <w:lang w:eastAsia="en-US"/>
              </w:rPr>
              <w:t xml:space="preserve">Sprendimų įforminimo tvarka nustatyta Tvarkos aprašo 11-13 punktuose. </w:t>
            </w:r>
          </w:p>
          <w:p w:rsidR="007E0E5A" w:rsidRPr="006901BC" w:rsidRDefault="00BE36BE">
            <w:pPr>
              <w:spacing w:line="256" w:lineRule="auto"/>
              <w:rPr>
                <w:lang w:eastAsia="en-US"/>
              </w:rPr>
            </w:pPr>
            <w:r w:rsidRPr="006901BC">
              <w:rPr>
                <w:lang w:eastAsia="en-US"/>
              </w:rPr>
              <w:t>Sprendimų viešinimas nenumatytas</w:t>
            </w:r>
            <w:r w:rsidR="00A14374" w:rsidRPr="006901BC">
              <w:rPr>
                <w:lang w:eastAsia="en-US"/>
              </w:rPr>
              <w:t>.</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7E0E5A" w:rsidRPr="006901BC" w:rsidRDefault="007E0E5A">
            <w:pPr>
              <w:shd w:val="clear" w:color="auto" w:fill="FFFFFF"/>
              <w:spacing w:line="254" w:lineRule="auto"/>
              <w:rPr>
                <w:lang w:eastAsia="en-US"/>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7E0E5A" w:rsidRPr="006901BC" w:rsidRDefault="00692B35">
            <w:pPr>
              <w:shd w:val="clear" w:color="auto" w:fill="FFFFFF"/>
              <w:spacing w:line="254" w:lineRule="exact"/>
              <w:ind w:left="10" w:right="1435"/>
              <w:rPr>
                <w:lang w:eastAsia="en-US"/>
              </w:rPr>
            </w:pPr>
            <w:r w:rsidRPr="006901BC">
              <w:rPr>
                <w:lang w:eastAsia="en-US"/>
              </w:rPr>
              <w:t xml:space="preserve">    </w:t>
            </w:r>
            <w:r w:rsidR="007E0E5A" w:rsidRPr="006901BC">
              <w:rPr>
                <w:lang w:eastAsia="en-US"/>
              </w:rPr>
              <w:t xml:space="preserve">tenkina </w:t>
            </w:r>
          </w:p>
          <w:p w:rsidR="007E0E5A" w:rsidRPr="006901BC" w:rsidRDefault="00692B35">
            <w:pPr>
              <w:shd w:val="clear" w:color="auto" w:fill="FFFFFF"/>
              <w:spacing w:line="254" w:lineRule="exact"/>
              <w:ind w:left="10" w:right="1435"/>
              <w:rPr>
                <w:lang w:eastAsia="en-US"/>
              </w:rPr>
            </w:pPr>
            <w:r w:rsidRPr="006901BC">
              <w:rPr>
                <w:lang w:eastAsia="en-US"/>
              </w:rPr>
              <w:t xml:space="preserve"> </w:t>
            </w:r>
            <w:r w:rsidR="007E0E5A" w:rsidRPr="006901BC">
              <w:rPr>
                <w:lang w:eastAsia="en-US"/>
              </w:rPr>
              <w:t>□ netenkina</w:t>
            </w:r>
          </w:p>
        </w:tc>
      </w:tr>
      <w:tr w:rsidR="007E0E5A" w:rsidTr="006901BC">
        <w:trPr>
          <w:trHeight w:hRule="exact" w:val="823"/>
        </w:trPr>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7E0E5A" w:rsidRDefault="007E0E5A">
            <w:pPr>
              <w:shd w:val="clear" w:color="auto" w:fill="FFFFFF"/>
              <w:spacing w:line="254" w:lineRule="auto"/>
              <w:ind w:left="178"/>
              <w:rPr>
                <w:sz w:val="22"/>
                <w:szCs w:val="22"/>
                <w:lang w:eastAsia="en-US"/>
              </w:rPr>
            </w:pPr>
            <w:r>
              <w:rPr>
                <w:sz w:val="22"/>
                <w:szCs w:val="22"/>
                <w:lang w:eastAsia="en-US"/>
              </w:rPr>
              <w:t>8.</w:t>
            </w:r>
          </w:p>
        </w:tc>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7E0E5A" w:rsidRPr="006901BC" w:rsidRDefault="007E0E5A">
            <w:pPr>
              <w:shd w:val="clear" w:color="auto" w:fill="FFFFFF"/>
              <w:spacing w:line="256" w:lineRule="auto"/>
              <w:ind w:right="173" w:firstLine="5"/>
              <w:rPr>
                <w:lang w:eastAsia="en-US"/>
              </w:rPr>
            </w:pPr>
            <w:r w:rsidRPr="006901BC">
              <w:rPr>
                <w:lang w:eastAsia="en-US"/>
              </w:rPr>
              <w:t xml:space="preserve">Teisės akto projekte nustatyta </w:t>
            </w:r>
            <w:r w:rsidRPr="006901BC">
              <w:rPr>
                <w:spacing w:val="-2"/>
                <w:lang w:eastAsia="en-US"/>
              </w:rPr>
              <w:t xml:space="preserve">sprendimų dėl mažareikšmiškumo </w:t>
            </w:r>
            <w:r w:rsidRPr="006901BC">
              <w:rPr>
                <w:lang w:eastAsia="en-US"/>
              </w:rPr>
              <w:t>priėmimo tvarka</w:t>
            </w:r>
          </w:p>
        </w:tc>
        <w:tc>
          <w:tcPr>
            <w:tcW w:w="6095" w:type="dxa"/>
            <w:tcBorders>
              <w:top w:val="single" w:sz="6" w:space="0" w:color="auto"/>
              <w:left w:val="single" w:sz="6" w:space="0" w:color="auto"/>
              <w:bottom w:val="single" w:sz="6" w:space="0" w:color="auto"/>
              <w:right w:val="single" w:sz="6" w:space="0" w:color="auto"/>
            </w:tcBorders>
            <w:shd w:val="clear" w:color="auto" w:fill="FFFFFF"/>
            <w:hideMark/>
          </w:tcPr>
          <w:p w:rsidR="007E0E5A" w:rsidRPr="006901BC" w:rsidRDefault="007E0E5A">
            <w:pPr>
              <w:spacing w:line="256" w:lineRule="auto"/>
              <w:rPr>
                <w:lang w:eastAsia="en-US"/>
              </w:rPr>
            </w:pPr>
            <w:r w:rsidRPr="006901BC">
              <w:rPr>
                <w:lang w:eastAsia="en-US"/>
              </w:rPr>
              <w:t>Kriterijus neaktualus.</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7E0E5A" w:rsidRPr="006901BC" w:rsidRDefault="007E0E5A">
            <w:pPr>
              <w:shd w:val="clear" w:color="auto" w:fill="FFFFFF"/>
              <w:spacing w:line="254" w:lineRule="auto"/>
              <w:rPr>
                <w:lang w:eastAsia="en-US"/>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7E0E5A" w:rsidRPr="006901BC" w:rsidRDefault="007E0E5A">
            <w:pPr>
              <w:shd w:val="clear" w:color="auto" w:fill="FFFFFF"/>
              <w:spacing w:line="254" w:lineRule="exact"/>
              <w:ind w:left="10" w:right="1435"/>
              <w:rPr>
                <w:lang w:eastAsia="en-US"/>
              </w:rPr>
            </w:pPr>
            <w:r w:rsidRPr="006901BC">
              <w:rPr>
                <w:lang w:eastAsia="en-US"/>
              </w:rPr>
              <w:t xml:space="preserve">X tenkina </w:t>
            </w:r>
          </w:p>
          <w:p w:rsidR="007E0E5A" w:rsidRPr="006901BC" w:rsidRDefault="007E0E5A">
            <w:pPr>
              <w:shd w:val="clear" w:color="auto" w:fill="FFFFFF"/>
              <w:spacing w:line="254" w:lineRule="exact"/>
              <w:ind w:left="10" w:right="1435"/>
              <w:rPr>
                <w:lang w:eastAsia="en-US"/>
              </w:rPr>
            </w:pPr>
            <w:r w:rsidRPr="006901BC">
              <w:rPr>
                <w:lang w:eastAsia="en-US"/>
              </w:rPr>
              <w:t>□ netenkina</w:t>
            </w:r>
          </w:p>
        </w:tc>
      </w:tr>
    </w:tbl>
    <w:p w:rsidR="007E0E5A" w:rsidRDefault="007E0E5A" w:rsidP="007E0E5A">
      <w:pPr>
        <w:widowControl/>
        <w:autoSpaceDE/>
        <w:autoSpaceDN/>
        <w:adjustRightInd/>
        <w:rPr>
          <w:sz w:val="22"/>
          <w:szCs w:val="22"/>
        </w:rPr>
        <w:sectPr w:rsidR="007E0E5A" w:rsidSect="000D55E4">
          <w:pgSz w:w="16834" w:h="11909" w:orient="landscape"/>
          <w:pgMar w:top="284" w:right="1107" w:bottom="284" w:left="1107" w:header="567" w:footer="567" w:gutter="0"/>
          <w:cols w:space="1296"/>
        </w:sectPr>
      </w:pPr>
    </w:p>
    <w:p w:rsidR="007E0E5A" w:rsidRDefault="007E0E5A" w:rsidP="007E0E5A">
      <w:pPr>
        <w:spacing w:after="586" w:line="1" w:lineRule="exact"/>
        <w:rPr>
          <w:sz w:val="24"/>
          <w:szCs w:val="24"/>
        </w:rPr>
      </w:pPr>
    </w:p>
    <w:tbl>
      <w:tblPr>
        <w:tblW w:w="15403" w:type="dxa"/>
        <w:tblInd w:w="40" w:type="dxa"/>
        <w:tblLayout w:type="fixed"/>
        <w:tblCellMar>
          <w:left w:w="40" w:type="dxa"/>
          <w:right w:w="40" w:type="dxa"/>
        </w:tblCellMar>
        <w:tblLook w:val="04A0" w:firstRow="1" w:lastRow="0" w:firstColumn="1" w:lastColumn="0" w:noHBand="0" w:noVBand="1"/>
      </w:tblPr>
      <w:tblGrid>
        <w:gridCol w:w="715"/>
        <w:gridCol w:w="3773"/>
        <w:gridCol w:w="5245"/>
        <w:gridCol w:w="2977"/>
        <w:gridCol w:w="2693"/>
      </w:tblGrid>
      <w:tr w:rsidR="007E0E5A" w:rsidTr="007E0E5A">
        <w:trPr>
          <w:trHeight w:hRule="exact" w:val="2115"/>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E0E5A" w:rsidRDefault="007E0E5A">
            <w:pPr>
              <w:shd w:val="clear" w:color="auto" w:fill="FFFFFF"/>
              <w:spacing w:line="254" w:lineRule="auto"/>
              <w:ind w:left="91"/>
              <w:rPr>
                <w:sz w:val="24"/>
                <w:szCs w:val="24"/>
                <w:lang w:eastAsia="en-US"/>
              </w:rPr>
            </w:pPr>
            <w:r>
              <w:rPr>
                <w:sz w:val="24"/>
                <w:szCs w:val="24"/>
                <w:lang w:eastAsia="en-US"/>
              </w:rPr>
              <w:t>Eil.</w:t>
            </w:r>
          </w:p>
          <w:p w:rsidR="007E0E5A" w:rsidRDefault="007E0E5A">
            <w:pPr>
              <w:shd w:val="clear" w:color="auto" w:fill="FFFFFF"/>
              <w:spacing w:line="254" w:lineRule="auto"/>
              <w:ind w:left="91"/>
              <w:rPr>
                <w:sz w:val="24"/>
                <w:szCs w:val="24"/>
                <w:lang w:eastAsia="en-US"/>
              </w:rPr>
            </w:pPr>
            <w:r>
              <w:rPr>
                <w:sz w:val="24"/>
                <w:szCs w:val="24"/>
                <w:lang w:eastAsia="en-US"/>
              </w:rPr>
              <w:t>Nr.</w:t>
            </w:r>
          </w:p>
        </w:tc>
        <w:tc>
          <w:tcPr>
            <w:tcW w:w="3773" w:type="dxa"/>
            <w:tcBorders>
              <w:top w:val="single" w:sz="6" w:space="0" w:color="auto"/>
              <w:left w:val="single" w:sz="6" w:space="0" w:color="auto"/>
              <w:bottom w:val="single" w:sz="6" w:space="0" w:color="auto"/>
              <w:right w:val="single" w:sz="6" w:space="0" w:color="auto"/>
            </w:tcBorders>
            <w:shd w:val="clear" w:color="auto" w:fill="FFFFFF"/>
            <w:hideMark/>
          </w:tcPr>
          <w:p w:rsidR="007E0E5A" w:rsidRDefault="007E0E5A">
            <w:pPr>
              <w:shd w:val="clear" w:color="auto" w:fill="FFFFFF"/>
              <w:spacing w:line="254" w:lineRule="auto"/>
              <w:ind w:left="1171"/>
              <w:rPr>
                <w:sz w:val="22"/>
                <w:szCs w:val="22"/>
                <w:lang w:eastAsia="en-US"/>
              </w:rPr>
            </w:pPr>
            <w:r>
              <w:rPr>
                <w:sz w:val="22"/>
                <w:szCs w:val="22"/>
                <w:lang w:eastAsia="en-US"/>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hideMark/>
          </w:tcPr>
          <w:p w:rsidR="007E0E5A" w:rsidRDefault="007E0E5A">
            <w:pPr>
              <w:shd w:val="clear" w:color="auto" w:fill="FFFFFF"/>
              <w:spacing w:line="250" w:lineRule="exact"/>
              <w:jc w:val="center"/>
              <w:rPr>
                <w:sz w:val="22"/>
                <w:szCs w:val="22"/>
                <w:lang w:eastAsia="en-US"/>
              </w:rPr>
            </w:pPr>
            <w:r>
              <w:rPr>
                <w:spacing w:val="-1"/>
                <w:sz w:val="22"/>
                <w:szCs w:val="22"/>
                <w:lang w:eastAsia="en-US"/>
              </w:rPr>
              <w:t>Pagrindimas (nurodomos konkrečios</w:t>
            </w:r>
          </w:p>
          <w:p w:rsidR="007E0E5A" w:rsidRDefault="007E0E5A">
            <w:pPr>
              <w:shd w:val="clear" w:color="auto" w:fill="FFFFFF"/>
              <w:spacing w:line="250" w:lineRule="exact"/>
              <w:jc w:val="center"/>
              <w:rPr>
                <w:sz w:val="22"/>
                <w:szCs w:val="22"/>
                <w:lang w:eastAsia="en-US"/>
              </w:rPr>
            </w:pPr>
            <w:r>
              <w:rPr>
                <w:sz w:val="22"/>
                <w:szCs w:val="22"/>
                <w:lang w:eastAsia="en-US"/>
              </w:rPr>
              <w:t>teisės akto projekto ar kitų teisės aktų</w:t>
            </w:r>
          </w:p>
          <w:p w:rsidR="007E0E5A" w:rsidRDefault="007E0E5A">
            <w:pPr>
              <w:shd w:val="clear" w:color="auto" w:fill="FFFFFF"/>
              <w:spacing w:line="250" w:lineRule="exact"/>
              <w:jc w:val="center"/>
              <w:rPr>
                <w:sz w:val="22"/>
                <w:szCs w:val="22"/>
                <w:lang w:eastAsia="en-US"/>
              </w:rPr>
            </w:pPr>
            <w:r>
              <w:rPr>
                <w:sz w:val="22"/>
                <w:szCs w:val="22"/>
                <w:lang w:eastAsia="en-US"/>
              </w:rPr>
              <w:t>nuostatos, pagrindžiančios teigiamą</w:t>
            </w:r>
          </w:p>
          <w:p w:rsidR="007E0E5A" w:rsidRDefault="007E0E5A">
            <w:pPr>
              <w:shd w:val="clear" w:color="auto" w:fill="FFFFFF"/>
              <w:spacing w:line="250" w:lineRule="exact"/>
              <w:jc w:val="center"/>
              <w:rPr>
                <w:sz w:val="22"/>
                <w:szCs w:val="22"/>
                <w:lang w:eastAsia="en-US"/>
              </w:rPr>
            </w:pPr>
            <w:r>
              <w:rPr>
                <w:spacing w:val="-1"/>
                <w:sz w:val="22"/>
                <w:szCs w:val="22"/>
                <w:lang w:eastAsia="en-US"/>
              </w:rPr>
              <w:t>atsakymą, arba pateikiamos antikorupcinį</w:t>
            </w:r>
          </w:p>
          <w:p w:rsidR="007E0E5A" w:rsidRDefault="007E0E5A">
            <w:pPr>
              <w:shd w:val="clear" w:color="auto" w:fill="FFFFFF"/>
              <w:spacing w:line="250" w:lineRule="exact"/>
              <w:jc w:val="center"/>
              <w:rPr>
                <w:sz w:val="22"/>
                <w:szCs w:val="22"/>
                <w:lang w:eastAsia="en-US"/>
              </w:rPr>
            </w:pPr>
            <w:r>
              <w:rPr>
                <w:spacing w:val="-1"/>
                <w:sz w:val="22"/>
                <w:szCs w:val="22"/>
                <w:lang w:eastAsia="en-US"/>
              </w:rPr>
              <w:t>teisės akto projekto vertinimą atliekančio</w:t>
            </w:r>
          </w:p>
          <w:p w:rsidR="007E0E5A" w:rsidRDefault="007E0E5A">
            <w:pPr>
              <w:shd w:val="clear" w:color="auto" w:fill="FFFFFF"/>
              <w:spacing w:line="250" w:lineRule="exact"/>
              <w:jc w:val="center"/>
              <w:rPr>
                <w:sz w:val="22"/>
                <w:szCs w:val="22"/>
                <w:lang w:eastAsia="en-US"/>
              </w:rPr>
            </w:pPr>
            <w:r>
              <w:rPr>
                <w:spacing w:val="-1"/>
                <w:sz w:val="22"/>
                <w:szCs w:val="22"/>
                <w:lang w:eastAsia="en-US"/>
              </w:rPr>
              <w:t>specialisto pastabos ir pasiūlymai dėl</w:t>
            </w:r>
          </w:p>
          <w:p w:rsidR="007E0E5A" w:rsidRDefault="007E0E5A">
            <w:pPr>
              <w:shd w:val="clear" w:color="auto" w:fill="FFFFFF"/>
              <w:spacing w:line="250" w:lineRule="exact"/>
              <w:jc w:val="center"/>
              <w:rPr>
                <w:sz w:val="22"/>
                <w:szCs w:val="22"/>
                <w:lang w:eastAsia="en-US"/>
              </w:rPr>
            </w:pPr>
            <w:r>
              <w:rPr>
                <w:sz w:val="22"/>
                <w:szCs w:val="22"/>
                <w:lang w:eastAsia="en-US"/>
              </w:rPr>
              <w:t>korupcijos rizikos mažinimo)</w:t>
            </w:r>
          </w:p>
        </w:tc>
        <w:tc>
          <w:tcPr>
            <w:tcW w:w="2977" w:type="dxa"/>
            <w:tcBorders>
              <w:top w:val="single" w:sz="6" w:space="0" w:color="auto"/>
              <w:left w:val="single" w:sz="6" w:space="0" w:color="auto"/>
              <w:bottom w:val="single" w:sz="6" w:space="0" w:color="auto"/>
              <w:right w:val="single" w:sz="6" w:space="0" w:color="auto"/>
            </w:tcBorders>
            <w:shd w:val="clear" w:color="auto" w:fill="FFFFFF"/>
            <w:hideMark/>
          </w:tcPr>
          <w:p w:rsidR="007E0E5A" w:rsidRDefault="007E0E5A">
            <w:pPr>
              <w:shd w:val="clear" w:color="auto" w:fill="FFFFFF"/>
              <w:spacing w:line="250" w:lineRule="exact"/>
              <w:jc w:val="center"/>
              <w:rPr>
                <w:sz w:val="22"/>
                <w:szCs w:val="22"/>
                <w:lang w:eastAsia="en-US"/>
              </w:rPr>
            </w:pPr>
            <w:r>
              <w:rPr>
                <w:spacing w:val="-1"/>
                <w:sz w:val="22"/>
                <w:szCs w:val="22"/>
                <w:lang w:eastAsia="en-US"/>
              </w:rPr>
              <w:t>Teisės akto projekto pakeitimas,</w:t>
            </w:r>
          </w:p>
          <w:p w:rsidR="007E0E5A" w:rsidRDefault="007E0E5A">
            <w:pPr>
              <w:shd w:val="clear" w:color="auto" w:fill="FFFFFF"/>
              <w:spacing w:line="250" w:lineRule="exact"/>
              <w:jc w:val="center"/>
              <w:rPr>
                <w:sz w:val="22"/>
                <w:szCs w:val="22"/>
                <w:lang w:eastAsia="en-US"/>
              </w:rPr>
            </w:pPr>
            <w:r>
              <w:rPr>
                <w:spacing w:val="-1"/>
                <w:sz w:val="22"/>
                <w:szCs w:val="22"/>
                <w:lang w:eastAsia="en-US"/>
              </w:rPr>
              <w:t>mažinantis korupcijos riziką, arba teisės</w:t>
            </w:r>
          </w:p>
          <w:p w:rsidR="007E0E5A" w:rsidRDefault="007E0E5A">
            <w:pPr>
              <w:shd w:val="clear" w:color="auto" w:fill="FFFFFF"/>
              <w:spacing w:line="250" w:lineRule="exact"/>
              <w:jc w:val="center"/>
              <w:rPr>
                <w:sz w:val="22"/>
                <w:szCs w:val="22"/>
                <w:lang w:eastAsia="en-US"/>
              </w:rPr>
            </w:pPr>
            <w:r>
              <w:rPr>
                <w:sz w:val="22"/>
                <w:szCs w:val="22"/>
                <w:lang w:eastAsia="en-US"/>
              </w:rPr>
              <w:t>akto projekto tiesioginio rengėjo</w:t>
            </w:r>
          </w:p>
          <w:p w:rsidR="007E0E5A" w:rsidRDefault="007E0E5A">
            <w:pPr>
              <w:shd w:val="clear" w:color="auto" w:fill="FFFFFF"/>
              <w:spacing w:line="250" w:lineRule="exact"/>
              <w:jc w:val="center"/>
              <w:rPr>
                <w:sz w:val="22"/>
                <w:szCs w:val="22"/>
                <w:lang w:eastAsia="en-US"/>
              </w:rPr>
            </w:pPr>
            <w:r>
              <w:rPr>
                <w:sz w:val="22"/>
                <w:szCs w:val="22"/>
                <w:lang w:eastAsia="en-US"/>
              </w:rPr>
              <w:t>argumentai, kodėl neatsižvelgta į pastabą</w:t>
            </w:r>
          </w:p>
        </w:tc>
        <w:tc>
          <w:tcPr>
            <w:tcW w:w="2693" w:type="dxa"/>
            <w:tcBorders>
              <w:top w:val="single" w:sz="6" w:space="0" w:color="auto"/>
              <w:left w:val="single" w:sz="6" w:space="0" w:color="auto"/>
              <w:bottom w:val="single" w:sz="6" w:space="0" w:color="auto"/>
              <w:right w:val="single" w:sz="6" w:space="0" w:color="auto"/>
            </w:tcBorders>
            <w:shd w:val="clear" w:color="auto" w:fill="FFFFFF"/>
            <w:hideMark/>
          </w:tcPr>
          <w:p w:rsidR="007E0E5A" w:rsidRDefault="007E0E5A">
            <w:pPr>
              <w:shd w:val="clear" w:color="auto" w:fill="FFFFFF"/>
              <w:spacing w:line="250" w:lineRule="exact"/>
              <w:ind w:left="182" w:right="187"/>
              <w:rPr>
                <w:sz w:val="22"/>
                <w:szCs w:val="22"/>
                <w:lang w:eastAsia="en-US"/>
              </w:rPr>
            </w:pPr>
            <w:r>
              <w:rPr>
                <w:spacing w:val="-1"/>
                <w:sz w:val="22"/>
                <w:szCs w:val="22"/>
                <w:lang w:eastAsia="en-US"/>
              </w:rPr>
              <w:t>Išvada dėl teisės akto projekto pakeitimų arba</w:t>
            </w:r>
          </w:p>
          <w:p w:rsidR="007E0E5A" w:rsidRDefault="007E0E5A">
            <w:pPr>
              <w:shd w:val="clear" w:color="auto" w:fill="FFFFFF"/>
              <w:spacing w:line="250" w:lineRule="exact"/>
              <w:ind w:left="182" w:right="187"/>
              <w:rPr>
                <w:sz w:val="22"/>
                <w:szCs w:val="22"/>
                <w:lang w:eastAsia="en-US"/>
              </w:rPr>
            </w:pPr>
            <w:r>
              <w:rPr>
                <w:sz w:val="22"/>
                <w:szCs w:val="22"/>
                <w:lang w:eastAsia="en-US"/>
              </w:rPr>
              <w:t>argumentų, kodėl neatsižvelgta į pastabą</w:t>
            </w:r>
          </w:p>
        </w:tc>
      </w:tr>
      <w:tr w:rsidR="007E0E5A" w:rsidTr="007E0E5A">
        <w:trPr>
          <w:trHeight w:hRule="exact" w:val="5099"/>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E0E5A" w:rsidRDefault="007E0E5A">
            <w:pPr>
              <w:shd w:val="clear" w:color="auto" w:fill="FFFFFF"/>
              <w:spacing w:line="254" w:lineRule="auto"/>
              <w:ind w:left="173"/>
              <w:rPr>
                <w:sz w:val="24"/>
                <w:szCs w:val="24"/>
                <w:lang w:eastAsia="en-US"/>
              </w:rPr>
            </w:pPr>
            <w:r>
              <w:rPr>
                <w:sz w:val="24"/>
                <w:szCs w:val="24"/>
                <w:lang w:eastAsia="en-US"/>
              </w:rPr>
              <w:t>9.</w:t>
            </w:r>
          </w:p>
        </w:tc>
        <w:tc>
          <w:tcPr>
            <w:tcW w:w="3773" w:type="dxa"/>
            <w:tcBorders>
              <w:top w:val="single" w:sz="6" w:space="0" w:color="auto"/>
              <w:left w:val="single" w:sz="6" w:space="0" w:color="auto"/>
              <w:bottom w:val="single" w:sz="6" w:space="0" w:color="auto"/>
              <w:right w:val="single" w:sz="6" w:space="0" w:color="auto"/>
            </w:tcBorders>
            <w:shd w:val="clear" w:color="auto" w:fill="FFFFFF"/>
            <w:hideMark/>
          </w:tcPr>
          <w:p w:rsidR="007E0E5A" w:rsidRDefault="007E0E5A">
            <w:pPr>
              <w:shd w:val="clear" w:color="auto" w:fill="FFFFFF"/>
              <w:spacing w:line="250" w:lineRule="exact"/>
              <w:ind w:right="43" w:firstLine="5"/>
              <w:rPr>
                <w:sz w:val="22"/>
                <w:szCs w:val="22"/>
                <w:lang w:eastAsia="en-US"/>
              </w:rPr>
            </w:pPr>
            <w:r>
              <w:rPr>
                <w:spacing w:val="-1"/>
                <w:sz w:val="22"/>
                <w:szCs w:val="22"/>
                <w:lang w:eastAsia="en-US"/>
              </w:rPr>
              <w:t xml:space="preserve">Jeigu pagal numatomą reguliavimą sprendimus priima kolegialus subjektas, teisės akto projekte </w:t>
            </w:r>
            <w:r>
              <w:rPr>
                <w:sz w:val="22"/>
                <w:szCs w:val="22"/>
                <w:lang w:eastAsia="en-US"/>
              </w:rPr>
              <w:t>nustatyta kolegialaus sprendimus priimančio subjekto:</w:t>
            </w:r>
          </w:p>
          <w:p w:rsidR="007E0E5A" w:rsidRDefault="007E0E5A">
            <w:pPr>
              <w:shd w:val="clear" w:color="auto" w:fill="FFFFFF"/>
              <w:tabs>
                <w:tab w:val="left" w:pos="485"/>
              </w:tabs>
              <w:spacing w:line="250" w:lineRule="exact"/>
              <w:ind w:right="43" w:firstLine="10"/>
              <w:rPr>
                <w:sz w:val="22"/>
                <w:szCs w:val="22"/>
                <w:lang w:eastAsia="en-US"/>
              </w:rPr>
            </w:pPr>
            <w:r>
              <w:rPr>
                <w:spacing w:val="-8"/>
                <w:sz w:val="22"/>
                <w:szCs w:val="22"/>
                <w:lang w:eastAsia="en-US"/>
              </w:rPr>
              <w:t>9.1.</w:t>
            </w:r>
            <w:r>
              <w:rPr>
                <w:sz w:val="22"/>
                <w:szCs w:val="22"/>
                <w:lang w:eastAsia="en-US"/>
              </w:rPr>
              <w:tab/>
            </w:r>
            <w:r>
              <w:rPr>
                <w:spacing w:val="-1"/>
                <w:sz w:val="22"/>
                <w:szCs w:val="22"/>
                <w:lang w:eastAsia="en-US"/>
              </w:rPr>
              <w:t>konkretus narių skaičius,</w:t>
            </w:r>
            <w:r>
              <w:rPr>
                <w:spacing w:val="-1"/>
                <w:sz w:val="22"/>
                <w:szCs w:val="22"/>
                <w:lang w:eastAsia="en-US"/>
              </w:rPr>
              <w:br/>
            </w:r>
            <w:r>
              <w:rPr>
                <w:sz w:val="22"/>
                <w:szCs w:val="22"/>
                <w:lang w:eastAsia="en-US"/>
              </w:rPr>
              <w:t>užtikrinantis kolegialaus</w:t>
            </w:r>
            <w:r>
              <w:rPr>
                <w:sz w:val="22"/>
                <w:szCs w:val="22"/>
                <w:lang w:eastAsia="en-US"/>
              </w:rPr>
              <w:br/>
            </w:r>
            <w:r>
              <w:rPr>
                <w:spacing w:val="-2"/>
                <w:sz w:val="22"/>
                <w:szCs w:val="22"/>
                <w:lang w:eastAsia="en-US"/>
              </w:rPr>
              <w:t>sprendimus priimančio subjekto</w:t>
            </w:r>
            <w:r>
              <w:rPr>
                <w:spacing w:val="-2"/>
                <w:sz w:val="22"/>
                <w:szCs w:val="22"/>
                <w:lang w:eastAsia="en-US"/>
              </w:rPr>
              <w:br/>
            </w:r>
            <w:r>
              <w:rPr>
                <w:sz w:val="22"/>
                <w:szCs w:val="22"/>
                <w:lang w:eastAsia="en-US"/>
              </w:rPr>
              <w:t>veiklos objektyvumą;</w:t>
            </w:r>
          </w:p>
          <w:p w:rsidR="007E0E5A" w:rsidRDefault="007E0E5A">
            <w:pPr>
              <w:shd w:val="clear" w:color="auto" w:fill="FFFFFF"/>
              <w:tabs>
                <w:tab w:val="left" w:pos="485"/>
              </w:tabs>
              <w:spacing w:line="250" w:lineRule="exact"/>
              <w:ind w:right="43" w:firstLine="10"/>
              <w:rPr>
                <w:sz w:val="22"/>
                <w:szCs w:val="22"/>
                <w:lang w:eastAsia="en-US"/>
              </w:rPr>
            </w:pPr>
            <w:r>
              <w:rPr>
                <w:sz w:val="22"/>
                <w:szCs w:val="22"/>
                <w:lang w:eastAsia="en-US"/>
              </w:rPr>
              <w:t>9.2.</w:t>
            </w:r>
            <w:r>
              <w:rPr>
                <w:sz w:val="22"/>
                <w:szCs w:val="22"/>
                <w:lang w:eastAsia="en-US"/>
              </w:rPr>
              <w:tab/>
              <w:t>jeigu narius skiria keli</w:t>
            </w:r>
            <w:r>
              <w:rPr>
                <w:sz w:val="22"/>
                <w:szCs w:val="22"/>
                <w:lang w:eastAsia="en-US"/>
              </w:rPr>
              <w:br/>
            </w:r>
            <w:r>
              <w:rPr>
                <w:spacing w:val="-1"/>
                <w:sz w:val="22"/>
                <w:szCs w:val="22"/>
                <w:lang w:eastAsia="en-US"/>
              </w:rPr>
              <w:t>subjektai, proporcinga kiekvieno</w:t>
            </w:r>
            <w:r>
              <w:rPr>
                <w:spacing w:val="-1"/>
                <w:sz w:val="22"/>
                <w:szCs w:val="22"/>
                <w:lang w:eastAsia="en-US"/>
              </w:rPr>
              <w:br/>
              <w:t>subjekto skiriamų narių dalis,</w:t>
            </w:r>
            <w:r>
              <w:rPr>
                <w:spacing w:val="-1"/>
                <w:sz w:val="22"/>
                <w:szCs w:val="22"/>
                <w:lang w:eastAsia="en-US"/>
              </w:rPr>
              <w:br/>
            </w:r>
            <w:r>
              <w:rPr>
                <w:sz w:val="22"/>
                <w:szCs w:val="22"/>
                <w:lang w:eastAsia="en-US"/>
              </w:rPr>
              <w:t>užtikrinanti tinkamą atstovavimą</w:t>
            </w:r>
            <w:r>
              <w:rPr>
                <w:sz w:val="22"/>
                <w:szCs w:val="22"/>
                <w:lang w:eastAsia="en-US"/>
              </w:rPr>
              <w:br/>
            </w:r>
            <w:r>
              <w:rPr>
                <w:spacing w:val="-1"/>
                <w:sz w:val="22"/>
                <w:szCs w:val="22"/>
                <w:lang w:eastAsia="en-US"/>
              </w:rPr>
              <w:t>valstybės interesams ir kolegialaus</w:t>
            </w:r>
            <w:r>
              <w:rPr>
                <w:spacing w:val="-1"/>
                <w:sz w:val="22"/>
                <w:szCs w:val="22"/>
                <w:lang w:eastAsia="en-US"/>
              </w:rPr>
              <w:br/>
              <w:t>sprendimus priimančio subjekto</w:t>
            </w:r>
            <w:r>
              <w:rPr>
                <w:spacing w:val="-1"/>
                <w:sz w:val="22"/>
                <w:szCs w:val="22"/>
                <w:lang w:eastAsia="en-US"/>
              </w:rPr>
              <w:br/>
            </w:r>
            <w:r>
              <w:rPr>
                <w:spacing w:val="-2"/>
                <w:sz w:val="22"/>
                <w:szCs w:val="22"/>
                <w:lang w:eastAsia="en-US"/>
              </w:rPr>
              <w:t>veiklos objektyvumą ir skaidrumą;</w:t>
            </w:r>
          </w:p>
          <w:p w:rsidR="007E0E5A" w:rsidRDefault="007E0E5A">
            <w:pPr>
              <w:shd w:val="clear" w:color="auto" w:fill="FFFFFF"/>
              <w:tabs>
                <w:tab w:val="left" w:pos="485"/>
              </w:tabs>
              <w:spacing w:line="250" w:lineRule="exact"/>
              <w:rPr>
                <w:sz w:val="22"/>
                <w:szCs w:val="22"/>
                <w:lang w:eastAsia="en-US"/>
              </w:rPr>
            </w:pPr>
            <w:r>
              <w:rPr>
                <w:spacing w:val="-8"/>
                <w:sz w:val="22"/>
                <w:szCs w:val="22"/>
                <w:lang w:eastAsia="en-US"/>
              </w:rPr>
              <w:t>9.3.</w:t>
            </w:r>
            <w:r>
              <w:rPr>
                <w:sz w:val="22"/>
                <w:szCs w:val="22"/>
                <w:lang w:eastAsia="en-US"/>
              </w:rPr>
              <w:tab/>
            </w:r>
            <w:r>
              <w:rPr>
                <w:spacing w:val="-4"/>
                <w:sz w:val="22"/>
                <w:szCs w:val="22"/>
                <w:lang w:eastAsia="en-US"/>
              </w:rPr>
              <w:t>narių skyrimo mechanizmas;</w:t>
            </w:r>
          </w:p>
          <w:p w:rsidR="007E0E5A" w:rsidRDefault="007E0E5A">
            <w:pPr>
              <w:shd w:val="clear" w:color="auto" w:fill="FFFFFF"/>
              <w:tabs>
                <w:tab w:val="left" w:pos="485"/>
              </w:tabs>
              <w:spacing w:line="250" w:lineRule="exact"/>
              <w:ind w:right="43"/>
              <w:rPr>
                <w:sz w:val="22"/>
                <w:szCs w:val="22"/>
                <w:lang w:eastAsia="en-US"/>
              </w:rPr>
            </w:pPr>
            <w:r>
              <w:rPr>
                <w:spacing w:val="-8"/>
                <w:sz w:val="22"/>
                <w:szCs w:val="22"/>
                <w:lang w:eastAsia="en-US"/>
              </w:rPr>
              <w:t>9.4.</w:t>
            </w:r>
            <w:r>
              <w:rPr>
                <w:sz w:val="22"/>
                <w:szCs w:val="22"/>
                <w:lang w:eastAsia="en-US"/>
              </w:rPr>
              <w:tab/>
            </w:r>
            <w:r>
              <w:rPr>
                <w:spacing w:val="-1"/>
                <w:sz w:val="22"/>
                <w:szCs w:val="22"/>
                <w:lang w:eastAsia="en-US"/>
              </w:rPr>
              <w:t>narių rotacija ir kadencijų</w:t>
            </w:r>
            <w:r>
              <w:rPr>
                <w:spacing w:val="-1"/>
                <w:sz w:val="22"/>
                <w:szCs w:val="22"/>
                <w:lang w:eastAsia="en-US"/>
              </w:rPr>
              <w:br/>
            </w:r>
            <w:r>
              <w:rPr>
                <w:sz w:val="22"/>
                <w:szCs w:val="22"/>
                <w:lang w:eastAsia="en-US"/>
              </w:rPr>
              <w:t>skaičius ir trukmė;</w:t>
            </w:r>
          </w:p>
          <w:p w:rsidR="007E0E5A" w:rsidRDefault="007E0E5A">
            <w:pPr>
              <w:shd w:val="clear" w:color="auto" w:fill="FFFFFF"/>
              <w:tabs>
                <w:tab w:val="left" w:pos="485"/>
              </w:tabs>
              <w:spacing w:line="250" w:lineRule="exact"/>
              <w:rPr>
                <w:sz w:val="22"/>
                <w:szCs w:val="22"/>
                <w:lang w:eastAsia="en-US"/>
              </w:rPr>
            </w:pPr>
            <w:r>
              <w:rPr>
                <w:spacing w:val="-8"/>
                <w:sz w:val="22"/>
                <w:szCs w:val="22"/>
                <w:lang w:eastAsia="en-US"/>
              </w:rPr>
              <w:t>9.5.</w:t>
            </w:r>
            <w:r>
              <w:rPr>
                <w:sz w:val="22"/>
                <w:szCs w:val="22"/>
                <w:lang w:eastAsia="en-US"/>
              </w:rPr>
              <w:tab/>
            </w:r>
            <w:r>
              <w:rPr>
                <w:spacing w:val="-2"/>
                <w:sz w:val="22"/>
                <w:szCs w:val="22"/>
                <w:lang w:eastAsia="en-US"/>
              </w:rPr>
              <w:t>veiklos pobūdis laiko atžvilgiu;</w:t>
            </w:r>
          </w:p>
          <w:p w:rsidR="007E0E5A" w:rsidRDefault="007E0E5A">
            <w:pPr>
              <w:shd w:val="clear" w:color="auto" w:fill="FFFFFF"/>
              <w:tabs>
                <w:tab w:val="left" w:pos="485"/>
              </w:tabs>
              <w:spacing w:line="250" w:lineRule="exact"/>
              <w:rPr>
                <w:sz w:val="22"/>
                <w:szCs w:val="22"/>
                <w:lang w:eastAsia="en-US"/>
              </w:rPr>
            </w:pPr>
            <w:r>
              <w:rPr>
                <w:spacing w:val="-8"/>
                <w:sz w:val="22"/>
                <w:szCs w:val="22"/>
                <w:lang w:eastAsia="en-US"/>
              </w:rPr>
              <w:t>9.6.</w:t>
            </w:r>
            <w:r>
              <w:rPr>
                <w:sz w:val="22"/>
                <w:szCs w:val="22"/>
                <w:lang w:eastAsia="en-US"/>
              </w:rPr>
              <w:tab/>
            </w:r>
            <w:r>
              <w:rPr>
                <w:spacing w:val="-1"/>
                <w:sz w:val="22"/>
                <w:szCs w:val="22"/>
                <w:lang w:eastAsia="en-US"/>
              </w:rPr>
              <w:t>individuali narių atsakomybė</w:t>
            </w:r>
          </w:p>
        </w:tc>
        <w:tc>
          <w:tcPr>
            <w:tcW w:w="5245" w:type="dxa"/>
            <w:tcBorders>
              <w:top w:val="single" w:sz="6" w:space="0" w:color="auto"/>
              <w:left w:val="single" w:sz="6" w:space="0" w:color="auto"/>
              <w:bottom w:val="single" w:sz="6" w:space="0" w:color="auto"/>
              <w:right w:val="single" w:sz="6" w:space="0" w:color="auto"/>
            </w:tcBorders>
            <w:shd w:val="clear" w:color="auto" w:fill="FFFFFF"/>
            <w:hideMark/>
          </w:tcPr>
          <w:p w:rsidR="007E0E5A" w:rsidRDefault="007E0E5A" w:rsidP="007E0E5A">
            <w:pPr>
              <w:spacing w:line="254" w:lineRule="auto"/>
              <w:jc w:val="both"/>
              <w:rPr>
                <w:sz w:val="22"/>
                <w:szCs w:val="22"/>
                <w:lang w:eastAsia="en-US"/>
              </w:rPr>
            </w:pPr>
            <w:r>
              <w:rPr>
                <w:sz w:val="22"/>
                <w:szCs w:val="22"/>
                <w:lang w:eastAsia="en-US"/>
              </w:rPr>
              <w:t>9.1. Savivaldybės tarybos sprendimu tvirtinamo Panevėžio rajono kultūros centrų mėgėjų meno kolektyvų atstovavimo užsienyje komisijos darbo reglamento (toliau – Darbo reglamento) 2 p. numatytas Komisijos narių skaičius – 7;</w:t>
            </w:r>
          </w:p>
          <w:p w:rsidR="007E0E5A" w:rsidRDefault="007E0E5A" w:rsidP="007E0E5A">
            <w:pPr>
              <w:spacing w:line="254" w:lineRule="auto"/>
              <w:jc w:val="both"/>
              <w:rPr>
                <w:sz w:val="22"/>
                <w:szCs w:val="22"/>
                <w:lang w:eastAsia="en-US"/>
              </w:rPr>
            </w:pPr>
            <w:r>
              <w:rPr>
                <w:sz w:val="22"/>
                <w:szCs w:val="22"/>
                <w:lang w:eastAsia="en-US"/>
              </w:rPr>
              <w:t xml:space="preserve">9.2. neaktualus; </w:t>
            </w:r>
          </w:p>
          <w:p w:rsidR="007E0E5A" w:rsidRDefault="007E0E5A" w:rsidP="007E0E5A">
            <w:pPr>
              <w:spacing w:line="254" w:lineRule="auto"/>
              <w:jc w:val="both"/>
              <w:rPr>
                <w:sz w:val="22"/>
                <w:szCs w:val="22"/>
                <w:lang w:eastAsia="en-US"/>
              </w:rPr>
            </w:pPr>
            <w:r>
              <w:rPr>
                <w:sz w:val="22"/>
                <w:szCs w:val="22"/>
                <w:lang w:eastAsia="en-US"/>
              </w:rPr>
              <w:t>9.3. pagal Darbo reglamento 2 p. narius skiria savivaldybės taryba;</w:t>
            </w:r>
          </w:p>
          <w:p w:rsidR="007E0E5A" w:rsidRDefault="007E0E5A" w:rsidP="007E0E5A">
            <w:pPr>
              <w:spacing w:line="254" w:lineRule="auto"/>
              <w:jc w:val="both"/>
              <w:rPr>
                <w:sz w:val="22"/>
                <w:szCs w:val="22"/>
                <w:lang w:eastAsia="en-US"/>
              </w:rPr>
            </w:pPr>
            <w:r>
              <w:rPr>
                <w:sz w:val="22"/>
                <w:szCs w:val="22"/>
                <w:lang w:eastAsia="en-US"/>
              </w:rPr>
              <w:t xml:space="preserve">9.4. </w:t>
            </w:r>
            <w:r w:rsidR="00167841">
              <w:rPr>
                <w:sz w:val="22"/>
                <w:szCs w:val="22"/>
                <w:lang w:eastAsia="en-US"/>
              </w:rPr>
              <w:t>darbo reglamento 2 p. nustato, kad Komisijos įgaliojimai baigiasi pasibaigus savivaldybės tarybos įgaliojimų laikui.</w:t>
            </w:r>
          </w:p>
          <w:p w:rsidR="00167841" w:rsidRDefault="00167841" w:rsidP="007E0E5A">
            <w:pPr>
              <w:spacing w:line="254" w:lineRule="auto"/>
              <w:jc w:val="both"/>
              <w:rPr>
                <w:sz w:val="22"/>
                <w:szCs w:val="22"/>
                <w:lang w:eastAsia="en-US"/>
              </w:rPr>
            </w:pPr>
            <w:r>
              <w:rPr>
                <w:sz w:val="22"/>
                <w:szCs w:val="22"/>
                <w:lang w:eastAsia="en-US"/>
              </w:rPr>
              <w:t>9.5. Darbo reglamento 10 p. ir 15 p. numatyti posėdžių surengimo terminai;</w:t>
            </w:r>
          </w:p>
          <w:p w:rsidR="00167841" w:rsidRDefault="00167841" w:rsidP="007E0E5A">
            <w:pPr>
              <w:spacing w:line="254" w:lineRule="auto"/>
              <w:jc w:val="both"/>
              <w:rPr>
                <w:sz w:val="22"/>
                <w:szCs w:val="22"/>
                <w:lang w:eastAsia="en-US"/>
              </w:rPr>
            </w:pPr>
            <w:r>
              <w:rPr>
                <w:sz w:val="22"/>
                <w:szCs w:val="22"/>
                <w:lang w:eastAsia="en-US"/>
              </w:rPr>
              <w:t>9.6. nenustatyta, laikytina, kad Komisijos nariai atsako kitų teisės aktų nustatyta tvarka.</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7E0E5A" w:rsidRDefault="007E0E5A">
            <w:pPr>
              <w:shd w:val="clear" w:color="auto" w:fill="FFFFFF"/>
              <w:spacing w:line="254" w:lineRule="auto"/>
              <w:rPr>
                <w:sz w:val="24"/>
                <w:szCs w:val="24"/>
                <w:lang w:eastAsia="en-US"/>
              </w:rPr>
            </w:pPr>
          </w:p>
        </w:tc>
        <w:tc>
          <w:tcPr>
            <w:tcW w:w="2693" w:type="dxa"/>
            <w:tcBorders>
              <w:top w:val="single" w:sz="6" w:space="0" w:color="auto"/>
              <w:left w:val="single" w:sz="6" w:space="0" w:color="auto"/>
              <w:bottom w:val="single" w:sz="6" w:space="0" w:color="auto"/>
              <w:right w:val="single" w:sz="6" w:space="0" w:color="auto"/>
            </w:tcBorders>
            <w:shd w:val="clear" w:color="auto" w:fill="FFFFFF"/>
            <w:hideMark/>
          </w:tcPr>
          <w:p w:rsidR="007E0E5A" w:rsidRDefault="007E0E5A">
            <w:pPr>
              <w:shd w:val="clear" w:color="auto" w:fill="FFFFFF"/>
              <w:spacing w:line="254" w:lineRule="exact"/>
              <w:ind w:left="10" w:right="1435"/>
              <w:rPr>
                <w:sz w:val="24"/>
                <w:szCs w:val="24"/>
                <w:lang w:eastAsia="en-US"/>
              </w:rPr>
            </w:pPr>
            <w:r>
              <w:rPr>
                <w:sz w:val="24"/>
                <w:szCs w:val="24"/>
                <w:lang w:eastAsia="en-US"/>
              </w:rPr>
              <w:t xml:space="preserve">X tenkina </w:t>
            </w:r>
          </w:p>
          <w:p w:rsidR="007E0E5A" w:rsidRDefault="007E0E5A">
            <w:pPr>
              <w:shd w:val="clear" w:color="auto" w:fill="FFFFFF"/>
              <w:spacing w:line="254" w:lineRule="exact"/>
              <w:ind w:left="10" w:right="1435"/>
              <w:rPr>
                <w:sz w:val="24"/>
                <w:szCs w:val="24"/>
                <w:lang w:eastAsia="en-US"/>
              </w:rPr>
            </w:pPr>
            <w:r>
              <w:rPr>
                <w:sz w:val="24"/>
                <w:szCs w:val="24"/>
                <w:lang w:eastAsia="en-US"/>
              </w:rPr>
              <w:t>□ netenkina</w:t>
            </w:r>
          </w:p>
        </w:tc>
      </w:tr>
      <w:tr w:rsidR="007E0E5A" w:rsidTr="007E0E5A">
        <w:trPr>
          <w:trHeight w:hRule="exact" w:val="1985"/>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E0E5A" w:rsidRDefault="007E0E5A">
            <w:pPr>
              <w:shd w:val="clear" w:color="auto" w:fill="FFFFFF"/>
              <w:spacing w:line="254" w:lineRule="auto"/>
              <w:ind w:left="134"/>
              <w:rPr>
                <w:sz w:val="24"/>
                <w:szCs w:val="24"/>
                <w:lang w:eastAsia="en-US"/>
              </w:rPr>
            </w:pPr>
            <w:r>
              <w:rPr>
                <w:sz w:val="24"/>
                <w:szCs w:val="24"/>
                <w:lang w:eastAsia="en-US"/>
              </w:rPr>
              <w:t>10.</w:t>
            </w:r>
          </w:p>
        </w:tc>
        <w:tc>
          <w:tcPr>
            <w:tcW w:w="3773" w:type="dxa"/>
            <w:tcBorders>
              <w:top w:val="single" w:sz="6" w:space="0" w:color="auto"/>
              <w:left w:val="single" w:sz="6" w:space="0" w:color="auto"/>
              <w:bottom w:val="single" w:sz="6" w:space="0" w:color="auto"/>
              <w:right w:val="single" w:sz="6" w:space="0" w:color="auto"/>
            </w:tcBorders>
            <w:shd w:val="clear" w:color="auto" w:fill="FFFFFF"/>
            <w:hideMark/>
          </w:tcPr>
          <w:p w:rsidR="007E0E5A" w:rsidRDefault="007E0E5A">
            <w:pPr>
              <w:shd w:val="clear" w:color="auto" w:fill="FFFFFF"/>
              <w:spacing w:line="250" w:lineRule="exact"/>
              <w:ind w:right="19" w:firstLine="10"/>
              <w:rPr>
                <w:sz w:val="22"/>
                <w:szCs w:val="22"/>
                <w:lang w:eastAsia="en-US"/>
              </w:rPr>
            </w:pPr>
            <w:r>
              <w:rPr>
                <w:sz w:val="22"/>
                <w:szCs w:val="22"/>
                <w:lang w:eastAsia="en-US"/>
              </w:rPr>
              <w:t xml:space="preserve">Teisės akto projekto nuostatoms įgyvendinti numatytos administracinės procedūros yra </w:t>
            </w:r>
            <w:r>
              <w:rPr>
                <w:spacing w:val="-1"/>
                <w:sz w:val="22"/>
                <w:szCs w:val="22"/>
                <w:lang w:eastAsia="en-US"/>
              </w:rPr>
              <w:t xml:space="preserve">būtinos, nustatyta išsami jų taikymo </w:t>
            </w:r>
            <w:r>
              <w:rPr>
                <w:sz w:val="22"/>
                <w:szCs w:val="22"/>
                <w:lang w:eastAsia="en-US"/>
              </w:rPr>
              <w:t>tvarka</w:t>
            </w:r>
          </w:p>
        </w:tc>
        <w:tc>
          <w:tcPr>
            <w:tcW w:w="5245" w:type="dxa"/>
            <w:tcBorders>
              <w:top w:val="single" w:sz="6" w:space="0" w:color="auto"/>
              <w:left w:val="single" w:sz="6" w:space="0" w:color="auto"/>
              <w:bottom w:val="single" w:sz="6" w:space="0" w:color="auto"/>
              <w:right w:val="single" w:sz="6" w:space="0" w:color="auto"/>
            </w:tcBorders>
            <w:shd w:val="clear" w:color="auto" w:fill="FFFFFF"/>
            <w:hideMark/>
          </w:tcPr>
          <w:p w:rsidR="007E0E5A" w:rsidRDefault="00A14374">
            <w:pPr>
              <w:shd w:val="clear" w:color="auto" w:fill="FFFFFF"/>
              <w:spacing w:line="254" w:lineRule="auto"/>
              <w:rPr>
                <w:sz w:val="22"/>
                <w:szCs w:val="22"/>
                <w:lang w:eastAsia="en-US"/>
              </w:rPr>
            </w:pPr>
            <w:r>
              <w:rPr>
                <w:sz w:val="22"/>
                <w:szCs w:val="22"/>
                <w:lang w:eastAsia="en-US"/>
              </w:rPr>
              <w:t>Procedūros numatytos Tvarkos aprašo II skyriuje.</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7E0E5A" w:rsidRDefault="007E0E5A">
            <w:pPr>
              <w:shd w:val="clear" w:color="auto" w:fill="FFFFFF"/>
              <w:spacing w:line="254" w:lineRule="auto"/>
              <w:rPr>
                <w:sz w:val="22"/>
                <w:szCs w:val="22"/>
                <w:lang w:eastAsia="en-US"/>
              </w:rPr>
            </w:pPr>
          </w:p>
        </w:tc>
        <w:tc>
          <w:tcPr>
            <w:tcW w:w="2693" w:type="dxa"/>
            <w:tcBorders>
              <w:top w:val="single" w:sz="6" w:space="0" w:color="auto"/>
              <w:left w:val="single" w:sz="6" w:space="0" w:color="auto"/>
              <w:bottom w:val="single" w:sz="6" w:space="0" w:color="auto"/>
              <w:right w:val="single" w:sz="6" w:space="0" w:color="auto"/>
            </w:tcBorders>
            <w:shd w:val="clear" w:color="auto" w:fill="FFFFFF"/>
            <w:hideMark/>
          </w:tcPr>
          <w:p w:rsidR="007E0E5A" w:rsidRDefault="007E0E5A">
            <w:pPr>
              <w:shd w:val="clear" w:color="auto" w:fill="FFFFFF"/>
              <w:spacing w:line="254" w:lineRule="exact"/>
              <w:ind w:left="10" w:right="1435"/>
              <w:rPr>
                <w:sz w:val="22"/>
                <w:szCs w:val="22"/>
                <w:lang w:eastAsia="en-US"/>
              </w:rPr>
            </w:pPr>
            <w:r>
              <w:rPr>
                <w:sz w:val="22"/>
                <w:szCs w:val="22"/>
                <w:lang w:eastAsia="en-US"/>
              </w:rPr>
              <w:t xml:space="preserve">X tenkina </w:t>
            </w:r>
          </w:p>
          <w:p w:rsidR="007E0E5A" w:rsidRDefault="007E0E5A">
            <w:pPr>
              <w:shd w:val="clear" w:color="auto" w:fill="FFFFFF"/>
              <w:spacing w:line="254" w:lineRule="exact"/>
              <w:ind w:left="10" w:right="1435"/>
              <w:rPr>
                <w:sz w:val="22"/>
                <w:szCs w:val="22"/>
                <w:lang w:eastAsia="en-US"/>
              </w:rPr>
            </w:pPr>
            <w:r>
              <w:rPr>
                <w:sz w:val="22"/>
                <w:szCs w:val="22"/>
                <w:lang w:eastAsia="en-US"/>
              </w:rPr>
              <w:t>□ netenkina</w:t>
            </w:r>
          </w:p>
        </w:tc>
      </w:tr>
    </w:tbl>
    <w:p w:rsidR="007E0E5A" w:rsidRDefault="007E0E5A" w:rsidP="007E0E5A">
      <w:pPr>
        <w:widowControl/>
        <w:autoSpaceDE/>
        <w:autoSpaceDN/>
        <w:adjustRightInd/>
        <w:rPr>
          <w:sz w:val="24"/>
          <w:szCs w:val="24"/>
        </w:rPr>
        <w:sectPr w:rsidR="007E0E5A">
          <w:pgSz w:w="16834" w:h="11909" w:orient="landscape"/>
          <w:pgMar w:top="426" w:right="1107" w:bottom="360" w:left="1107" w:header="567" w:footer="567" w:gutter="0"/>
          <w:cols w:space="1296"/>
        </w:sectPr>
      </w:pPr>
    </w:p>
    <w:p w:rsidR="007E0E5A" w:rsidRDefault="007E0E5A" w:rsidP="007E0E5A">
      <w:pPr>
        <w:spacing w:after="586" w:line="1" w:lineRule="exact"/>
        <w:rPr>
          <w:sz w:val="24"/>
          <w:szCs w:val="24"/>
        </w:rPr>
      </w:pPr>
    </w:p>
    <w:tbl>
      <w:tblPr>
        <w:tblW w:w="15120" w:type="dxa"/>
        <w:tblInd w:w="40" w:type="dxa"/>
        <w:tblLayout w:type="fixed"/>
        <w:tblCellMar>
          <w:left w:w="40" w:type="dxa"/>
          <w:right w:w="40" w:type="dxa"/>
        </w:tblCellMar>
        <w:tblLook w:val="04A0" w:firstRow="1" w:lastRow="0" w:firstColumn="1" w:lastColumn="0" w:noHBand="0" w:noVBand="1"/>
      </w:tblPr>
      <w:tblGrid>
        <w:gridCol w:w="715"/>
        <w:gridCol w:w="4199"/>
        <w:gridCol w:w="4110"/>
        <w:gridCol w:w="3686"/>
        <w:gridCol w:w="2410"/>
      </w:tblGrid>
      <w:tr w:rsidR="007E0E5A" w:rsidTr="000B48D7">
        <w:trPr>
          <w:trHeight w:hRule="exact" w:val="183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E0E5A" w:rsidRDefault="007E0E5A">
            <w:pPr>
              <w:shd w:val="clear" w:color="auto" w:fill="FFFFFF"/>
              <w:spacing w:line="254" w:lineRule="auto"/>
              <w:ind w:left="91"/>
              <w:rPr>
                <w:sz w:val="24"/>
                <w:szCs w:val="24"/>
                <w:lang w:eastAsia="en-US"/>
              </w:rPr>
            </w:pPr>
            <w:r>
              <w:rPr>
                <w:sz w:val="24"/>
                <w:szCs w:val="24"/>
                <w:lang w:eastAsia="en-US"/>
              </w:rPr>
              <w:t>Eil.</w:t>
            </w:r>
          </w:p>
          <w:p w:rsidR="007E0E5A" w:rsidRDefault="007E0E5A">
            <w:pPr>
              <w:shd w:val="clear" w:color="auto" w:fill="FFFFFF"/>
              <w:spacing w:line="254" w:lineRule="auto"/>
              <w:ind w:left="91"/>
              <w:rPr>
                <w:sz w:val="24"/>
                <w:szCs w:val="24"/>
                <w:lang w:eastAsia="en-US"/>
              </w:rPr>
            </w:pPr>
            <w:r>
              <w:rPr>
                <w:sz w:val="24"/>
                <w:szCs w:val="24"/>
                <w:lang w:eastAsia="en-US"/>
              </w:rPr>
              <w:t>Nr.</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7E0E5A" w:rsidRDefault="007E0E5A">
            <w:pPr>
              <w:shd w:val="clear" w:color="auto" w:fill="FFFFFF"/>
              <w:spacing w:line="254" w:lineRule="auto"/>
              <w:ind w:left="1171"/>
              <w:rPr>
                <w:sz w:val="22"/>
                <w:szCs w:val="22"/>
                <w:lang w:eastAsia="en-US"/>
              </w:rPr>
            </w:pPr>
            <w:r>
              <w:rPr>
                <w:sz w:val="22"/>
                <w:szCs w:val="22"/>
                <w:lang w:eastAsia="en-US"/>
              </w:rPr>
              <w:t>Kriterijus</w:t>
            </w:r>
          </w:p>
        </w:tc>
        <w:tc>
          <w:tcPr>
            <w:tcW w:w="4110" w:type="dxa"/>
            <w:tcBorders>
              <w:top w:val="single" w:sz="6" w:space="0" w:color="auto"/>
              <w:left w:val="single" w:sz="6" w:space="0" w:color="auto"/>
              <w:bottom w:val="single" w:sz="6" w:space="0" w:color="auto"/>
              <w:right w:val="single" w:sz="6" w:space="0" w:color="auto"/>
            </w:tcBorders>
            <w:shd w:val="clear" w:color="auto" w:fill="FFFFFF"/>
            <w:hideMark/>
          </w:tcPr>
          <w:p w:rsidR="007E0E5A" w:rsidRDefault="007E0E5A">
            <w:pPr>
              <w:shd w:val="clear" w:color="auto" w:fill="FFFFFF"/>
              <w:spacing w:line="250" w:lineRule="exact"/>
              <w:jc w:val="center"/>
              <w:rPr>
                <w:sz w:val="22"/>
                <w:szCs w:val="22"/>
                <w:lang w:eastAsia="en-US"/>
              </w:rPr>
            </w:pPr>
            <w:r>
              <w:rPr>
                <w:spacing w:val="-1"/>
                <w:sz w:val="22"/>
                <w:szCs w:val="22"/>
                <w:lang w:eastAsia="en-US"/>
              </w:rPr>
              <w:t>Pagrindimas (nurodomos konkrečios</w:t>
            </w:r>
          </w:p>
          <w:p w:rsidR="007E0E5A" w:rsidRDefault="007E0E5A">
            <w:pPr>
              <w:shd w:val="clear" w:color="auto" w:fill="FFFFFF"/>
              <w:spacing w:line="250" w:lineRule="exact"/>
              <w:jc w:val="center"/>
              <w:rPr>
                <w:sz w:val="22"/>
                <w:szCs w:val="22"/>
                <w:lang w:eastAsia="en-US"/>
              </w:rPr>
            </w:pPr>
            <w:r>
              <w:rPr>
                <w:sz w:val="22"/>
                <w:szCs w:val="22"/>
                <w:lang w:eastAsia="en-US"/>
              </w:rPr>
              <w:t>teisės akto projekto ar kitų teisės aktų</w:t>
            </w:r>
          </w:p>
          <w:p w:rsidR="007E0E5A" w:rsidRDefault="007E0E5A">
            <w:pPr>
              <w:shd w:val="clear" w:color="auto" w:fill="FFFFFF"/>
              <w:spacing w:line="250" w:lineRule="exact"/>
              <w:jc w:val="center"/>
              <w:rPr>
                <w:sz w:val="22"/>
                <w:szCs w:val="22"/>
                <w:lang w:eastAsia="en-US"/>
              </w:rPr>
            </w:pPr>
            <w:r>
              <w:rPr>
                <w:sz w:val="22"/>
                <w:szCs w:val="22"/>
                <w:lang w:eastAsia="en-US"/>
              </w:rPr>
              <w:t>nuostatos, pagrindžiančios teigiamą</w:t>
            </w:r>
          </w:p>
          <w:p w:rsidR="007E0E5A" w:rsidRDefault="007E0E5A">
            <w:pPr>
              <w:shd w:val="clear" w:color="auto" w:fill="FFFFFF"/>
              <w:spacing w:line="250" w:lineRule="exact"/>
              <w:jc w:val="center"/>
              <w:rPr>
                <w:sz w:val="22"/>
                <w:szCs w:val="22"/>
                <w:lang w:eastAsia="en-US"/>
              </w:rPr>
            </w:pPr>
            <w:r>
              <w:rPr>
                <w:spacing w:val="-1"/>
                <w:sz w:val="22"/>
                <w:szCs w:val="22"/>
                <w:lang w:eastAsia="en-US"/>
              </w:rPr>
              <w:t>atsakymą, arba pateikiamos antikorupcinį</w:t>
            </w:r>
          </w:p>
          <w:p w:rsidR="007E0E5A" w:rsidRDefault="007E0E5A">
            <w:pPr>
              <w:shd w:val="clear" w:color="auto" w:fill="FFFFFF"/>
              <w:spacing w:line="250" w:lineRule="exact"/>
              <w:jc w:val="center"/>
              <w:rPr>
                <w:sz w:val="22"/>
                <w:szCs w:val="22"/>
                <w:lang w:eastAsia="en-US"/>
              </w:rPr>
            </w:pPr>
            <w:r>
              <w:rPr>
                <w:spacing w:val="-1"/>
                <w:sz w:val="22"/>
                <w:szCs w:val="22"/>
                <w:lang w:eastAsia="en-US"/>
              </w:rPr>
              <w:t>teisės akto projekto vertinimą atliekančio</w:t>
            </w:r>
          </w:p>
          <w:p w:rsidR="007E0E5A" w:rsidRDefault="007E0E5A">
            <w:pPr>
              <w:shd w:val="clear" w:color="auto" w:fill="FFFFFF"/>
              <w:spacing w:line="250" w:lineRule="exact"/>
              <w:jc w:val="center"/>
              <w:rPr>
                <w:sz w:val="22"/>
                <w:szCs w:val="22"/>
                <w:lang w:eastAsia="en-US"/>
              </w:rPr>
            </w:pPr>
            <w:r>
              <w:rPr>
                <w:spacing w:val="-1"/>
                <w:sz w:val="22"/>
                <w:szCs w:val="22"/>
                <w:lang w:eastAsia="en-US"/>
              </w:rPr>
              <w:t>specialisto pastabos ir pasiūlymai dėl</w:t>
            </w:r>
          </w:p>
          <w:p w:rsidR="007E0E5A" w:rsidRDefault="007E0E5A">
            <w:pPr>
              <w:shd w:val="clear" w:color="auto" w:fill="FFFFFF"/>
              <w:spacing w:line="250" w:lineRule="exact"/>
              <w:jc w:val="center"/>
              <w:rPr>
                <w:sz w:val="22"/>
                <w:szCs w:val="22"/>
                <w:lang w:eastAsia="en-US"/>
              </w:rPr>
            </w:pPr>
            <w:r>
              <w:rPr>
                <w:sz w:val="22"/>
                <w:szCs w:val="22"/>
                <w:lang w:eastAsia="en-US"/>
              </w:rPr>
              <w:t>korupcijos rizikos mažinimo)</w:t>
            </w:r>
          </w:p>
        </w:tc>
        <w:tc>
          <w:tcPr>
            <w:tcW w:w="3686" w:type="dxa"/>
            <w:tcBorders>
              <w:top w:val="single" w:sz="6" w:space="0" w:color="auto"/>
              <w:left w:val="single" w:sz="6" w:space="0" w:color="auto"/>
              <w:bottom w:val="single" w:sz="6" w:space="0" w:color="auto"/>
              <w:right w:val="single" w:sz="6" w:space="0" w:color="auto"/>
            </w:tcBorders>
            <w:shd w:val="clear" w:color="auto" w:fill="FFFFFF"/>
            <w:hideMark/>
          </w:tcPr>
          <w:p w:rsidR="007E0E5A" w:rsidRDefault="007E0E5A">
            <w:pPr>
              <w:shd w:val="clear" w:color="auto" w:fill="FFFFFF"/>
              <w:spacing w:line="250" w:lineRule="exact"/>
              <w:jc w:val="center"/>
              <w:rPr>
                <w:sz w:val="22"/>
                <w:szCs w:val="22"/>
                <w:lang w:eastAsia="en-US"/>
              </w:rPr>
            </w:pPr>
            <w:r>
              <w:rPr>
                <w:spacing w:val="-1"/>
                <w:sz w:val="22"/>
                <w:szCs w:val="22"/>
                <w:lang w:eastAsia="en-US"/>
              </w:rPr>
              <w:t>Teisės akto projekto pakeitimas,</w:t>
            </w:r>
          </w:p>
          <w:p w:rsidR="007E0E5A" w:rsidRDefault="007E0E5A">
            <w:pPr>
              <w:shd w:val="clear" w:color="auto" w:fill="FFFFFF"/>
              <w:spacing w:line="250" w:lineRule="exact"/>
              <w:jc w:val="center"/>
              <w:rPr>
                <w:sz w:val="22"/>
                <w:szCs w:val="22"/>
                <w:lang w:eastAsia="en-US"/>
              </w:rPr>
            </w:pPr>
            <w:r>
              <w:rPr>
                <w:spacing w:val="-1"/>
                <w:sz w:val="22"/>
                <w:szCs w:val="22"/>
                <w:lang w:eastAsia="en-US"/>
              </w:rPr>
              <w:t>mažinantis korupcijos riziką, arba teisės</w:t>
            </w:r>
          </w:p>
          <w:p w:rsidR="007E0E5A" w:rsidRDefault="007E0E5A">
            <w:pPr>
              <w:shd w:val="clear" w:color="auto" w:fill="FFFFFF"/>
              <w:spacing w:line="250" w:lineRule="exact"/>
              <w:jc w:val="center"/>
              <w:rPr>
                <w:sz w:val="22"/>
                <w:szCs w:val="22"/>
                <w:lang w:eastAsia="en-US"/>
              </w:rPr>
            </w:pPr>
            <w:r>
              <w:rPr>
                <w:sz w:val="22"/>
                <w:szCs w:val="22"/>
                <w:lang w:eastAsia="en-US"/>
              </w:rPr>
              <w:t>akto projekto tiesioginio rengėjo</w:t>
            </w:r>
          </w:p>
          <w:p w:rsidR="007E0E5A" w:rsidRDefault="007E0E5A">
            <w:pPr>
              <w:shd w:val="clear" w:color="auto" w:fill="FFFFFF"/>
              <w:spacing w:line="250" w:lineRule="exact"/>
              <w:jc w:val="center"/>
              <w:rPr>
                <w:sz w:val="22"/>
                <w:szCs w:val="22"/>
                <w:lang w:eastAsia="en-US"/>
              </w:rPr>
            </w:pPr>
            <w:r>
              <w:rPr>
                <w:sz w:val="22"/>
                <w:szCs w:val="22"/>
                <w:lang w:eastAsia="en-US"/>
              </w:rPr>
              <w:t>argumentai, kodėl neatsižvelgta į pastabą</w:t>
            </w: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rsidR="007E0E5A" w:rsidRDefault="007E0E5A">
            <w:pPr>
              <w:shd w:val="clear" w:color="auto" w:fill="FFFFFF"/>
              <w:spacing w:line="250" w:lineRule="exact"/>
              <w:ind w:left="182" w:right="187"/>
              <w:jc w:val="center"/>
              <w:rPr>
                <w:sz w:val="22"/>
                <w:szCs w:val="22"/>
                <w:lang w:eastAsia="en-US"/>
              </w:rPr>
            </w:pPr>
            <w:r>
              <w:rPr>
                <w:spacing w:val="-1"/>
                <w:sz w:val="22"/>
                <w:szCs w:val="22"/>
                <w:lang w:eastAsia="en-US"/>
              </w:rPr>
              <w:t xml:space="preserve">Išvada dėl teisės akto projekto pakeitimų arba </w:t>
            </w:r>
            <w:r>
              <w:rPr>
                <w:sz w:val="22"/>
                <w:szCs w:val="22"/>
                <w:lang w:eastAsia="en-US"/>
              </w:rPr>
              <w:t>argumentų, kodėl neatsižvelgta į pastabą</w:t>
            </w:r>
          </w:p>
        </w:tc>
      </w:tr>
      <w:tr w:rsidR="007E0E5A" w:rsidTr="000B48D7">
        <w:trPr>
          <w:trHeight w:hRule="exact" w:val="829"/>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E0E5A" w:rsidRDefault="007E0E5A">
            <w:pPr>
              <w:shd w:val="clear" w:color="auto" w:fill="FFFFFF"/>
              <w:spacing w:line="254" w:lineRule="auto"/>
              <w:ind w:left="134"/>
              <w:rPr>
                <w:sz w:val="24"/>
                <w:szCs w:val="24"/>
                <w:lang w:eastAsia="en-US"/>
              </w:rPr>
            </w:pPr>
            <w:r>
              <w:rPr>
                <w:sz w:val="24"/>
                <w:szCs w:val="24"/>
                <w:lang w:eastAsia="en-US"/>
              </w:rPr>
              <w:t>11.</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7E0E5A" w:rsidRPr="000B48D7" w:rsidRDefault="007E0E5A">
            <w:pPr>
              <w:shd w:val="clear" w:color="auto" w:fill="FFFFFF"/>
              <w:spacing w:line="250" w:lineRule="exact"/>
              <w:ind w:right="101" w:firstLine="5"/>
              <w:rPr>
                <w:sz w:val="21"/>
                <w:szCs w:val="21"/>
                <w:lang w:eastAsia="en-US"/>
              </w:rPr>
            </w:pPr>
            <w:r w:rsidRPr="000B48D7">
              <w:rPr>
                <w:spacing w:val="-1"/>
                <w:sz w:val="21"/>
                <w:szCs w:val="21"/>
                <w:lang w:eastAsia="en-US"/>
              </w:rPr>
              <w:t xml:space="preserve">Teisės akto projekte nustatytas baigtinis sąrašas motyvuotų atvejų, </w:t>
            </w:r>
            <w:r w:rsidRPr="000B48D7">
              <w:rPr>
                <w:sz w:val="21"/>
                <w:szCs w:val="21"/>
                <w:lang w:eastAsia="en-US"/>
              </w:rPr>
              <w:t>kai administracinė procedūra netaikoma</w:t>
            </w:r>
          </w:p>
        </w:tc>
        <w:tc>
          <w:tcPr>
            <w:tcW w:w="4110" w:type="dxa"/>
            <w:tcBorders>
              <w:top w:val="single" w:sz="6" w:space="0" w:color="auto"/>
              <w:left w:val="single" w:sz="6" w:space="0" w:color="auto"/>
              <w:bottom w:val="single" w:sz="6" w:space="0" w:color="auto"/>
              <w:right w:val="single" w:sz="6" w:space="0" w:color="auto"/>
            </w:tcBorders>
            <w:shd w:val="clear" w:color="auto" w:fill="FFFFFF"/>
            <w:hideMark/>
          </w:tcPr>
          <w:p w:rsidR="007E0E5A" w:rsidRPr="000B48D7" w:rsidRDefault="007E0E5A">
            <w:pPr>
              <w:spacing w:line="256" w:lineRule="auto"/>
              <w:rPr>
                <w:sz w:val="21"/>
                <w:szCs w:val="21"/>
                <w:lang w:eastAsia="en-US"/>
              </w:rPr>
            </w:pPr>
            <w:r w:rsidRPr="000B48D7">
              <w:rPr>
                <w:sz w:val="21"/>
                <w:szCs w:val="21"/>
                <w:lang w:eastAsia="en-US"/>
              </w:rPr>
              <w:t>Kriterijus neaktualus.</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7E0E5A" w:rsidRPr="000B48D7" w:rsidRDefault="007E0E5A">
            <w:pPr>
              <w:shd w:val="clear" w:color="auto" w:fill="FFFFFF"/>
              <w:spacing w:line="254" w:lineRule="auto"/>
              <w:rPr>
                <w:sz w:val="21"/>
                <w:szCs w:val="21"/>
                <w:lang w:eastAsia="en-US"/>
              </w:rPr>
            </w:pP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rsidR="007E0E5A" w:rsidRPr="000B48D7" w:rsidRDefault="007E0E5A">
            <w:pPr>
              <w:shd w:val="clear" w:color="auto" w:fill="FFFFFF"/>
              <w:spacing w:line="254" w:lineRule="exact"/>
              <w:ind w:left="10" w:right="1435"/>
              <w:rPr>
                <w:sz w:val="21"/>
                <w:szCs w:val="21"/>
                <w:lang w:eastAsia="en-US"/>
              </w:rPr>
            </w:pPr>
            <w:r w:rsidRPr="000B48D7">
              <w:rPr>
                <w:sz w:val="21"/>
                <w:szCs w:val="21"/>
                <w:lang w:eastAsia="en-US"/>
              </w:rPr>
              <w:t xml:space="preserve">X tenkina </w:t>
            </w:r>
          </w:p>
          <w:p w:rsidR="007E0E5A" w:rsidRPr="000B48D7" w:rsidRDefault="007E0E5A">
            <w:pPr>
              <w:shd w:val="clear" w:color="auto" w:fill="FFFFFF"/>
              <w:spacing w:line="254" w:lineRule="exact"/>
              <w:ind w:left="10" w:right="1435"/>
              <w:rPr>
                <w:sz w:val="21"/>
                <w:szCs w:val="21"/>
                <w:lang w:eastAsia="en-US"/>
              </w:rPr>
            </w:pPr>
            <w:r w:rsidRPr="000B48D7">
              <w:rPr>
                <w:sz w:val="21"/>
                <w:szCs w:val="21"/>
                <w:lang w:eastAsia="en-US"/>
              </w:rPr>
              <w:t>□ netenkina</w:t>
            </w:r>
          </w:p>
        </w:tc>
      </w:tr>
      <w:tr w:rsidR="007E0E5A" w:rsidTr="000B48D7">
        <w:trPr>
          <w:trHeight w:hRule="exact" w:val="2152"/>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E0E5A" w:rsidRDefault="007E0E5A">
            <w:pPr>
              <w:shd w:val="clear" w:color="auto" w:fill="FFFFFF"/>
              <w:spacing w:line="254" w:lineRule="auto"/>
              <w:ind w:left="134"/>
              <w:rPr>
                <w:sz w:val="24"/>
                <w:szCs w:val="24"/>
                <w:lang w:eastAsia="en-US"/>
              </w:rPr>
            </w:pPr>
            <w:r>
              <w:rPr>
                <w:sz w:val="24"/>
                <w:szCs w:val="24"/>
                <w:lang w:eastAsia="en-US"/>
              </w:rPr>
              <w:t>12.</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7E0E5A" w:rsidRPr="000B48D7" w:rsidRDefault="007E0E5A">
            <w:pPr>
              <w:shd w:val="clear" w:color="auto" w:fill="FFFFFF"/>
              <w:spacing w:line="250" w:lineRule="exact"/>
              <w:ind w:right="240" w:firstLine="10"/>
              <w:rPr>
                <w:sz w:val="21"/>
                <w:szCs w:val="21"/>
                <w:lang w:eastAsia="en-US"/>
              </w:rPr>
            </w:pPr>
            <w:r w:rsidRPr="000B48D7">
              <w:rPr>
                <w:sz w:val="21"/>
                <w:szCs w:val="21"/>
                <w:lang w:eastAsia="en-US"/>
              </w:rPr>
              <w:t xml:space="preserve">Teisės akto projektas nustato jo </w:t>
            </w:r>
            <w:r w:rsidRPr="000B48D7">
              <w:rPr>
                <w:spacing w:val="-2"/>
                <w:sz w:val="21"/>
                <w:szCs w:val="21"/>
                <w:lang w:eastAsia="en-US"/>
              </w:rPr>
              <w:t xml:space="preserve">nuostatoms Įgyvendinti numatytų </w:t>
            </w:r>
            <w:r w:rsidRPr="000B48D7">
              <w:rPr>
                <w:sz w:val="21"/>
                <w:szCs w:val="21"/>
                <w:lang w:eastAsia="en-US"/>
              </w:rPr>
              <w:t xml:space="preserve">administracinių procedūrų ir </w:t>
            </w:r>
            <w:r w:rsidRPr="000B48D7">
              <w:rPr>
                <w:spacing w:val="-1"/>
                <w:sz w:val="21"/>
                <w:szCs w:val="21"/>
                <w:lang w:eastAsia="en-US"/>
              </w:rPr>
              <w:t xml:space="preserve">sprendimo priėmimo konkrečius </w:t>
            </w:r>
            <w:r w:rsidRPr="000B48D7">
              <w:rPr>
                <w:sz w:val="21"/>
                <w:szCs w:val="21"/>
                <w:lang w:eastAsia="en-US"/>
              </w:rPr>
              <w:t>terminus</w:t>
            </w:r>
          </w:p>
        </w:tc>
        <w:tc>
          <w:tcPr>
            <w:tcW w:w="4110" w:type="dxa"/>
            <w:tcBorders>
              <w:top w:val="single" w:sz="6" w:space="0" w:color="auto"/>
              <w:left w:val="single" w:sz="6" w:space="0" w:color="auto"/>
              <w:bottom w:val="single" w:sz="6" w:space="0" w:color="auto"/>
              <w:right w:val="single" w:sz="6" w:space="0" w:color="auto"/>
            </w:tcBorders>
            <w:shd w:val="clear" w:color="auto" w:fill="FFFFFF"/>
            <w:hideMark/>
          </w:tcPr>
          <w:p w:rsidR="007E0E5A" w:rsidRPr="000B48D7" w:rsidRDefault="00A14374">
            <w:pPr>
              <w:spacing w:line="256" w:lineRule="auto"/>
              <w:rPr>
                <w:sz w:val="21"/>
                <w:szCs w:val="21"/>
                <w:lang w:eastAsia="en-US"/>
              </w:rPr>
            </w:pPr>
            <w:r w:rsidRPr="000B48D7">
              <w:rPr>
                <w:sz w:val="21"/>
                <w:szCs w:val="21"/>
                <w:lang w:eastAsia="en-US"/>
              </w:rPr>
              <w:t>Terminai nenustatyti.</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7E0E5A" w:rsidRPr="000B48D7" w:rsidRDefault="006901BC" w:rsidP="006901BC">
            <w:pPr>
              <w:shd w:val="clear" w:color="auto" w:fill="FFFFFF"/>
              <w:spacing w:line="254" w:lineRule="auto"/>
              <w:rPr>
                <w:sz w:val="21"/>
                <w:szCs w:val="21"/>
                <w:lang w:eastAsia="en-US"/>
              </w:rPr>
            </w:pPr>
            <w:r w:rsidRPr="000B48D7">
              <w:rPr>
                <w:sz w:val="21"/>
                <w:szCs w:val="21"/>
                <w:lang w:eastAsia="en-US"/>
              </w:rPr>
              <w:t>Komisijos darbo reglamento 15 p. nustatytos posėdžių datos, o prašymų nagrinėjimo terminus nustato kiti teisės aktai (Asmenų prašymų nagrinėjimo ir jų aptarnavimo Panevėžio rajono savivaldybės administracijoje taisyklės, patvirtintos savivaldybės administracijos direktoriaus įsakymu).</w:t>
            </w: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rsidR="007E0E5A" w:rsidRPr="000B48D7" w:rsidRDefault="00692B35">
            <w:pPr>
              <w:shd w:val="clear" w:color="auto" w:fill="FFFFFF"/>
              <w:spacing w:line="254" w:lineRule="exact"/>
              <w:ind w:left="10" w:right="1435"/>
              <w:rPr>
                <w:sz w:val="21"/>
                <w:szCs w:val="21"/>
                <w:lang w:eastAsia="en-US"/>
              </w:rPr>
            </w:pPr>
            <w:r w:rsidRPr="000B48D7">
              <w:rPr>
                <w:sz w:val="21"/>
                <w:szCs w:val="21"/>
                <w:lang w:eastAsia="en-US"/>
              </w:rPr>
              <w:t xml:space="preserve"> </w:t>
            </w:r>
            <w:r w:rsidR="000B48D7">
              <w:rPr>
                <w:sz w:val="21"/>
                <w:szCs w:val="21"/>
                <w:lang w:eastAsia="en-US"/>
              </w:rPr>
              <w:t>X</w:t>
            </w:r>
            <w:r w:rsidRPr="000B48D7">
              <w:rPr>
                <w:sz w:val="21"/>
                <w:szCs w:val="21"/>
                <w:lang w:eastAsia="en-US"/>
              </w:rPr>
              <w:t xml:space="preserve"> </w:t>
            </w:r>
            <w:r w:rsidR="007E0E5A" w:rsidRPr="000B48D7">
              <w:rPr>
                <w:sz w:val="21"/>
                <w:szCs w:val="21"/>
                <w:lang w:eastAsia="en-US"/>
              </w:rPr>
              <w:t xml:space="preserve">tenkina </w:t>
            </w:r>
          </w:p>
          <w:p w:rsidR="007E0E5A" w:rsidRPr="000B48D7" w:rsidRDefault="007E0E5A">
            <w:pPr>
              <w:shd w:val="clear" w:color="auto" w:fill="FFFFFF"/>
              <w:spacing w:line="254" w:lineRule="exact"/>
              <w:ind w:left="10" w:right="1435"/>
              <w:rPr>
                <w:sz w:val="21"/>
                <w:szCs w:val="21"/>
                <w:lang w:eastAsia="en-US"/>
              </w:rPr>
            </w:pPr>
            <w:r w:rsidRPr="000B48D7">
              <w:rPr>
                <w:sz w:val="21"/>
                <w:szCs w:val="21"/>
                <w:lang w:eastAsia="en-US"/>
              </w:rPr>
              <w:t>□ netenkina</w:t>
            </w:r>
          </w:p>
        </w:tc>
      </w:tr>
      <w:tr w:rsidR="007E0E5A" w:rsidTr="000B48D7">
        <w:trPr>
          <w:trHeight w:hRule="exact" w:val="155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E0E5A" w:rsidRDefault="007E0E5A">
            <w:pPr>
              <w:shd w:val="clear" w:color="auto" w:fill="FFFFFF"/>
              <w:spacing w:line="254" w:lineRule="auto"/>
              <w:ind w:left="134"/>
              <w:rPr>
                <w:sz w:val="24"/>
                <w:szCs w:val="24"/>
                <w:lang w:eastAsia="en-US"/>
              </w:rPr>
            </w:pPr>
            <w:r>
              <w:rPr>
                <w:sz w:val="24"/>
                <w:szCs w:val="24"/>
                <w:lang w:eastAsia="en-US"/>
              </w:rPr>
              <w:t>13.</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7E0E5A" w:rsidRPr="000B48D7" w:rsidRDefault="007E0E5A">
            <w:pPr>
              <w:shd w:val="clear" w:color="auto" w:fill="FFFFFF"/>
              <w:spacing w:line="250" w:lineRule="exact"/>
              <w:ind w:right="115" w:firstLine="5"/>
              <w:rPr>
                <w:sz w:val="21"/>
                <w:szCs w:val="21"/>
                <w:lang w:eastAsia="en-US"/>
              </w:rPr>
            </w:pPr>
            <w:r w:rsidRPr="000B48D7">
              <w:rPr>
                <w:spacing w:val="-1"/>
                <w:sz w:val="21"/>
                <w:szCs w:val="21"/>
                <w:lang w:eastAsia="en-US"/>
              </w:rPr>
              <w:t xml:space="preserve">Teisės akto projektas nustato motyvuotas terminų sustabdymo ir </w:t>
            </w:r>
            <w:r w:rsidRPr="000B48D7">
              <w:rPr>
                <w:sz w:val="21"/>
                <w:szCs w:val="21"/>
                <w:lang w:eastAsia="en-US"/>
              </w:rPr>
              <w:t>pratęsimo galimybes</w:t>
            </w:r>
          </w:p>
        </w:tc>
        <w:tc>
          <w:tcPr>
            <w:tcW w:w="4110" w:type="dxa"/>
            <w:tcBorders>
              <w:top w:val="single" w:sz="6" w:space="0" w:color="auto"/>
              <w:left w:val="single" w:sz="6" w:space="0" w:color="auto"/>
              <w:bottom w:val="single" w:sz="6" w:space="0" w:color="auto"/>
              <w:right w:val="single" w:sz="6" w:space="0" w:color="auto"/>
            </w:tcBorders>
            <w:shd w:val="clear" w:color="auto" w:fill="FFFFFF"/>
            <w:hideMark/>
          </w:tcPr>
          <w:p w:rsidR="007E0E5A" w:rsidRPr="000B48D7" w:rsidRDefault="00692B35" w:rsidP="00692B35">
            <w:pPr>
              <w:spacing w:line="256" w:lineRule="auto"/>
              <w:rPr>
                <w:sz w:val="21"/>
                <w:szCs w:val="21"/>
                <w:lang w:eastAsia="en-US"/>
              </w:rPr>
            </w:pPr>
            <w:r w:rsidRPr="000B48D7">
              <w:rPr>
                <w:sz w:val="21"/>
                <w:szCs w:val="21"/>
                <w:lang w:eastAsia="en-US"/>
              </w:rPr>
              <w:t>Kaip nurodyta šios pažymos 12 p., nėra nustatyti terminai, taigi nėra ir terminų sustabdymo ir pratęsimo galimybės. Nenumačius motyvuoto terminų sustabdymo  ar pratęsimo galimybės, laikytina, kad terminai negali būti stabdomi ar pratęsiami.</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7E0E5A" w:rsidRPr="000B48D7" w:rsidRDefault="007E0E5A">
            <w:pPr>
              <w:shd w:val="clear" w:color="auto" w:fill="FFFFFF"/>
              <w:spacing w:line="254" w:lineRule="auto"/>
              <w:rPr>
                <w:sz w:val="21"/>
                <w:szCs w:val="21"/>
                <w:lang w:eastAsia="en-US"/>
              </w:rPr>
            </w:pP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rsidR="007E0E5A" w:rsidRPr="000B48D7" w:rsidRDefault="007E0E5A">
            <w:pPr>
              <w:shd w:val="clear" w:color="auto" w:fill="FFFFFF"/>
              <w:spacing w:line="254" w:lineRule="exact"/>
              <w:ind w:left="10" w:right="1435"/>
              <w:rPr>
                <w:sz w:val="21"/>
                <w:szCs w:val="21"/>
                <w:lang w:eastAsia="en-US"/>
              </w:rPr>
            </w:pPr>
            <w:r w:rsidRPr="000B48D7">
              <w:rPr>
                <w:sz w:val="21"/>
                <w:szCs w:val="21"/>
                <w:lang w:eastAsia="en-US"/>
              </w:rPr>
              <w:t xml:space="preserve">X tenkina </w:t>
            </w:r>
          </w:p>
          <w:p w:rsidR="007E0E5A" w:rsidRPr="000B48D7" w:rsidRDefault="007E0E5A">
            <w:pPr>
              <w:shd w:val="clear" w:color="auto" w:fill="FFFFFF"/>
              <w:spacing w:line="254" w:lineRule="exact"/>
              <w:ind w:left="10" w:right="1435"/>
              <w:rPr>
                <w:sz w:val="21"/>
                <w:szCs w:val="21"/>
                <w:lang w:eastAsia="en-US"/>
              </w:rPr>
            </w:pPr>
            <w:r w:rsidRPr="000B48D7">
              <w:rPr>
                <w:sz w:val="21"/>
                <w:szCs w:val="21"/>
                <w:lang w:eastAsia="en-US"/>
              </w:rPr>
              <w:t>□ netenkina</w:t>
            </w:r>
          </w:p>
        </w:tc>
      </w:tr>
      <w:tr w:rsidR="007E0E5A" w:rsidTr="000B48D7">
        <w:trPr>
          <w:trHeight w:hRule="exact" w:val="99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E0E5A" w:rsidRDefault="007E0E5A">
            <w:pPr>
              <w:shd w:val="clear" w:color="auto" w:fill="FFFFFF"/>
              <w:spacing w:line="254" w:lineRule="auto"/>
              <w:ind w:left="134"/>
              <w:rPr>
                <w:sz w:val="24"/>
                <w:szCs w:val="24"/>
                <w:lang w:eastAsia="en-US"/>
              </w:rPr>
            </w:pPr>
            <w:r>
              <w:rPr>
                <w:sz w:val="24"/>
                <w:szCs w:val="24"/>
                <w:lang w:eastAsia="en-US"/>
              </w:rPr>
              <w:t>14.</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7E0E5A" w:rsidRPr="000B48D7" w:rsidRDefault="007E0E5A">
            <w:pPr>
              <w:shd w:val="clear" w:color="auto" w:fill="FFFFFF"/>
              <w:spacing w:line="250" w:lineRule="exact"/>
              <w:ind w:right="638" w:firstLine="5"/>
              <w:rPr>
                <w:sz w:val="21"/>
                <w:szCs w:val="21"/>
                <w:lang w:eastAsia="en-US"/>
              </w:rPr>
            </w:pPr>
            <w:r w:rsidRPr="000B48D7">
              <w:rPr>
                <w:spacing w:val="-1"/>
                <w:sz w:val="21"/>
                <w:szCs w:val="21"/>
                <w:lang w:eastAsia="en-US"/>
              </w:rPr>
              <w:t xml:space="preserve">Teisės akto projektas nustato </w:t>
            </w:r>
            <w:r w:rsidRPr="000B48D7">
              <w:rPr>
                <w:sz w:val="21"/>
                <w:szCs w:val="21"/>
                <w:lang w:eastAsia="en-US"/>
              </w:rPr>
              <w:t>administracinių procedūrų viešinimo tvarką</w:t>
            </w:r>
          </w:p>
        </w:tc>
        <w:tc>
          <w:tcPr>
            <w:tcW w:w="4110" w:type="dxa"/>
            <w:tcBorders>
              <w:top w:val="single" w:sz="6" w:space="0" w:color="auto"/>
              <w:left w:val="single" w:sz="6" w:space="0" w:color="auto"/>
              <w:bottom w:val="single" w:sz="6" w:space="0" w:color="auto"/>
              <w:right w:val="single" w:sz="6" w:space="0" w:color="auto"/>
            </w:tcBorders>
            <w:shd w:val="clear" w:color="auto" w:fill="FFFFFF"/>
            <w:hideMark/>
          </w:tcPr>
          <w:p w:rsidR="007E0E5A" w:rsidRPr="000B48D7" w:rsidRDefault="00692B35">
            <w:pPr>
              <w:spacing w:line="256" w:lineRule="auto"/>
              <w:jc w:val="both"/>
              <w:rPr>
                <w:sz w:val="21"/>
                <w:szCs w:val="21"/>
                <w:lang w:eastAsia="en-US"/>
              </w:rPr>
            </w:pPr>
            <w:r w:rsidRPr="000B48D7">
              <w:rPr>
                <w:sz w:val="21"/>
                <w:szCs w:val="21"/>
                <w:lang w:eastAsia="en-US"/>
              </w:rPr>
              <w:t>Nenumato.</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7E0E5A" w:rsidRPr="000B48D7" w:rsidRDefault="006901BC">
            <w:pPr>
              <w:shd w:val="clear" w:color="auto" w:fill="FFFFFF"/>
              <w:spacing w:line="254" w:lineRule="auto"/>
              <w:rPr>
                <w:sz w:val="21"/>
                <w:szCs w:val="21"/>
                <w:lang w:eastAsia="en-US"/>
              </w:rPr>
            </w:pPr>
            <w:r w:rsidRPr="000B48D7">
              <w:rPr>
                <w:sz w:val="21"/>
                <w:szCs w:val="21"/>
                <w:lang w:eastAsia="en-US"/>
              </w:rPr>
              <w:t>Tvarkos aprašas papildytas naujomis nuostatomis apie pareiškėjų informavim</w:t>
            </w:r>
            <w:r w:rsidR="000B48D7">
              <w:rPr>
                <w:sz w:val="21"/>
                <w:szCs w:val="21"/>
                <w:lang w:eastAsia="en-US"/>
              </w:rPr>
              <w:t>ą bei viešinimą (Tvarkos aprašo 14 ir 15 punktai).</w:t>
            </w: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rsidR="007E0E5A" w:rsidRPr="000B48D7" w:rsidRDefault="00692B35">
            <w:pPr>
              <w:shd w:val="clear" w:color="auto" w:fill="FFFFFF"/>
              <w:spacing w:line="254" w:lineRule="exact"/>
              <w:ind w:left="10" w:right="1435"/>
              <w:rPr>
                <w:sz w:val="21"/>
                <w:szCs w:val="21"/>
                <w:lang w:eastAsia="en-US"/>
              </w:rPr>
            </w:pPr>
            <w:r w:rsidRPr="000B48D7">
              <w:rPr>
                <w:sz w:val="21"/>
                <w:szCs w:val="21"/>
                <w:lang w:eastAsia="en-US"/>
              </w:rPr>
              <w:t xml:space="preserve">    </w:t>
            </w:r>
            <w:r w:rsidR="007E0E5A" w:rsidRPr="000B48D7">
              <w:rPr>
                <w:sz w:val="21"/>
                <w:szCs w:val="21"/>
                <w:lang w:eastAsia="en-US"/>
              </w:rPr>
              <w:t xml:space="preserve">tenkina </w:t>
            </w:r>
          </w:p>
          <w:p w:rsidR="007E0E5A" w:rsidRPr="000B48D7" w:rsidRDefault="007E0E5A">
            <w:pPr>
              <w:shd w:val="clear" w:color="auto" w:fill="FFFFFF"/>
              <w:spacing w:line="254" w:lineRule="exact"/>
              <w:ind w:left="10" w:right="1435"/>
              <w:rPr>
                <w:sz w:val="21"/>
                <w:szCs w:val="21"/>
                <w:lang w:eastAsia="en-US"/>
              </w:rPr>
            </w:pPr>
            <w:r w:rsidRPr="000B48D7">
              <w:rPr>
                <w:sz w:val="21"/>
                <w:szCs w:val="21"/>
                <w:lang w:eastAsia="en-US"/>
              </w:rPr>
              <w:t>□ netenkina</w:t>
            </w:r>
          </w:p>
        </w:tc>
      </w:tr>
      <w:tr w:rsidR="00692B35" w:rsidTr="000B48D7">
        <w:trPr>
          <w:trHeight w:hRule="exact" w:val="1455"/>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92B35" w:rsidRDefault="00692B35" w:rsidP="00692B35">
            <w:pPr>
              <w:shd w:val="clear" w:color="auto" w:fill="FFFFFF"/>
              <w:spacing w:line="254" w:lineRule="auto"/>
              <w:ind w:left="134"/>
              <w:rPr>
                <w:sz w:val="24"/>
                <w:szCs w:val="24"/>
                <w:lang w:eastAsia="en-US"/>
              </w:rPr>
            </w:pPr>
            <w:r>
              <w:rPr>
                <w:sz w:val="24"/>
                <w:szCs w:val="24"/>
                <w:lang w:eastAsia="en-US"/>
              </w:rPr>
              <w:t>15.</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692B35" w:rsidRPr="000B48D7" w:rsidRDefault="00692B35" w:rsidP="00692B35">
            <w:pPr>
              <w:shd w:val="clear" w:color="auto" w:fill="FFFFFF"/>
              <w:spacing w:line="250" w:lineRule="exact"/>
              <w:ind w:right="154" w:firstLine="5"/>
              <w:rPr>
                <w:sz w:val="21"/>
                <w:szCs w:val="21"/>
                <w:lang w:eastAsia="en-US"/>
              </w:rPr>
            </w:pPr>
            <w:r w:rsidRPr="000B48D7">
              <w:rPr>
                <w:spacing w:val="-1"/>
                <w:sz w:val="21"/>
                <w:szCs w:val="21"/>
                <w:lang w:eastAsia="en-US"/>
              </w:rPr>
              <w:t xml:space="preserve">Teisės akto projektas nustato kontrolės (priežiūros) procedūrą ir aiškius jos atlikimo kriterijus </w:t>
            </w:r>
            <w:r w:rsidRPr="000B48D7">
              <w:rPr>
                <w:sz w:val="21"/>
                <w:szCs w:val="21"/>
                <w:lang w:eastAsia="en-US"/>
              </w:rPr>
              <w:t>(atvejus, dažnį, fiksavimą, kontrolės rezultatų viešinimą ir panašiai)</w:t>
            </w:r>
          </w:p>
        </w:tc>
        <w:tc>
          <w:tcPr>
            <w:tcW w:w="4110" w:type="dxa"/>
            <w:tcBorders>
              <w:top w:val="single" w:sz="6" w:space="0" w:color="auto"/>
              <w:left w:val="single" w:sz="6" w:space="0" w:color="auto"/>
              <w:bottom w:val="single" w:sz="6" w:space="0" w:color="auto"/>
              <w:right w:val="single" w:sz="6" w:space="0" w:color="auto"/>
            </w:tcBorders>
            <w:shd w:val="clear" w:color="auto" w:fill="FFFFFF"/>
            <w:hideMark/>
          </w:tcPr>
          <w:p w:rsidR="00692B35" w:rsidRPr="000B48D7" w:rsidRDefault="00692B35" w:rsidP="00692B35">
            <w:pPr>
              <w:spacing w:line="256" w:lineRule="auto"/>
              <w:jc w:val="both"/>
              <w:rPr>
                <w:sz w:val="21"/>
                <w:szCs w:val="21"/>
                <w:lang w:eastAsia="en-US"/>
              </w:rPr>
            </w:pPr>
            <w:r w:rsidRPr="000B48D7">
              <w:rPr>
                <w:sz w:val="21"/>
                <w:szCs w:val="21"/>
                <w:lang w:eastAsia="en-US"/>
              </w:rPr>
              <w:t>Kontrolės priemonės nustatytos Tvarkos aprašo 14-16 punktuose, taip pat ir 17 p., kuriame numatyta, kad finansavimo lėšų panaudojimą kontroliuoja Savivaldybės kontrolės ir audito tarnyba.</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692B35" w:rsidRPr="000B48D7" w:rsidRDefault="00692B35" w:rsidP="00692B35">
            <w:pPr>
              <w:shd w:val="clear" w:color="auto" w:fill="FFFFFF"/>
              <w:spacing w:line="254" w:lineRule="auto"/>
              <w:rPr>
                <w:sz w:val="21"/>
                <w:szCs w:val="21"/>
                <w:lang w:eastAsia="en-US"/>
              </w:rPr>
            </w:pP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rsidR="00692B35" w:rsidRPr="000B48D7" w:rsidRDefault="00692B35" w:rsidP="00692B35">
            <w:pPr>
              <w:shd w:val="clear" w:color="auto" w:fill="FFFFFF"/>
              <w:spacing w:line="254" w:lineRule="exact"/>
              <w:ind w:left="10" w:right="1435"/>
              <w:rPr>
                <w:sz w:val="21"/>
                <w:szCs w:val="21"/>
                <w:lang w:eastAsia="en-US"/>
              </w:rPr>
            </w:pPr>
            <w:r w:rsidRPr="000B48D7">
              <w:rPr>
                <w:sz w:val="21"/>
                <w:szCs w:val="21"/>
                <w:lang w:eastAsia="en-US"/>
              </w:rPr>
              <w:t xml:space="preserve">X tenkina </w:t>
            </w:r>
          </w:p>
          <w:p w:rsidR="00692B35" w:rsidRPr="000B48D7" w:rsidRDefault="00692B35" w:rsidP="00692B35">
            <w:pPr>
              <w:shd w:val="clear" w:color="auto" w:fill="FFFFFF"/>
              <w:spacing w:line="254" w:lineRule="exact"/>
              <w:ind w:left="10" w:right="1435"/>
              <w:rPr>
                <w:sz w:val="21"/>
                <w:szCs w:val="21"/>
                <w:lang w:eastAsia="en-US"/>
              </w:rPr>
            </w:pPr>
            <w:r w:rsidRPr="000B48D7">
              <w:rPr>
                <w:sz w:val="21"/>
                <w:szCs w:val="21"/>
                <w:lang w:eastAsia="en-US"/>
              </w:rPr>
              <w:t>□ netenkina</w:t>
            </w:r>
          </w:p>
        </w:tc>
      </w:tr>
      <w:tr w:rsidR="00692B35" w:rsidTr="000B48D7">
        <w:trPr>
          <w:trHeight w:hRule="exact" w:val="80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92B35" w:rsidRDefault="00692B35" w:rsidP="000B48D7">
            <w:pPr>
              <w:shd w:val="clear" w:color="auto" w:fill="FFFFFF"/>
              <w:ind w:left="134"/>
              <w:rPr>
                <w:sz w:val="24"/>
                <w:szCs w:val="24"/>
                <w:lang w:eastAsia="en-US"/>
              </w:rPr>
            </w:pPr>
            <w:r>
              <w:rPr>
                <w:sz w:val="24"/>
                <w:szCs w:val="24"/>
                <w:lang w:eastAsia="en-US"/>
              </w:rPr>
              <w:t>16.</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692B35" w:rsidRPr="00CD7AB5" w:rsidRDefault="00692B35" w:rsidP="000B48D7">
            <w:pPr>
              <w:shd w:val="clear" w:color="auto" w:fill="FFFFFF"/>
              <w:ind w:right="106" w:firstLine="5"/>
              <w:rPr>
                <w:sz w:val="22"/>
                <w:szCs w:val="22"/>
                <w:lang w:eastAsia="en-US"/>
              </w:rPr>
            </w:pPr>
            <w:r w:rsidRPr="00CD7AB5">
              <w:rPr>
                <w:spacing w:val="-1"/>
                <w:sz w:val="22"/>
                <w:szCs w:val="22"/>
                <w:lang w:eastAsia="en-US"/>
              </w:rPr>
              <w:t xml:space="preserve">Teisės akto projekte nustatytos kontrolės (priežiūros) skaidrumo ir </w:t>
            </w:r>
            <w:r w:rsidRPr="00CD7AB5">
              <w:rPr>
                <w:sz w:val="22"/>
                <w:szCs w:val="22"/>
                <w:lang w:eastAsia="en-US"/>
              </w:rPr>
              <w:t>objektyvumo užtikrinimo priemonės</w:t>
            </w:r>
            <w:r w:rsidRPr="00CD7AB5">
              <w:rPr>
                <w:sz w:val="22"/>
                <w:szCs w:val="22"/>
                <w:vertAlign w:val="superscript"/>
                <w:lang w:eastAsia="en-US"/>
              </w:rPr>
              <w:t>3</w:t>
            </w:r>
          </w:p>
        </w:tc>
        <w:tc>
          <w:tcPr>
            <w:tcW w:w="4110" w:type="dxa"/>
            <w:tcBorders>
              <w:top w:val="single" w:sz="6" w:space="0" w:color="auto"/>
              <w:left w:val="single" w:sz="6" w:space="0" w:color="auto"/>
              <w:bottom w:val="single" w:sz="6" w:space="0" w:color="auto"/>
              <w:right w:val="single" w:sz="6" w:space="0" w:color="auto"/>
            </w:tcBorders>
            <w:shd w:val="clear" w:color="auto" w:fill="FFFFFF"/>
          </w:tcPr>
          <w:p w:rsidR="00692B35" w:rsidRPr="00CD7AB5" w:rsidRDefault="00692B35" w:rsidP="000B48D7">
            <w:pPr>
              <w:jc w:val="both"/>
              <w:rPr>
                <w:sz w:val="22"/>
                <w:szCs w:val="22"/>
                <w:lang w:eastAsia="en-US"/>
              </w:rPr>
            </w:pPr>
            <w:r w:rsidRPr="00CD7AB5">
              <w:rPr>
                <w:sz w:val="22"/>
                <w:szCs w:val="22"/>
                <w:lang w:eastAsia="en-US"/>
              </w:rPr>
              <w:t>Taip, Tvarkos aprašo 14 ir 15 punktai</w:t>
            </w:r>
            <w:r w:rsidR="00CD7AB5" w:rsidRPr="00CD7AB5">
              <w:rPr>
                <w:sz w:val="22"/>
                <w:szCs w:val="22"/>
                <w:lang w:eastAsia="en-US"/>
              </w:rPr>
              <w:t xml:space="preserve">. Taip pat </w:t>
            </w:r>
            <w:r w:rsidRPr="00CD7AB5">
              <w:rPr>
                <w:sz w:val="22"/>
                <w:szCs w:val="22"/>
                <w:lang w:eastAsia="en-US"/>
              </w:rPr>
              <w:t xml:space="preserve"> Savivaldybės kontrolės ir audito tarnybos</w:t>
            </w:r>
            <w:r w:rsidR="00CD7AB5" w:rsidRPr="00CD7AB5">
              <w:rPr>
                <w:sz w:val="22"/>
                <w:szCs w:val="22"/>
                <w:lang w:eastAsia="en-US"/>
              </w:rPr>
              <w:t xml:space="preserve"> </w:t>
            </w:r>
            <w:r w:rsidR="00D93DEC">
              <w:rPr>
                <w:sz w:val="22"/>
                <w:szCs w:val="22"/>
                <w:lang w:eastAsia="en-US"/>
              </w:rPr>
              <w:t xml:space="preserve">veiklos </w:t>
            </w:r>
            <w:r w:rsidR="00CD7AB5" w:rsidRPr="00CD7AB5">
              <w:rPr>
                <w:sz w:val="22"/>
                <w:szCs w:val="22"/>
                <w:lang w:eastAsia="en-US"/>
              </w:rPr>
              <w:t>teisės aktai</w:t>
            </w:r>
            <w:r w:rsidRPr="00CD7AB5">
              <w:rPr>
                <w:sz w:val="22"/>
                <w:szCs w:val="22"/>
                <w:lang w:eastAsia="en-US"/>
              </w:rPr>
              <w:t>.</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692B35" w:rsidRPr="00CD7AB5" w:rsidRDefault="00692B35" w:rsidP="000B48D7">
            <w:pPr>
              <w:shd w:val="clear" w:color="auto" w:fill="FFFFFF"/>
              <w:rPr>
                <w:sz w:val="22"/>
                <w:szCs w:val="22"/>
                <w:lang w:eastAsia="en-US"/>
              </w:rPr>
            </w:pP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rsidR="00692B35" w:rsidRPr="00CD7AB5" w:rsidRDefault="00692B35" w:rsidP="000B48D7">
            <w:pPr>
              <w:shd w:val="clear" w:color="auto" w:fill="FFFFFF"/>
              <w:ind w:left="10" w:right="1435"/>
              <w:rPr>
                <w:sz w:val="22"/>
                <w:szCs w:val="22"/>
                <w:lang w:eastAsia="en-US"/>
              </w:rPr>
            </w:pPr>
            <w:r w:rsidRPr="00CD7AB5">
              <w:rPr>
                <w:sz w:val="22"/>
                <w:szCs w:val="22"/>
                <w:lang w:eastAsia="en-US"/>
              </w:rPr>
              <w:t xml:space="preserve">X tenkina </w:t>
            </w:r>
          </w:p>
          <w:p w:rsidR="00692B35" w:rsidRPr="00CD7AB5" w:rsidRDefault="00692B35" w:rsidP="000B48D7">
            <w:pPr>
              <w:shd w:val="clear" w:color="auto" w:fill="FFFFFF"/>
              <w:ind w:left="10" w:right="1435"/>
              <w:rPr>
                <w:sz w:val="22"/>
                <w:szCs w:val="22"/>
                <w:lang w:eastAsia="en-US"/>
              </w:rPr>
            </w:pPr>
            <w:r w:rsidRPr="00CD7AB5">
              <w:rPr>
                <w:sz w:val="22"/>
                <w:szCs w:val="22"/>
                <w:lang w:eastAsia="en-US"/>
              </w:rPr>
              <w:t>□ netenkina</w:t>
            </w:r>
          </w:p>
        </w:tc>
      </w:tr>
    </w:tbl>
    <w:p w:rsidR="007E0E5A" w:rsidRPr="00692B35" w:rsidRDefault="007E0E5A" w:rsidP="000B48D7">
      <w:pPr>
        <w:shd w:val="clear" w:color="auto" w:fill="FFFFFF"/>
        <w:ind w:left="5"/>
      </w:pPr>
      <w:r w:rsidRPr="00692B35">
        <w:rPr>
          <w:vertAlign w:val="superscript"/>
        </w:rPr>
        <w:t>3</w:t>
      </w:r>
      <w:r w:rsidRPr="00692B35">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7E0E5A" w:rsidRPr="00692B35" w:rsidRDefault="007E0E5A" w:rsidP="000B48D7">
      <w:pPr>
        <w:widowControl/>
        <w:autoSpaceDE/>
        <w:autoSpaceDN/>
        <w:adjustRightInd/>
        <w:sectPr w:rsidR="007E0E5A" w:rsidRPr="00692B35">
          <w:pgSz w:w="16834" w:h="11909" w:orient="landscape"/>
          <w:pgMar w:top="426" w:right="1107" w:bottom="142" w:left="1107" w:header="567" w:footer="567" w:gutter="0"/>
          <w:cols w:space="1296"/>
        </w:sectPr>
      </w:pPr>
    </w:p>
    <w:p w:rsidR="007E0E5A" w:rsidRDefault="007E0E5A" w:rsidP="007E0E5A">
      <w:pPr>
        <w:spacing w:after="586" w:line="1" w:lineRule="exact"/>
        <w:rPr>
          <w:sz w:val="24"/>
          <w:szCs w:val="24"/>
        </w:rPr>
      </w:pPr>
    </w:p>
    <w:tbl>
      <w:tblPr>
        <w:tblW w:w="0" w:type="auto"/>
        <w:tblInd w:w="40" w:type="dxa"/>
        <w:tblLayout w:type="fixed"/>
        <w:tblCellMar>
          <w:left w:w="40" w:type="dxa"/>
          <w:right w:w="40" w:type="dxa"/>
        </w:tblCellMar>
        <w:tblLook w:val="04A0" w:firstRow="1" w:lastRow="0" w:firstColumn="1" w:lastColumn="0" w:noHBand="0" w:noVBand="1"/>
      </w:tblPr>
      <w:tblGrid>
        <w:gridCol w:w="715"/>
        <w:gridCol w:w="3403"/>
        <w:gridCol w:w="3970"/>
        <w:gridCol w:w="3826"/>
        <w:gridCol w:w="2707"/>
      </w:tblGrid>
      <w:tr w:rsidR="007E0E5A" w:rsidTr="007E0E5A">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E0E5A" w:rsidRDefault="007E0E5A">
            <w:pPr>
              <w:shd w:val="clear" w:color="auto" w:fill="FFFFFF"/>
              <w:spacing w:line="254" w:lineRule="auto"/>
              <w:ind w:left="91"/>
              <w:rPr>
                <w:sz w:val="24"/>
                <w:szCs w:val="24"/>
                <w:lang w:eastAsia="en-US"/>
              </w:rPr>
            </w:pPr>
            <w:r>
              <w:rPr>
                <w:sz w:val="24"/>
                <w:szCs w:val="24"/>
                <w:lang w:eastAsia="en-US"/>
              </w:rPr>
              <w:t>Eil.</w:t>
            </w:r>
          </w:p>
          <w:p w:rsidR="007E0E5A" w:rsidRDefault="007E0E5A">
            <w:pPr>
              <w:shd w:val="clear" w:color="auto" w:fill="FFFFFF"/>
              <w:spacing w:line="254" w:lineRule="auto"/>
              <w:ind w:left="91"/>
              <w:rPr>
                <w:sz w:val="24"/>
                <w:szCs w:val="24"/>
                <w:lang w:eastAsia="en-US"/>
              </w:rPr>
            </w:pPr>
            <w:r>
              <w:rPr>
                <w:sz w:val="24"/>
                <w:szCs w:val="24"/>
                <w:lang w:eastAsia="en-US"/>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7E0E5A" w:rsidRDefault="007E0E5A">
            <w:pPr>
              <w:shd w:val="clear" w:color="auto" w:fill="FFFFFF"/>
              <w:spacing w:line="254" w:lineRule="auto"/>
              <w:ind w:left="1171"/>
              <w:rPr>
                <w:sz w:val="24"/>
                <w:szCs w:val="24"/>
                <w:lang w:eastAsia="en-US"/>
              </w:rPr>
            </w:pPr>
            <w:r>
              <w:rPr>
                <w:sz w:val="24"/>
                <w:szCs w:val="24"/>
                <w:lang w:eastAsia="en-US"/>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7E0E5A" w:rsidRDefault="007E0E5A">
            <w:pPr>
              <w:shd w:val="clear" w:color="auto" w:fill="FFFFFF"/>
              <w:spacing w:line="250" w:lineRule="exact"/>
              <w:jc w:val="center"/>
              <w:rPr>
                <w:sz w:val="24"/>
                <w:szCs w:val="24"/>
                <w:lang w:eastAsia="en-US"/>
              </w:rPr>
            </w:pPr>
            <w:r>
              <w:rPr>
                <w:spacing w:val="-1"/>
                <w:sz w:val="24"/>
                <w:szCs w:val="24"/>
                <w:lang w:eastAsia="en-US"/>
              </w:rPr>
              <w:t>Pagrindimas (nurodomos konkrečios</w:t>
            </w:r>
          </w:p>
          <w:p w:rsidR="007E0E5A" w:rsidRDefault="007E0E5A">
            <w:pPr>
              <w:shd w:val="clear" w:color="auto" w:fill="FFFFFF"/>
              <w:spacing w:line="250" w:lineRule="exact"/>
              <w:jc w:val="center"/>
              <w:rPr>
                <w:sz w:val="24"/>
                <w:szCs w:val="24"/>
                <w:lang w:eastAsia="en-US"/>
              </w:rPr>
            </w:pPr>
            <w:r>
              <w:rPr>
                <w:sz w:val="24"/>
                <w:szCs w:val="24"/>
                <w:lang w:eastAsia="en-US"/>
              </w:rPr>
              <w:t>teisės akto projekto ar kitų teisės aktų</w:t>
            </w:r>
          </w:p>
          <w:p w:rsidR="007E0E5A" w:rsidRDefault="007E0E5A">
            <w:pPr>
              <w:shd w:val="clear" w:color="auto" w:fill="FFFFFF"/>
              <w:spacing w:line="250" w:lineRule="exact"/>
              <w:jc w:val="center"/>
              <w:rPr>
                <w:sz w:val="24"/>
                <w:szCs w:val="24"/>
                <w:lang w:eastAsia="en-US"/>
              </w:rPr>
            </w:pPr>
            <w:r>
              <w:rPr>
                <w:sz w:val="24"/>
                <w:szCs w:val="24"/>
                <w:lang w:eastAsia="en-US"/>
              </w:rPr>
              <w:t>nuostatos, pagrindžiančios teigiamą</w:t>
            </w:r>
          </w:p>
          <w:p w:rsidR="007E0E5A" w:rsidRDefault="007E0E5A">
            <w:pPr>
              <w:shd w:val="clear" w:color="auto" w:fill="FFFFFF"/>
              <w:spacing w:line="250" w:lineRule="exact"/>
              <w:jc w:val="center"/>
              <w:rPr>
                <w:sz w:val="24"/>
                <w:szCs w:val="24"/>
                <w:lang w:eastAsia="en-US"/>
              </w:rPr>
            </w:pPr>
            <w:r>
              <w:rPr>
                <w:spacing w:val="-1"/>
                <w:sz w:val="24"/>
                <w:szCs w:val="24"/>
                <w:lang w:eastAsia="en-US"/>
              </w:rPr>
              <w:t>atsakymą, arba pateikiamos antikorupcinį</w:t>
            </w:r>
          </w:p>
          <w:p w:rsidR="007E0E5A" w:rsidRDefault="007E0E5A">
            <w:pPr>
              <w:shd w:val="clear" w:color="auto" w:fill="FFFFFF"/>
              <w:spacing w:line="250" w:lineRule="exact"/>
              <w:jc w:val="center"/>
              <w:rPr>
                <w:sz w:val="24"/>
                <w:szCs w:val="24"/>
                <w:lang w:eastAsia="en-US"/>
              </w:rPr>
            </w:pPr>
            <w:r>
              <w:rPr>
                <w:spacing w:val="-1"/>
                <w:sz w:val="24"/>
                <w:szCs w:val="24"/>
                <w:lang w:eastAsia="en-US"/>
              </w:rPr>
              <w:t>teisės akto projekto vertinimą atliekančio</w:t>
            </w:r>
          </w:p>
          <w:p w:rsidR="007E0E5A" w:rsidRDefault="007E0E5A">
            <w:pPr>
              <w:shd w:val="clear" w:color="auto" w:fill="FFFFFF"/>
              <w:spacing w:line="250" w:lineRule="exact"/>
              <w:jc w:val="center"/>
              <w:rPr>
                <w:sz w:val="24"/>
                <w:szCs w:val="24"/>
                <w:lang w:eastAsia="en-US"/>
              </w:rPr>
            </w:pPr>
            <w:r>
              <w:rPr>
                <w:spacing w:val="-1"/>
                <w:sz w:val="24"/>
                <w:szCs w:val="24"/>
                <w:lang w:eastAsia="en-US"/>
              </w:rPr>
              <w:t>specialisto pastabos ir pasiūlymai dėl</w:t>
            </w:r>
          </w:p>
          <w:p w:rsidR="007E0E5A" w:rsidRDefault="007E0E5A">
            <w:pPr>
              <w:shd w:val="clear" w:color="auto" w:fill="FFFFFF"/>
              <w:spacing w:line="250" w:lineRule="exact"/>
              <w:jc w:val="center"/>
              <w:rPr>
                <w:sz w:val="24"/>
                <w:szCs w:val="24"/>
                <w:lang w:eastAsia="en-US"/>
              </w:rPr>
            </w:pPr>
            <w:r>
              <w:rPr>
                <w:sz w:val="24"/>
                <w:szCs w:val="24"/>
                <w:lang w:eastAsia="en-US"/>
              </w:rPr>
              <w:t>korupcijos rizikos mažinimo)</w:t>
            </w:r>
          </w:p>
        </w:tc>
        <w:tc>
          <w:tcPr>
            <w:tcW w:w="3826" w:type="dxa"/>
            <w:tcBorders>
              <w:top w:val="single" w:sz="6" w:space="0" w:color="auto"/>
              <w:left w:val="single" w:sz="6" w:space="0" w:color="auto"/>
              <w:bottom w:val="single" w:sz="6" w:space="0" w:color="auto"/>
              <w:right w:val="single" w:sz="6" w:space="0" w:color="auto"/>
            </w:tcBorders>
            <w:shd w:val="clear" w:color="auto" w:fill="FFFFFF"/>
            <w:hideMark/>
          </w:tcPr>
          <w:p w:rsidR="007E0E5A" w:rsidRDefault="007E0E5A">
            <w:pPr>
              <w:shd w:val="clear" w:color="auto" w:fill="FFFFFF"/>
              <w:spacing w:line="250" w:lineRule="exact"/>
              <w:jc w:val="center"/>
              <w:rPr>
                <w:sz w:val="24"/>
                <w:szCs w:val="24"/>
                <w:lang w:eastAsia="en-US"/>
              </w:rPr>
            </w:pPr>
            <w:r>
              <w:rPr>
                <w:spacing w:val="-1"/>
                <w:sz w:val="24"/>
                <w:szCs w:val="24"/>
                <w:lang w:eastAsia="en-US"/>
              </w:rPr>
              <w:t>Teisės akto projekto pakeitimas,</w:t>
            </w:r>
          </w:p>
          <w:p w:rsidR="007E0E5A" w:rsidRDefault="007E0E5A">
            <w:pPr>
              <w:shd w:val="clear" w:color="auto" w:fill="FFFFFF"/>
              <w:spacing w:line="250" w:lineRule="exact"/>
              <w:jc w:val="center"/>
              <w:rPr>
                <w:sz w:val="24"/>
                <w:szCs w:val="24"/>
                <w:lang w:eastAsia="en-US"/>
              </w:rPr>
            </w:pPr>
            <w:r>
              <w:rPr>
                <w:spacing w:val="-1"/>
                <w:sz w:val="24"/>
                <w:szCs w:val="24"/>
                <w:lang w:eastAsia="en-US"/>
              </w:rPr>
              <w:t>mažinantis korupcijos riziką, arba teisės</w:t>
            </w:r>
          </w:p>
          <w:p w:rsidR="007E0E5A" w:rsidRDefault="007E0E5A">
            <w:pPr>
              <w:shd w:val="clear" w:color="auto" w:fill="FFFFFF"/>
              <w:spacing w:line="250" w:lineRule="exact"/>
              <w:jc w:val="center"/>
              <w:rPr>
                <w:sz w:val="24"/>
                <w:szCs w:val="24"/>
                <w:lang w:eastAsia="en-US"/>
              </w:rPr>
            </w:pPr>
            <w:r>
              <w:rPr>
                <w:sz w:val="24"/>
                <w:szCs w:val="24"/>
                <w:lang w:eastAsia="en-US"/>
              </w:rPr>
              <w:t>akto projekto tiesioginio rengėjo</w:t>
            </w:r>
          </w:p>
          <w:p w:rsidR="007E0E5A" w:rsidRDefault="007E0E5A">
            <w:pPr>
              <w:shd w:val="clear" w:color="auto" w:fill="FFFFFF"/>
              <w:spacing w:line="250" w:lineRule="exact"/>
              <w:jc w:val="center"/>
              <w:rPr>
                <w:sz w:val="24"/>
                <w:szCs w:val="24"/>
                <w:lang w:eastAsia="en-US"/>
              </w:rPr>
            </w:pPr>
            <w:r>
              <w:rPr>
                <w:sz w:val="24"/>
                <w:szCs w:val="24"/>
                <w:lang w:eastAsia="en-US"/>
              </w:rPr>
              <w:t>argumentai, kodėl neatsižvelgta į</w:t>
            </w:r>
          </w:p>
          <w:p w:rsidR="007E0E5A" w:rsidRDefault="007E0E5A">
            <w:pPr>
              <w:shd w:val="clear" w:color="auto" w:fill="FFFFFF"/>
              <w:spacing w:line="250" w:lineRule="exact"/>
              <w:jc w:val="center"/>
              <w:rPr>
                <w:sz w:val="24"/>
                <w:szCs w:val="24"/>
                <w:lang w:eastAsia="en-US"/>
              </w:rPr>
            </w:pPr>
            <w:r>
              <w:rPr>
                <w:sz w:val="24"/>
                <w:szCs w:val="24"/>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7E0E5A" w:rsidRDefault="007E0E5A">
            <w:pPr>
              <w:shd w:val="clear" w:color="auto" w:fill="FFFFFF"/>
              <w:spacing w:line="250" w:lineRule="exact"/>
              <w:ind w:left="182" w:right="187"/>
              <w:rPr>
                <w:sz w:val="24"/>
                <w:szCs w:val="24"/>
                <w:lang w:eastAsia="en-US"/>
              </w:rPr>
            </w:pPr>
            <w:r>
              <w:rPr>
                <w:spacing w:val="-1"/>
                <w:sz w:val="24"/>
                <w:szCs w:val="24"/>
                <w:lang w:eastAsia="en-US"/>
              </w:rPr>
              <w:t>Išvada dėl teisės akto projekto pakeitimų arba</w:t>
            </w:r>
          </w:p>
          <w:p w:rsidR="007E0E5A" w:rsidRDefault="007E0E5A">
            <w:pPr>
              <w:shd w:val="clear" w:color="auto" w:fill="FFFFFF"/>
              <w:spacing w:line="250" w:lineRule="exact"/>
              <w:ind w:left="182" w:right="187"/>
              <w:rPr>
                <w:sz w:val="24"/>
                <w:szCs w:val="24"/>
                <w:lang w:eastAsia="en-US"/>
              </w:rPr>
            </w:pPr>
            <w:r>
              <w:rPr>
                <w:sz w:val="24"/>
                <w:szCs w:val="24"/>
                <w:lang w:eastAsia="en-US"/>
              </w:rPr>
              <w:t>argumentų, kodėl neatsižvelgta į pastabą</w:t>
            </w:r>
          </w:p>
        </w:tc>
      </w:tr>
      <w:tr w:rsidR="007E0E5A" w:rsidTr="007E0E5A">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E0E5A" w:rsidRDefault="007E0E5A">
            <w:pPr>
              <w:shd w:val="clear" w:color="auto" w:fill="FFFFFF"/>
              <w:spacing w:line="254" w:lineRule="auto"/>
              <w:ind w:left="134"/>
              <w:rPr>
                <w:sz w:val="24"/>
                <w:szCs w:val="24"/>
                <w:lang w:eastAsia="en-US"/>
              </w:rPr>
            </w:pPr>
            <w:r>
              <w:rPr>
                <w:sz w:val="24"/>
                <w:szCs w:val="24"/>
                <w:lang w:eastAsia="en-US"/>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7E0E5A" w:rsidRPr="00CD7AB5" w:rsidRDefault="007E0E5A">
            <w:pPr>
              <w:shd w:val="clear" w:color="auto" w:fill="FFFFFF"/>
              <w:spacing w:line="250" w:lineRule="exact"/>
              <w:ind w:right="178" w:firstLine="5"/>
              <w:rPr>
                <w:sz w:val="22"/>
                <w:szCs w:val="22"/>
                <w:lang w:eastAsia="en-US"/>
              </w:rPr>
            </w:pPr>
            <w:r w:rsidRPr="00CD7AB5">
              <w:rPr>
                <w:sz w:val="22"/>
                <w:szCs w:val="22"/>
                <w:lang w:eastAsia="en-US"/>
              </w:rPr>
              <w:t xml:space="preserve">Teisės akto projekte nustatyta </w:t>
            </w:r>
            <w:r w:rsidRPr="00CD7AB5">
              <w:rPr>
                <w:spacing w:val="-1"/>
                <w:sz w:val="22"/>
                <w:szCs w:val="22"/>
                <w:lang w:eastAsia="en-US"/>
              </w:rPr>
              <w:t xml:space="preserve">subjektų, su kuriais susijęs teisės </w:t>
            </w:r>
            <w:r w:rsidRPr="00CD7AB5">
              <w:rPr>
                <w:sz w:val="22"/>
                <w:szCs w:val="22"/>
                <w:lang w:eastAsia="en-US"/>
              </w:rPr>
              <w:t xml:space="preserve">akto projekto nuostatų </w:t>
            </w:r>
            <w:r w:rsidRPr="00CD7AB5">
              <w:rPr>
                <w:spacing w:val="-2"/>
                <w:sz w:val="22"/>
                <w:szCs w:val="22"/>
                <w:lang w:eastAsia="en-US"/>
              </w:rPr>
              <w:t xml:space="preserve">įgyvendinimas, atsakomybės rūšis </w:t>
            </w:r>
            <w:r w:rsidRPr="00CD7AB5">
              <w:rPr>
                <w:sz w:val="22"/>
                <w:szCs w:val="22"/>
                <w:lang w:eastAsia="en-US"/>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7E0E5A" w:rsidRPr="00CD7AB5" w:rsidRDefault="00CD7AB5">
            <w:pPr>
              <w:spacing w:line="254" w:lineRule="auto"/>
              <w:rPr>
                <w:sz w:val="22"/>
                <w:szCs w:val="22"/>
                <w:lang w:eastAsia="en-US"/>
              </w:rPr>
            </w:pPr>
            <w:r w:rsidRPr="00CD7AB5">
              <w:rPr>
                <w:sz w:val="22"/>
                <w:szCs w:val="22"/>
                <w:lang w:eastAsia="en-US"/>
              </w:rPr>
              <w:t>Neaktualu, tai nustato kiti teisės aktai.</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7E0E5A" w:rsidRPr="00CD7AB5" w:rsidRDefault="007E0E5A">
            <w:pPr>
              <w:shd w:val="clear" w:color="auto" w:fill="FFFFFF"/>
              <w:spacing w:line="254"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7E0E5A" w:rsidRPr="00CD7AB5" w:rsidRDefault="007E0E5A">
            <w:pPr>
              <w:shd w:val="clear" w:color="auto" w:fill="FFFFFF"/>
              <w:spacing w:line="254" w:lineRule="exact"/>
              <w:ind w:left="10" w:right="1435"/>
              <w:rPr>
                <w:sz w:val="22"/>
                <w:szCs w:val="22"/>
                <w:lang w:eastAsia="en-US"/>
              </w:rPr>
            </w:pPr>
            <w:r w:rsidRPr="00CD7AB5">
              <w:rPr>
                <w:sz w:val="22"/>
                <w:szCs w:val="22"/>
                <w:lang w:eastAsia="en-US"/>
              </w:rPr>
              <w:t xml:space="preserve">X tenkina </w:t>
            </w:r>
          </w:p>
          <w:p w:rsidR="007E0E5A" w:rsidRPr="00CD7AB5" w:rsidRDefault="007E0E5A">
            <w:pPr>
              <w:shd w:val="clear" w:color="auto" w:fill="FFFFFF"/>
              <w:spacing w:line="254" w:lineRule="exact"/>
              <w:ind w:left="10" w:right="1435"/>
              <w:rPr>
                <w:sz w:val="22"/>
                <w:szCs w:val="22"/>
                <w:lang w:eastAsia="en-US"/>
              </w:rPr>
            </w:pPr>
            <w:r w:rsidRPr="00CD7AB5">
              <w:rPr>
                <w:sz w:val="22"/>
                <w:szCs w:val="22"/>
                <w:lang w:eastAsia="en-US"/>
              </w:rPr>
              <w:t>□ netenkina</w:t>
            </w:r>
          </w:p>
        </w:tc>
      </w:tr>
      <w:tr w:rsidR="007E0E5A" w:rsidTr="007E0E5A">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E0E5A" w:rsidRDefault="007E0E5A">
            <w:pPr>
              <w:shd w:val="clear" w:color="auto" w:fill="FFFFFF"/>
              <w:spacing w:line="254" w:lineRule="auto"/>
              <w:ind w:left="134"/>
              <w:rPr>
                <w:sz w:val="24"/>
                <w:szCs w:val="24"/>
                <w:lang w:eastAsia="en-US"/>
              </w:rPr>
            </w:pPr>
            <w:r>
              <w:rPr>
                <w:sz w:val="24"/>
                <w:szCs w:val="24"/>
                <w:lang w:eastAsia="en-US"/>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7E0E5A" w:rsidRPr="00CD7AB5" w:rsidRDefault="007E0E5A">
            <w:pPr>
              <w:shd w:val="clear" w:color="auto" w:fill="FFFFFF"/>
              <w:spacing w:line="250" w:lineRule="exact"/>
              <w:ind w:right="82" w:firstLine="5"/>
              <w:rPr>
                <w:sz w:val="22"/>
                <w:szCs w:val="22"/>
                <w:lang w:eastAsia="en-US"/>
              </w:rPr>
            </w:pPr>
            <w:r w:rsidRPr="00CD7AB5">
              <w:rPr>
                <w:spacing w:val="-1"/>
                <w:sz w:val="22"/>
                <w:szCs w:val="22"/>
                <w:lang w:eastAsia="en-US"/>
              </w:rPr>
              <w:t xml:space="preserve">Teisės aktų projekte numatytas </w:t>
            </w:r>
            <w:r w:rsidRPr="00CD7AB5">
              <w:rPr>
                <w:sz w:val="22"/>
                <w:szCs w:val="22"/>
                <w:lang w:eastAsia="en-US"/>
              </w:rPr>
              <w:t xml:space="preserve">baigtinis sąrašas kriterijų, pagal kuriuos skiriama nuobauda </w:t>
            </w:r>
            <w:r w:rsidRPr="00CD7AB5">
              <w:rPr>
                <w:spacing w:val="-1"/>
                <w:sz w:val="22"/>
                <w:szCs w:val="22"/>
                <w:lang w:eastAsia="en-US"/>
              </w:rPr>
              <w:t xml:space="preserve">(sankcija) už teisės akto projekte nustatytų nurodymų nevykdymą, ir </w:t>
            </w:r>
            <w:r w:rsidRPr="00CD7AB5">
              <w:rPr>
                <w:sz w:val="22"/>
                <w:szCs w:val="22"/>
                <w:lang w:eastAsia="en-US"/>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7E0E5A" w:rsidRPr="00CD7AB5" w:rsidRDefault="007E0E5A">
            <w:pPr>
              <w:spacing w:line="254" w:lineRule="auto"/>
              <w:rPr>
                <w:sz w:val="22"/>
                <w:szCs w:val="22"/>
                <w:lang w:eastAsia="en-US"/>
              </w:rPr>
            </w:pPr>
            <w:r w:rsidRPr="00CD7AB5">
              <w:rPr>
                <w:sz w:val="22"/>
                <w:szCs w:val="22"/>
                <w:lang w:eastAsia="en-US"/>
              </w:rPr>
              <w:t>Neaktualu</w:t>
            </w:r>
            <w:r w:rsidR="00CD7AB5" w:rsidRPr="00CD7AB5">
              <w:rPr>
                <w:sz w:val="22"/>
                <w:szCs w:val="22"/>
                <w:lang w:eastAsia="en-US"/>
              </w:rPr>
              <w:t>, tai nustato kiti teisės aktai</w:t>
            </w:r>
            <w:r w:rsidRPr="00CD7AB5">
              <w:rPr>
                <w:sz w:val="22"/>
                <w:szCs w:val="22"/>
                <w:lang w:eastAsia="en-US"/>
              </w:rPr>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7E0E5A" w:rsidRPr="00CD7AB5" w:rsidRDefault="007E0E5A">
            <w:pPr>
              <w:shd w:val="clear" w:color="auto" w:fill="FFFFFF"/>
              <w:spacing w:line="254"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7E0E5A" w:rsidRPr="00CD7AB5" w:rsidRDefault="007E0E5A">
            <w:pPr>
              <w:shd w:val="clear" w:color="auto" w:fill="FFFFFF"/>
              <w:spacing w:line="254" w:lineRule="exact"/>
              <w:ind w:left="10" w:right="1435"/>
              <w:rPr>
                <w:sz w:val="22"/>
                <w:szCs w:val="22"/>
                <w:lang w:eastAsia="en-US"/>
              </w:rPr>
            </w:pPr>
            <w:r w:rsidRPr="00CD7AB5">
              <w:rPr>
                <w:sz w:val="22"/>
                <w:szCs w:val="22"/>
                <w:lang w:eastAsia="en-US"/>
              </w:rPr>
              <w:t xml:space="preserve">X tenkina </w:t>
            </w:r>
          </w:p>
          <w:p w:rsidR="007E0E5A" w:rsidRPr="00CD7AB5" w:rsidRDefault="007E0E5A">
            <w:pPr>
              <w:shd w:val="clear" w:color="auto" w:fill="FFFFFF"/>
              <w:spacing w:line="254" w:lineRule="exact"/>
              <w:ind w:left="10" w:right="1435"/>
              <w:rPr>
                <w:sz w:val="22"/>
                <w:szCs w:val="22"/>
                <w:lang w:eastAsia="en-US"/>
              </w:rPr>
            </w:pPr>
            <w:r w:rsidRPr="00CD7AB5">
              <w:rPr>
                <w:sz w:val="22"/>
                <w:szCs w:val="22"/>
                <w:lang w:eastAsia="en-US"/>
              </w:rPr>
              <w:t>□ netenkina</w:t>
            </w:r>
          </w:p>
        </w:tc>
      </w:tr>
      <w:tr w:rsidR="007E0E5A" w:rsidTr="003741E9">
        <w:trPr>
          <w:trHeight w:hRule="exact" w:val="554"/>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E0E5A" w:rsidRDefault="007E0E5A">
            <w:pPr>
              <w:shd w:val="clear" w:color="auto" w:fill="FFFFFF"/>
              <w:spacing w:line="254" w:lineRule="auto"/>
              <w:ind w:left="134"/>
              <w:rPr>
                <w:sz w:val="24"/>
                <w:szCs w:val="24"/>
                <w:lang w:eastAsia="en-US"/>
              </w:rPr>
            </w:pPr>
            <w:r>
              <w:rPr>
                <w:sz w:val="24"/>
                <w:szCs w:val="24"/>
                <w:lang w:eastAsia="en-US"/>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7E0E5A" w:rsidRPr="00CD7AB5" w:rsidRDefault="007E0E5A">
            <w:pPr>
              <w:shd w:val="clear" w:color="auto" w:fill="FFFFFF"/>
              <w:spacing w:line="254" w:lineRule="auto"/>
              <w:rPr>
                <w:sz w:val="22"/>
                <w:szCs w:val="22"/>
                <w:lang w:eastAsia="en-US"/>
              </w:rPr>
            </w:pPr>
            <w:r w:rsidRPr="00CD7AB5">
              <w:rPr>
                <w:sz w:val="22"/>
                <w:szCs w:val="22"/>
                <w:lang w:eastAsia="en-US"/>
              </w:rPr>
              <w:t>Kiti svarbūs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7E0E5A" w:rsidRPr="00CD7AB5" w:rsidRDefault="007E0E5A" w:rsidP="00CD7AB5">
            <w:pPr>
              <w:spacing w:line="254" w:lineRule="auto"/>
              <w:rPr>
                <w:sz w:val="22"/>
                <w:szCs w:val="22"/>
                <w:lang w:eastAsia="en-US"/>
              </w:rPr>
            </w:pP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7E0E5A" w:rsidRPr="00CD7AB5" w:rsidRDefault="007E0E5A">
            <w:pPr>
              <w:shd w:val="clear" w:color="auto" w:fill="FFFFFF"/>
              <w:spacing w:line="254"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7E0E5A" w:rsidRPr="00CD7AB5" w:rsidRDefault="007E0E5A">
            <w:pPr>
              <w:shd w:val="clear" w:color="auto" w:fill="FFFFFF"/>
              <w:spacing w:line="254" w:lineRule="exact"/>
              <w:ind w:left="10" w:right="1435"/>
              <w:rPr>
                <w:sz w:val="22"/>
                <w:szCs w:val="22"/>
                <w:lang w:eastAsia="en-US"/>
              </w:rPr>
            </w:pPr>
            <w:r w:rsidRPr="00CD7AB5">
              <w:rPr>
                <w:sz w:val="22"/>
                <w:szCs w:val="22"/>
                <w:lang w:eastAsia="en-US"/>
              </w:rPr>
              <w:t xml:space="preserve">□ tenkina </w:t>
            </w:r>
          </w:p>
          <w:p w:rsidR="007E0E5A" w:rsidRPr="00CD7AB5" w:rsidRDefault="007E0E5A">
            <w:pPr>
              <w:shd w:val="clear" w:color="auto" w:fill="FFFFFF"/>
              <w:spacing w:line="254" w:lineRule="exact"/>
              <w:ind w:left="10" w:right="1435"/>
              <w:rPr>
                <w:sz w:val="22"/>
                <w:szCs w:val="22"/>
                <w:lang w:eastAsia="en-US"/>
              </w:rPr>
            </w:pPr>
            <w:r w:rsidRPr="00CD7AB5">
              <w:rPr>
                <w:sz w:val="22"/>
                <w:szCs w:val="22"/>
                <w:lang w:eastAsia="en-US"/>
              </w:rPr>
              <w:t>□ netenkina</w:t>
            </w:r>
          </w:p>
        </w:tc>
      </w:tr>
    </w:tbl>
    <w:p w:rsidR="007E0E5A" w:rsidRDefault="007E0E5A" w:rsidP="007E0E5A">
      <w:pPr>
        <w:shd w:val="clear" w:color="auto" w:fill="FFFFFF"/>
        <w:tabs>
          <w:tab w:val="left" w:pos="7349"/>
        </w:tabs>
        <w:spacing w:before="518" w:line="259" w:lineRule="exact"/>
        <w:ind w:left="120"/>
        <w:rPr>
          <w:sz w:val="24"/>
          <w:szCs w:val="24"/>
        </w:rPr>
      </w:pPr>
      <w:r>
        <w:rPr>
          <w:spacing w:val="-2"/>
          <w:sz w:val="24"/>
          <w:szCs w:val="24"/>
        </w:rPr>
        <w:t>Teisės akto projekto</w:t>
      </w:r>
      <w:r>
        <w:rPr>
          <w:sz w:val="24"/>
          <w:szCs w:val="24"/>
        </w:rPr>
        <w:tab/>
        <w:t xml:space="preserve">                     </w:t>
      </w:r>
      <w:r>
        <w:rPr>
          <w:spacing w:val="-1"/>
          <w:sz w:val="24"/>
          <w:szCs w:val="24"/>
        </w:rPr>
        <w:t>Teisės akto projekto</w:t>
      </w:r>
    </w:p>
    <w:p w:rsidR="00CD7AB5" w:rsidRDefault="007E0E5A" w:rsidP="007E0E5A">
      <w:pPr>
        <w:shd w:val="clear" w:color="auto" w:fill="FFFFFF"/>
        <w:tabs>
          <w:tab w:val="left" w:pos="2462"/>
          <w:tab w:val="left" w:leader="underscore" w:pos="7238"/>
          <w:tab w:val="left" w:pos="9667"/>
          <w:tab w:val="left" w:leader="underscore" w:pos="14496"/>
        </w:tabs>
        <w:spacing w:line="259" w:lineRule="exact"/>
        <w:ind w:left="110"/>
        <w:rPr>
          <w:spacing w:val="-2"/>
          <w:sz w:val="24"/>
          <w:szCs w:val="24"/>
        </w:rPr>
      </w:pPr>
      <w:r>
        <w:rPr>
          <w:spacing w:val="-2"/>
          <w:sz w:val="24"/>
          <w:szCs w:val="24"/>
        </w:rPr>
        <w:t xml:space="preserve">tiesioginis rengėjas: </w:t>
      </w:r>
      <w:r w:rsidR="00CD7AB5">
        <w:rPr>
          <w:spacing w:val="-2"/>
          <w:sz w:val="24"/>
          <w:szCs w:val="24"/>
        </w:rPr>
        <w:tab/>
        <w:t xml:space="preserve">                                                                                                          vertintojas:</w:t>
      </w:r>
    </w:p>
    <w:p w:rsidR="007E0E5A" w:rsidRDefault="00CD7AB5" w:rsidP="007E0E5A">
      <w:pPr>
        <w:shd w:val="clear" w:color="auto" w:fill="FFFFFF"/>
        <w:tabs>
          <w:tab w:val="left" w:pos="2462"/>
          <w:tab w:val="left" w:leader="underscore" w:pos="7238"/>
          <w:tab w:val="left" w:pos="9667"/>
          <w:tab w:val="left" w:leader="underscore" w:pos="14496"/>
        </w:tabs>
        <w:spacing w:line="259" w:lineRule="exact"/>
        <w:ind w:left="110"/>
        <w:rPr>
          <w:sz w:val="24"/>
          <w:szCs w:val="24"/>
        </w:rPr>
      </w:pPr>
      <w:r>
        <w:rPr>
          <w:spacing w:val="-2"/>
          <w:sz w:val="24"/>
          <w:szCs w:val="24"/>
        </w:rPr>
        <w:t xml:space="preserve">Švietimo, kultūros ir sporto sk. vyresn. specialistė Ramunė </w:t>
      </w:r>
      <w:proofErr w:type="spellStart"/>
      <w:r>
        <w:rPr>
          <w:spacing w:val="-2"/>
          <w:sz w:val="24"/>
          <w:szCs w:val="24"/>
        </w:rPr>
        <w:t>Buterlevičienė</w:t>
      </w:r>
      <w:proofErr w:type="spellEnd"/>
      <w:r w:rsidR="007E0E5A">
        <w:rPr>
          <w:spacing w:val="-2"/>
          <w:sz w:val="24"/>
          <w:szCs w:val="24"/>
        </w:rPr>
        <w:t xml:space="preserve">    </w:t>
      </w:r>
      <w:r>
        <w:rPr>
          <w:spacing w:val="-2"/>
          <w:sz w:val="24"/>
          <w:szCs w:val="24"/>
        </w:rPr>
        <w:t xml:space="preserve">                                </w:t>
      </w:r>
      <w:r w:rsidR="007E0E5A">
        <w:rPr>
          <w:spacing w:val="-2"/>
          <w:sz w:val="24"/>
          <w:szCs w:val="24"/>
        </w:rPr>
        <w:t xml:space="preserve">Juridinio sk. </w:t>
      </w:r>
      <w:r w:rsidR="007E0E5A">
        <w:rPr>
          <w:sz w:val="24"/>
          <w:szCs w:val="24"/>
        </w:rPr>
        <w:t xml:space="preserve">vyr. specialistė Daiva </w:t>
      </w:r>
      <w:proofErr w:type="spellStart"/>
      <w:r w:rsidR="007E0E5A">
        <w:rPr>
          <w:sz w:val="24"/>
          <w:szCs w:val="24"/>
        </w:rPr>
        <w:t>Čiplienė</w:t>
      </w:r>
      <w:proofErr w:type="spellEnd"/>
    </w:p>
    <w:p w:rsidR="007E0E5A" w:rsidRDefault="00CD7AB5" w:rsidP="007E0E5A">
      <w:pPr>
        <w:shd w:val="clear" w:color="auto" w:fill="FFFFFF"/>
        <w:tabs>
          <w:tab w:val="left" w:pos="4848"/>
          <w:tab w:val="left" w:pos="9787"/>
          <w:tab w:val="left" w:pos="12826"/>
        </w:tabs>
        <w:spacing w:line="259" w:lineRule="exact"/>
        <w:ind w:left="2582"/>
        <w:rPr>
          <w:spacing w:val="-2"/>
          <w:sz w:val="24"/>
          <w:szCs w:val="24"/>
        </w:rPr>
      </w:pPr>
      <w:r>
        <w:rPr>
          <w:spacing w:val="-3"/>
          <w:sz w:val="24"/>
          <w:szCs w:val="24"/>
        </w:rPr>
        <w:t xml:space="preserve">  </w:t>
      </w:r>
      <w:r w:rsidR="007E0E5A">
        <w:rPr>
          <w:spacing w:val="-3"/>
          <w:sz w:val="24"/>
          <w:szCs w:val="24"/>
        </w:rPr>
        <w:t>(pareigos)</w:t>
      </w:r>
      <w:r w:rsidR="007E0E5A">
        <w:rPr>
          <w:sz w:val="24"/>
          <w:szCs w:val="24"/>
        </w:rPr>
        <w:tab/>
      </w:r>
      <w:r w:rsidR="007E0E5A">
        <w:rPr>
          <w:spacing w:val="-2"/>
          <w:sz w:val="24"/>
          <w:szCs w:val="24"/>
        </w:rPr>
        <w:t>(vardas ir pavardė)</w:t>
      </w:r>
      <w:r w:rsidR="007E0E5A">
        <w:rPr>
          <w:sz w:val="24"/>
          <w:szCs w:val="24"/>
        </w:rPr>
        <w:tab/>
      </w:r>
      <w:r>
        <w:rPr>
          <w:spacing w:val="-3"/>
          <w:sz w:val="24"/>
          <w:szCs w:val="24"/>
        </w:rPr>
        <w:t xml:space="preserve">(pareigos)           </w:t>
      </w:r>
      <w:r w:rsidR="007E0E5A">
        <w:rPr>
          <w:spacing w:val="-2"/>
          <w:sz w:val="24"/>
          <w:szCs w:val="24"/>
        </w:rPr>
        <w:t>(vardas ir pavardė)</w:t>
      </w:r>
    </w:p>
    <w:p w:rsidR="007E0E5A" w:rsidRDefault="007E0E5A" w:rsidP="007E0E5A">
      <w:pPr>
        <w:shd w:val="clear" w:color="auto" w:fill="FFFFFF"/>
        <w:tabs>
          <w:tab w:val="left" w:pos="4848"/>
          <w:tab w:val="left" w:pos="9787"/>
          <w:tab w:val="left" w:pos="12826"/>
        </w:tabs>
        <w:spacing w:line="259" w:lineRule="exact"/>
        <w:ind w:left="2582"/>
        <w:rPr>
          <w:spacing w:val="-2"/>
          <w:sz w:val="24"/>
          <w:szCs w:val="24"/>
        </w:rPr>
      </w:pPr>
    </w:p>
    <w:p w:rsidR="007E0E5A" w:rsidRDefault="007E0E5A" w:rsidP="007E0E5A">
      <w:pPr>
        <w:shd w:val="clear" w:color="auto" w:fill="FFFFFF"/>
        <w:tabs>
          <w:tab w:val="left" w:pos="4848"/>
          <w:tab w:val="left" w:pos="9787"/>
          <w:tab w:val="left" w:pos="12826"/>
        </w:tabs>
        <w:spacing w:line="259" w:lineRule="exact"/>
        <w:ind w:left="2582"/>
        <w:rPr>
          <w:sz w:val="24"/>
          <w:szCs w:val="24"/>
        </w:rPr>
      </w:pPr>
      <w:r>
        <w:rPr>
          <w:spacing w:val="-2"/>
          <w:sz w:val="24"/>
          <w:szCs w:val="24"/>
        </w:rPr>
        <w:t xml:space="preserve">                         </w:t>
      </w:r>
      <w:r w:rsidR="00CD7AB5">
        <w:rPr>
          <w:spacing w:val="-2"/>
          <w:sz w:val="24"/>
          <w:szCs w:val="24"/>
        </w:rPr>
        <w:t xml:space="preserve">                      2018-02-</w:t>
      </w:r>
      <w:r w:rsidR="000B48D7">
        <w:rPr>
          <w:spacing w:val="-2"/>
          <w:sz w:val="24"/>
          <w:szCs w:val="24"/>
        </w:rPr>
        <w:t>13</w:t>
      </w:r>
      <w:r>
        <w:rPr>
          <w:spacing w:val="-2"/>
          <w:sz w:val="24"/>
          <w:szCs w:val="24"/>
        </w:rPr>
        <w:t xml:space="preserve">                                                                                             </w:t>
      </w:r>
      <w:r>
        <w:rPr>
          <w:spacing w:val="-5"/>
          <w:sz w:val="24"/>
          <w:szCs w:val="24"/>
        </w:rPr>
        <w:t>2018-01-08</w:t>
      </w:r>
    </w:p>
    <w:p w:rsidR="007E0E5A" w:rsidRDefault="007E0E5A" w:rsidP="007E0E5A">
      <w:pPr>
        <w:shd w:val="clear" w:color="auto" w:fill="FFFFFF"/>
        <w:tabs>
          <w:tab w:val="left" w:pos="5467"/>
          <w:tab w:val="left" w:pos="9845"/>
          <w:tab w:val="left" w:pos="13555"/>
        </w:tabs>
        <w:spacing w:before="259"/>
        <w:ind w:left="2582"/>
        <w:rPr>
          <w:sz w:val="24"/>
          <w:szCs w:val="24"/>
        </w:rPr>
      </w:pPr>
      <w:r>
        <w:rPr>
          <w:spacing w:val="-3"/>
          <w:sz w:val="24"/>
          <w:szCs w:val="24"/>
        </w:rPr>
        <w:t>(parašas)</w:t>
      </w:r>
      <w:r>
        <w:rPr>
          <w:sz w:val="24"/>
          <w:szCs w:val="24"/>
        </w:rPr>
        <w:tab/>
      </w:r>
      <w:r>
        <w:rPr>
          <w:spacing w:val="-5"/>
          <w:sz w:val="24"/>
          <w:szCs w:val="24"/>
        </w:rPr>
        <w:t>(data)</w:t>
      </w:r>
      <w:r>
        <w:rPr>
          <w:sz w:val="24"/>
          <w:szCs w:val="24"/>
        </w:rPr>
        <w:tab/>
      </w:r>
      <w:r>
        <w:rPr>
          <w:spacing w:val="-3"/>
          <w:sz w:val="24"/>
          <w:szCs w:val="24"/>
        </w:rPr>
        <w:t>(parašas)</w:t>
      </w:r>
      <w:r>
        <w:rPr>
          <w:sz w:val="24"/>
          <w:szCs w:val="24"/>
        </w:rPr>
        <w:t xml:space="preserve">                        </w:t>
      </w:r>
      <w:r>
        <w:rPr>
          <w:spacing w:val="-5"/>
          <w:sz w:val="24"/>
          <w:szCs w:val="24"/>
        </w:rPr>
        <w:t>(data)</w:t>
      </w:r>
    </w:p>
    <w:p w:rsidR="007E0E5A" w:rsidRDefault="007E0E5A" w:rsidP="007E0E5A">
      <w:pPr>
        <w:rPr>
          <w:sz w:val="24"/>
          <w:szCs w:val="24"/>
        </w:rPr>
      </w:pPr>
    </w:p>
    <w:sectPr w:rsidR="007E0E5A" w:rsidSect="007E0E5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E5A"/>
    <w:rsid w:val="000B48D7"/>
    <w:rsid w:val="000D55E4"/>
    <w:rsid w:val="00167841"/>
    <w:rsid w:val="003741E9"/>
    <w:rsid w:val="006901BC"/>
    <w:rsid w:val="00692B35"/>
    <w:rsid w:val="007868E7"/>
    <w:rsid w:val="007E0E5A"/>
    <w:rsid w:val="00A14374"/>
    <w:rsid w:val="00A568EA"/>
    <w:rsid w:val="00BE36BE"/>
    <w:rsid w:val="00CD7AB5"/>
    <w:rsid w:val="00D93DEC"/>
    <w:rsid w:val="00DF6B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5F4384-BC89-4449-8556-CC27DEE44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E0E5A"/>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E0E5A"/>
    <w:pPr>
      <w:widowControl/>
      <w:autoSpaceDE/>
      <w:autoSpaceDN/>
      <w:adjustRightInd/>
      <w:ind w:left="720"/>
    </w:pPr>
    <w:rPr>
      <w:rFonts w:ascii="Calibri" w:eastAsiaTheme="minorHAnsi" w:hAnsi="Calibri"/>
      <w:sz w:val="22"/>
      <w:szCs w:val="22"/>
      <w:lang w:eastAsia="en-US"/>
    </w:rPr>
  </w:style>
  <w:style w:type="paragraph" w:styleId="Debesliotekstas">
    <w:name w:val="Balloon Text"/>
    <w:basedOn w:val="prastasis"/>
    <w:link w:val="DebesliotekstasDiagrama"/>
    <w:uiPriority w:val="99"/>
    <w:semiHidden/>
    <w:unhideWhenUsed/>
    <w:rsid w:val="000B48D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48D7"/>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16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7559</Words>
  <Characters>4309</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Daiva Cipliene</cp:lastModifiedBy>
  <cp:revision>13</cp:revision>
  <cp:lastPrinted>2018-02-13T13:14:00Z</cp:lastPrinted>
  <dcterms:created xsi:type="dcterms:W3CDTF">2018-02-08T15:38:00Z</dcterms:created>
  <dcterms:modified xsi:type="dcterms:W3CDTF">2018-02-13T13:19:00Z</dcterms:modified>
</cp:coreProperties>
</file>