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30" w:rsidRPr="00F86C8B" w:rsidRDefault="00DB3730" w:rsidP="00DB3730">
      <w:pPr>
        <w:pStyle w:val="NoSpacing"/>
        <w:ind w:left="3888" w:firstLine="1296"/>
      </w:pPr>
      <w:r w:rsidRPr="00F86C8B">
        <w:t>PRITARTA</w:t>
      </w:r>
    </w:p>
    <w:p w:rsidR="00DB3730" w:rsidRPr="00F86C8B" w:rsidRDefault="00DB3730" w:rsidP="00DB3730">
      <w:pPr>
        <w:pStyle w:val="NoSpacing"/>
      </w:pPr>
      <w:r w:rsidRPr="00F86C8B">
        <w:tab/>
      </w:r>
      <w:r w:rsidRPr="00F86C8B">
        <w:tab/>
      </w:r>
      <w:r w:rsidRPr="00F86C8B">
        <w:tab/>
      </w:r>
      <w:r w:rsidRPr="00F86C8B">
        <w:tab/>
      </w:r>
      <w:proofErr w:type="spellStart"/>
      <w:r w:rsidRPr="00F86C8B">
        <w:t>Panevėžio</w:t>
      </w:r>
      <w:proofErr w:type="spellEnd"/>
      <w:r w:rsidRPr="00F86C8B">
        <w:t xml:space="preserve"> </w:t>
      </w:r>
      <w:proofErr w:type="spellStart"/>
      <w:r w:rsidRPr="00F86C8B">
        <w:t>rajono</w:t>
      </w:r>
      <w:proofErr w:type="spellEnd"/>
      <w:r w:rsidRPr="00F86C8B">
        <w:t xml:space="preserve"> </w:t>
      </w:r>
      <w:proofErr w:type="spellStart"/>
      <w:r w:rsidRPr="00F86C8B">
        <w:t>savivaldybės</w:t>
      </w:r>
      <w:proofErr w:type="spellEnd"/>
      <w:r w:rsidRPr="00F86C8B">
        <w:t xml:space="preserve"> </w:t>
      </w:r>
      <w:proofErr w:type="spellStart"/>
      <w:r w:rsidRPr="00F86C8B">
        <w:t>tarybos</w:t>
      </w:r>
      <w:proofErr w:type="spellEnd"/>
    </w:p>
    <w:p w:rsidR="00DB3730" w:rsidRPr="00F86C8B" w:rsidRDefault="00DB3730" w:rsidP="00DB3730">
      <w:pPr>
        <w:pStyle w:val="NoSpacing"/>
      </w:pPr>
      <w:r w:rsidRPr="00F86C8B">
        <w:tab/>
      </w:r>
      <w:r w:rsidRPr="00F86C8B">
        <w:tab/>
      </w:r>
      <w:r w:rsidRPr="00F86C8B">
        <w:tab/>
      </w:r>
      <w:r w:rsidRPr="00F86C8B">
        <w:tab/>
        <w:t xml:space="preserve">2018 m. </w:t>
      </w:r>
      <w:proofErr w:type="spellStart"/>
      <w:r w:rsidRPr="00F86C8B">
        <w:t>balandžio</w:t>
      </w:r>
      <w:proofErr w:type="spellEnd"/>
      <w:r w:rsidRPr="00F86C8B">
        <w:t xml:space="preserve"> 26 d. </w:t>
      </w:r>
      <w:proofErr w:type="spellStart"/>
      <w:r w:rsidRPr="00F86C8B">
        <w:t>sprendimu</w:t>
      </w:r>
      <w:proofErr w:type="spellEnd"/>
      <w:r w:rsidRPr="00F86C8B">
        <w:t xml:space="preserve"> </w:t>
      </w:r>
      <w:proofErr w:type="spellStart"/>
      <w:r w:rsidRPr="00F86C8B">
        <w:t>Nr</w:t>
      </w:r>
      <w:proofErr w:type="spellEnd"/>
      <w:r w:rsidRPr="00F86C8B">
        <w:t>. T-</w:t>
      </w:r>
    </w:p>
    <w:p w:rsidR="00DD7AAF" w:rsidRPr="00F86C8B" w:rsidRDefault="00DD7AAF" w:rsidP="003A7406">
      <w:pPr>
        <w:pStyle w:val="Standard"/>
        <w:ind w:left="3888"/>
        <w:jc w:val="both"/>
        <w:rPr>
          <w:bCs/>
          <w:sz w:val="24"/>
          <w:szCs w:val="24"/>
        </w:rPr>
      </w:pPr>
    </w:p>
    <w:p w:rsidR="00DB3730" w:rsidRPr="00F86C8B" w:rsidRDefault="00DB3730" w:rsidP="003A7406">
      <w:pPr>
        <w:pStyle w:val="Standard"/>
        <w:ind w:left="3888"/>
        <w:jc w:val="both"/>
        <w:rPr>
          <w:bCs/>
          <w:sz w:val="24"/>
          <w:szCs w:val="24"/>
        </w:rPr>
      </w:pPr>
    </w:p>
    <w:p w:rsidR="00B5788C" w:rsidRPr="007C0F6C" w:rsidRDefault="00D65561" w:rsidP="00DD7AAF">
      <w:pPr>
        <w:ind w:left="360"/>
        <w:jc w:val="center"/>
        <w:rPr>
          <w:b/>
          <w:szCs w:val="26"/>
        </w:rPr>
      </w:pPr>
      <w:r w:rsidRPr="007C0F6C">
        <w:rPr>
          <w:b/>
          <w:szCs w:val="26"/>
        </w:rPr>
        <w:t xml:space="preserve">PANEVĖŽIO RAJONO </w:t>
      </w:r>
      <w:r w:rsidR="00B5788C" w:rsidRPr="007C0F6C">
        <w:rPr>
          <w:b/>
          <w:szCs w:val="26"/>
        </w:rPr>
        <w:t xml:space="preserve">MIEŽIŠKIŲ </w:t>
      </w:r>
      <w:r w:rsidR="005D7DE5" w:rsidRPr="007C0F6C">
        <w:rPr>
          <w:b/>
        </w:rPr>
        <w:t xml:space="preserve">KULTŪROS </w:t>
      </w:r>
      <w:r w:rsidR="005D7DE5" w:rsidRPr="007C0F6C">
        <w:rPr>
          <w:b/>
          <w:szCs w:val="26"/>
        </w:rPr>
        <w:t xml:space="preserve">CENTRO </w:t>
      </w:r>
    </w:p>
    <w:p w:rsidR="00BC53F4" w:rsidRPr="007C0F6C" w:rsidRDefault="00B5788C" w:rsidP="00DD7AAF">
      <w:pPr>
        <w:ind w:left="360"/>
        <w:jc w:val="center"/>
        <w:rPr>
          <w:b/>
          <w:szCs w:val="26"/>
        </w:rPr>
      </w:pPr>
      <w:r w:rsidRPr="007C0F6C">
        <w:rPr>
          <w:b/>
          <w:szCs w:val="26"/>
        </w:rPr>
        <w:t>DIREKTORĖS BIRUTĖ</w:t>
      </w:r>
      <w:r w:rsidR="00DB3730" w:rsidRPr="007C0F6C">
        <w:rPr>
          <w:b/>
          <w:szCs w:val="26"/>
        </w:rPr>
        <w:t>S</w:t>
      </w:r>
      <w:r w:rsidRPr="007C0F6C">
        <w:rPr>
          <w:b/>
          <w:szCs w:val="26"/>
        </w:rPr>
        <w:t xml:space="preserve"> TITIENĖS 2017 </w:t>
      </w:r>
      <w:r w:rsidR="005D7DE5" w:rsidRPr="007C0F6C">
        <w:rPr>
          <w:b/>
          <w:szCs w:val="26"/>
        </w:rPr>
        <w:t>METŲ VEIKLOS ATASKAITA</w:t>
      </w:r>
    </w:p>
    <w:p w:rsidR="005D7DE5" w:rsidRPr="007C0F6C" w:rsidRDefault="005D7DE5" w:rsidP="005D7DE5">
      <w:pPr>
        <w:ind w:left="360"/>
        <w:jc w:val="center"/>
        <w:rPr>
          <w:b/>
        </w:rPr>
      </w:pPr>
    </w:p>
    <w:p w:rsidR="00963FBD" w:rsidRPr="007C0F6C" w:rsidRDefault="00963FBD" w:rsidP="005D7DE5">
      <w:pPr>
        <w:ind w:left="360"/>
        <w:jc w:val="center"/>
        <w:rPr>
          <w:b/>
        </w:rPr>
      </w:pPr>
    </w:p>
    <w:p w:rsidR="00B33E0D" w:rsidRPr="007C0F6C" w:rsidRDefault="00400783" w:rsidP="00DD7AAF">
      <w:pPr>
        <w:ind w:firstLine="626"/>
        <w:jc w:val="center"/>
        <w:rPr>
          <w:b/>
        </w:rPr>
      </w:pPr>
      <w:r w:rsidRPr="007C0F6C">
        <w:rPr>
          <w:b/>
        </w:rPr>
        <w:t>I. PANEVĖŽIO RAJONO SAVIVALDYBĖS AKTYVAUS BENDRUOMENĖS GYVENIMO SKATINIMO PROGRAM</w:t>
      </w:r>
      <w:r w:rsidR="009446FA" w:rsidRPr="007C0F6C">
        <w:rPr>
          <w:b/>
        </w:rPr>
        <w:t>OS (Nr.</w:t>
      </w:r>
      <w:r w:rsidR="00DD7AAF" w:rsidRPr="007C0F6C">
        <w:rPr>
          <w:b/>
        </w:rPr>
        <w:t xml:space="preserve"> </w:t>
      </w:r>
      <w:r w:rsidR="009446FA" w:rsidRPr="007C0F6C">
        <w:rPr>
          <w:b/>
        </w:rPr>
        <w:t>3) 01 UŽDAVINYS</w:t>
      </w:r>
      <w:r w:rsidRPr="007C0F6C">
        <w:rPr>
          <w:b/>
        </w:rPr>
        <w:t xml:space="preserve"> </w:t>
      </w:r>
      <w:r w:rsidR="00DD7AAF" w:rsidRPr="007C0F6C">
        <w:rPr>
          <w:b/>
        </w:rPr>
        <w:t>–</w:t>
      </w:r>
      <w:r w:rsidR="00B33E0D" w:rsidRPr="007C0F6C">
        <w:rPr>
          <w:b/>
        </w:rPr>
        <w:t xml:space="preserve"> </w:t>
      </w:r>
      <w:r w:rsidR="00B33E0D" w:rsidRPr="007C0F6C">
        <w:rPr>
          <w:b/>
          <w:caps/>
        </w:rPr>
        <w:t>Sudaryti sąlygas gauti aukštos kokybės kultūrines paslaugas</w:t>
      </w:r>
    </w:p>
    <w:p w:rsidR="008E25FF" w:rsidRPr="00F86C8B" w:rsidRDefault="008E25FF" w:rsidP="00D866A7">
      <w:pPr>
        <w:tabs>
          <w:tab w:val="num" w:pos="1080"/>
        </w:tabs>
        <w:jc w:val="both"/>
      </w:pPr>
    </w:p>
    <w:p w:rsidR="008E25FF" w:rsidRPr="00F86C8B" w:rsidRDefault="00DB3730" w:rsidP="00DB3730">
      <w:pPr>
        <w:pStyle w:val="NoSpacing"/>
        <w:ind w:firstLine="1296"/>
        <w:jc w:val="both"/>
        <w:rPr>
          <w:lang w:val="lt-LT"/>
        </w:rPr>
      </w:pPr>
      <w:r w:rsidRPr="00F86C8B">
        <w:rPr>
          <w:lang w:val="lt-LT"/>
        </w:rPr>
        <w:t xml:space="preserve">1.1. </w:t>
      </w:r>
      <w:r w:rsidR="008E25FF" w:rsidRPr="00F86C8B">
        <w:rPr>
          <w:lang w:val="lt-LT"/>
        </w:rPr>
        <w:t>Aprašymas (kultūros centro tikslai, uždaviniai ir funkcijos (pagal nuostatus ir strateginį planą). Didžiausi 2017 m. pasiekimai ir įgyvendinti projektai.</w:t>
      </w:r>
    </w:p>
    <w:p w:rsidR="00445EDB" w:rsidRPr="00F86C8B" w:rsidRDefault="008E25FF" w:rsidP="00DB3730">
      <w:pPr>
        <w:pStyle w:val="NoSpacing"/>
        <w:jc w:val="both"/>
        <w:rPr>
          <w:lang w:val="lt-LT"/>
        </w:rPr>
      </w:pPr>
      <w:r w:rsidRPr="00F86C8B">
        <w:rPr>
          <w:lang w:val="lt-LT"/>
        </w:rPr>
        <w:tab/>
      </w:r>
      <w:r w:rsidR="00D866A7" w:rsidRPr="00F86C8B">
        <w:rPr>
          <w:lang w:val="lt-LT"/>
        </w:rPr>
        <w:t>Centro veiklos tikslas – plėtoti kultūrinę, šviečiamąją ir informacinę veiklą, inicijuoti, rengti ir įgyvendinti kultūros, meno projektus bei programas, tenkinti vietos bendruomenės visų amžių grupių kultūros poreikius, išlaikyti ir tęsti krašto tradicijas, puoselėti etnokultūrą bei mėgėjų meną, organizuoti profesionalaus meno sklaidą.</w:t>
      </w:r>
    </w:p>
    <w:p w:rsidR="00445EDB" w:rsidRPr="00F86C8B" w:rsidRDefault="00D866A7" w:rsidP="00DB3730">
      <w:pPr>
        <w:pStyle w:val="NoSpacing"/>
        <w:ind w:firstLine="1296"/>
        <w:jc w:val="both"/>
        <w:rPr>
          <w:lang w:val="lt-LT"/>
        </w:rPr>
      </w:pPr>
      <w:r w:rsidRPr="00F86C8B">
        <w:rPr>
          <w:lang w:val="lt-LT"/>
        </w:rPr>
        <w:t>Miežiškių kultūros centras siekia išsaugoti gyvuojančius tradicinės kultūros reiškinius ir kuria prielaidas jiems perimti, skatina jų tęstinumą. Pasitelkdamas etninės kultūros meno vertybes stengiasi įtraukti jaunimą ir socialinę atskirtį jaučiančius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galimybes stengiamasi burti naujus mėgėjų meno kolektyvus, būrelius, ugdyti personalą, plėtoti kultūrinę, šviečiamąją ir informacinę veiklą, organizuoti renginius, šventes, festivalius, apžiūras ir konkursus, kultūros akcijas, parodas; siekti materialinės bazės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w:t>
      </w:r>
      <w:r w:rsidR="008E25FF" w:rsidRPr="00F86C8B">
        <w:rPr>
          <w:lang w:val="lt-LT"/>
        </w:rPr>
        <w:t xml:space="preserve">aujant įvairiuose renginiuose, </w:t>
      </w:r>
      <w:proofErr w:type="spellStart"/>
      <w:r w:rsidRPr="00F86C8B">
        <w:rPr>
          <w:lang w:val="lt-LT"/>
        </w:rPr>
        <w:t>miežiškėnai</w:t>
      </w:r>
      <w:proofErr w:type="spellEnd"/>
      <w:r w:rsidRPr="00F86C8B">
        <w:rPr>
          <w:lang w:val="lt-LT"/>
        </w:rPr>
        <w:t xml:space="preserve"> savo kultūrinės veiklos tradicij</w:t>
      </w:r>
      <w:r w:rsidR="009C30D6" w:rsidRPr="00F86C8B">
        <w:rPr>
          <w:lang w:val="lt-LT"/>
        </w:rPr>
        <w:t>as įvairiose vietovėse pristato</w:t>
      </w:r>
      <w:r w:rsidRPr="00F86C8B">
        <w:rPr>
          <w:lang w:val="lt-LT"/>
        </w:rPr>
        <w:t xml:space="preserve"> rengdami aukšto meninio lygio kolektyvų pasirodymus.</w:t>
      </w:r>
    </w:p>
    <w:p w:rsidR="00445EDB" w:rsidRPr="00F86C8B" w:rsidRDefault="008E25FF" w:rsidP="00963FBD">
      <w:pPr>
        <w:pStyle w:val="NoSpacing"/>
        <w:ind w:firstLine="1296"/>
        <w:jc w:val="both"/>
        <w:rPr>
          <w:lang w:val="lt-LT"/>
        </w:rPr>
      </w:pPr>
      <w:r w:rsidRPr="00F86C8B">
        <w:rPr>
          <w:lang w:val="lt-LT"/>
        </w:rPr>
        <w:t xml:space="preserve">2017 m. Miežiškių kultūros </w:t>
      </w:r>
      <w:r w:rsidR="00052C50" w:rsidRPr="00F86C8B">
        <w:rPr>
          <w:lang w:val="lt-LT"/>
        </w:rPr>
        <w:t>centras pr</w:t>
      </w:r>
      <w:r w:rsidR="00445EDB" w:rsidRPr="00F86C8B">
        <w:rPr>
          <w:lang w:val="lt-LT"/>
        </w:rPr>
        <w:t>adėjo vykdyti projektą „Viešosios infrastruktūros plėtra Miežiškiuose, Panevėžio rajone“. Projekto vykdymo metu p</w:t>
      </w:r>
      <w:r w:rsidR="00052C50" w:rsidRPr="00F86C8B">
        <w:rPr>
          <w:lang w:val="lt-LT"/>
        </w:rPr>
        <w:t>rie senojo centro pastato bus pastatyta nauja žiūrovų salė, atnaujintas senojo pastato fasadas, suremontuota dalis vidaus patalpų.</w:t>
      </w:r>
    </w:p>
    <w:p w:rsidR="00C7704C" w:rsidRPr="00F86C8B" w:rsidRDefault="00963FBD" w:rsidP="00963FBD">
      <w:pPr>
        <w:pStyle w:val="NoSpacing"/>
        <w:ind w:firstLine="1296"/>
        <w:jc w:val="both"/>
        <w:rPr>
          <w:rFonts w:eastAsia="SimSun"/>
          <w:shd w:val="clear" w:color="auto" w:fill="FFFFFF"/>
          <w:lang w:val="lt-LT"/>
        </w:rPr>
      </w:pPr>
      <w:r w:rsidRPr="00F86C8B">
        <w:rPr>
          <w:lang w:val="lt-LT"/>
        </w:rPr>
        <w:t>Į</w:t>
      </w:r>
      <w:r w:rsidR="00010711" w:rsidRPr="00F86C8B">
        <w:rPr>
          <w:lang w:val="lt-LT"/>
        </w:rPr>
        <w:t>vykdyti 4</w:t>
      </w:r>
      <w:r w:rsidR="00E22E03" w:rsidRPr="00F86C8B">
        <w:rPr>
          <w:lang w:val="lt-LT"/>
        </w:rPr>
        <w:t xml:space="preserve"> kultūriniai projektai</w:t>
      </w:r>
      <w:r w:rsidR="00C7704C" w:rsidRPr="00F86C8B">
        <w:rPr>
          <w:lang w:val="lt-LT"/>
        </w:rPr>
        <w:t xml:space="preserve">: </w:t>
      </w:r>
      <w:r w:rsidR="00C7704C" w:rsidRPr="00F86C8B">
        <w:rPr>
          <w:rFonts w:eastAsia="SimSun"/>
          <w:shd w:val="clear" w:color="auto" w:fill="FFFFFF"/>
          <w:lang w:val="lt-LT"/>
        </w:rPr>
        <w:t>Aukštaitijos regiono kapelų šventė-varžytuvės „</w:t>
      </w:r>
      <w:proofErr w:type="spellStart"/>
      <w:r w:rsidR="00C7704C" w:rsidRPr="00F86C8B">
        <w:rPr>
          <w:rFonts w:eastAsia="SimSun"/>
          <w:shd w:val="clear" w:color="auto" w:fill="FFFFFF"/>
          <w:lang w:val="lt-LT"/>
        </w:rPr>
        <w:t>Kapelmaušis</w:t>
      </w:r>
      <w:proofErr w:type="spellEnd"/>
      <w:r w:rsidR="00C7704C" w:rsidRPr="00F86C8B">
        <w:rPr>
          <w:rFonts w:eastAsia="SimSun"/>
          <w:shd w:val="clear" w:color="auto" w:fill="FFFFFF"/>
          <w:lang w:val="lt-LT"/>
        </w:rPr>
        <w:t xml:space="preserve"> 2017“, </w:t>
      </w:r>
      <w:r w:rsidR="00C7704C" w:rsidRPr="00F86C8B">
        <w:rPr>
          <w:lang w:val="lt-LT"/>
        </w:rPr>
        <w:t xml:space="preserve">„Miežiškių </w:t>
      </w:r>
      <w:proofErr w:type="spellStart"/>
      <w:r w:rsidR="00C7704C" w:rsidRPr="00F86C8B">
        <w:rPr>
          <w:lang w:val="lt-LT"/>
        </w:rPr>
        <w:t>pakermošiai</w:t>
      </w:r>
      <w:proofErr w:type="spellEnd"/>
      <w:r w:rsidR="00C7704C" w:rsidRPr="00F86C8B">
        <w:rPr>
          <w:lang w:val="lt-LT"/>
        </w:rPr>
        <w:t xml:space="preserve"> – senųjų bendravimo tradicijų tąsa“</w:t>
      </w:r>
      <w:r w:rsidR="00E22E03" w:rsidRPr="00F86C8B">
        <w:rPr>
          <w:lang w:val="lt-LT"/>
        </w:rPr>
        <w:t>,</w:t>
      </w:r>
      <w:r w:rsidR="00C7704C" w:rsidRPr="00F86C8B">
        <w:rPr>
          <w:lang w:val="lt-LT"/>
        </w:rPr>
        <w:t xml:space="preserve"> Angelės </w:t>
      </w:r>
      <w:r w:rsidR="00162522" w:rsidRPr="00F86C8B">
        <w:rPr>
          <w:lang w:val="lt-LT"/>
        </w:rPr>
        <w:t>Gudienės pateiktų dainų rinkinio</w:t>
      </w:r>
      <w:r w:rsidR="00C7704C" w:rsidRPr="00F86C8B">
        <w:rPr>
          <w:lang w:val="lt-LT"/>
        </w:rPr>
        <w:t xml:space="preserve"> „</w:t>
      </w:r>
      <w:proofErr w:type="spellStart"/>
      <w:r w:rsidR="00C7704C" w:rsidRPr="00F86C8B">
        <w:rPr>
          <w:lang w:val="lt-LT"/>
        </w:rPr>
        <w:t>Grušnela</w:t>
      </w:r>
      <w:proofErr w:type="spellEnd"/>
      <w:r w:rsidR="00C7704C" w:rsidRPr="00F86C8B">
        <w:rPr>
          <w:lang w:val="lt-LT"/>
        </w:rPr>
        <w:t>“</w:t>
      </w:r>
      <w:r w:rsidR="00162522" w:rsidRPr="00F86C8B">
        <w:rPr>
          <w:lang w:val="lt-LT"/>
        </w:rPr>
        <w:t xml:space="preserve"> leidyba</w:t>
      </w:r>
      <w:r w:rsidR="00010711" w:rsidRPr="00F86C8B">
        <w:rPr>
          <w:lang w:val="lt-LT"/>
        </w:rPr>
        <w:t>, surengta vokalinio ansamblio „</w:t>
      </w:r>
      <w:proofErr w:type="spellStart"/>
      <w:r w:rsidR="00010711" w:rsidRPr="00F86C8B">
        <w:rPr>
          <w:lang w:val="lt-LT"/>
        </w:rPr>
        <w:t>Raskila</w:t>
      </w:r>
      <w:proofErr w:type="spellEnd"/>
      <w:r w:rsidR="00010711" w:rsidRPr="00F86C8B">
        <w:rPr>
          <w:lang w:val="lt-LT"/>
        </w:rPr>
        <w:t>“ išvyk</w:t>
      </w:r>
      <w:r w:rsidR="00DB3730" w:rsidRPr="00F86C8B">
        <w:rPr>
          <w:lang w:val="lt-LT"/>
        </w:rPr>
        <w:t>a</w:t>
      </w:r>
      <w:r w:rsidR="00010711" w:rsidRPr="00F86C8B">
        <w:rPr>
          <w:lang w:val="lt-LT"/>
        </w:rPr>
        <w:t xml:space="preserve"> į tarptautinį konkursą Lenkijoje</w:t>
      </w:r>
      <w:r w:rsidR="00162522" w:rsidRPr="00F86C8B">
        <w:rPr>
          <w:lang w:val="lt-LT"/>
        </w:rPr>
        <w:t>.</w:t>
      </w:r>
      <w:r w:rsidR="00C7704C" w:rsidRPr="00F86C8B">
        <w:rPr>
          <w:lang w:val="lt-LT"/>
        </w:rPr>
        <w:t xml:space="preserve"> </w:t>
      </w:r>
      <w:r w:rsidR="00162522" w:rsidRPr="00F86C8B">
        <w:rPr>
          <w:lang w:val="lt-LT"/>
        </w:rPr>
        <w:t>S</w:t>
      </w:r>
      <w:r w:rsidR="00E22E03" w:rsidRPr="00F86C8B">
        <w:rPr>
          <w:lang w:val="lt-LT"/>
        </w:rPr>
        <w:t xml:space="preserve">uorganizuoti 1 </w:t>
      </w:r>
      <w:r w:rsidR="00DB3730" w:rsidRPr="00F86C8B">
        <w:rPr>
          <w:lang w:val="lt-LT"/>
        </w:rPr>
        <w:t>šalie</w:t>
      </w:r>
      <w:r w:rsidR="00E22E03" w:rsidRPr="00F86C8B">
        <w:rPr>
          <w:lang w:val="lt-LT"/>
        </w:rPr>
        <w:t>s</w:t>
      </w:r>
      <w:r w:rsidR="00DA3138" w:rsidRPr="00F86C8B">
        <w:rPr>
          <w:lang w:val="lt-LT"/>
        </w:rPr>
        <w:t>, 1 regioninis</w:t>
      </w:r>
      <w:r w:rsidR="00E22E03" w:rsidRPr="00F86C8B">
        <w:rPr>
          <w:lang w:val="lt-LT"/>
        </w:rPr>
        <w:t xml:space="preserve"> ir 5 rajoniniai renginiai, surengta nominacijos „Aukso </w:t>
      </w:r>
      <w:proofErr w:type="spellStart"/>
      <w:r w:rsidR="00E22E03" w:rsidRPr="00F86C8B">
        <w:rPr>
          <w:lang w:val="lt-LT"/>
        </w:rPr>
        <w:t>paukštė</w:t>
      </w:r>
      <w:proofErr w:type="spellEnd"/>
      <w:r w:rsidR="00C7704C" w:rsidRPr="00F86C8B">
        <w:rPr>
          <w:lang w:val="lt-LT"/>
        </w:rPr>
        <w:t>“</w:t>
      </w:r>
      <w:r w:rsidR="00162522" w:rsidRPr="00F86C8B">
        <w:rPr>
          <w:lang w:val="lt-LT"/>
        </w:rPr>
        <w:t xml:space="preserve"> </w:t>
      </w:r>
      <w:r w:rsidR="00C7704C" w:rsidRPr="00F86C8B">
        <w:rPr>
          <w:lang w:val="lt-LT"/>
        </w:rPr>
        <w:t xml:space="preserve">įteikimo ceremonija, surengtas projekto </w:t>
      </w:r>
      <w:r w:rsidR="00C7704C" w:rsidRPr="00F86C8B">
        <w:rPr>
          <w:rFonts w:eastAsia="SimSun"/>
          <w:shd w:val="clear" w:color="auto" w:fill="FFFFFF"/>
          <w:lang w:val="lt-LT"/>
        </w:rPr>
        <w:t>„</w:t>
      </w:r>
      <w:r w:rsidR="00C7704C" w:rsidRPr="00F86C8B">
        <w:rPr>
          <w:rFonts w:eastAsia="SimSun"/>
          <w:lang w:val="lt-LT"/>
        </w:rPr>
        <w:t xml:space="preserve">Miežiškiai </w:t>
      </w:r>
      <w:r w:rsidR="00DB3730" w:rsidRPr="00F86C8B">
        <w:rPr>
          <w:rFonts w:eastAsia="SimSun"/>
          <w:lang w:val="lt-LT"/>
        </w:rPr>
        <w:t>–</w:t>
      </w:r>
      <w:r w:rsidR="00C7704C" w:rsidRPr="00F86C8B">
        <w:rPr>
          <w:rFonts w:eastAsia="SimSun"/>
          <w:lang w:val="lt-LT"/>
        </w:rPr>
        <w:t xml:space="preserve"> mažoji Lietuvos kultūros sostinė 2016“ uždarymo renginys „Laiškas draugui“.</w:t>
      </w:r>
      <w:r w:rsidR="00C7704C" w:rsidRPr="00F86C8B">
        <w:rPr>
          <w:lang w:val="lt-LT"/>
        </w:rPr>
        <w:t xml:space="preserve"> </w:t>
      </w:r>
    </w:p>
    <w:p w:rsidR="00445EDB" w:rsidRPr="00F86C8B" w:rsidRDefault="00C7704C" w:rsidP="00963FBD">
      <w:pPr>
        <w:pStyle w:val="NoSpacing"/>
        <w:ind w:firstLine="1296"/>
        <w:jc w:val="both"/>
        <w:rPr>
          <w:rFonts w:eastAsia="SimSun"/>
          <w:lang w:val="lt-LT"/>
        </w:rPr>
      </w:pPr>
      <w:r w:rsidRPr="00F86C8B">
        <w:rPr>
          <w:rFonts w:eastAsia="SimSun"/>
          <w:lang w:val="lt-LT"/>
        </w:rPr>
        <w:t>Suburta kompetentingų darbuotojų komanda</w:t>
      </w:r>
      <w:r w:rsidR="00911CEE" w:rsidRPr="00F86C8B">
        <w:rPr>
          <w:rFonts w:eastAsia="SimSun"/>
          <w:lang w:val="lt-LT"/>
        </w:rPr>
        <w:t xml:space="preserve"> leido pasiekti gerų rezultatų organizuojant renginius, dalyvaujant konkursuose, rengiant koncertines išvykas</w:t>
      </w:r>
      <w:r w:rsidRPr="00F86C8B">
        <w:rPr>
          <w:rFonts w:eastAsia="SimSun"/>
          <w:lang w:val="lt-LT"/>
        </w:rPr>
        <w:t xml:space="preserve">. Didelis dėmesys skirtas darbuotojų kvalifikacijai tobulinti. Darbuotojų profesinis tobulėjimas, geri darbuotojų ir </w:t>
      </w:r>
      <w:r w:rsidR="00DB3730" w:rsidRPr="00F86C8B">
        <w:rPr>
          <w:rFonts w:eastAsia="SimSun"/>
          <w:lang w:val="lt-LT"/>
        </w:rPr>
        <w:t>direktoriaus</w:t>
      </w:r>
      <w:r w:rsidRPr="00F86C8B">
        <w:rPr>
          <w:rFonts w:eastAsia="SimSun"/>
          <w:lang w:val="lt-LT"/>
        </w:rPr>
        <w:t xml:space="preserve"> santykiai turėjo įtakos darbo kokybei.</w:t>
      </w:r>
      <w:r w:rsidR="00911CEE" w:rsidRPr="00F86C8B">
        <w:rPr>
          <w:rFonts w:eastAsia="SimSun"/>
          <w:lang w:val="lt-LT"/>
        </w:rPr>
        <w:t xml:space="preserve"> </w:t>
      </w:r>
    </w:p>
    <w:p w:rsidR="00C7704C" w:rsidRPr="00F86C8B" w:rsidRDefault="00911CEE" w:rsidP="00963FBD">
      <w:pPr>
        <w:pStyle w:val="NoSpacing"/>
        <w:ind w:firstLine="1296"/>
        <w:jc w:val="both"/>
        <w:rPr>
          <w:rFonts w:eastAsia="SimSun"/>
          <w:lang w:val="lt-LT"/>
        </w:rPr>
      </w:pPr>
      <w:r w:rsidRPr="00F86C8B">
        <w:rPr>
          <w:rFonts w:eastAsia="SimSun"/>
          <w:lang w:val="lt-LT"/>
        </w:rPr>
        <w:t>S</w:t>
      </w:r>
      <w:r w:rsidR="00C7704C" w:rsidRPr="00F86C8B">
        <w:rPr>
          <w:rFonts w:eastAsia="SimSun"/>
          <w:lang w:val="lt-LT"/>
        </w:rPr>
        <w:t xml:space="preserve">iekiant užsibrėžtų tikslų </w:t>
      </w:r>
      <w:r w:rsidRPr="00F86C8B">
        <w:rPr>
          <w:rFonts w:eastAsia="SimSun"/>
          <w:lang w:val="lt-LT"/>
        </w:rPr>
        <w:t>organiz</w:t>
      </w:r>
      <w:r w:rsidR="00DB3730" w:rsidRPr="00F86C8B">
        <w:rPr>
          <w:rFonts w:eastAsia="SimSun"/>
          <w:lang w:val="lt-LT"/>
        </w:rPr>
        <w:t>uoti</w:t>
      </w:r>
      <w:r w:rsidRPr="00F86C8B">
        <w:rPr>
          <w:rFonts w:eastAsia="SimSun"/>
          <w:lang w:val="lt-LT"/>
        </w:rPr>
        <w:t xml:space="preserve"> bendr</w:t>
      </w:r>
      <w:r w:rsidR="00DB3730" w:rsidRPr="00F86C8B">
        <w:rPr>
          <w:rFonts w:eastAsia="SimSun"/>
          <w:lang w:val="lt-LT"/>
        </w:rPr>
        <w:t>i</w:t>
      </w:r>
      <w:r w:rsidRPr="00F86C8B">
        <w:rPr>
          <w:rFonts w:eastAsia="SimSun"/>
          <w:lang w:val="lt-LT"/>
        </w:rPr>
        <w:t xml:space="preserve"> rengini</w:t>
      </w:r>
      <w:r w:rsidR="00DB3730" w:rsidRPr="00F86C8B">
        <w:rPr>
          <w:rFonts w:eastAsia="SimSun"/>
          <w:lang w:val="lt-LT"/>
        </w:rPr>
        <w:t>ai</w:t>
      </w:r>
      <w:r w:rsidRPr="00F86C8B">
        <w:rPr>
          <w:rFonts w:eastAsia="SimSun"/>
          <w:lang w:val="lt-LT"/>
        </w:rPr>
        <w:t xml:space="preserve"> su Miežiškių gyventojų bendruomene, Miežiškių pagrindine mokykla, Miežiškių seniūnija, Miežiškių parapija. Bendras darbas </w:t>
      </w:r>
      <w:r w:rsidR="00C7704C" w:rsidRPr="00F86C8B">
        <w:rPr>
          <w:rFonts w:eastAsia="SimSun"/>
          <w:lang w:val="lt-LT"/>
        </w:rPr>
        <w:t>sustip</w:t>
      </w:r>
      <w:r w:rsidRPr="00F86C8B">
        <w:rPr>
          <w:rFonts w:eastAsia="SimSun"/>
          <w:lang w:val="lt-LT"/>
        </w:rPr>
        <w:t>rino ryšius</w:t>
      </w:r>
      <w:r w:rsidR="00C7704C" w:rsidRPr="00F86C8B">
        <w:rPr>
          <w:rFonts w:eastAsia="SimSun"/>
          <w:lang w:val="lt-LT"/>
        </w:rPr>
        <w:t xml:space="preserve"> su vietos bendruomene, parapija, įstaigomis, padidėjo kolektyvų dalyvių ir miestelio gyventojų bendras susitelkimas.</w:t>
      </w:r>
    </w:p>
    <w:p w:rsidR="00400783" w:rsidRPr="00F86C8B" w:rsidRDefault="00911CEE" w:rsidP="00963FBD">
      <w:pPr>
        <w:pStyle w:val="NoSpacing"/>
        <w:ind w:firstLine="1296"/>
        <w:jc w:val="both"/>
        <w:rPr>
          <w:rFonts w:eastAsia="SimSun"/>
          <w:shd w:val="clear" w:color="auto" w:fill="FFFFFF"/>
          <w:lang w:val="lt-LT"/>
        </w:rPr>
      </w:pPr>
      <w:r w:rsidRPr="00F86C8B">
        <w:rPr>
          <w:rFonts w:eastAsia="Calibri"/>
          <w:lang w:val="lt-LT"/>
        </w:rPr>
        <w:t>Nuolat</w:t>
      </w:r>
      <w:r w:rsidR="00C7704C" w:rsidRPr="00F86C8B">
        <w:rPr>
          <w:rFonts w:eastAsia="Calibri"/>
          <w:lang w:val="lt-LT"/>
        </w:rPr>
        <w:t xml:space="preserve"> skatinama</w:t>
      </w:r>
      <w:r w:rsidR="00F72F5B" w:rsidRPr="00F86C8B">
        <w:rPr>
          <w:rFonts w:eastAsia="Calibri"/>
          <w:lang w:val="lt-LT"/>
        </w:rPr>
        <w:t xml:space="preserve"> </w:t>
      </w:r>
      <w:r w:rsidR="00DB3730" w:rsidRPr="00F86C8B">
        <w:rPr>
          <w:rFonts w:eastAsia="Calibri"/>
          <w:lang w:val="lt-LT"/>
        </w:rPr>
        <w:t>daugiau kaip</w:t>
      </w:r>
      <w:r w:rsidR="00F72F5B" w:rsidRPr="00F86C8B">
        <w:rPr>
          <w:rFonts w:eastAsia="Calibri"/>
          <w:lang w:val="lt-LT"/>
        </w:rPr>
        <w:t xml:space="preserve"> dvidešimties</w:t>
      </w:r>
      <w:r w:rsidR="00C7704C" w:rsidRPr="00F86C8B">
        <w:rPr>
          <w:rFonts w:eastAsia="Calibri"/>
          <w:lang w:val="lt-LT"/>
        </w:rPr>
        <w:t xml:space="preserve"> kultūros centro</w:t>
      </w:r>
      <w:r w:rsidR="00C7704C" w:rsidRPr="00F86C8B">
        <w:rPr>
          <w:rFonts w:eastAsia="Calibri"/>
          <w:noProof/>
          <w:lang w:val="lt-LT"/>
        </w:rPr>
        <w:t xml:space="preserve"> kolektyvų veikla. </w:t>
      </w:r>
      <w:r w:rsidR="00E22E03" w:rsidRPr="00F86C8B">
        <w:rPr>
          <w:lang w:val="lt-LT"/>
        </w:rPr>
        <w:t xml:space="preserve">  </w:t>
      </w:r>
      <w:r w:rsidR="00052C50" w:rsidRPr="00F86C8B">
        <w:rPr>
          <w:lang w:val="lt-LT"/>
        </w:rPr>
        <w:t xml:space="preserve"> </w:t>
      </w:r>
    </w:p>
    <w:p w:rsidR="00162522" w:rsidRPr="00F86C8B" w:rsidRDefault="00DD7AAF" w:rsidP="00963FBD">
      <w:pPr>
        <w:pStyle w:val="NoSpacing"/>
        <w:ind w:firstLine="1296"/>
        <w:jc w:val="both"/>
        <w:rPr>
          <w:lang w:val="de-DE"/>
        </w:rPr>
      </w:pPr>
      <w:r w:rsidRPr="00F86C8B">
        <w:rPr>
          <w:lang w:val="de-DE"/>
        </w:rPr>
        <w:t xml:space="preserve">1.2. </w:t>
      </w:r>
      <w:r w:rsidR="009446FA" w:rsidRPr="00F86C8B">
        <w:rPr>
          <w:lang w:val="de-DE"/>
        </w:rPr>
        <w:t>Rezultatai (</w:t>
      </w:r>
      <w:r w:rsidRPr="00F86C8B">
        <w:rPr>
          <w:lang w:val="de-DE"/>
        </w:rPr>
        <w:t>kultūros centro problemo</w:t>
      </w:r>
      <w:r w:rsidR="009446FA" w:rsidRPr="00F86C8B">
        <w:rPr>
          <w:lang w:val="de-DE"/>
        </w:rPr>
        <w:t>s</w:t>
      </w:r>
      <w:r w:rsidR="00162522" w:rsidRPr="00F86C8B">
        <w:rPr>
          <w:lang w:val="de-DE"/>
        </w:rPr>
        <w:t xml:space="preserve"> 2017 </w:t>
      </w:r>
      <w:r w:rsidRPr="00F86C8B">
        <w:rPr>
          <w:lang w:val="de-DE"/>
        </w:rPr>
        <w:t>m., patirtos finansinės ir kt. nesėkmė</w:t>
      </w:r>
      <w:r w:rsidR="009446FA" w:rsidRPr="00F86C8B">
        <w:rPr>
          <w:lang w:val="de-DE"/>
        </w:rPr>
        <w:t>s</w:t>
      </w:r>
      <w:r w:rsidRPr="00F86C8B">
        <w:rPr>
          <w:lang w:val="de-DE"/>
        </w:rPr>
        <w:t>)</w:t>
      </w:r>
      <w:r w:rsidR="009446FA" w:rsidRPr="00F86C8B">
        <w:rPr>
          <w:lang w:val="de-DE"/>
        </w:rPr>
        <w:t>.</w:t>
      </w:r>
    </w:p>
    <w:p w:rsidR="00296D00" w:rsidRPr="00F86C8B" w:rsidRDefault="00162522" w:rsidP="00963FBD">
      <w:pPr>
        <w:pStyle w:val="NoSpacing"/>
        <w:ind w:firstLine="1296"/>
        <w:jc w:val="both"/>
        <w:rPr>
          <w:rFonts w:eastAsia="SimSun"/>
          <w:shd w:val="clear" w:color="auto" w:fill="FFFFFF"/>
          <w:lang w:val="de-DE"/>
        </w:rPr>
      </w:pPr>
      <w:r w:rsidRPr="00F86C8B">
        <w:rPr>
          <w:lang w:val="de-DE"/>
        </w:rPr>
        <w:t>Miežiškių kultūros centras 2017 m</w:t>
      </w:r>
      <w:r w:rsidR="00DB3730" w:rsidRPr="00F86C8B">
        <w:rPr>
          <w:lang w:val="de-DE"/>
        </w:rPr>
        <w:t>.</w:t>
      </w:r>
      <w:r w:rsidRPr="00F86C8B">
        <w:rPr>
          <w:lang w:val="de-DE"/>
        </w:rPr>
        <w:t xml:space="preserve"> didelių problemų ir nesėkmių</w:t>
      </w:r>
      <w:r w:rsidR="00296D00" w:rsidRPr="00F86C8B">
        <w:rPr>
          <w:lang w:val="de-DE"/>
        </w:rPr>
        <w:t xml:space="preserve"> nepatyrė,</w:t>
      </w:r>
      <w:r w:rsidRPr="00F86C8B">
        <w:rPr>
          <w:lang w:val="de-DE"/>
        </w:rPr>
        <w:t xml:space="preserve"> </w:t>
      </w:r>
      <w:r w:rsidR="00296D00" w:rsidRPr="00F86C8B">
        <w:rPr>
          <w:rFonts w:eastAsia="SimSun"/>
          <w:shd w:val="clear" w:color="auto" w:fill="FFFFFF"/>
          <w:lang w:val="de-DE"/>
        </w:rPr>
        <w:t>sėkmingai įgyvendino kultūros centro 2017 metų veiklos planą.</w:t>
      </w:r>
    </w:p>
    <w:p w:rsidR="00DB3730" w:rsidRPr="00F86C8B" w:rsidRDefault="00DB3730" w:rsidP="00963FBD">
      <w:pPr>
        <w:pStyle w:val="NoSpacing"/>
        <w:ind w:firstLine="1296"/>
        <w:jc w:val="both"/>
        <w:rPr>
          <w:rFonts w:eastAsia="SimSun"/>
          <w:shd w:val="clear" w:color="auto" w:fill="FFFFFF"/>
          <w:lang w:val="de-DE"/>
        </w:rPr>
      </w:pPr>
    </w:p>
    <w:p w:rsidR="00E33023" w:rsidRPr="007C0F6C" w:rsidRDefault="00DD7AAF" w:rsidP="007950BD">
      <w:pPr>
        <w:ind w:left="2160"/>
        <w:jc w:val="center"/>
        <w:rPr>
          <w:b/>
        </w:rPr>
      </w:pPr>
      <w:r w:rsidRPr="007C0F6C">
        <w:rPr>
          <w:b/>
        </w:rPr>
        <w:lastRenderedPageBreak/>
        <w:t xml:space="preserve">II. KULTŪROS CENTRO </w:t>
      </w:r>
      <w:r w:rsidR="009C1171" w:rsidRPr="007C0F6C">
        <w:rPr>
          <w:b/>
        </w:rPr>
        <w:t>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39"/>
        <w:gridCol w:w="528"/>
        <w:gridCol w:w="739"/>
        <w:gridCol w:w="566"/>
        <w:gridCol w:w="742"/>
        <w:gridCol w:w="608"/>
        <w:gridCol w:w="796"/>
        <w:gridCol w:w="576"/>
        <w:gridCol w:w="743"/>
        <w:gridCol w:w="529"/>
        <w:gridCol w:w="739"/>
        <w:gridCol w:w="528"/>
        <w:gridCol w:w="683"/>
      </w:tblGrid>
      <w:tr w:rsidR="00F86C8B" w:rsidRPr="00F86C8B" w:rsidTr="00D65561">
        <w:trPr>
          <w:trHeight w:val="381"/>
        </w:trPr>
        <w:tc>
          <w:tcPr>
            <w:tcW w:w="503" w:type="pct"/>
            <w:vMerge w:val="restart"/>
            <w:shd w:val="clear" w:color="auto" w:fill="auto"/>
          </w:tcPr>
          <w:p w:rsidR="00D65561" w:rsidRPr="00F86C8B" w:rsidRDefault="00D65561" w:rsidP="00D65561">
            <w:pPr>
              <w:rPr>
                <w:sz w:val="20"/>
                <w:szCs w:val="20"/>
              </w:rPr>
            </w:pPr>
          </w:p>
        </w:tc>
        <w:tc>
          <w:tcPr>
            <w:tcW w:w="670" w:type="pct"/>
            <w:gridSpan w:val="2"/>
            <w:vMerge w:val="restart"/>
          </w:tcPr>
          <w:p w:rsidR="00D65561" w:rsidRPr="00F86C8B" w:rsidRDefault="00D65561" w:rsidP="00D65561">
            <w:pPr>
              <w:jc w:val="center"/>
              <w:rPr>
                <w:sz w:val="20"/>
                <w:szCs w:val="20"/>
              </w:rPr>
            </w:pPr>
            <w:r w:rsidRPr="00F86C8B">
              <w:rPr>
                <w:sz w:val="20"/>
                <w:szCs w:val="20"/>
              </w:rPr>
              <w:t>Darbuotojai</w:t>
            </w:r>
          </w:p>
        </w:tc>
        <w:tc>
          <w:tcPr>
            <w:tcW w:w="672" w:type="pct"/>
            <w:gridSpan w:val="2"/>
            <w:vMerge w:val="restart"/>
            <w:shd w:val="clear" w:color="auto" w:fill="auto"/>
          </w:tcPr>
          <w:p w:rsidR="00D65561" w:rsidRPr="00F86C8B" w:rsidRDefault="00DD7AAF" w:rsidP="00D65561">
            <w:pPr>
              <w:jc w:val="center"/>
              <w:rPr>
                <w:sz w:val="20"/>
                <w:szCs w:val="20"/>
              </w:rPr>
            </w:pPr>
            <w:r w:rsidRPr="00F86C8B">
              <w:rPr>
                <w:sz w:val="20"/>
                <w:szCs w:val="20"/>
              </w:rPr>
              <w:t>Pareigybės</w:t>
            </w:r>
          </w:p>
        </w:tc>
        <w:tc>
          <w:tcPr>
            <w:tcW w:w="3155" w:type="pct"/>
            <w:gridSpan w:val="9"/>
            <w:shd w:val="clear" w:color="auto" w:fill="auto"/>
          </w:tcPr>
          <w:p w:rsidR="00D65561" w:rsidRPr="00F86C8B" w:rsidRDefault="00D65561" w:rsidP="00D65561">
            <w:pPr>
              <w:jc w:val="center"/>
              <w:rPr>
                <w:sz w:val="20"/>
                <w:szCs w:val="20"/>
              </w:rPr>
            </w:pPr>
            <w:r w:rsidRPr="00F86C8B">
              <w:rPr>
                <w:sz w:val="20"/>
                <w:szCs w:val="20"/>
              </w:rPr>
              <w:t>Kultūros ir meno darbuotojų išsilavinimas</w:t>
            </w:r>
          </w:p>
          <w:p w:rsidR="00D65561" w:rsidRPr="00F86C8B" w:rsidRDefault="00D65561" w:rsidP="00D65561">
            <w:pPr>
              <w:jc w:val="center"/>
              <w:rPr>
                <w:sz w:val="20"/>
                <w:szCs w:val="20"/>
              </w:rPr>
            </w:pPr>
            <w:r w:rsidRPr="00F86C8B">
              <w:rPr>
                <w:sz w:val="20"/>
                <w:szCs w:val="20"/>
              </w:rPr>
              <w:t>(pagal turimus diplomus)</w:t>
            </w:r>
          </w:p>
        </w:tc>
      </w:tr>
      <w:tr w:rsidR="00F86C8B" w:rsidRPr="00F86C8B" w:rsidTr="00D65561">
        <w:trPr>
          <w:trHeight w:val="146"/>
        </w:trPr>
        <w:tc>
          <w:tcPr>
            <w:tcW w:w="503" w:type="pct"/>
            <w:vMerge/>
            <w:shd w:val="clear" w:color="auto" w:fill="auto"/>
          </w:tcPr>
          <w:p w:rsidR="00D65561" w:rsidRPr="00F86C8B" w:rsidRDefault="00D65561" w:rsidP="00D65561">
            <w:pPr>
              <w:rPr>
                <w:sz w:val="20"/>
                <w:szCs w:val="20"/>
              </w:rPr>
            </w:pPr>
          </w:p>
        </w:tc>
        <w:tc>
          <w:tcPr>
            <w:tcW w:w="670" w:type="pct"/>
            <w:gridSpan w:val="2"/>
            <w:vMerge/>
          </w:tcPr>
          <w:p w:rsidR="00D65561" w:rsidRPr="00F86C8B" w:rsidRDefault="00D65561" w:rsidP="00D65561">
            <w:pPr>
              <w:rPr>
                <w:sz w:val="20"/>
                <w:szCs w:val="20"/>
              </w:rPr>
            </w:pPr>
          </w:p>
        </w:tc>
        <w:tc>
          <w:tcPr>
            <w:tcW w:w="672" w:type="pct"/>
            <w:gridSpan w:val="2"/>
            <w:vMerge/>
            <w:shd w:val="clear" w:color="auto" w:fill="auto"/>
          </w:tcPr>
          <w:p w:rsidR="00D65561" w:rsidRPr="00F86C8B" w:rsidRDefault="00D65561" w:rsidP="00D65561">
            <w:pPr>
              <w:rPr>
                <w:sz w:val="20"/>
                <w:szCs w:val="20"/>
              </w:rPr>
            </w:pPr>
          </w:p>
        </w:tc>
        <w:tc>
          <w:tcPr>
            <w:tcW w:w="717" w:type="pct"/>
            <w:gridSpan w:val="2"/>
            <w:shd w:val="clear" w:color="auto" w:fill="auto"/>
          </w:tcPr>
          <w:p w:rsidR="00D65561" w:rsidRPr="00F86C8B" w:rsidRDefault="00D65561" w:rsidP="00D65561">
            <w:pPr>
              <w:rPr>
                <w:sz w:val="20"/>
                <w:szCs w:val="20"/>
              </w:rPr>
            </w:pPr>
            <w:r w:rsidRPr="00F86C8B">
              <w:rPr>
                <w:sz w:val="20"/>
                <w:szCs w:val="20"/>
              </w:rPr>
              <w:t>Aukštasis universitetinis</w:t>
            </w:r>
          </w:p>
        </w:tc>
        <w:tc>
          <w:tcPr>
            <w:tcW w:w="731" w:type="pct"/>
            <w:gridSpan w:val="2"/>
            <w:shd w:val="clear" w:color="auto" w:fill="auto"/>
          </w:tcPr>
          <w:p w:rsidR="00D65561" w:rsidRPr="00F86C8B" w:rsidRDefault="00D65561" w:rsidP="00D65561">
            <w:pPr>
              <w:rPr>
                <w:sz w:val="20"/>
                <w:szCs w:val="20"/>
              </w:rPr>
            </w:pPr>
            <w:r w:rsidRPr="00F86C8B">
              <w:rPr>
                <w:sz w:val="20"/>
                <w:szCs w:val="20"/>
              </w:rPr>
              <w:t xml:space="preserve">Aukštasis </w:t>
            </w:r>
            <w:proofErr w:type="spellStart"/>
            <w:r w:rsidRPr="00F86C8B">
              <w:rPr>
                <w:sz w:val="20"/>
                <w:szCs w:val="20"/>
              </w:rPr>
              <w:t>neuniversiteti-nis</w:t>
            </w:r>
            <w:proofErr w:type="spellEnd"/>
          </w:p>
        </w:tc>
        <w:tc>
          <w:tcPr>
            <w:tcW w:w="677" w:type="pct"/>
            <w:gridSpan w:val="2"/>
            <w:shd w:val="clear" w:color="auto" w:fill="auto"/>
          </w:tcPr>
          <w:p w:rsidR="00D65561" w:rsidRPr="00F86C8B" w:rsidRDefault="00D65561" w:rsidP="00D65561">
            <w:pPr>
              <w:rPr>
                <w:sz w:val="20"/>
                <w:szCs w:val="20"/>
              </w:rPr>
            </w:pPr>
            <w:r w:rsidRPr="00F86C8B">
              <w:rPr>
                <w:sz w:val="20"/>
                <w:szCs w:val="20"/>
              </w:rPr>
              <w:t>Aukštesnysis</w:t>
            </w:r>
          </w:p>
        </w:tc>
        <w:tc>
          <w:tcPr>
            <w:tcW w:w="673" w:type="pct"/>
            <w:gridSpan w:val="2"/>
          </w:tcPr>
          <w:p w:rsidR="00D65561" w:rsidRPr="00F86C8B" w:rsidRDefault="00D65561" w:rsidP="00D65561">
            <w:pPr>
              <w:rPr>
                <w:sz w:val="20"/>
                <w:szCs w:val="20"/>
              </w:rPr>
            </w:pPr>
            <w:r w:rsidRPr="00F86C8B">
              <w:rPr>
                <w:sz w:val="20"/>
                <w:szCs w:val="20"/>
              </w:rPr>
              <w:t>Specialusis vidurinis</w:t>
            </w:r>
          </w:p>
        </w:tc>
        <w:tc>
          <w:tcPr>
            <w:tcW w:w="358" w:type="pct"/>
          </w:tcPr>
          <w:p w:rsidR="00D65561" w:rsidRPr="00F86C8B" w:rsidRDefault="00D65561" w:rsidP="00D65561">
            <w:pPr>
              <w:rPr>
                <w:sz w:val="20"/>
                <w:szCs w:val="20"/>
              </w:rPr>
            </w:pPr>
            <w:r w:rsidRPr="00F86C8B">
              <w:rPr>
                <w:sz w:val="20"/>
                <w:szCs w:val="20"/>
              </w:rPr>
              <w:t>Vidu-</w:t>
            </w:r>
            <w:proofErr w:type="spellStart"/>
            <w:r w:rsidRPr="00F86C8B">
              <w:rPr>
                <w:sz w:val="20"/>
                <w:szCs w:val="20"/>
              </w:rPr>
              <w:t>rinis</w:t>
            </w:r>
            <w:proofErr w:type="spellEnd"/>
          </w:p>
        </w:tc>
      </w:tr>
      <w:tr w:rsidR="00F86C8B" w:rsidRPr="00F86C8B" w:rsidTr="00D65561">
        <w:trPr>
          <w:trHeight w:val="461"/>
        </w:trPr>
        <w:tc>
          <w:tcPr>
            <w:tcW w:w="503" w:type="pct"/>
            <w:vMerge/>
            <w:shd w:val="clear" w:color="auto" w:fill="auto"/>
          </w:tcPr>
          <w:p w:rsidR="00D65561" w:rsidRPr="00F86C8B" w:rsidRDefault="00D65561" w:rsidP="00D65561">
            <w:pPr>
              <w:rPr>
                <w:sz w:val="20"/>
                <w:szCs w:val="20"/>
              </w:rPr>
            </w:pPr>
          </w:p>
        </w:tc>
        <w:tc>
          <w:tcPr>
            <w:tcW w:w="392" w:type="pct"/>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278" w:type="pct"/>
          </w:tcPr>
          <w:p w:rsidR="00D65561" w:rsidRPr="00F86C8B" w:rsidRDefault="00D65561" w:rsidP="00D65561">
            <w:pPr>
              <w:jc w:val="center"/>
              <w:rPr>
                <w:sz w:val="20"/>
                <w:szCs w:val="20"/>
              </w:rPr>
            </w:pPr>
            <w:r w:rsidRPr="00F86C8B">
              <w:rPr>
                <w:sz w:val="20"/>
                <w:szCs w:val="20"/>
              </w:rPr>
              <w:t>Kiti</w:t>
            </w:r>
          </w:p>
        </w:tc>
        <w:tc>
          <w:tcPr>
            <w:tcW w:w="392" w:type="pct"/>
            <w:shd w:val="clear" w:color="auto" w:fill="auto"/>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280" w:type="pct"/>
          </w:tcPr>
          <w:p w:rsidR="00D65561" w:rsidRPr="00F86C8B" w:rsidRDefault="00D65561" w:rsidP="00D65561">
            <w:pPr>
              <w:jc w:val="center"/>
              <w:rPr>
                <w:sz w:val="20"/>
                <w:szCs w:val="20"/>
              </w:rPr>
            </w:pPr>
            <w:r w:rsidRPr="00F86C8B">
              <w:rPr>
                <w:sz w:val="20"/>
                <w:szCs w:val="20"/>
              </w:rPr>
              <w:t>Kiti</w:t>
            </w:r>
          </w:p>
        </w:tc>
        <w:tc>
          <w:tcPr>
            <w:tcW w:w="394" w:type="pct"/>
            <w:shd w:val="clear" w:color="auto" w:fill="auto"/>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323" w:type="pct"/>
            <w:shd w:val="clear" w:color="auto" w:fill="auto"/>
          </w:tcPr>
          <w:p w:rsidR="00D65561" w:rsidRPr="00F86C8B" w:rsidRDefault="00D65561" w:rsidP="00D65561">
            <w:pPr>
              <w:rPr>
                <w:sz w:val="20"/>
                <w:szCs w:val="20"/>
              </w:rPr>
            </w:pPr>
            <w:r w:rsidRPr="00F86C8B">
              <w:rPr>
                <w:sz w:val="20"/>
                <w:szCs w:val="20"/>
              </w:rPr>
              <w:t>Kiti</w:t>
            </w:r>
          </w:p>
        </w:tc>
        <w:tc>
          <w:tcPr>
            <w:tcW w:w="424" w:type="pct"/>
            <w:shd w:val="clear" w:color="auto" w:fill="auto"/>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307" w:type="pct"/>
            <w:shd w:val="clear" w:color="auto" w:fill="auto"/>
          </w:tcPr>
          <w:p w:rsidR="00D65561" w:rsidRPr="00F86C8B" w:rsidRDefault="00D65561" w:rsidP="00D65561">
            <w:pPr>
              <w:rPr>
                <w:sz w:val="20"/>
                <w:szCs w:val="20"/>
              </w:rPr>
            </w:pPr>
            <w:r w:rsidRPr="00F86C8B">
              <w:rPr>
                <w:sz w:val="20"/>
                <w:szCs w:val="20"/>
              </w:rPr>
              <w:t>Kiti</w:t>
            </w:r>
          </w:p>
        </w:tc>
        <w:tc>
          <w:tcPr>
            <w:tcW w:w="395" w:type="pct"/>
            <w:shd w:val="clear" w:color="auto" w:fill="auto"/>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282" w:type="pct"/>
            <w:shd w:val="clear" w:color="auto" w:fill="auto"/>
          </w:tcPr>
          <w:p w:rsidR="00D65561" w:rsidRPr="00F86C8B" w:rsidRDefault="00D65561" w:rsidP="00D65561">
            <w:pPr>
              <w:rPr>
                <w:sz w:val="20"/>
                <w:szCs w:val="20"/>
              </w:rPr>
            </w:pPr>
            <w:r w:rsidRPr="00F86C8B">
              <w:rPr>
                <w:sz w:val="20"/>
                <w:szCs w:val="20"/>
              </w:rPr>
              <w:t>Kiti</w:t>
            </w:r>
          </w:p>
        </w:tc>
        <w:tc>
          <w:tcPr>
            <w:tcW w:w="394" w:type="pct"/>
          </w:tcPr>
          <w:p w:rsidR="00D65561" w:rsidRPr="00F86C8B" w:rsidRDefault="00D65561" w:rsidP="00D65561">
            <w:pPr>
              <w:jc w:val="center"/>
              <w:rPr>
                <w:sz w:val="20"/>
                <w:szCs w:val="20"/>
              </w:rPr>
            </w:pPr>
            <w:proofErr w:type="spellStart"/>
            <w:r w:rsidRPr="00F86C8B">
              <w:rPr>
                <w:sz w:val="20"/>
                <w:szCs w:val="20"/>
              </w:rPr>
              <w:t>Kultū-ros</w:t>
            </w:r>
            <w:proofErr w:type="spellEnd"/>
            <w:r w:rsidRPr="00F86C8B">
              <w:rPr>
                <w:sz w:val="20"/>
                <w:szCs w:val="20"/>
              </w:rPr>
              <w:t xml:space="preserve"> ir meno</w:t>
            </w:r>
          </w:p>
        </w:tc>
        <w:tc>
          <w:tcPr>
            <w:tcW w:w="279" w:type="pct"/>
          </w:tcPr>
          <w:p w:rsidR="00D65561" w:rsidRPr="00F86C8B" w:rsidRDefault="00D65561" w:rsidP="00D65561">
            <w:pPr>
              <w:rPr>
                <w:sz w:val="20"/>
                <w:szCs w:val="20"/>
              </w:rPr>
            </w:pPr>
            <w:r w:rsidRPr="00F86C8B">
              <w:rPr>
                <w:sz w:val="20"/>
                <w:szCs w:val="20"/>
              </w:rPr>
              <w:t>Kiti</w:t>
            </w:r>
          </w:p>
        </w:tc>
        <w:tc>
          <w:tcPr>
            <w:tcW w:w="358" w:type="pct"/>
          </w:tcPr>
          <w:p w:rsidR="00D65561" w:rsidRPr="00F86C8B" w:rsidRDefault="00D65561" w:rsidP="00D65561">
            <w:pPr>
              <w:rPr>
                <w:sz w:val="20"/>
                <w:szCs w:val="20"/>
              </w:rPr>
            </w:pPr>
          </w:p>
        </w:tc>
      </w:tr>
      <w:tr w:rsidR="00F86C8B" w:rsidRPr="00F86C8B" w:rsidTr="00D65561">
        <w:trPr>
          <w:trHeight w:val="282"/>
        </w:trPr>
        <w:tc>
          <w:tcPr>
            <w:tcW w:w="503" w:type="pct"/>
            <w:vMerge/>
            <w:shd w:val="clear" w:color="auto" w:fill="auto"/>
          </w:tcPr>
          <w:p w:rsidR="00D65561" w:rsidRPr="00F86C8B" w:rsidRDefault="00D65561" w:rsidP="00D65561">
            <w:pPr>
              <w:rPr>
                <w:sz w:val="20"/>
                <w:szCs w:val="20"/>
              </w:rPr>
            </w:pPr>
          </w:p>
        </w:tc>
        <w:tc>
          <w:tcPr>
            <w:tcW w:w="392" w:type="pct"/>
          </w:tcPr>
          <w:p w:rsidR="00D65561" w:rsidRPr="00F86C8B" w:rsidRDefault="00D65561" w:rsidP="00D65561">
            <w:pPr>
              <w:jc w:val="center"/>
              <w:rPr>
                <w:sz w:val="20"/>
                <w:szCs w:val="20"/>
              </w:rPr>
            </w:pPr>
            <w:r w:rsidRPr="00F86C8B">
              <w:rPr>
                <w:sz w:val="20"/>
                <w:szCs w:val="20"/>
              </w:rPr>
              <w:t>1</w:t>
            </w:r>
          </w:p>
        </w:tc>
        <w:tc>
          <w:tcPr>
            <w:tcW w:w="278" w:type="pct"/>
          </w:tcPr>
          <w:p w:rsidR="00D65561" w:rsidRPr="00F86C8B" w:rsidRDefault="00D65561" w:rsidP="00D65561">
            <w:pPr>
              <w:jc w:val="center"/>
              <w:rPr>
                <w:sz w:val="20"/>
                <w:szCs w:val="20"/>
              </w:rPr>
            </w:pPr>
            <w:r w:rsidRPr="00F86C8B">
              <w:rPr>
                <w:sz w:val="20"/>
                <w:szCs w:val="20"/>
              </w:rPr>
              <w:t>2</w:t>
            </w:r>
          </w:p>
        </w:tc>
        <w:tc>
          <w:tcPr>
            <w:tcW w:w="392" w:type="pct"/>
            <w:shd w:val="clear" w:color="auto" w:fill="auto"/>
          </w:tcPr>
          <w:p w:rsidR="00D65561" w:rsidRPr="00F86C8B" w:rsidRDefault="00D65561" w:rsidP="00D65561">
            <w:pPr>
              <w:jc w:val="center"/>
              <w:rPr>
                <w:sz w:val="20"/>
                <w:szCs w:val="20"/>
              </w:rPr>
            </w:pPr>
            <w:r w:rsidRPr="00F86C8B">
              <w:rPr>
                <w:sz w:val="20"/>
                <w:szCs w:val="20"/>
              </w:rPr>
              <w:t>3</w:t>
            </w:r>
          </w:p>
        </w:tc>
        <w:tc>
          <w:tcPr>
            <w:tcW w:w="280" w:type="pct"/>
          </w:tcPr>
          <w:p w:rsidR="00D65561" w:rsidRPr="00F86C8B" w:rsidRDefault="00D65561" w:rsidP="00D65561">
            <w:pPr>
              <w:jc w:val="center"/>
              <w:rPr>
                <w:sz w:val="20"/>
                <w:szCs w:val="20"/>
              </w:rPr>
            </w:pPr>
            <w:r w:rsidRPr="00F86C8B">
              <w:rPr>
                <w:sz w:val="20"/>
                <w:szCs w:val="20"/>
              </w:rPr>
              <w:t>4</w:t>
            </w:r>
          </w:p>
        </w:tc>
        <w:tc>
          <w:tcPr>
            <w:tcW w:w="394" w:type="pct"/>
            <w:shd w:val="clear" w:color="auto" w:fill="auto"/>
          </w:tcPr>
          <w:p w:rsidR="00D65561" w:rsidRPr="00F86C8B" w:rsidRDefault="00D65561" w:rsidP="00D65561">
            <w:pPr>
              <w:jc w:val="center"/>
              <w:rPr>
                <w:sz w:val="20"/>
                <w:szCs w:val="20"/>
              </w:rPr>
            </w:pPr>
            <w:r w:rsidRPr="00F86C8B">
              <w:rPr>
                <w:sz w:val="20"/>
                <w:szCs w:val="20"/>
              </w:rPr>
              <w:t>5</w:t>
            </w:r>
          </w:p>
        </w:tc>
        <w:tc>
          <w:tcPr>
            <w:tcW w:w="323" w:type="pct"/>
            <w:shd w:val="clear" w:color="auto" w:fill="auto"/>
          </w:tcPr>
          <w:p w:rsidR="00D65561" w:rsidRPr="00F86C8B" w:rsidRDefault="00D65561" w:rsidP="00D65561">
            <w:pPr>
              <w:jc w:val="center"/>
              <w:rPr>
                <w:sz w:val="20"/>
                <w:szCs w:val="20"/>
              </w:rPr>
            </w:pPr>
            <w:r w:rsidRPr="00F86C8B">
              <w:rPr>
                <w:sz w:val="20"/>
                <w:szCs w:val="20"/>
              </w:rPr>
              <w:t>6</w:t>
            </w:r>
          </w:p>
        </w:tc>
        <w:tc>
          <w:tcPr>
            <w:tcW w:w="424" w:type="pct"/>
            <w:shd w:val="clear" w:color="auto" w:fill="auto"/>
          </w:tcPr>
          <w:p w:rsidR="00D65561" w:rsidRPr="00F86C8B" w:rsidRDefault="00D65561" w:rsidP="00D65561">
            <w:pPr>
              <w:jc w:val="center"/>
              <w:rPr>
                <w:sz w:val="20"/>
                <w:szCs w:val="20"/>
              </w:rPr>
            </w:pPr>
            <w:r w:rsidRPr="00F86C8B">
              <w:rPr>
                <w:sz w:val="20"/>
                <w:szCs w:val="20"/>
              </w:rPr>
              <w:t>7</w:t>
            </w:r>
          </w:p>
        </w:tc>
        <w:tc>
          <w:tcPr>
            <w:tcW w:w="307" w:type="pct"/>
            <w:shd w:val="clear" w:color="auto" w:fill="auto"/>
          </w:tcPr>
          <w:p w:rsidR="00D65561" w:rsidRPr="00F86C8B" w:rsidRDefault="00D65561" w:rsidP="00D65561">
            <w:pPr>
              <w:jc w:val="center"/>
              <w:rPr>
                <w:sz w:val="20"/>
                <w:szCs w:val="20"/>
              </w:rPr>
            </w:pPr>
            <w:r w:rsidRPr="00F86C8B">
              <w:rPr>
                <w:sz w:val="20"/>
                <w:szCs w:val="20"/>
              </w:rPr>
              <w:t>8</w:t>
            </w:r>
          </w:p>
        </w:tc>
        <w:tc>
          <w:tcPr>
            <w:tcW w:w="395" w:type="pct"/>
            <w:shd w:val="clear" w:color="auto" w:fill="auto"/>
          </w:tcPr>
          <w:p w:rsidR="00D65561" w:rsidRPr="00F86C8B" w:rsidRDefault="00D65561" w:rsidP="00D65561">
            <w:pPr>
              <w:jc w:val="center"/>
              <w:rPr>
                <w:sz w:val="20"/>
                <w:szCs w:val="20"/>
              </w:rPr>
            </w:pPr>
            <w:r w:rsidRPr="00F86C8B">
              <w:rPr>
                <w:sz w:val="20"/>
                <w:szCs w:val="20"/>
              </w:rPr>
              <w:t>9</w:t>
            </w:r>
          </w:p>
        </w:tc>
        <w:tc>
          <w:tcPr>
            <w:tcW w:w="282" w:type="pct"/>
            <w:shd w:val="clear" w:color="auto" w:fill="auto"/>
          </w:tcPr>
          <w:p w:rsidR="00D65561" w:rsidRPr="00F86C8B" w:rsidRDefault="00D65561" w:rsidP="00D65561">
            <w:pPr>
              <w:jc w:val="center"/>
              <w:rPr>
                <w:sz w:val="20"/>
                <w:szCs w:val="20"/>
              </w:rPr>
            </w:pPr>
            <w:r w:rsidRPr="00F86C8B">
              <w:rPr>
                <w:sz w:val="20"/>
                <w:szCs w:val="20"/>
              </w:rPr>
              <w:t>10</w:t>
            </w:r>
          </w:p>
        </w:tc>
        <w:tc>
          <w:tcPr>
            <w:tcW w:w="394" w:type="pct"/>
          </w:tcPr>
          <w:p w:rsidR="00D65561" w:rsidRPr="00F86C8B" w:rsidRDefault="00D65561" w:rsidP="00D65561">
            <w:pPr>
              <w:jc w:val="center"/>
              <w:rPr>
                <w:sz w:val="20"/>
                <w:szCs w:val="20"/>
              </w:rPr>
            </w:pPr>
            <w:r w:rsidRPr="00F86C8B">
              <w:rPr>
                <w:sz w:val="20"/>
                <w:szCs w:val="20"/>
              </w:rPr>
              <w:t>11</w:t>
            </w:r>
          </w:p>
        </w:tc>
        <w:tc>
          <w:tcPr>
            <w:tcW w:w="279" w:type="pct"/>
          </w:tcPr>
          <w:p w:rsidR="00D65561" w:rsidRPr="00F86C8B" w:rsidRDefault="00D65561" w:rsidP="00D65561">
            <w:pPr>
              <w:jc w:val="center"/>
              <w:rPr>
                <w:sz w:val="20"/>
                <w:szCs w:val="20"/>
              </w:rPr>
            </w:pPr>
            <w:r w:rsidRPr="00F86C8B">
              <w:rPr>
                <w:sz w:val="20"/>
                <w:szCs w:val="20"/>
              </w:rPr>
              <w:t>12</w:t>
            </w:r>
          </w:p>
        </w:tc>
        <w:tc>
          <w:tcPr>
            <w:tcW w:w="358" w:type="pct"/>
          </w:tcPr>
          <w:p w:rsidR="00D65561" w:rsidRPr="00F86C8B" w:rsidRDefault="00D65561" w:rsidP="00D65561">
            <w:pPr>
              <w:jc w:val="center"/>
              <w:rPr>
                <w:sz w:val="20"/>
                <w:szCs w:val="20"/>
              </w:rPr>
            </w:pPr>
            <w:r w:rsidRPr="00F86C8B">
              <w:rPr>
                <w:sz w:val="20"/>
                <w:szCs w:val="20"/>
              </w:rPr>
              <w:t>13</w:t>
            </w:r>
          </w:p>
        </w:tc>
      </w:tr>
      <w:tr w:rsidR="00F86C8B" w:rsidRPr="00F86C8B" w:rsidTr="00D65561">
        <w:trPr>
          <w:trHeight w:val="697"/>
        </w:trPr>
        <w:tc>
          <w:tcPr>
            <w:tcW w:w="503" w:type="pct"/>
            <w:shd w:val="clear" w:color="auto" w:fill="auto"/>
          </w:tcPr>
          <w:p w:rsidR="003903F3" w:rsidRPr="00F86C8B" w:rsidRDefault="00B5788C" w:rsidP="00D65561">
            <w:pPr>
              <w:rPr>
                <w:sz w:val="20"/>
                <w:szCs w:val="20"/>
              </w:rPr>
            </w:pPr>
            <w:r w:rsidRPr="00F86C8B">
              <w:rPr>
                <w:sz w:val="20"/>
                <w:szCs w:val="20"/>
              </w:rPr>
              <w:t>Miežiškių</w:t>
            </w:r>
          </w:p>
          <w:p w:rsidR="00D65561" w:rsidRPr="00F86C8B" w:rsidRDefault="00D65561" w:rsidP="00D65561">
            <w:pPr>
              <w:rPr>
                <w:sz w:val="20"/>
                <w:szCs w:val="20"/>
              </w:rPr>
            </w:pPr>
            <w:r w:rsidRPr="00F86C8B">
              <w:rPr>
                <w:sz w:val="20"/>
                <w:szCs w:val="20"/>
              </w:rPr>
              <w:t>kultūros centras</w:t>
            </w:r>
          </w:p>
        </w:tc>
        <w:tc>
          <w:tcPr>
            <w:tcW w:w="392" w:type="pct"/>
          </w:tcPr>
          <w:p w:rsidR="00D65561" w:rsidRPr="00F86C8B" w:rsidRDefault="00A77BF5" w:rsidP="00D65561">
            <w:pPr>
              <w:rPr>
                <w:sz w:val="20"/>
                <w:szCs w:val="20"/>
              </w:rPr>
            </w:pPr>
            <w:r w:rsidRPr="00F86C8B">
              <w:rPr>
                <w:sz w:val="20"/>
                <w:szCs w:val="20"/>
              </w:rPr>
              <w:t>5</w:t>
            </w:r>
          </w:p>
        </w:tc>
        <w:tc>
          <w:tcPr>
            <w:tcW w:w="278" w:type="pct"/>
          </w:tcPr>
          <w:p w:rsidR="00D65561" w:rsidRPr="00F86C8B" w:rsidRDefault="00F72F5B" w:rsidP="00D65561">
            <w:pPr>
              <w:rPr>
                <w:sz w:val="20"/>
                <w:szCs w:val="20"/>
              </w:rPr>
            </w:pPr>
            <w:r w:rsidRPr="00F86C8B">
              <w:rPr>
                <w:sz w:val="20"/>
                <w:szCs w:val="20"/>
              </w:rPr>
              <w:t>4</w:t>
            </w:r>
          </w:p>
        </w:tc>
        <w:tc>
          <w:tcPr>
            <w:tcW w:w="392" w:type="pct"/>
            <w:shd w:val="clear" w:color="auto" w:fill="auto"/>
          </w:tcPr>
          <w:p w:rsidR="00D65561" w:rsidRPr="00F86C8B" w:rsidRDefault="00EF7D11" w:rsidP="00D65561">
            <w:pPr>
              <w:rPr>
                <w:sz w:val="20"/>
                <w:szCs w:val="20"/>
              </w:rPr>
            </w:pPr>
            <w:r w:rsidRPr="00F86C8B">
              <w:rPr>
                <w:sz w:val="20"/>
                <w:szCs w:val="20"/>
              </w:rPr>
              <w:t>4</w:t>
            </w:r>
          </w:p>
        </w:tc>
        <w:tc>
          <w:tcPr>
            <w:tcW w:w="280" w:type="pct"/>
          </w:tcPr>
          <w:p w:rsidR="00D65561" w:rsidRPr="00F86C8B" w:rsidRDefault="00EF7D11" w:rsidP="00D65561">
            <w:pPr>
              <w:rPr>
                <w:sz w:val="20"/>
                <w:szCs w:val="20"/>
              </w:rPr>
            </w:pPr>
            <w:r w:rsidRPr="00F86C8B">
              <w:rPr>
                <w:sz w:val="20"/>
                <w:szCs w:val="20"/>
              </w:rPr>
              <w:t>3</w:t>
            </w:r>
          </w:p>
        </w:tc>
        <w:tc>
          <w:tcPr>
            <w:tcW w:w="394" w:type="pct"/>
            <w:shd w:val="clear" w:color="auto" w:fill="auto"/>
          </w:tcPr>
          <w:p w:rsidR="00D65561" w:rsidRPr="00F86C8B" w:rsidRDefault="004D05F3" w:rsidP="00D65561">
            <w:pPr>
              <w:rPr>
                <w:sz w:val="20"/>
                <w:szCs w:val="20"/>
              </w:rPr>
            </w:pPr>
            <w:r w:rsidRPr="00F86C8B">
              <w:rPr>
                <w:sz w:val="20"/>
                <w:szCs w:val="20"/>
              </w:rPr>
              <w:t>1</w:t>
            </w:r>
          </w:p>
        </w:tc>
        <w:tc>
          <w:tcPr>
            <w:tcW w:w="323" w:type="pct"/>
            <w:shd w:val="clear" w:color="auto" w:fill="auto"/>
          </w:tcPr>
          <w:p w:rsidR="00D65561" w:rsidRPr="00F86C8B" w:rsidRDefault="004D05F3" w:rsidP="00D65561">
            <w:pPr>
              <w:rPr>
                <w:sz w:val="20"/>
                <w:szCs w:val="20"/>
              </w:rPr>
            </w:pPr>
            <w:r w:rsidRPr="00F86C8B">
              <w:rPr>
                <w:sz w:val="20"/>
                <w:szCs w:val="20"/>
              </w:rPr>
              <w:t>2</w:t>
            </w:r>
          </w:p>
        </w:tc>
        <w:tc>
          <w:tcPr>
            <w:tcW w:w="424" w:type="pct"/>
            <w:shd w:val="clear" w:color="auto" w:fill="auto"/>
          </w:tcPr>
          <w:p w:rsidR="00D65561" w:rsidRPr="00F86C8B" w:rsidRDefault="00D65561" w:rsidP="00D65561">
            <w:pPr>
              <w:rPr>
                <w:sz w:val="20"/>
                <w:szCs w:val="20"/>
              </w:rPr>
            </w:pPr>
          </w:p>
        </w:tc>
        <w:tc>
          <w:tcPr>
            <w:tcW w:w="307" w:type="pct"/>
            <w:shd w:val="clear" w:color="auto" w:fill="auto"/>
          </w:tcPr>
          <w:p w:rsidR="00D65561" w:rsidRPr="00F86C8B" w:rsidRDefault="004D05F3" w:rsidP="00D65561">
            <w:pPr>
              <w:rPr>
                <w:sz w:val="20"/>
                <w:szCs w:val="20"/>
              </w:rPr>
            </w:pPr>
            <w:r w:rsidRPr="00F86C8B">
              <w:rPr>
                <w:sz w:val="20"/>
                <w:szCs w:val="20"/>
              </w:rPr>
              <w:t>1</w:t>
            </w:r>
          </w:p>
        </w:tc>
        <w:tc>
          <w:tcPr>
            <w:tcW w:w="395" w:type="pct"/>
            <w:shd w:val="clear" w:color="auto" w:fill="auto"/>
          </w:tcPr>
          <w:p w:rsidR="00D65561" w:rsidRPr="00F86C8B" w:rsidRDefault="004D05F3" w:rsidP="00D65561">
            <w:pPr>
              <w:rPr>
                <w:sz w:val="20"/>
                <w:szCs w:val="20"/>
              </w:rPr>
            </w:pPr>
            <w:r w:rsidRPr="00F86C8B">
              <w:rPr>
                <w:sz w:val="20"/>
                <w:szCs w:val="20"/>
              </w:rPr>
              <w:t>1</w:t>
            </w:r>
          </w:p>
        </w:tc>
        <w:tc>
          <w:tcPr>
            <w:tcW w:w="282" w:type="pct"/>
            <w:shd w:val="clear" w:color="auto" w:fill="auto"/>
          </w:tcPr>
          <w:p w:rsidR="00D65561" w:rsidRPr="00F86C8B" w:rsidRDefault="00D65561" w:rsidP="00D65561">
            <w:pPr>
              <w:rPr>
                <w:sz w:val="20"/>
                <w:szCs w:val="20"/>
              </w:rPr>
            </w:pPr>
          </w:p>
        </w:tc>
        <w:tc>
          <w:tcPr>
            <w:tcW w:w="394" w:type="pct"/>
          </w:tcPr>
          <w:p w:rsidR="00D65561" w:rsidRPr="00F86C8B" w:rsidRDefault="00D65561" w:rsidP="00D65561">
            <w:pPr>
              <w:rPr>
                <w:sz w:val="20"/>
                <w:szCs w:val="20"/>
              </w:rPr>
            </w:pPr>
          </w:p>
        </w:tc>
        <w:tc>
          <w:tcPr>
            <w:tcW w:w="279" w:type="pct"/>
          </w:tcPr>
          <w:p w:rsidR="00D65561" w:rsidRPr="00F86C8B" w:rsidRDefault="00D65561" w:rsidP="00D65561">
            <w:pPr>
              <w:rPr>
                <w:sz w:val="20"/>
                <w:szCs w:val="20"/>
              </w:rPr>
            </w:pPr>
          </w:p>
        </w:tc>
        <w:tc>
          <w:tcPr>
            <w:tcW w:w="358" w:type="pct"/>
          </w:tcPr>
          <w:p w:rsidR="00D65561" w:rsidRPr="00F86C8B" w:rsidRDefault="00D65561" w:rsidP="00D65561">
            <w:pPr>
              <w:rPr>
                <w:sz w:val="20"/>
                <w:szCs w:val="20"/>
              </w:rPr>
            </w:pPr>
          </w:p>
        </w:tc>
      </w:tr>
      <w:tr w:rsidR="00F86C8B" w:rsidRPr="00F86C8B" w:rsidTr="00D65561">
        <w:trPr>
          <w:trHeight w:val="455"/>
        </w:trPr>
        <w:tc>
          <w:tcPr>
            <w:tcW w:w="503" w:type="pct"/>
            <w:shd w:val="clear" w:color="auto" w:fill="auto"/>
          </w:tcPr>
          <w:p w:rsidR="003903F3" w:rsidRPr="00F86C8B" w:rsidRDefault="00B5788C" w:rsidP="00D65561">
            <w:pPr>
              <w:rPr>
                <w:sz w:val="20"/>
                <w:szCs w:val="20"/>
              </w:rPr>
            </w:pPr>
            <w:r w:rsidRPr="00F86C8B">
              <w:rPr>
                <w:sz w:val="20"/>
                <w:szCs w:val="20"/>
              </w:rPr>
              <w:t>Nevėžio</w:t>
            </w:r>
          </w:p>
          <w:p w:rsidR="00D65561" w:rsidRPr="00F86C8B" w:rsidRDefault="00D65561" w:rsidP="00D65561">
            <w:pPr>
              <w:rPr>
                <w:sz w:val="20"/>
                <w:szCs w:val="20"/>
              </w:rPr>
            </w:pPr>
            <w:r w:rsidRPr="00F86C8B">
              <w:rPr>
                <w:sz w:val="20"/>
                <w:szCs w:val="20"/>
              </w:rPr>
              <w:t>pa</w:t>
            </w:r>
            <w:r w:rsidR="003903F3" w:rsidRPr="00F86C8B">
              <w:rPr>
                <w:sz w:val="20"/>
                <w:szCs w:val="20"/>
              </w:rPr>
              <w:t>dalinys</w:t>
            </w:r>
          </w:p>
        </w:tc>
        <w:tc>
          <w:tcPr>
            <w:tcW w:w="392" w:type="pct"/>
          </w:tcPr>
          <w:p w:rsidR="00D65561" w:rsidRPr="00F86C8B" w:rsidRDefault="00A77BF5" w:rsidP="00D65561">
            <w:pPr>
              <w:rPr>
                <w:sz w:val="20"/>
                <w:szCs w:val="20"/>
              </w:rPr>
            </w:pPr>
            <w:r w:rsidRPr="00F86C8B">
              <w:rPr>
                <w:sz w:val="20"/>
                <w:szCs w:val="20"/>
              </w:rPr>
              <w:t>2</w:t>
            </w:r>
          </w:p>
        </w:tc>
        <w:tc>
          <w:tcPr>
            <w:tcW w:w="278" w:type="pct"/>
          </w:tcPr>
          <w:p w:rsidR="00D65561" w:rsidRPr="00F86C8B" w:rsidRDefault="00F72F5B" w:rsidP="00D65561">
            <w:pPr>
              <w:rPr>
                <w:sz w:val="20"/>
                <w:szCs w:val="20"/>
              </w:rPr>
            </w:pPr>
            <w:r w:rsidRPr="00F86C8B">
              <w:rPr>
                <w:sz w:val="20"/>
                <w:szCs w:val="20"/>
              </w:rPr>
              <w:t>1</w:t>
            </w:r>
          </w:p>
        </w:tc>
        <w:tc>
          <w:tcPr>
            <w:tcW w:w="392" w:type="pct"/>
            <w:shd w:val="clear" w:color="auto" w:fill="auto"/>
          </w:tcPr>
          <w:p w:rsidR="00D65561" w:rsidRPr="00F86C8B" w:rsidRDefault="00EF7D11" w:rsidP="00D65561">
            <w:pPr>
              <w:rPr>
                <w:sz w:val="20"/>
                <w:szCs w:val="20"/>
              </w:rPr>
            </w:pPr>
            <w:r w:rsidRPr="00F86C8B">
              <w:rPr>
                <w:sz w:val="20"/>
                <w:szCs w:val="20"/>
              </w:rPr>
              <w:t>1,75</w:t>
            </w:r>
          </w:p>
        </w:tc>
        <w:tc>
          <w:tcPr>
            <w:tcW w:w="280" w:type="pct"/>
          </w:tcPr>
          <w:p w:rsidR="00D65561" w:rsidRPr="00F86C8B" w:rsidRDefault="00EF7D11" w:rsidP="00D65561">
            <w:pPr>
              <w:rPr>
                <w:sz w:val="20"/>
                <w:szCs w:val="20"/>
              </w:rPr>
            </w:pPr>
            <w:r w:rsidRPr="00F86C8B">
              <w:rPr>
                <w:sz w:val="20"/>
                <w:szCs w:val="20"/>
              </w:rPr>
              <w:t>0,25</w:t>
            </w:r>
          </w:p>
        </w:tc>
        <w:tc>
          <w:tcPr>
            <w:tcW w:w="394" w:type="pct"/>
            <w:shd w:val="clear" w:color="auto" w:fill="auto"/>
          </w:tcPr>
          <w:p w:rsidR="00D65561" w:rsidRPr="00F86C8B" w:rsidRDefault="004D05F3" w:rsidP="00D65561">
            <w:pPr>
              <w:rPr>
                <w:sz w:val="20"/>
                <w:szCs w:val="20"/>
              </w:rPr>
            </w:pPr>
            <w:r w:rsidRPr="00F86C8B">
              <w:rPr>
                <w:sz w:val="20"/>
                <w:szCs w:val="20"/>
              </w:rPr>
              <w:t>1</w:t>
            </w:r>
          </w:p>
        </w:tc>
        <w:tc>
          <w:tcPr>
            <w:tcW w:w="323" w:type="pct"/>
            <w:shd w:val="clear" w:color="auto" w:fill="auto"/>
          </w:tcPr>
          <w:p w:rsidR="00D65561" w:rsidRPr="00F86C8B" w:rsidRDefault="00D65561" w:rsidP="00D65561">
            <w:pPr>
              <w:rPr>
                <w:sz w:val="20"/>
                <w:szCs w:val="20"/>
              </w:rPr>
            </w:pPr>
          </w:p>
        </w:tc>
        <w:tc>
          <w:tcPr>
            <w:tcW w:w="424" w:type="pct"/>
            <w:shd w:val="clear" w:color="auto" w:fill="auto"/>
          </w:tcPr>
          <w:p w:rsidR="00D65561" w:rsidRPr="00F86C8B" w:rsidRDefault="00D65561" w:rsidP="00D65561">
            <w:pPr>
              <w:rPr>
                <w:sz w:val="20"/>
                <w:szCs w:val="20"/>
              </w:rPr>
            </w:pPr>
          </w:p>
        </w:tc>
        <w:tc>
          <w:tcPr>
            <w:tcW w:w="307" w:type="pct"/>
            <w:shd w:val="clear" w:color="auto" w:fill="auto"/>
          </w:tcPr>
          <w:p w:rsidR="00D65561" w:rsidRPr="00F86C8B" w:rsidRDefault="00D65561" w:rsidP="00D65561">
            <w:pPr>
              <w:rPr>
                <w:sz w:val="20"/>
                <w:szCs w:val="20"/>
              </w:rPr>
            </w:pPr>
          </w:p>
        </w:tc>
        <w:tc>
          <w:tcPr>
            <w:tcW w:w="395" w:type="pct"/>
            <w:shd w:val="clear" w:color="auto" w:fill="auto"/>
          </w:tcPr>
          <w:p w:rsidR="00D65561" w:rsidRPr="00F86C8B" w:rsidRDefault="00010711" w:rsidP="00D65561">
            <w:pPr>
              <w:rPr>
                <w:sz w:val="20"/>
                <w:szCs w:val="20"/>
              </w:rPr>
            </w:pPr>
            <w:r w:rsidRPr="00F86C8B">
              <w:rPr>
                <w:sz w:val="20"/>
                <w:szCs w:val="20"/>
              </w:rPr>
              <w:t>1</w:t>
            </w:r>
          </w:p>
        </w:tc>
        <w:tc>
          <w:tcPr>
            <w:tcW w:w="282" w:type="pct"/>
            <w:shd w:val="clear" w:color="auto" w:fill="auto"/>
          </w:tcPr>
          <w:p w:rsidR="00D65561" w:rsidRPr="00F86C8B" w:rsidRDefault="00D65561" w:rsidP="00D65561">
            <w:pPr>
              <w:rPr>
                <w:sz w:val="20"/>
                <w:szCs w:val="20"/>
              </w:rPr>
            </w:pPr>
          </w:p>
        </w:tc>
        <w:tc>
          <w:tcPr>
            <w:tcW w:w="394" w:type="pct"/>
          </w:tcPr>
          <w:p w:rsidR="00D65561" w:rsidRPr="00F86C8B" w:rsidRDefault="00D65561" w:rsidP="00D65561">
            <w:pPr>
              <w:rPr>
                <w:sz w:val="20"/>
                <w:szCs w:val="20"/>
              </w:rPr>
            </w:pPr>
          </w:p>
        </w:tc>
        <w:tc>
          <w:tcPr>
            <w:tcW w:w="279" w:type="pct"/>
          </w:tcPr>
          <w:p w:rsidR="00D65561" w:rsidRPr="00F86C8B" w:rsidRDefault="00D65561" w:rsidP="00D65561">
            <w:pPr>
              <w:rPr>
                <w:sz w:val="20"/>
                <w:szCs w:val="20"/>
              </w:rPr>
            </w:pPr>
          </w:p>
        </w:tc>
        <w:tc>
          <w:tcPr>
            <w:tcW w:w="358" w:type="pct"/>
          </w:tcPr>
          <w:p w:rsidR="00D65561" w:rsidRPr="00F86C8B" w:rsidRDefault="00D65561" w:rsidP="00D65561">
            <w:pPr>
              <w:rPr>
                <w:sz w:val="20"/>
                <w:szCs w:val="20"/>
              </w:rPr>
            </w:pPr>
          </w:p>
        </w:tc>
      </w:tr>
      <w:tr w:rsidR="00F86C8B" w:rsidRPr="00F86C8B" w:rsidTr="00D65561">
        <w:trPr>
          <w:trHeight w:val="455"/>
        </w:trPr>
        <w:tc>
          <w:tcPr>
            <w:tcW w:w="503" w:type="pct"/>
            <w:shd w:val="clear" w:color="auto" w:fill="auto"/>
          </w:tcPr>
          <w:p w:rsidR="00B5788C" w:rsidRPr="00F86C8B" w:rsidRDefault="00B5788C" w:rsidP="00D65561">
            <w:pPr>
              <w:rPr>
                <w:sz w:val="20"/>
                <w:szCs w:val="20"/>
              </w:rPr>
            </w:pPr>
            <w:r w:rsidRPr="00F86C8B">
              <w:rPr>
                <w:sz w:val="20"/>
                <w:szCs w:val="20"/>
              </w:rPr>
              <w:t>Vaikų muzikos studija</w:t>
            </w:r>
          </w:p>
        </w:tc>
        <w:tc>
          <w:tcPr>
            <w:tcW w:w="392" w:type="pct"/>
          </w:tcPr>
          <w:p w:rsidR="00B5788C" w:rsidRPr="00F86C8B" w:rsidRDefault="00A77BF5" w:rsidP="00D65561">
            <w:pPr>
              <w:rPr>
                <w:sz w:val="20"/>
                <w:szCs w:val="20"/>
              </w:rPr>
            </w:pPr>
            <w:r w:rsidRPr="00F86C8B">
              <w:rPr>
                <w:sz w:val="20"/>
                <w:szCs w:val="20"/>
              </w:rPr>
              <w:t>3</w:t>
            </w:r>
          </w:p>
        </w:tc>
        <w:tc>
          <w:tcPr>
            <w:tcW w:w="278" w:type="pct"/>
          </w:tcPr>
          <w:p w:rsidR="00B5788C" w:rsidRPr="00F86C8B" w:rsidRDefault="00B5788C" w:rsidP="00D65561">
            <w:pPr>
              <w:rPr>
                <w:sz w:val="20"/>
                <w:szCs w:val="20"/>
              </w:rPr>
            </w:pPr>
          </w:p>
        </w:tc>
        <w:tc>
          <w:tcPr>
            <w:tcW w:w="392" w:type="pct"/>
            <w:shd w:val="clear" w:color="auto" w:fill="auto"/>
          </w:tcPr>
          <w:p w:rsidR="00B5788C" w:rsidRPr="00F86C8B" w:rsidRDefault="00EF7D11" w:rsidP="00D65561">
            <w:pPr>
              <w:rPr>
                <w:sz w:val="20"/>
                <w:szCs w:val="20"/>
              </w:rPr>
            </w:pPr>
            <w:r w:rsidRPr="00F86C8B">
              <w:rPr>
                <w:sz w:val="20"/>
                <w:szCs w:val="20"/>
              </w:rPr>
              <w:t>2</w:t>
            </w:r>
          </w:p>
        </w:tc>
        <w:tc>
          <w:tcPr>
            <w:tcW w:w="280" w:type="pct"/>
          </w:tcPr>
          <w:p w:rsidR="00B5788C" w:rsidRPr="00F86C8B" w:rsidRDefault="00B5788C" w:rsidP="00D65561">
            <w:pPr>
              <w:rPr>
                <w:sz w:val="20"/>
                <w:szCs w:val="20"/>
              </w:rPr>
            </w:pPr>
          </w:p>
        </w:tc>
        <w:tc>
          <w:tcPr>
            <w:tcW w:w="394" w:type="pct"/>
            <w:shd w:val="clear" w:color="auto" w:fill="auto"/>
          </w:tcPr>
          <w:p w:rsidR="00B5788C" w:rsidRPr="00F86C8B" w:rsidRDefault="00B5788C" w:rsidP="00D65561">
            <w:pPr>
              <w:rPr>
                <w:sz w:val="20"/>
                <w:szCs w:val="20"/>
              </w:rPr>
            </w:pPr>
          </w:p>
        </w:tc>
        <w:tc>
          <w:tcPr>
            <w:tcW w:w="323" w:type="pct"/>
            <w:shd w:val="clear" w:color="auto" w:fill="auto"/>
          </w:tcPr>
          <w:p w:rsidR="00B5788C" w:rsidRPr="00F86C8B" w:rsidRDefault="00B5788C" w:rsidP="00D65561">
            <w:pPr>
              <w:rPr>
                <w:sz w:val="20"/>
                <w:szCs w:val="20"/>
              </w:rPr>
            </w:pPr>
          </w:p>
        </w:tc>
        <w:tc>
          <w:tcPr>
            <w:tcW w:w="424" w:type="pct"/>
            <w:shd w:val="clear" w:color="auto" w:fill="auto"/>
          </w:tcPr>
          <w:p w:rsidR="00B5788C" w:rsidRPr="00F86C8B" w:rsidRDefault="004D05F3" w:rsidP="00D65561">
            <w:pPr>
              <w:rPr>
                <w:sz w:val="20"/>
                <w:szCs w:val="20"/>
              </w:rPr>
            </w:pPr>
            <w:r w:rsidRPr="00F86C8B">
              <w:rPr>
                <w:sz w:val="20"/>
                <w:szCs w:val="20"/>
              </w:rPr>
              <w:t>2</w:t>
            </w:r>
          </w:p>
        </w:tc>
        <w:tc>
          <w:tcPr>
            <w:tcW w:w="307" w:type="pct"/>
            <w:shd w:val="clear" w:color="auto" w:fill="auto"/>
          </w:tcPr>
          <w:p w:rsidR="00B5788C" w:rsidRPr="00F86C8B" w:rsidRDefault="00B5788C" w:rsidP="00D65561">
            <w:pPr>
              <w:rPr>
                <w:sz w:val="20"/>
                <w:szCs w:val="20"/>
              </w:rPr>
            </w:pPr>
          </w:p>
        </w:tc>
        <w:tc>
          <w:tcPr>
            <w:tcW w:w="395" w:type="pct"/>
            <w:shd w:val="clear" w:color="auto" w:fill="auto"/>
          </w:tcPr>
          <w:p w:rsidR="00B5788C" w:rsidRPr="00F86C8B" w:rsidRDefault="004D05F3" w:rsidP="00D65561">
            <w:pPr>
              <w:rPr>
                <w:sz w:val="20"/>
                <w:szCs w:val="20"/>
              </w:rPr>
            </w:pPr>
            <w:r w:rsidRPr="00F86C8B">
              <w:rPr>
                <w:sz w:val="20"/>
                <w:szCs w:val="20"/>
              </w:rPr>
              <w:t>1</w:t>
            </w:r>
          </w:p>
        </w:tc>
        <w:tc>
          <w:tcPr>
            <w:tcW w:w="282" w:type="pct"/>
            <w:shd w:val="clear" w:color="auto" w:fill="auto"/>
          </w:tcPr>
          <w:p w:rsidR="00B5788C" w:rsidRPr="00F86C8B" w:rsidRDefault="00B5788C" w:rsidP="00D65561">
            <w:pPr>
              <w:rPr>
                <w:sz w:val="20"/>
                <w:szCs w:val="20"/>
              </w:rPr>
            </w:pPr>
          </w:p>
        </w:tc>
        <w:tc>
          <w:tcPr>
            <w:tcW w:w="394" w:type="pct"/>
          </w:tcPr>
          <w:p w:rsidR="00B5788C" w:rsidRPr="00F86C8B" w:rsidRDefault="00B5788C" w:rsidP="00D65561">
            <w:pPr>
              <w:rPr>
                <w:sz w:val="20"/>
                <w:szCs w:val="20"/>
              </w:rPr>
            </w:pPr>
          </w:p>
        </w:tc>
        <w:tc>
          <w:tcPr>
            <w:tcW w:w="279" w:type="pct"/>
          </w:tcPr>
          <w:p w:rsidR="00B5788C" w:rsidRPr="00F86C8B" w:rsidRDefault="00B5788C" w:rsidP="00D65561">
            <w:pPr>
              <w:rPr>
                <w:sz w:val="20"/>
                <w:szCs w:val="20"/>
              </w:rPr>
            </w:pPr>
          </w:p>
        </w:tc>
        <w:tc>
          <w:tcPr>
            <w:tcW w:w="358" w:type="pct"/>
          </w:tcPr>
          <w:p w:rsidR="00B5788C" w:rsidRPr="00F86C8B" w:rsidRDefault="00B5788C" w:rsidP="00D65561">
            <w:pPr>
              <w:rPr>
                <w:sz w:val="20"/>
                <w:szCs w:val="20"/>
              </w:rPr>
            </w:pPr>
          </w:p>
        </w:tc>
      </w:tr>
      <w:tr w:rsidR="00F86C8B" w:rsidRPr="00F86C8B" w:rsidTr="00D65561">
        <w:trPr>
          <w:trHeight w:val="455"/>
        </w:trPr>
        <w:tc>
          <w:tcPr>
            <w:tcW w:w="503" w:type="pct"/>
            <w:shd w:val="clear" w:color="auto" w:fill="auto"/>
          </w:tcPr>
          <w:p w:rsidR="003903F3" w:rsidRPr="00F86C8B" w:rsidRDefault="00B5788C" w:rsidP="003903F3">
            <w:pPr>
              <w:rPr>
                <w:sz w:val="20"/>
                <w:szCs w:val="20"/>
              </w:rPr>
            </w:pPr>
            <w:r w:rsidRPr="00F86C8B">
              <w:rPr>
                <w:sz w:val="20"/>
                <w:szCs w:val="20"/>
              </w:rPr>
              <w:t>Trakiškio</w:t>
            </w:r>
          </w:p>
          <w:p w:rsidR="00D65561" w:rsidRPr="00F86C8B" w:rsidRDefault="003903F3" w:rsidP="003903F3">
            <w:pPr>
              <w:rPr>
                <w:sz w:val="20"/>
                <w:szCs w:val="20"/>
              </w:rPr>
            </w:pPr>
            <w:r w:rsidRPr="00F86C8B">
              <w:rPr>
                <w:sz w:val="20"/>
                <w:szCs w:val="20"/>
              </w:rPr>
              <w:t>padalinys</w:t>
            </w:r>
          </w:p>
        </w:tc>
        <w:tc>
          <w:tcPr>
            <w:tcW w:w="392" w:type="pct"/>
          </w:tcPr>
          <w:p w:rsidR="00D65561" w:rsidRPr="00F86C8B" w:rsidRDefault="00A77BF5" w:rsidP="00D65561">
            <w:pPr>
              <w:rPr>
                <w:sz w:val="20"/>
                <w:szCs w:val="20"/>
              </w:rPr>
            </w:pPr>
            <w:r w:rsidRPr="00F86C8B">
              <w:rPr>
                <w:sz w:val="20"/>
                <w:szCs w:val="20"/>
              </w:rPr>
              <w:t>1</w:t>
            </w:r>
          </w:p>
        </w:tc>
        <w:tc>
          <w:tcPr>
            <w:tcW w:w="278" w:type="pct"/>
          </w:tcPr>
          <w:p w:rsidR="00D65561" w:rsidRPr="00E519D3" w:rsidRDefault="00D65561" w:rsidP="00D65561">
            <w:pPr>
              <w:rPr>
                <w:strike/>
                <w:sz w:val="20"/>
                <w:szCs w:val="20"/>
              </w:rPr>
            </w:pPr>
            <w:bookmarkStart w:id="0" w:name="_GoBack"/>
            <w:bookmarkEnd w:id="0"/>
          </w:p>
        </w:tc>
        <w:tc>
          <w:tcPr>
            <w:tcW w:w="392" w:type="pct"/>
            <w:shd w:val="clear" w:color="auto" w:fill="auto"/>
          </w:tcPr>
          <w:p w:rsidR="00D65561" w:rsidRPr="00F86C8B" w:rsidRDefault="00EF7D11" w:rsidP="00D65561">
            <w:pPr>
              <w:rPr>
                <w:sz w:val="20"/>
                <w:szCs w:val="20"/>
              </w:rPr>
            </w:pPr>
            <w:r w:rsidRPr="00F86C8B">
              <w:rPr>
                <w:sz w:val="20"/>
                <w:szCs w:val="20"/>
              </w:rPr>
              <w:t>1,5</w:t>
            </w:r>
          </w:p>
        </w:tc>
        <w:tc>
          <w:tcPr>
            <w:tcW w:w="280" w:type="pct"/>
          </w:tcPr>
          <w:p w:rsidR="00D65561" w:rsidRPr="00F86C8B" w:rsidRDefault="00EF7D11" w:rsidP="00D65561">
            <w:pPr>
              <w:rPr>
                <w:sz w:val="20"/>
                <w:szCs w:val="20"/>
              </w:rPr>
            </w:pPr>
            <w:r w:rsidRPr="00F86C8B">
              <w:rPr>
                <w:sz w:val="20"/>
                <w:szCs w:val="20"/>
              </w:rPr>
              <w:t>0,5</w:t>
            </w:r>
          </w:p>
        </w:tc>
        <w:tc>
          <w:tcPr>
            <w:tcW w:w="394" w:type="pct"/>
            <w:shd w:val="clear" w:color="auto" w:fill="auto"/>
          </w:tcPr>
          <w:p w:rsidR="00D65561" w:rsidRPr="00F86C8B" w:rsidRDefault="00D65561" w:rsidP="00D65561">
            <w:pPr>
              <w:rPr>
                <w:sz w:val="20"/>
                <w:szCs w:val="20"/>
              </w:rPr>
            </w:pPr>
          </w:p>
        </w:tc>
        <w:tc>
          <w:tcPr>
            <w:tcW w:w="323" w:type="pct"/>
            <w:shd w:val="clear" w:color="auto" w:fill="auto"/>
          </w:tcPr>
          <w:p w:rsidR="00D65561" w:rsidRPr="00F86C8B" w:rsidRDefault="00D65561" w:rsidP="00D65561">
            <w:pPr>
              <w:rPr>
                <w:sz w:val="20"/>
                <w:szCs w:val="20"/>
              </w:rPr>
            </w:pPr>
          </w:p>
        </w:tc>
        <w:tc>
          <w:tcPr>
            <w:tcW w:w="424" w:type="pct"/>
            <w:shd w:val="clear" w:color="auto" w:fill="auto"/>
          </w:tcPr>
          <w:p w:rsidR="00D65561" w:rsidRPr="00F86C8B" w:rsidRDefault="004D05F3" w:rsidP="00D65561">
            <w:pPr>
              <w:rPr>
                <w:sz w:val="20"/>
                <w:szCs w:val="20"/>
              </w:rPr>
            </w:pPr>
            <w:r w:rsidRPr="00F86C8B">
              <w:rPr>
                <w:sz w:val="20"/>
                <w:szCs w:val="20"/>
              </w:rPr>
              <w:t>1</w:t>
            </w:r>
          </w:p>
        </w:tc>
        <w:tc>
          <w:tcPr>
            <w:tcW w:w="307" w:type="pct"/>
            <w:shd w:val="clear" w:color="auto" w:fill="auto"/>
          </w:tcPr>
          <w:p w:rsidR="00D65561" w:rsidRPr="00F86C8B" w:rsidRDefault="00D65561" w:rsidP="00D65561">
            <w:pPr>
              <w:rPr>
                <w:sz w:val="20"/>
                <w:szCs w:val="20"/>
              </w:rPr>
            </w:pPr>
          </w:p>
        </w:tc>
        <w:tc>
          <w:tcPr>
            <w:tcW w:w="395" w:type="pct"/>
            <w:shd w:val="clear" w:color="auto" w:fill="auto"/>
          </w:tcPr>
          <w:p w:rsidR="00D65561" w:rsidRPr="00F86C8B" w:rsidRDefault="00D65561" w:rsidP="00D65561">
            <w:pPr>
              <w:rPr>
                <w:sz w:val="20"/>
                <w:szCs w:val="20"/>
              </w:rPr>
            </w:pPr>
          </w:p>
        </w:tc>
        <w:tc>
          <w:tcPr>
            <w:tcW w:w="282" w:type="pct"/>
            <w:shd w:val="clear" w:color="auto" w:fill="auto"/>
          </w:tcPr>
          <w:p w:rsidR="00D65561" w:rsidRPr="00F86C8B" w:rsidRDefault="00D65561" w:rsidP="00D65561">
            <w:pPr>
              <w:rPr>
                <w:sz w:val="20"/>
                <w:szCs w:val="20"/>
              </w:rPr>
            </w:pPr>
          </w:p>
        </w:tc>
        <w:tc>
          <w:tcPr>
            <w:tcW w:w="394" w:type="pct"/>
          </w:tcPr>
          <w:p w:rsidR="00D65561" w:rsidRPr="00F86C8B" w:rsidRDefault="00D65561" w:rsidP="00D65561">
            <w:pPr>
              <w:rPr>
                <w:sz w:val="20"/>
                <w:szCs w:val="20"/>
              </w:rPr>
            </w:pPr>
          </w:p>
        </w:tc>
        <w:tc>
          <w:tcPr>
            <w:tcW w:w="279" w:type="pct"/>
          </w:tcPr>
          <w:p w:rsidR="00D65561" w:rsidRPr="00F86C8B" w:rsidRDefault="00D65561" w:rsidP="00D65561">
            <w:pPr>
              <w:rPr>
                <w:sz w:val="20"/>
                <w:szCs w:val="20"/>
              </w:rPr>
            </w:pPr>
          </w:p>
        </w:tc>
        <w:tc>
          <w:tcPr>
            <w:tcW w:w="358" w:type="pct"/>
          </w:tcPr>
          <w:p w:rsidR="00D65561" w:rsidRPr="00F86C8B" w:rsidRDefault="00D65561" w:rsidP="00D65561">
            <w:pPr>
              <w:rPr>
                <w:sz w:val="20"/>
                <w:szCs w:val="20"/>
              </w:rPr>
            </w:pPr>
          </w:p>
        </w:tc>
      </w:tr>
      <w:tr w:rsidR="00F86C8B" w:rsidRPr="00F86C8B" w:rsidTr="00D65561">
        <w:trPr>
          <w:trHeight w:val="390"/>
        </w:trPr>
        <w:tc>
          <w:tcPr>
            <w:tcW w:w="503" w:type="pct"/>
            <w:shd w:val="clear" w:color="auto" w:fill="auto"/>
          </w:tcPr>
          <w:p w:rsidR="00D65561" w:rsidRPr="00F86C8B" w:rsidRDefault="00D65561" w:rsidP="00D65561">
            <w:pPr>
              <w:rPr>
                <w:sz w:val="20"/>
                <w:szCs w:val="20"/>
              </w:rPr>
            </w:pPr>
            <w:r w:rsidRPr="00F86C8B">
              <w:rPr>
                <w:sz w:val="20"/>
                <w:szCs w:val="20"/>
              </w:rPr>
              <w:t>Iš viso</w:t>
            </w:r>
          </w:p>
        </w:tc>
        <w:tc>
          <w:tcPr>
            <w:tcW w:w="392" w:type="pct"/>
          </w:tcPr>
          <w:p w:rsidR="00D65561" w:rsidRPr="00F86C8B" w:rsidRDefault="00EF7D11" w:rsidP="00D65561">
            <w:pPr>
              <w:rPr>
                <w:sz w:val="20"/>
                <w:szCs w:val="20"/>
              </w:rPr>
            </w:pPr>
            <w:r w:rsidRPr="00F86C8B">
              <w:rPr>
                <w:sz w:val="20"/>
                <w:szCs w:val="20"/>
              </w:rPr>
              <w:t>11</w:t>
            </w:r>
          </w:p>
        </w:tc>
        <w:tc>
          <w:tcPr>
            <w:tcW w:w="278" w:type="pct"/>
          </w:tcPr>
          <w:p w:rsidR="00D65561" w:rsidRPr="00F86C8B" w:rsidRDefault="00EF7D11" w:rsidP="00D65561">
            <w:pPr>
              <w:rPr>
                <w:sz w:val="20"/>
                <w:szCs w:val="20"/>
              </w:rPr>
            </w:pPr>
            <w:r w:rsidRPr="00F86C8B">
              <w:rPr>
                <w:sz w:val="20"/>
                <w:szCs w:val="20"/>
              </w:rPr>
              <w:t>5</w:t>
            </w:r>
          </w:p>
        </w:tc>
        <w:tc>
          <w:tcPr>
            <w:tcW w:w="392" w:type="pct"/>
            <w:shd w:val="clear" w:color="auto" w:fill="auto"/>
          </w:tcPr>
          <w:p w:rsidR="00D65561" w:rsidRPr="00F86C8B" w:rsidRDefault="00EF7D11" w:rsidP="00D65561">
            <w:pPr>
              <w:rPr>
                <w:sz w:val="20"/>
                <w:szCs w:val="20"/>
              </w:rPr>
            </w:pPr>
            <w:r w:rsidRPr="00F86C8B">
              <w:rPr>
                <w:sz w:val="20"/>
                <w:szCs w:val="20"/>
              </w:rPr>
              <w:t>9,25</w:t>
            </w:r>
          </w:p>
        </w:tc>
        <w:tc>
          <w:tcPr>
            <w:tcW w:w="280" w:type="pct"/>
          </w:tcPr>
          <w:p w:rsidR="00D65561" w:rsidRPr="00F86C8B" w:rsidRDefault="00EF7D11" w:rsidP="00D65561">
            <w:pPr>
              <w:rPr>
                <w:sz w:val="20"/>
                <w:szCs w:val="20"/>
              </w:rPr>
            </w:pPr>
            <w:r w:rsidRPr="00F86C8B">
              <w:rPr>
                <w:sz w:val="20"/>
                <w:szCs w:val="20"/>
              </w:rPr>
              <w:t>3,75</w:t>
            </w:r>
          </w:p>
        </w:tc>
        <w:tc>
          <w:tcPr>
            <w:tcW w:w="394" w:type="pct"/>
            <w:shd w:val="clear" w:color="auto" w:fill="auto"/>
          </w:tcPr>
          <w:p w:rsidR="00D65561" w:rsidRPr="00F86C8B" w:rsidRDefault="005A52B9" w:rsidP="00D65561">
            <w:pPr>
              <w:rPr>
                <w:sz w:val="20"/>
                <w:szCs w:val="20"/>
              </w:rPr>
            </w:pPr>
            <w:r w:rsidRPr="00F86C8B">
              <w:rPr>
                <w:sz w:val="20"/>
                <w:szCs w:val="20"/>
              </w:rPr>
              <w:t>2</w:t>
            </w:r>
          </w:p>
        </w:tc>
        <w:tc>
          <w:tcPr>
            <w:tcW w:w="323" w:type="pct"/>
            <w:shd w:val="clear" w:color="auto" w:fill="auto"/>
          </w:tcPr>
          <w:p w:rsidR="00D65561" w:rsidRPr="00F86C8B" w:rsidRDefault="005A52B9" w:rsidP="00D65561">
            <w:pPr>
              <w:rPr>
                <w:sz w:val="20"/>
                <w:szCs w:val="20"/>
              </w:rPr>
            </w:pPr>
            <w:r w:rsidRPr="00F86C8B">
              <w:rPr>
                <w:sz w:val="20"/>
                <w:szCs w:val="20"/>
              </w:rPr>
              <w:t>2</w:t>
            </w:r>
          </w:p>
        </w:tc>
        <w:tc>
          <w:tcPr>
            <w:tcW w:w="424" w:type="pct"/>
            <w:shd w:val="clear" w:color="auto" w:fill="auto"/>
          </w:tcPr>
          <w:p w:rsidR="00D65561" w:rsidRPr="00F86C8B" w:rsidRDefault="005A52B9" w:rsidP="00D65561">
            <w:pPr>
              <w:rPr>
                <w:sz w:val="20"/>
                <w:szCs w:val="20"/>
              </w:rPr>
            </w:pPr>
            <w:r w:rsidRPr="00F86C8B">
              <w:rPr>
                <w:sz w:val="20"/>
                <w:szCs w:val="20"/>
              </w:rPr>
              <w:t>3</w:t>
            </w:r>
          </w:p>
        </w:tc>
        <w:tc>
          <w:tcPr>
            <w:tcW w:w="307" w:type="pct"/>
            <w:shd w:val="clear" w:color="auto" w:fill="auto"/>
          </w:tcPr>
          <w:p w:rsidR="00D65561" w:rsidRPr="00F86C8B" w:rsidRDefault="005A52B9" w:rsidP="00D65561">
            <w:pPr>
              <w:rPr>
                <w:sz w:val="20"/>
                <w:szCs w:val="20"/>
              </w:rPr>
            </w:pPr>
            <w:r w:rsidRPr="00F86C8B">
              <w:rPr>
                <w:sz w:val="20"/>
                <w:szCs w:val="20"/>
              </w:rPr>
              <w:t>1</w:t>
            </w:r>
          </w:p>
        </w:tc>
        <w:tc>
          <w:tcPr>
            <w:tcW w:w="395" w:type="pct"/>
            <w:shd w:val="clear" w:color="auto" w:fill="auto"/>
          </w:tcPr>
          <w:p w:rsidR="00D65561" w:rsidRPr="00F86C8B" w:rsidRDefault="00010711" w:rsidP="00D65561">
            <w:pPr>
              <w:rPr>
                <w:sz w:val="20"/>
                <w:szCs w:val="20"/>
              </w:rPr>
            </w:pPr>
            <w:r w:rsidRPr="00F86C8B">
              <w:rPr>
                <w:sz w:val="20"/>
                <w:szCs w:val="20"/>
              </w:rPr>
              <w:t>3</w:t>
            </w:r>
          </w:p>
        </w:tc>
        <w:tc>
          <w:tcPr>
            <w:tcW w:w="282" w:type="pct"/>
            <w:shd w:val="clear" w:color="auto" w:fill="auto"/>
          </w:tcPr>
          <w:p w:rsidR="00D65561" w:rsidRPr="00F86C8B" w:rsidRDefault="00D65561" w:rsidP="00D65561">
            <w:pPr>
              <w:rPr>
                <w:sz w:val="20"/>
                <w:szCs w:val="20"/>
              </w:rPr>
            </w:pPr>
          </w:p>
        </w:tc>
        <w:tc>
          <w:tcPr>
            <w:tcW w:w="394" w:type="pct"/>
          </w:tcPr>
          <w:p w:rsidR="00D65561" w:rsidRPr="00F86C8B" w:rsidRDefault="00D65561" w:rsidP="00D65561">
            <w:pPr>
              <w:rPr>
                <w:sz w:val="20"/>
                <w:szCs w:val="20"/>
              </w:rPr>
            </w:pPr>
          </w:p>
        </w:tc>
        <w:tc>
          <w:tcPr>
            <w:tcW w:w="279" w:type="pct"/>
          </w:tcPr>
          <w:p w:rsidR="00D65561" w:rsidRPr="00F86C8B" w:rsidRDefault="00D65561" w:rsidP="00D65561">
            <w:pPr>
              <w:rPr>
                <w:sz w:val="20"/>
                <w:szCs w:val="20"/>
              </w:rPr>
            </w:pPr>
          </w:p>
        </w:tc>
        <w:tc>
          <w:tcPr>
            <w:tcW w:w="358" w:type="pct"/>
          </w:tcPr>
          <w:p w:rsidR="00D65561" w:rsidRPr="00F86C8B" w:rsidRDefault="00D65561" w:rsidP="00D65561">
            <w:pPr>
              <w:rPr>
                <w:sz w:val="20"/>
                <w:szCs w:val="20"/>
              </w:rPr>
            </w:pPr>
          </w:p>
        </w:tc>
      </w:tr>
    </w:tbl>
    <w:p w:rsidR="00C37C44" w:rsidRPr="00F86C8B" w:rsidRDefault="00DD7AAF" w:rsidP="00963FBD">
      <w:pPr>
        <w:ind w:left="720" w:firstLine="576"/>
      </w:pPr>
      <w:r w:rsidRPr="00F86C8B">
        <w:t xml:space="preserve">2.1. </w:t>
      </w:r>
      <w:r w:rsidR="009446FA" w:rsidRPr="00F86C8B">
        <w:t>Darbuotojai</w:t>
      </w:r>
      <w:r w:rsidR="003E40BF" w:rsidRPr="00F86C8B">
        <w:t>:</w:t>
      </w:r>
    </w:p>
    <w:p w:rsidR="009446FA" w:rsidRPr="00F86C8B" w:rsidRDefault="009446FA" w:rsidP="009446FA"/>
    <w:p w:rsidR="009446FA" w:rsidRPr="00F86C8B" w:rsidRDefault="003E40BF" w:rsidP="00963FBD">
      <w:pPr>
        <w:ind w:left="720" w:firstLine="576"/>
      </w:pPr>
      <w:r w:rsidRPr="00F86C8B">
        <w:t xml:space="preserve">2.2. </w:t>
      </w:r>
      <w:r w:rsidR="009446FA" w:rsidRPr="00F86C8B">
        <w:t>Kvalifikacija</w:t>
      </w:r>
      <w:r w:rsidR="00EA0A7D" w:rsidRPr="00F86C8B">
        <w:t>:</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F86C8B" w:rsidRPr="00F86C8B" w:rsidTr="00EA0A7D">
        <w:trPr>
          <w:trHeight w:val="415"/>
        </w:trPr>
        <w:tc>
          <w:tcPr>
            <w:tcW w:w="2943" w:type="dxa"/>
            <w:vMerge w:val="restart"/>
            <w:tcBorders>
              <w:bottom w:val="single" w:sz="4" w:space="0" w:color="auto"/>
            </w:tcBorders>
          </w:tcPr>
          <w:p w:rsidR="0068368D" w:rsidRPr="00F86C8B" w:rsidRDefault="0068368D" w:rsidP="009446FA">
            <w:pPr>
              <w:rPr>
                <w:sz w:val="16"/>
                <w:szCs w:val="16"/>
              </w:rPr>
            </w:pPr>
          </w:p>
        </w:tc>
        <w:tc>
          <w:tcPr>
            <w:tcW w:w="1560" w:type="dxa"/>
            <w:vMerge w:val="restart"/>
            <w:tcBorders>
              <w:bottom w:val="single" w:sz="4" w:space="0" w:color="auto"/>
            </w:tcBorders>
            <w:shd w:val="clear" w:color="auto" w:fill="auto"/>
          </w:tcPr>
          <w:p w:rsidR="00E4011D" w:rsidRPr="00F86C8B" w:rsidRDefault="001017F2" w:rsidP="00E4011D">
            <w:pPr>
              <w:rPr>
                <w:sz w:val="16"/>
                <w:szCs w:val="16"/>
              </w:rPr>
            </w:pPr>
            <w:r w:rsidRPr="00F86C8B">
              <w:rPr>
                <w:sz w:val="16"/>
                <w:szCs w:val="16"/>
              </w:rPr>
              <w:t>Kėlė kvalifi</w:t>
            </w:r>
            <w:r w:rsidR="0068368D" w:rsidRPr="00F86C8B">
              <w:rPr>
                <w:sz w:val="16"/>
                <w:szCs w:val="16"/>
              </w:rPr>
              <w:t>kacij</w:t>
            </w:r>
            <w:r w:rsidR="00E4011D" w:rsidRPr="00F86C8B">
              <w:rPr>
                <w:sz w:val="16"/>
                <w:szCs w:val="16"/>
              </w:rPr>
              <w:t>ą</w:t>
            </w:r>
          </w:p>
          <w:p w:rsidR="0068368D" w:rsidRPr="00F86C8B" w:rsidRDefault="00B440FA" w:rsidP="00E4011D">
            <w:pPr>
              <w:rPr>
                <w:sz w:val="16"/>
                <w:szCs w:val="16"/>
              </w:rPr>
            </w:pPr>
            <w:r w:rsidRPr="00F86C8B">
              <w:rPr>
                <w:sz w:val="16"/>
                <w:szCs w:val="16"/>
              </w:rPr>
              <w:t>ataskaitin</w:t>
            </w:r>
            <w:r w:rsidR="0068368D" w:rsidRPr="00F86C8B">
              <w:rPr>
                <w:sz w:val="16"/>
                <w:szCs w:val="16"/>
              </w:rPr>
              <w:t>iais metais</w:t>
            </w:r>
          </w:p>
        </w:tc>
        <w:tc>
          <w:tcPr>
            <w:tcW w:w="2976" w:type="dxa"/>
            <w:gridSpan w:val="5"/>
            <w:tcBorders>
              <w:bottom w:val="single" w:sz="4" w:space="0" w:color="auto"/>
            </w:tcBorders>
          </w:tcPr>
          <w:p w:rsidR="0068368D" w:rsidRPr="00F86C8B" w:rsidRDefault="001017F2" w:rsidP="009446FA">
            <w:pPr>
              <w:rPr>
                <w:sz w:val="16"/>
                <w:szCs w:val="16"/>
              </w:rPr>
            </w:pPr>
            <w:r w:rsidRPr="00F86C8B">
              <w:rPr>
                <w:sz w:val="16"/>
                <w:szCs w:val="16"/>
              </w:rPr>
              <w:t>Atestuoti</w:t>
            </w:r>
            <w:r w:rsidR="0068368D" w:rsidRPr="00F86C8B">
              <w:rPr>
                <w:sz w:val="16"/>
                <w:szCs w:val="16"/>
              </w:rPr>
              <w:t xml:space="preserve"> ir suteiktos klasės</w:t>
            </w:r>
          </w:p>
        </w:tc>
        <w:tc>
          <w:tcPr>
            <w:tcW w:w="993" w:type="dxa"/>
            <w:vMerge w:val="restart"/>
            <w:tcBorders>
              <w:bottom w:val="single" w:sz="4" w:space="0" w:color="auto"/>
            </w:tcBorders>
            <w:shd w:val="clear" w:color="auto" w:fill="auto"/>
          </w:tcPr>
          <w:p w:rsidR="0068368D" w:rsidRPr="00F86C8B" w:rsidRDefault="001017F2" w:rsidP="009446FA">
            <w:pPr>
              <w:rPr>
                <w:sz w:val="16"/>
                <w:szCs w:val="16"/>
              </w:rPr>
            </w:pPr>
            <w:r w:rsidRPr="00F86C8B">
              <w:rPr>
                <w:sz w:val="16"/>
                <w:szCs w:val="16"/>
              </w:rPr>
              <w:t>Laisvų pareigybi</w:t>
            </w:r>
            <w:r w:rsidR="0068368D" w:rsidRPr="00F86C8B">
              <w:rPr>
                <w:sz w:val="16"/>
                <w:szCs w:val="16"/>
              </w:rPr>
              <w:t xml:space="preserve">ų </w:t>
            </w:r>
          </w:p>
          <w:p w:rsidR="0068368D" w:rsidRPr="00F86C8B" w:rsidRDefault="0068368D" w:rsidP="009446FA">
            <w:pPr>
              <w:rPr>
                <w:sz w:val="16"/>
                <w:szCs w:val="16"/>
              </w:rPr>
            </w:pPr>
            <w:r w:rsidRPr="00F86C8B">
              <w:rPr>
                <w:sz w:val="16"/>
                <w:szCs w:val="16"/>
              </w:rPr>
              <w:t>skaičius</w:t>
            </w:r>
          </w:p>
        </w:tc>
        <w:tc>
          <w:tcPr>
            <w:tcW w:w="992" w:type="dxa"/>
            <w:vMerge w:val="restart"/>
            <w:tcBorders>
              <w:bottom w:val="single" w:sz="4" w:space="0" w:color="auto"/>
            </w:tcBorders>
            <w:shd w:val="clear" w:color="auto" w:fill="auto"/>
          </w:tcPr>
          <w:p w:rsidR="0068368D" w:rsidRPr="00F86C8B" w:rsidRDefault="00EA0A7D" w:rsidP="009446FA">
            <w:pPr>
              <w:rPr>
                <w:sz w:val="16"/>
                <w:szCs w:val="16"/>
              </w:rPr>
            </w:pPr>
            <w:r w:rsidRPr="00F86C8B">
              <w:rPr>
                <w:sz w:val="16"/>
                <w:szCs w:val="16"/>
              </w:rPr>
              <w:t>K</w:t>
            </w:r>
            <w:r w:rsidR="0068368D" w:rsidRPr="00F86C8B">
              <w:rPr>
                <w:sz w:val="16"/>
                <w:szCs w:val="16"/>
              </w:rPr>
              <w:t xml:space="preserve">ultūros ir meno specialistų </w:t>
            </w:r>
          </w:p>
          <w:p w:rsidR="0068368D" w:rsidRPr="00F86C8B" w:rsidRDefault="0068368D" w:rsidP="009446FA">
            <w:pPr>
              <w:rPr>
                <w:sz w:val="16"/>
                <w:szCs w:val="16"/>
              </w:rPr>
            </w:pPr>
            <w:r w:rsidRPr="00F86C8B">
              <w:rPr>
                <w:sz w:val="16"/>
                <w:szCs w:val="16"/>
              </w:rPr>
              <w:t>poreikis</w:t>
            </w:r>
          </w:p>
        </w:tc>
      </w:tr>
      <w:tr w:rsidR="00F86C8B" w:rsidRPr="00F86C8B" w:rsidTr="00EA0A7D">
        <w:trPr>
          <w:trHeight w:val="420"/>
        </w:trPr>
        <w:tc>
          <w:tcPr>
            <w:tcW w:w="2943" w:type="dxa"/>
            <w:vMerge/>
          </w:tcPr>
          <w:p w:rsidR="0068368D" w:rsidRPr="00F86C8B" w:rsidRDefault="0068368D" w:rsidP="0068368D">
            <w:pPr>
              <w:rPr>
                <w:sz w:val="16"/>
                <w:szCs w:val="16"/>
              </w:rPr>
            </w:pPr>
          </w:p>
        </w:tc>
        <w:tc>
          <w:tcPr>
            <w:tcW w:w="1560" w:type="dxa"/>
            <w:vMerge/>
            <w:shd w:val="clear" w:color="auto" w:fill="auto"/>
          </w:tcPr>
          <w:p w:rsidR="0068368D" w:rsidRPr="00F86C8B" w:rsidRDefault="0068368D" w:rsidP="0068368D">
            <w:pPr>
              <w:rPr>
                <w:sz w:val="16"/>
                <w:szCs w:val="16"/>
              </w:rPr>
            </w:pPr>
          </w:p>
        </w:tc>
        <w:tc>
          <w:tcPr>
            <w:tcW w:w="708" w:type="dxa"/>
          </w:tcPr>
          <w:p w:rsidR="0068368D" w:rsidRPr="00F86C8B" w:rsidRDefault="0068368D" w:rsidP="0068368D">
            <w:pPr>
              <w:rPr>
                <w:sz w:val="16"/>
                <w:szCs w:val="16"/>
              </w:rPr>
            </w:pPr>
            <w:r w:rsidRPr="00F86C8B">
              <w:rPr>
                <w:sz w:val="16"/>
                <w:szCs w:val="16"/>
              </w:rPr>
              <w:t>Iš viso</w:t>
            </w:r>
          </w:p>
        </w:tc>
        <w:tc>
          <w:tcPr>
            <w:tcW w:w="426" w:type="dxa"/>
          </w:tcPr>
          <w:p w:rsidR="0068368D" w:rsidRPr="00F86C8B" w:rsidRDefault="0068368D" w:rsidP="001017F2">
            <w:pPr>
              <w:jc w:val="center"/>
              <w:rPr>
                <w:sz w:val="16"/>
                <w:szCs w:val="16"/>
              </w:rPr>
            </w:pPr>
            <w:r w:rsidRPr="00F86C8B">
              <w:rPr>
                <w:sz w:val="16"/>
                <w:szCs w:val="16"/>
              </w:rPr>
              <w:t>I</w:t>
            </w:r>
          </w:p>
        </w:tc>
        <w:tc>
          <w:tcPr>
            <w:tcW w:w="425" w:type="dxa"/>
            <w:shd w:val="clear" w:color="auto" w:fill="auto"/>
          </w:tcPr>
          <w:p w:rsidR="0068368D" w:rsidRPr="00F86C8B" w:rsidRDefault="0068368D" w:rsidP="0068368D">
            <w:pPr>
              <w:rPr>
                <w:sz w:val="16"/>
                <w:szCs w:val="16"/>
              </w:rPr>
            </w:pPr>
            <w:r w:rsidRPr="00F86C8B">
              <w:rPr>
                <w:sz w:val="16"/>
                <w:szCs w:val="16"/>
              </w:rPr>
              <w:t>II</w:t>
            </w:r>
          </w:p>
        </w:tc>
        <w:tc>
          <w:tcPr>
            <w:tcW w:w="425" w:type="dxa"/>
            <w:shd w:val="clear" w:color="auto" w:fill="auto"/>
          </w:tcPr>
          <w:p w:rsidR="0068368D" w:rsidRPr="00F86C8B" w:rsidRDefault="0068368D" w:rsidP="0068368D">
            <w:pPr>
              <w:rPr>
                <w:sz w:val="16"/>
                <w:szCs w:val="16"/>
              </w:rPr>
            </w:pPr>
            <w:r w:rsidRPr="00F86C8B">
              <w:rPr>
                <w:sz w:val="16"/>
                <w:szCs w:val="16"/>
              </w:rPr>
              <w:t>III</w:t>
            </w:r>
          </w:p>
        </w:tc>
        <w:tc>
          <w:tcPr>
            <w:tcW w:w="992" w:type="dxa"/>
            <w:shd w:val="clear" w:color="auto" w:fill="auto"/>
          </w:tcPr>
          <w:p w:rsidR="0068368D" w:rsidRPr="00F86C8B" w:rsidRDefault="001017F2" w:rsidP="0068368D">
            <w:pPr>
              <w:rPr>
                <w:sz w:val="16"/>
                <w:szCs w:val="16"/>
              </w:rPr>
            </w:pPr>
            <w:r w:rsidRPr="00F86C8B">
              <w:rPr>
                <w:sz w:val="16"/>
                <w:szCs w:val="16"/>
              </w:rPr>
              <w:t>Atestuota nesutei</w:t>
            </w:r>
            <w:r w:rsidR="0068368D" w:rsidRPr="00F86C8B">
              <w:rPr>
                <w:sz w:val="16"/>
                <w:szCs w:val="16"/>
              </w:rPr>
              <w:t>kiant klasės</w:t>
            </w:r>
          </w:p>
        </w:tc>
        <w:tc>
          <w:tcPr>
            <w:tcW w:w="993" w:type="dxa"/>
            <w:vMerge/>
            <w:shd w:val="clear" w:color="auto" w:fill="auto"/>
          </w:tcPr>
          <w:p w:rsidR="0068368D" w:rsidRPr="00F86C8B" w:rsidRDefault="0068368D" w:rsidP="0068368D">
            <w:pPr>
              <w:rPr>
                <w:sz w:val="16"/>
                <w:szCs w:val="16"/>
              </w:rPr>
            </w:pPr>
          </w:p>
        </w:tc>
        <w:tc>
          <w:tcPr>
            <w:tcW w:w="992" w:type="dxa"/>
            <w:vMerge/>
            <w:shd w:val="clear" w:color="auto" w:fill="auto"/>
          </w:tcPr>
          <w:p w:rsidR="0068368D" w:rsidRPr="00F86C8B" w:rsidRDefault="0068368D" w:rsidP="0068368D">
            <w:pPr>
              <w:rPr>
                <w:sz w:val="16"/>
                <w:szCs w:val="16"/>
              </w:rPr>
            </w:pPr>
          </w:p>
        </w:tc>
      </w:tr>
      <w:tr w:rsidR="00F86C8B" w:rsidRPr="00F86C8B" w:rsidTr="00EA0A7D">
        <w:trPr>
          <w:trHeight w:val="275"/>
        </w:trPr>
        <w:tc>
          <w:tcPr>
            <w:tcW w:w="2943" w:type="dxa"/>
          </w:tcPr>
          <w:p w:rsidR="005C34A1" w:rsidRPr="00F86C8B" w:rsidRDefault="005A52B9" w:rsidP="005C34A1">
            <w:pPr>
              <w:rPr>
                <w:sz w:val="20"/>
                <w:szCs w:val="20"/>
              </w:rPr>
            </w:pPr>
            <w:r w:rsidRPr="00F86C8B">
              <w:rPr>
                <w:sz w:val="20"/>
                <w:szCs w:val="20"/>
              </w:rPr>
              <w:t xml:space="preserve">Miežiškių </w:t>
            </w:r>
            <w:r w:rsidR="005C34A1" w:rsidRPr="00F86C8B">
              <w:rPr>
                <w:sz w:val="20"/>
                <w:szCs w:val="20"/>
              </w:rPr>
              <w:t>kultūros centras</w:t>
            </w:r>
          </w:p>
        </w:tc>
        <w:tc>
          <w:tcPr>
            <w:tcW w:w="1560" w:type="dxa"/>
            <w:shd w:val="clear" w:color="auto" w:fill="auto"/>
          </w:tcPr>
          <w:p w:rsidR="005C34A1" w:rsidRPr="00F86C8B" w:rsidRDefault="00010711" w:rsidP="005C34A1">
            <w:pPr>
              <w:rPr>
                <w:sz w:val="16"/>
                <w:szCs w:val="16"/>
              </w:rPr>
            </w:pPr>
            <w:r w:rsidRPr="00F86C8B">
              <w:rPr>
                <w:sz w:val="16"/>
                <w:szCs w:val="16"/>
              </w:rPr>
              <w:t>4</w:t>
            </w:r>
          </w:p>
        </w:tc>
        <w:tc>
          <w:tcPr>
            <w:tcW w:w="708" w:type="dxa"/>
          </w:tcPr>
          <w:p w:rsidR="005C34A1" w:rsidRPr="00F86C8B" w:rsidRDefault="00A77BF5" w:rsidP="005C34A1">
            <w:pPr>
              <w:rPr>
                <w:sz w:val="16"/>
                <w:szCs w:val="16"/>
              </w:rPr>
            </w:pPr>
            <w:r w:rsidRPr="00F86C8B">
              <w:rPr>
                <w:sz w:val="16"/>
                <w:szCs w:val="16"/>
              </w:rPr>
              <w:t>1</w:t>
            </w:r>
          </w:p>
        </w:tc>
        <w:tc>
          <w:tcPr>
            <w:tcW w:w="426" w:type="dxa"/>
          </w:tcPr>
          <w:p w:rsidR="005C34A1" w:rsidRPr="00F86C8B" w:rsidRDefault="004745AB" w:rsidP="005C34A1">
            <w:pPr>
              <w:rPr>
                <w:sz w:val="16"/>
                <w:szCs w:val="16"/>
              </w:rPr>
            </w:pPr>
            <w:r w:rsidRPr="00F86C8B">
              <w:rPr>
                <w:sz w:val="16"/>
                <w:szCs w:val="16"/>
              </w:rPr>
              <w:t>1</w:t>
            </w:r>
          </w:p>
        </w:tc>
        <w:tc>
          <w:tcPr>
            <w:tcW w:w="425" w:type="dxa"/>
            <w:shd w:val="clear" w:color="auto" w:fill="auto"/>
          </w:tcPr>
          <w:p w:rsidR="005C34A1" w:rsidRPr="00F86C8B" w:rsidRDefault="005C34A1" w:rsidP="005C34A1">
            <w:pPr>
              <w:rPr>
                <w:sz w:val="16"/>
                <w:szCs w:val="16"/>
              </w:rPr>
            </w:pPr>
          </w:p>
        </w:tc>
        <w:tc>
          <w:tcPr>
            <w:tcW w:w="425"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4745AB" w:rsidP="005C34A1">
            <w:pPr>
              <w:rPr>
                <w:sz w:val="16"/>
                <w:szCs w:val="16"/>
              </w:rPr>
            </w:pPr>
            <w:r w:rsidRPr="00F86C8B">
              <w:rPr>
                <w:sz w:val="16"/>
                <w:szCs w:val="16"/>
              </w:rPr>
              <w:t>1</w:t>
            </w:r>
          </w:p>
        </w:tc>
        <w:tc>
          <w:tcPr>
            <w:tcW w:w="993"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5C34A1" w:rsidP="005C34A1">
            <w:pPr>
              <w:rPr>
                <w:sz w:val="16"/>
                <w:szCs w:val="16"/>
              </w:rPr>
            </w:pPr>
          </w:p>
        </w:tc>
      </w:tr>
      <w:tr w:rsidR="00F86C8B" w:rsidRPr="00F86C8B" w:rsidTr="00EA0A7D">
        <w:trPr>
          <w:trHeight w:val="297"/>
        </w:trPr>
        <w:tc>
          <w:tcPr>
            <w:tcW w:w="2943" w:type="dxa"/>
          </w:tcPr>
          <w:p w:rsidR="005C34A1" w:rsidRPr="00F86C8B" w:rsidRDefault="005A52B9" w:rsidP="003903F3">
            <w:pPr>
              <w:rPr>
                <w:sz w:val="20"/>
                <w:szCs w:val="20"/>
              </w:rPr>
            </w:pPr>
            <w:r w:rsidRPr="00F86C8B">
              <w:rPr>
                <w:sz w:val="20"/>
                <w:szCs w:val="20"/>
              </w:rPr>
              <w:t xml:space="preserve">Nevėžio </w:t>
            </w:r>
            <w:r w:rsidR="003903F3" w:rsidRPr="00F86C8B">
              <w:rPr>
                <w:sz w:val="20"/>
                <w:szCs w:val="20"/>
              </w:rPr>
              <w:t>padalinys</w:t>
            </w:r>
          </w:p>
        </w:tc>
        <w:tc>
          <w:tcPr>
            <w:tcW w:w="1560" w:type="dxa"/>
            <w:shd w:val="clear" w:color="auto" w:fill="auto"/>
          </w:tcPr>
          <w:p w:rsidR="005C34A1" w:rsidRPr="00F86C8B" w:rsidRDefault="00010711" w:rsidP="005C34A1">
            <w:pPr>
              <w:rPr>
                <w:sz w:val="16"/>
                <w:szCs w:val="16"/>
              </w:rPr>
            </w:pPr>
            <w:r w:rsidRPr="00F86C8B">
              <w:rPr>
                <w:sz w:val="16"/>
                <w:szCs w:val="16"/>
              </w:rPr>
              <w:t>2</w:t>
            </w:r>
          </w:p>
        </w:tc>
        <w:tc>
          <w:tcPr>
            <w:tcW w:w="708" w:type="dxa"/>
          </w:tcPr>
          <w:p w:rsidR="005C34A1" w:rsidRPr="00F86C8B" w:rsidRDefault="005C34A1" w:rsidP="005C34A1">
            <w:pPr>
              <w:rPr>
                <w:sz w:val="16"/>
                <w:szCs w:val="16"/>
              </w:rPr>
            </w:pPr>
          </w:p>
        </w:tc>
        <w:tc>
          <w:tcPr>
            <w:tcW w:w="426" w:type="dxa"/>
          </w:tcPr>
          <w:p w:rsidR="005C34A1" w:rsidRPr="00F86C8B" w:rsidRDefault="005C34A1" w:rsidP="005C34A1">
            <w:pPr>
              <w:rPr>
                <w:sz w:val="16"/>
                <w:szCs w:val="16"/>
              </w:rPr>
            </w:pPr>
          </w:p>
        </w:tc>
        <w:tc>
          <w:tcPr>
            <w:tcW w:w="425" w:type="dxa"/>
            <w:shd w:val="clear" w:color="auto" w:fill="auto"/>
          </w:tcPr>
          <w:p w:rsidR="005C34A1" w:rsidRPr="00F86C8B" w:rsidRDefault="005C34A1" w:rsidP="005C34A1">
            <w:pPr>
              <w:rPr>
                <w:sz w:val="16"/>
                <w:szCs w:val="16"/>
              </w:rPr>
            </w:pPr>
          </w:p>
        </w:tc>
        <w:tc>
          <w:tcPr>
            <w:tcW w:w="425"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5C34A1" w:rsidP="005C34A1">
            <w:pPr>
              <w:rPr>
                <w:sz w:val="16"/>
                <w:szCs w:val="16"/>
              </w:rPr>
            </w:pPr>
          </w:p>
        </w:tc>
        <w:tc>
          <w:tcPr>
            <w:tcW w:w="993" w:type="dxa"/>
            <w:shd w:val="clear" w:color="auto" w:fill="auto"/>
          </w:tcPr>
          <w:p w:rsidR="005C34A1" w:rsidRPr="00F86C8B" w:rsidRDefault="004745AB" w:rsidP="005C34A1">
            <w:pPr>
              <w:rPr>
                <w:sz w:val="16"/>
                <w:szCs w:val="16"/>
              </w:rPr>
            </w:pPr>
            <w:r w:rsidRPr="00F86C8B">
              <w:rPr>
                <w:sz w:val="16"/>
                <w:szCs w:val="16"/>
              </w:rPr>
              <w:t>1</w:t>
            </w:r>
          </w:p>
        </w:tc>
        <w:tc>
          <w:tcPr>
            <w:tcW w:w="992" w:type="dxa"/>
            <w:shd w:val="clear" w:color="auto" w:fill="auto"/>
          </w:tcPr>
          <w:p w:rsidR="005C34A1" w:rsidRPr="00F86C8B" w:rsidRDefault="004745AB" w:rsidP="005C34A1">
            <w:pPr>
              <w:rPr>
                <w:sz w:val="16"/>
                <w:szCs w:val="16"/>
              </w:rPr>
            </w:pPr>
            <w:r w:rsidRPr="00F86C8B">
              <w:rPr>
                <w:sz w:val="16"/>
                <w:szCs w:val="16"/>
              </w:rPr>
              <w:t>1</w:t>
            </w:r>
          </w:p>
        </w:tc>
      </w:tr>
      <w:tr w:rsidR="00F86C8B" w:rsidRPr="00F86C8B" w:rsidTr="00963FBD">
        <w:trPr>
          <w:trHeight w:val="255"/>
        </w:trPr>
        <w:tc>
          <w:tcPr>
            <w:tcW w:w="2943" w:type="dxa"/>
          </w:tcPr>
          <w:p w:rsidR="005C34A1" w:rsidRPr="00F86C8B" w:rsidRDefault="005A52B9" w:rsidP="005C34A1">
            <w:pPr>
              <w:rPr>
                <w:sz w:val="20"/>
                <w:szCs w:val="20"/>
              </w:rPr>
            </w:pPr>
            <w:r w:rsidRPr="00F86C8B">
              <w:rPr>
                <w:sz w:val="20"/>
                <w:szCs w:val="20"/>
              </w:rPr>
              <w:t xml:space="preserve">Trakiškio </w:t>
            </w:r>
            <w:r w:rsidR="003903F3" w:rsidRPr="00F86C8B">
              <w:rPr>
                <w:sz w:val="20"/>
                <w:szCs w:val="20"/>
              </w:rPr>
              <w:t>padalinys</w:t>
            </w:r>
          </w:p>
        </w:tc>
        <w:tc>
          <w:tcPr>
            <w:tcW w:w="1560" w:type="dxa"/>
            <w:shd w:val="clear" w:color="auto" w:fill="auto"/>
          </w:tcPr>
          <w:p w:rsidR="005C34A1" w:rsidRPr="00F86C8B" w:rsidRDefault="00010711" w:rsidP="005C34A1">
            <w:pPr>
              <w:rPr>
                <w:sz w:val="16"/>
                <w:szCs w:val="16"/>
              </w:rPr>
            </w:pPr>
            <w:r w:rsidRPr="00F86C8B">
              <w:rPr>
                <w:sz w:val="16"/>
                <w:szCs w:val="16"/>
              </w:rPr>
              <w:t>1</w:t>
            </w:r>
          </w:p>
        </w:tc>
        <w:tc>
          <w:tcPr>
            <w:tcW w:w="708" w:type="dxa"/>
          </w:tcPr>
          <w:p w:rsidR="005C34A1" w:rsidRPr="00F86C8B" w:rsidRDefault="004745AB" w:rsidP="005C34A1">
            <w:pPr>
              <w:rPr>
                <w:sz w:val="16"/>
                <w:szCs w:val="16"/>
              </w:rPr>
            </w:pPr>
            <w:r w:rsidRPr="00F86C8B">
              <w:rPr>
                <w:sz w:val="16"/>
                <w:szCs w:val="16"/>
              </w:rPr>
              <w:t>1</w:t>
            </w:r>
          </w:p>
        </w:tc>
        <w:tc>
          <w:tcPr>
            <w:tcW w:w="426" w:type="dxa"/>
          </w:tcPr>
          <w:p w:rsidR="005C34A1" w:rsidRPr="00F86C8B" w:rsidRDefault="004745AB" w:rsidP="005C34A1">
            <w:pPr>
              <w:rPr>
                <w:sz w:val="16"/>
                <w:szCs w:val="16"/>
              </w:rPr>
            </w:pPr>
            <w:r w:rsidRPr="00F86C8B">
              <w:rPr>
                <w:sz w:val="16"/>
                <w:szCs w:val="16"/>
              </w:rPr>
              <w:t>1</w:t>
            </w:r>
          </w:p>
        </w:tc>
        <w:tc>
          <w:tcPr>
            <w:tcW w:w="425" w:type="dxa"/>
            <w:shd w:val="clear" w:color="auto" w:fill="auto"/>
          </w:tcPr>
          <w:p w:rsidR="005C34A1" w:rsidRPr="00F86C8B" w:rsidRDefault="005C34A1" w:rsidP="005C34A1">
            <w:pPr>
              <w:rPr>
                <w:sz w:val="16"/>
                <w:szCs w:val="16"/>
              </w:rPr>
            </w:pPr>
          </w:p>
        </w:tc>
        <w:tc>
          <w:tcPr>
            <w:tcW w:w="425"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5C34A1" w:rsidP="005C34A1">
            <w:pPr>
              <w:rPr>
                <w:sz w:val="16"/>
                <w:szCs w:val="16"/>
              </w:rPr>
            </w:pPr>
          </w:p>
        </w:tc>
        <w:tc>
          <w:tcPr>
            <w:tcW w:w="993"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5C34A1" w:rsidP="005C34A1">
            <w:pPr>
              <w:rPr>
                <w:sz w:val="16"/>
                <w:szCs w:val="16"/>
              </w:rPr>
            </w:pPr>
          </w:p>
        </w:tc>
      </w:tr>
      <w:tr w:rsidR="00F86C8B" w:rsidRPr="00F86C8B" w:rsidTr="00963FBD">
        <w:trPr>
          <w:trHeight w:val="260"/>
        </w:trPr>
        <w:tc>
          <w:tcPr>
            <w:tcW w:w="2943" w:type="dxa"/>
          </w:tcPr>
          <w:p w:rsidR="005A52B9" w:rsidRPr="00F86C8B" w:rsidRDefault="005A52B9" w:rsidP="005C34A1">
            <w:pPr>
              <w:rPr>
                <w:sz w:val="20"/>
                <w:szCs w:val="20"/>
              </w:rPr>
            </w:pPr>
            <w:r w:rsidRPr="00F86C8B">
              <w:rPr>
                <w:sz w:val="20"/>
                <w:szCs w:val="20"/>
              </w:rPr>
              <w:t>Vaikų muzikos studija</w:t>
            </w:r>
          </w:p>
        </w:tc>
        <w:tc>
          <w:tcPr>
            <w:tcW w:w="1560" w:type="dxa"/>
            <w:shd w:val="clear" w:color="auto" w:fill="auto"/>
          </w:tcPr>
          <w:p w:rsidR="005A52B9" w:rsidRPr="00F86C8B" w:rsidRDefault="00010711" w:rsidP="005C34A1">
            <w:pPr>
              <w:rPr>
                <w:sz w:val="16"/>
                <w:szCs w:val="16"/>
              </w:rPr>
            </w:pPr>
            <w:r w:rsidRPr="00F86C8B">
              <w:rPr>
                <w:sz w:val="16"/>
                <w:szCs w:val="16"/>
              </w:rPr>
              <w:t>3</w:t>
            </w:r>
          </w:p>
        </w:tc>
        <w:tc>
          <w:tcPr>
            <w:tcW w:w="708" w:type="dxa"/>
          </w:tcPr>
          <w:p w:rsidR="005A52B9" w:rsidRPr="00F86C8B" w:rsidRDefault="005A52B9" w:rsidP="005C34A1">
            <w:pPr>
              <w:rPr>
                <w:sz w:val="16"/>
                <w:szCs w:val="16"/>
              </w:rPr>
            </w:pPr>
          </w:p>
        </w:tc>
        <w:tc>
          <w:tcPr>
            <w:tcW w:w="426" w:type="dxa"/>
          </w:tcPr>
          <w:p w:rsidR="005A52B9" w:rsidRPr="00F86C8B" w:rsidRDefault="005A52B9" w:rsidP="005C34A1">
            <w:pPr>
              <w:rPr>
                <w:sz w:val="16"/>
                <w:szCs w:val="16"/>
              </w:rPr>
            </w:pPr>
          </w:p>
        </w:tc>
        <w:tc>
          <w:tcPr>
            <w:tcW w:w="425" w:type="dxa"/>
            <w:shd w:val="clear" w:color="auto" w:fill="auto"/>
          </w:tcPr>
          <w:p w:rsidR="005A52B9" w:rsidRPr="00F86C8B" w:rsidRDefault="005A52B9" w:rsidP="005C34A1">
            <w:pPr>
              <w:rPr>
                <w:sz w:val="16"/>
                <w:szCs w:val="16"/>
              </w:rPr>
            </w:pPr>
          </w:p>
        </w:tc>
        <w:tc>
          <w:tcPr>
            <w:tcW w:w="425" w:type="dxa"/>
            <w:shd w:val="clear" w:color="auto" w:fill="auto"/>
          </w:tcPr>
          <w:p w:rsidR="005A52B9" w:rsidRPr="00F86C8B" w:rsidRDefault="005A52B9" w:rsidP="005C34A1">
            <w:pPr>
              <w:rPr>
                <w:sz w:val="16"/>
                <w:szCs w:val="16"/>
              </w:rPr>
            </w:pPr>
          </w:p>
        </w:tc>
        <w:tc>
          <w:tcPr>
            <w:tcW w:w="992" w:type="dxa"/>
            <w:shd w:val="clear" w:color="auto" w:fill="auto"/>
          </w:tcPr>
          <w:p w:rsidR="005A52B9" w:rsidRPr="00F86C8B" w:rsidRDefault="005A52B9" w:rsidP="005C34A1">
            <w:pPr>
              <w:rPr>
                <w:sz w:val="16"/>
                <w:szCs w:val="16"/>
              </w:rPr>
            </w:pPr>
          </w:p>
        </w:tc>
        <w:tc>
          <w:tcPr>
            <w:tcW w:w="993" w:type="dxa"/>
            <w:shd w:val="clear" w:color="auto" w:fill="auto"/>
          </w:tcPr>
          <w:p w:rsidR="005A52B9" w:rsidRPr="00F86C8B" w:rsidRDefault="005A52B9" w:rsidP="005C34A1">
            <w:pPr>
              <w:rPr>
                <w:sz w:val="16"/>
                <w:szCs w:val="16"/>
              </w:rPr>
            </w:pPr>
          </w:p>
        </w:tc>
        <w:tc>
          <w:tcPr>
            <w:tcW w:w="992" w:type="dxa"/>
            <w:shd w:val="clear" w:color="auto" w:fill="auto"/>
          </w:tcPr>
          <w:p w:rsidR="005A52B9" w:rsidRPr="00F86C8B" w:rsidRDefault="005A52B9" w:rsidP="005C34A1">
            <w:pPr>
              <w:rPr>
                <w:sz w:val="16"/>
                <w:szCs w:val="16"/>
              </w:rPr>
            </w:pPr>
          </w:p>
        </w:tc>
      </w:tr>
      <w:tr w:rsidR="00F86C8B" w:rsidRPr="00F86C8B" w:rsidTr="00EA0A7D">
        <w:trPr>
          <w:trHeight w:val="263"/>
        </w:trPr>
        <w:tc>
          <w:tcPr>
            <w:tcW w:w="2943" w:type="dxa"/>
          </w:tcPr>
          <w:p w:rsidR="005C34A1" w:rsidRPr="00F86C8B" w:rsidRDefault="005C34A1" w:rsidP="005C34A1">
            <w:pPr>
              <w:rPr>
                <w:sz w:val="20"/>
                <w:szCs w:val="20"/>
              </w:rPr>
            </w:pPr>
            <w:r w:rsidRPr="00F86C8B">
              <w:rPr>
                <w:sz w:val="20"/>
                <w:szCs w:val="20"/>
              </w:rPr>
              <w:t>Iš viso</w:t>
            </w:r>
          </w:p>
        </w:tc>
        <w:tc>
          <w:tcPr>
            <w:tcW w:w="1560" w:type="dxa"/>
            <w:shd w:val="clear" w:color="auto" w:fill="auto"/>
          </w:tcPr>
          <w:p w:rsidR="005C34A1" w:rsidRPr="00F86C8B" w:rsidRDefault="00010711" w:rsidP="005C34A1">
            <w:pPr>
              <w:rPr>
                <w:sz w:val="16"/>
                <w:szCs w:val="16"/>
              </w:rPr>
            </w:pPr>
            <w:r w:rsidRPr="00F86C8B">
              <w:rPr>
                <w:sz w:val="16"/>
                <w:szCs w:val="16"/>
              </w:rPr>
              <w:t>10</w:t>
            </w:r>
          </w:p>
        </w:tc>
        <w:tc>
          <w:tcPr>
            <w:tcW w:w="708" w:type="dxa"/>
          </w:tcPr>
          <w:p w:rsidR="005C34A1" w:rsidRPr="00F86C8B" w:rsidRDefault="00A77BF5" w:rsidP="005C34A1">
            <w:pPr>
              <w:rPr>
                <w:sz w:val="16"/>
                <w:szCs w:val="16"/>
              </w:rPr>
            </w:pPr>
            <w:r w:rsidRPr="00F86C8B">
              <w:rPr>
                <w:sz w:val="16"/>
                <w:szCs w:val="16"/>
              </w:rPr>
              <w:t>2</w:t>
            </w:r>
          </w:p>
        </w:tc>
        <w:tc>
          <w:tcPr>
            <w:tcW w:w="426" w:type="dxa"/>
          </w:tcPr>
          <w:p w:rsidR="005C34A1" w:rsidRPr="00F86C8B" w:rsidRDefault="004745AB" w:rsidP="005C34A1">
            <w:pPr>
              <w:rPr>
                <w:sz w:val="16"/>
                <w:szCs w:val="16"/>
              </w:rPr>
            </w:pPr>
            <w:r w:rsidRPr="00F86C8B">
              <w:rPr>
                <w:sz w:val="16"/>
                <w:szCs w:val="16"/>
              </w:rPr>
              <w:t>2</w:t>
            </w:r>
          </w:p>
        </w:tc>
        <w:tc>
          <w:tcPr>
            <w:tcW w:w="425" w:type="dxa"/>
            <w:shd w:val="clear" w:color="auto" w:fill="auto"/>
          </w:tcPr>
          <w:p w:rsidR="005C34A1" w:rsidRPr="00F86C8B" w:rsidRDefault="005C34A1" w:rsidP="005C34A1">
            <w:pPr>
              <w:rPr>
                <w:sz w:val="16"/>
                <w:szCs w:val="16"/>
              </w:rPr>
            </w:pPr>
          </w:p>
        </w:tc>
        <w:tc>
          <w:tcPr>
            <w:tcW w:w="425" w:type="dxa"/>
            <w:shd w:val="clear" w:color="auto" w:fill="auto"/>
          </w:tcPr>
          <w:p w:rsidR="005C34A1" w:rsidRPr="00F86C8B" w:rsidRDefault="005C34A1" w:rsidP="005C34A1">
            <w:pPr>
              <w:rPr>
                <w:sz w:val="16"/>
                <w:szCs w:val="16"/>
              </w:rPr>
            </w:pPr>
          </w:p>
        </w:tc>
        <w:tc>
          <w:tcPr>
            <w:tcW w:w="992" w:type="dxa"/>
            <w:shd w:val="clear" w:color="auto" w:fill="auto"/>
          </w:tcPr>
          <w:p w:rsidR="005C34A1" w:rsidRPr="00F86C8B" w:rsidRDefault="004745AB" w:rsidP="005C34A1">
            <w:pPr>
              <w:rPr>
                <w:sz w:val="16"/>
                <w:szCs w:val="16"/>
              </w:rPr>
            </w:pPr>
            <w:r w:rsidRPr="00F86C8B">
              <w:rPr>
                <w:sz w:val="16"/>
                <w:szCs w:val="16"/>
              </w:rPr>
              <w:t>1</w:t>
            </w:r>
          </w:p>
        </w:tc>
        <w:tc>
          <w:tcPr>
            <w:tcW w:w="993" w:type="dxa"/>
            <w:shd w:val="clear" w:color="auto" w:fill="auto"/>
          </w:tcPr>
          <w:p w:rsidR="005C34A1" w:rsidRPr="00F86C8B" w:rsidRDefault="004745AB" w:rsidP="005C34A1">
            <w:pPr>
              <w:rPr>
                <w:sz w:val="16"/>
                <w:szCs w:val="16"/>
              </w:rPr>
            </w:pPr>
            <w:r w:rsidRPr="00F86C8B">
              <w:rPr>
                <w:sz w:val="16"/>
                <w:szCs w:val="16"/>
              </w:rPr>
              <w:t>1</w:t>
            </w:r>
          </w:p>
        </w:tc>
        <w:tc>
          <w:tcPr>
            <w:tcW w:w="992" w:type="dxa"/>
            <w:shd w:val="clear" w:color="auto" w:fill="auto"/>
          </w:tcPr>
          <w:p w:rsidR="005C34A1" w:rsidRPr="00F86C8B" w:rsidRDefault="004745AB" w:rsidP="005C34A1">
            <w:pPr>
              <w:rPr>
                <w:sz w:val="16"/>
                <w:szCs w:val="16"/>
              </w:rPr>
            </w:pPr>
            <w:r w:rsidRPr="00F86C8B">
              <w:rPr>
                <w:sz w:val="16"/>
                <w:szCs w:val="16"/>
              </w:rPr>
              <w:t>1</w:t>
            </w:r>
          </w:p>
        </w:tc>
      </w:tr>
    </w:tbl>
    <w:p w:rsidR="00D27053" w:rsidRPr="00F86C8B" w:rsidRDefault="00D27053" w:rsidP="00E4011D">
      <w:pPr>
        <w:jc w:val="both"/>
      </w:pPr>
    </w:p>
    <w:p w:rsidR="00D852CE" w:rsidRPr="007C0F6C" w:rsidRDefault="00EA0A7D" w:rsidP="00963FBD">
      <w:pPr>
        <w:jc w:val="center"/>
        <w:rPr>
          <w:b/>
        </w:rPr>
      </w:pPr>
      <w:r w:rsidRPr="007C0F6C">
        <w:rPr>
          <w:b/>
        </w:rPr>
        <w:t xml:space="preserve">III. </w:t>
      </w:r>
      <w:r w:rsidR="0068368D" w:rsidRPr="007C0F6C">
        <w:rPr>
          <w:b/>
        </w:rPr>
        <w:t>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F86C8B" w:rsidRPr="00F86C8B" w:rsidTr="00963FBD">
        <w:tc>
          <w:tcPr>
            <w:tcW w:w="709" w:type="dxa"/>
            <w:shd w:val="clear" w:color="auto" w:fill="auto"/>
          </w:tcPr>
          <w:p w:rsidR="00D852CE" w:rsidRPr="00F86C8B" w:rsidRDefault="00D852CE" w:rsidP="00976977">
            <w:r w:rsidRPr="00F86C8B">
              <w:t>Eil. Nr.</w:t>
            </w:r>
          </w:p>
        </w:tc>
        <w:tc>
          <w:tcPr>
            <w:tcW w:w="7258" w:type="dxa"/>
            <w:shd w:val="clear" w:color="auto" w:fill="auto"/>
          </w:tcPr>
          <w:p w:rsidR="00D852CE" w:rsidRPr="00F86C8B" w:rsidRDefault="00747C02" w:rsidP="00976977">
            <w:r w:rsidRPr="00F86C8B">
              <w:t>Veiklos</w:t>
            </w:r>
          </w:p>
        </w:tc>
        <w:tc>
          <w:tcPr>
            <w:tcW w:w="1530" w:type="dxa"/>
            <w:shd w:val="clear" w:color="auto" w:fill="auto"/>
          </w:tcPr>
          <w:p w:rsidR="00D852CE" w:rsidRPr="00F86C8B" w:rsidRDefault="00D852CE" w:rsidP="00976977">
            <w:r w:rsidRPr="00F86C8B">
              <w:t>Skaičius</w:t>
            </w:r>
            <w:r w:rsidR="000728E5" w:rsidRPr="00F86C8B">
              <w:t xml:space="preserve"> </w:t>
            </w:r>
            <w:r w:rsidR="005C34A1" w:rsidRPr="00F86C8B">
              <w:t>/</w:t>
            </w:r>
            <w:r w:rsidR="000728E5" w:rsidRPr="00F86C8B">
              <w:t xml:space="preserve"> </w:t>
            </w:r>
            <w:r w:rsidR="005C34A1" w:rsidRPr="00F86C8B">
              <w:t>priedas</w:t>
            </w:r>
          </w:p>
        </w:tc>
      </w:tr>
      <w:tr w:rsidR="00F86C8B" w:rsidRPr="00F86C8B" w:rsidTr="00963FBD">
        <w:tc>
          <w:tcPr>
            <w:tcW w:w="709" w:type="dxa"/>
            <w:shd w:val="clear" w:color="auto" w:fill="auto"/>
          </w:tcPr>
          <w:p w:rsidR="00747C02" w:rsidRPr="00F86C8B" w:rsidRDefault="00747C02" w:rsidP="00976977">
            <w:r w:rsidRPr="00F86C8B">
              <w:t>1.</w:t>
            </w:r>
          </w:p>
        </w:tc>
        <w:tc>
          <w:tcPr>
            <w:tcW w:w="7258" w:type="dxa"/>
            <w:shd w:val="clear" w:color="auto" w:fill="auto"/>
          </w:tcPr>
          <w:p w:rsidR="00747C02" w:rsidRPr="00F86C8B" w:rsidRDefault="00747C02" w:rsidP="00976977">
            <w:r w:rsidRPr="00F86C8B">
              <w:t>Iš viso dalyvių ir lankytojų</w:t>
            </w:r>
          </w:p>
        </w:tc>
        <w:tc>
          <w:tcPr>
            <w:tcW w:w="1530" w:type="dxa"/>
            <w:shd w:val="clear" w:color="auto" w:fill="auto"/>
          </w:tcPr>
          <w:p w:rsidR="00747C02" w:rsidRPr="00F86C8B" w:rsidRDefault="00B9167D" w:rsidP="00976977">
            <w:r w:rsidRPr="00F86C8B">
              <w:t xml:space="preserve">  </w:t>
            </w:r>
            <w:r w:rsidR="007430EA" w:rsidRPr="00F86C8B">
              <w:t>370</w:t>
            </w:r>
            <w:r w:rsidRPr="00F86C8B">
              <w:t xml:space="preserve"> /</w:t>
            </w:r>
            <w:r w:rsidR="00010711" w:rsidRPr="00F86C8B">
              <w:t>44</w:t>
            </w:r>
            <w:r w:rsidR="00DB3730" w:rsidRPr="00F86C8B">
              <w:t xml:space="preserve"> </w:t>
            </w:r>
            <w:r w:rsidR="00010711" w:rsidRPr="00F86C8B">
              <w:t>025</w:t>
            </w:r>
          </w:p>
        </w:tc>
      </w:tr>
      <w:tr w:rsidR="00F86C8B" w:rsidRPr="00F86C8B" w:rsidTr="00963FBD">
        <w:tc>
          <w:tcPr>
            <w:tcW w:w="709" w:type="dxa"/>
            <w:shd w:val="clear" w:color="auto" w:fill="auto"/>
          </w:tcPr>
          <w:p w:rsidR="00747C02" w:rsidRPr="00F86C8B" w:rsidRDefault="00747C02" w:rsidP="00747C02">
            <w:r w:rsidRPr="00F86C8B">
              <w:t>1.1</w:t>
            </w:r>
            <w:r w:rsidR="00EA0A7D" w:rsidRPr="00F86C8B">
              <w:t>.</w:t>
            </w:r>
          </w:p>
        </w:tc>
        <w:tc>
          <w:tcPr>
            <w:tcW w:w="7258" w:type="dxa"/>
            <w:shd w:val="clear" w:color="auto" w:fill="auto"/>
          </w:tcPr>
          <w:p w:rsidR="00747C02" w:rsidRPr="00F86C8B" w:rsidRDefault="00747C02" w:rsidP="00747C02">
            <w:r w:rsidRPr="00F86C8B">
              <w:t>Vietos gyventojų, gyvenančių ar dirbančių Panevėžio rajone, užimtų kultūros įstaigos veikloje, skaičius</w:t>
            </w:r>
          </w:p>
        </w:tc>
        <w:tc>
          <w:tcPr>
            <w:tcW w:w="1530" w:type="dxa"/>
            <w:shd w:val="clear" w:color="auto" w:fill="auto"/>
          </w:tcPr>
          <w:p w:rsidR="00747C02" w:rsidRPr="00F86C8B" w:rsidRDefault="00905041" w:rsidP="00747C02">
            <w:r w:rsidRPr="00F86C8B">
              <w:t>177</w:t>
            </w:r>
          </w:p>
        </w:tc>
      </w:tr>
      <w:tr w:rsidR="00F86C8B" w:rsidRPr="00F86C8B" w:rsidTr="00963FBD">
        <w:tc>
          <w:tcPr>
            <w:tcW w:w="709" w:type="dxa"/>
            <w:shd w:val="clear" w:color="auto" w:fill="auto"/>
          </w:tcPr>
          <w:p w:rsidR="005C34A1" w:rsidRPr="00F86C8B" w:rsidRDefault="005C34A1" w:rsidP="005C34A1">
            <w:r w:rsidRPr="00F86C8B">
              <w:t>1.2.</w:t>
            </w:r>
          </w:p>
        </w:tc>
        <w:tc>
          <w:tcPr>
            <w:tcW w:w="7258" w:type="dxa"/>
            <w:shd w:val="clear" w:color="auto" w:fill="auto"/>
          </w:tcPr>
          <w:p w:rsidR="005C34A1" w:rsidRPr="00F86C8B" w:rsidRDefault="005C34A1" w:rsidP="005C34A1">
            <w:r w:rsidRPr="00F86C8B">
              <w:t>Kultūros centro veikloje dalyvaujančių savanorių skaičius</w:t>
            </w:r>
          </w:p>
        </w:tc>
        <w:tc>
          <w:tcPr>
            <w:tcW w:w="1530" w:type="dxa"/>
            <w:shd w:val="clear" w:color="auto" w:fill="auto"/>
          </w:tcPr>
          <w:p w:rsidR="005C34A1" w:rsidRPr="00F86C8B" w:rsidRDefault="00557862" w:rsidP="005C34A1">
            <w:r w:rsidRPr="00F86C8B">
              <w:t>56</w:t>
            </w:r>
          </w:p>
        </w:tc>
      </w:tr>
      <w:tr w:rsidR="00F86C8B" w:rsidRPr="00F86C8B" w:rsidTr="00963FBD">
        <w:tc>
          <w:tcPr>
            <w:tcW w:w="709" w:type="dxa"/>
            <w:shd w:val="clear" w:color="auto" w:fill="auto"/>
          </w:tcPr>
          <w:p w:rsidR="005C34A1" w:rsidRPr="00F86C8B" w:rsidRDefault="005C34A1" w:rsidP="005C34A1">
            <w:r w:rsidRPr="00F86C8B">
              <w:t>1.3.</w:t>
            </w:r>
          </w:p>
        </w:tc>
        <w:tc>
          <w:tcPr>
            <w:tcW w:w="7258" w:type="dxa"/>
            <w:shd w:val="clear" w:color="auto" w:fill="auto"/>
          </w:tcPr>
          <w:p w:rsidR="005C34A1" w:rsidRPr="00F86C8B" w:rsidRDefault="005C34A1" w:rsidP="005C34A1">
            <w:r w:rsidRPr="00F86C8B">
              <w:t>Pateiktų projektų (kultūros centro, su partneriais) skaičius</w:t>
            </w:r>
          </w:p>
        </w:tc>
        <w:tc>
          <w:tcPr>
            <w:tcW w:w="1530" w:type="dxa"/>
            <w:shd w:val="clear" w:color="auto" w:fill="auto"/>
          </w:tcPr>
          <w:p w:rsidR="005C34A1" w:rsidRPr="00F86C8B" w:rsidRDefault="00091715" w:rsidP="005C34A1">
            <w:r w:rsidRPr="00F86C8B">
              <w:t>6</w:t>
            </w:r>
            <w:r w:rsidR="00A46AB4" w:rsidRPr="00F86C8B">
              <w:t>/</w:t>
            </w:r>
            <w:r w:rsidR="00DB3730" w:rsidRPr="00F86C8B">
              <w:t>p</w:t>
            </w:r>
            <w:r w:rsidR="005C34A1" w:rsidRPr="00F86C8B">
              <w:t>riedas</w:t>
            </w:r>
          </w:p>
        </w:tc>
      </w:tr>
      <w:tr w:rsidR="00F86C8B" w:rsidRPr="00F86C8B" w:rsidTr="00963FBD">
        <w:tc>
          <w:tcPr>
            <w:tcW w:w="709" w:type="dxa"/>
            <w:shd w:val="clear" w:color="auto" w:fill="auto"/>
          </w:tcPr>
          <w:p w:rsidR="005C34A1" w:rsidRPr="00F86C8B" w:rsidRDefault="005C34A1" w:rsidP="005C34A1">
            <w:r w:rsidRPr="00F86C8B">
              <w:t>1.4.</w:t>
            </w:r>
          </w:p>
        </w:tc>
        <w:tc>
          <w:tcPr>
            <w:tcW w:w="7258" w:type="dxa"/>
            <w:shd w:val="clear" w:color="auto" w:fill="auto"/>
          </w:tcPr>
          <w:p w:rsidR="005C34A1" w:rsidRPr="00F86C8B" w:rsidRDefault="005C34A1" w:rsidP="005C34A1">
            <w:r w:rsidRPr="00F86C8B">
              <w:t>N</w:t>
            </w:r>
            <w:r w:rsidR="007950BD" w:rsidRPr="00F86C8B">
              <w:t>aujai parengtų programų</w:t>
            </w:r>
            <w:r w:rsidRPr="00F86C8B">
              <w:t xml:space="preserve"> (koncertinių, edukacinių) ir kitų naujų veiklų </w:t>
            </w:r>
            <w:r w:rsidR="007950BD" w:rsidRPr="00F86C8B">
              <w:t>skaičius</w:t>
            </w:r>
          </w:p>
        </w:tc>
        <w:tc>
          <w:tcPr>
            <w:tcW w:w="1530" w:type="dxa"/>
            <w:shd w:val="clear" w:color="auto" w:fill="auto"/>
          </w:tcPr>
          <w:p w:rsidR="005C34A1" w:rsidRPr="00F86C8B" w:rsidRDefault="00A46AB4" w:rsidP="005C34A1">
            <w:r w:rsidRPr="00F86C8B">
              <w:t>61/</w:t>
            </w:r>
            <w:r w:rsidR="00DB3730" w:rsidRPr="00F86C8B">
              <w:t>p</w:t>
            </w:r>
            <w:r w:rsidR="005C34A1" w:rsidRPr="00F86C8B">
              <w:t>riedas</w:t>
            </w:r>
          </w:p>
        </w:tc>
      </w:tr>
      <w:tr w:rsidR="005C34A1" w:rsidRPr="00F86C8B" w:rsidTr="00963FBD">
        <w:tc>
          <w:tcPr>
            <w:tcW w:w="709" w:type="dxa"/>
            <w:shd w:val="clear" w:color="auto" w:fill="auto"/>
          </w:tcPr>
          <w:p w:rsidR="005C34A1" w:rsidRPr="00F86C8B" w:rsidRDefault="005C34A1" w:rsidP="005C34A1">
            <w:r w:rsidRPr="00F86C8B">
              <w:t xml:space="preserve">1.5. </w:t>
            </w:r>
          </w:p>
        </w:tc>
        <w:tc>
          <w:tcPr>
            <w:tcW w:w="7258" w:type="dxa"/>
            <w:shd w:val="clear" w:color="auto" w:fill="auto"/>
          </w:tcPr>
          <w:p w:rsidR="005C34A1" w:rsidRPr="00F86C8B" w:rsidRDefault="005C34A1" w:rsidP="005C34A1">
            <w:r w:rsidRPr="00F86C8B">
              <w:t>Laimėjimai konkursuose: pagrindinis prizas, I, II, III vietos (rajono, regiono, šalies bei tarptautiniuose), kultūros srities nomin</w:t>
            </w:r>
            <w:r w:rsidR="007950BD" w:rsidRPr="00F86C8B">
              <w:t>acijų laimėjimai</w:t>
            </w:r>
          </w:p>
        </w:tc>
        <w:tc>
          <w:tcPr>
            <w:tcW w:w="1530" w:type="dxa"/>
            <w:shd w:val="clear" w:color="auto" w:fill="auto"/>
          </w:tcPr>
          <w:p w:rsidR="005C34A1" w:rsidRPr="00F86C8B" w:rsidRDefault="00A46AB4" w:rsidP="005C34A1">
            <w:r w:rsidRPr="00F86C8B">
              <w:t>23/</w:t>
            </w:r>
            <w:r w:rsidR="00963FBD" w:rsidRPr="00F86C8B">
              <w:t>p</w:t>
            </w:r>
            <w:r w:rsidR="005C34A1" w:rsidRPr="00F86C8B">
              <w:t>riedas</w:t>
            </w:r>
          </w:p>
        </w:tc>
      </w:tr>
    </w:tbl>
    <w:p w:rsidR="003903F3" w:rsidRPr="00F86C8B" w:rsidRDefault="003903F3" w:rsidP="00976977"/>
    <w:p w:rsidR="00D852CE" w:rsidRPr="007C0F6C" w:rsidRDefault="007950BD" w:rsidP="00963FBD">
      <w:pPr>
        <w:jc w:val="center"/>
        <w:rPr>
          <w:b/>
        </w:rPr>
      </w:pPr>
      <w:r w:rsidRPr="007C0F6C">
        <w:rPr>
          <w:b/>
        </w:rPr>
        <w:t xml:space="preserve">IV. </w:t>
      </w:r>
      <w:r w:rsidR="0068368D" w:rsidRPr="007C0F6C">
        <w:rPr>
          <w:b/>
        </w:rPr>
        <w:t>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08"/>
        <w:gridCol w:w="1275"/>
      </w:tblGrid>
      <w:tr w:rsidR="00F86C8B" w:rsidRPr="00F86C8B" w:rsidTr="000728E5">
        <w:tc>
          <w:tcPr>
            <w:tcW w:w="434" w:type="dxa"/>
            <w:shd w:val="clear" w:color="auto" w:fill="auto"/>
          </w:tcPr>
          <w:p w:rsidR="00D852CE" w:rsidRPr="00F86C8B" w:rsidRDefault="00D852CE" w:rsidP="00976977">
            <w:r w:rsidRPr="00F86C8B">
              <w:t>Eil. Nr.</w:t>
            </w:r>
          </w:p>
        </w:tc>
        <w:tc>
          <w:tcPr>
            <w:tcW w:w="7646" w:type="dxa"/>
            <w:shd w:val="clear" w:color="auto" w:fill="auto"/>
          </w:tcPr>
          <w:p w:rsidR="00D852CE" w:rsidRPr="00F86C8B" w:rsidRDefault="00D852CE" w:rsidP="00976977">
            <w:r w:rsidRPr="00F86C8B">
              <w:t>Renginio pobūdis</w:t>
            </w:r>
          </w:p>
        </w:tc>
        <w:tc>
          <w:tcPr>
            <w:tcW w:w="1276" w:type="dxa"/>
            <w:shd w:val="clear" w:color="auto" w:fill="auto"/>
          </w:tcPr>
          <w:p w:rsidR="00D852CE" w:rsidRPr="00F86C8B" w:rsidRDefault="00D852CE" w:rsidP="00976977">
            <w:r w:rsidRPr="00F86C8B">
              <w:t>Renginių skaičius</w:t>
            </w:r>
          </w:p>
        </w:tc>
      </w:tr>
      <w:tr w:rsidR="00F86C8B" w:rsidRPr="00F86C8B" w:rsidTr="000728E5">
        <w:tc>
          <w:tcPr>
            <w:tcW w:w="434" w:type="dxa"/>
            <w:shd w:val="clear" w:color="auto" w:fill="auto"/>
          </w:tcPr>
          <w:p w:rsidR="00D852CE" w:rsidRPr="00F86C8B" w:rsidRDefault="00D852CE" w:rsidP="00976977">
            <w:r w:rsidRPr="00F86C8B">
              <w:t>1.</w:t>
            </w:r>
          </w:p>
        </w:tc>
        <w:tc>
          <w:tcPr>
            <w:tcW w:w="7646" w:type="dxa"/>
            <w:shd w:val="clear" w:color="auto" w:fill="auto"/>
          </w:tcPr>
          <w:p w:rsidR="00D852CE" w:rsidRPr="00F86C8B" w:rsidRDefault="00D852CE" w:rsidP="00976977">
            <w:r w:rsidRPr="00F86C8B">
              <w:t>Renginiai vietoje</w:t>
            </w:r>
            <w:r w:rsidR="00B440FA" w:rsidRPr="00F86C8B">
              <w:t>, iš</w:t>
            </w:r>
            <w:r w:rsidRPr="00F86C8B">
              <w:t xml:space="preserve"> viso</w:t>
            </w:r>
          </w:p>
        </w:tc>
        <w:tc>
          <w:tcPr>
            <w:tcW w:w="1276" w:type="dxa"/>
            <w:shd w:val="clear" w:color="auto" w:fill="auto"/>
          </w:tcPr>
          <w:p w:rsidR="00D852CE" w:rsidRPr="00F86C8B" w:rsidRDefault="007B2BF6" w:rsidP="00976977">
            <w:r w:rsidRPr="00F86C8B">
              <w:t>54</w:t>
            </w:r>
          </w:p>
        </w:tc>
      </w:tr>
      <w:tr w:rsidR="00F86C8B" w:rsidRPr="00F86C8B" w:rsidTr="000728E5">
        <w:tc>
          <w:tcPr>
            <w:tcW w:w="434" w:type="dxa"/>
            <w:shd w:val="clear" w:color="auto" w:fill="auto"/>
          </w:tcPr>
          <w:p w:rsidR="00D852CE" w:rsidRPr="00F86C8B" w:rsidRDefault="00D852CE" w:rsidP="00D852CE">
            <w:pPr>
              <w:numPr>
                <w:ilvl w:val="1"/>
                <w:numId w:val="13"/>
              </w:numPr>
            </w:pPr>
          </w:p>
        </w:tc>
        <w:tc>
          <w:tcPr>
            <w:tcW w:w="7646" w:type="dxa"/>
            <w:shd w:val="clear" w:color="auto" w:fill="auto"/>
          </w:tcPr>
          <w:p w:rsidR="00D852CE" w:rsidRPr="00F86C8B" w:rsidRDefault="007B16A5" w:rsidP="00976977">
            <w:r w:rsidRPr="00F86C8B">
              <w:t>r</w:t>
            </w:r>
            <w:r w:rsidR="00D852CE" w:rsidRPr="00F86C8B">
              <w:t>enginiai lauke</w:t>
            </w:r>
          </w:p>
        </w:tc>
        <w:tc>
          <w:tcPr>
            <w:tcW w:w="1276" w:type="dxa"/>
            <w:shd w:val="clear" w:color="auto" w:fill="auto"/>
          </w:tcPr>
          <w:p w:rsidR="00D852CE" w:rsidRPr="00F86C8B" w:rsidRDefault="007D2FA5" w:rsidP="00976977">
            <w:r w:rsidRPr="00F86C8B">
              <w:t>21</w:t>
            </w:r>
          </w:p>
        </w:tc>
      </w:tr>
      <w:tr w:rsidR="00F86C8B" w:rsidRPr="00F86C8B" w:rsidTr="000728E5">
        <w:tc>
          <w:tcPr>
            <w:tcW w:w="434" w:type="dxa"/>
            <w:shd w:val="clear" w:color="auto" w:fill="auto"/>
          </w:tcPr>
          <w:p w:rsidR="00D852CE" w:rsidRPr="00F86C8B" w:rsidRDefault="00D852CE" w:rsidP="00976977">
            <w:r w:rsidRPr="00F86C8B">
              <w:lastRenderedPageBreak/>
              <w:t>1.2.</w:t>
            </w:r>
          </w:p>
        </w:tc>
        <w:tc>
          <w:tcPr>
            <w:tcW w:w="7646" w:type="dxa"/>
            <w:shd w:val="clear" w:color="auto" w:fill="auto"/>
          </w:tcPr>
          <w:p w:rsidR="00D852CE" w:rsidRPr="00F86C8B" w:rsidRDefault="007B16A5" w:rsidP="00976977">
            <w:r w:rsidRPr="00F86C8B">
              <w:t>r</w:t>
            </w:r>
            <w:r w:rsidR="00D852CE" w:rsidRPr="00F86C8B">
              <w:t>enginiai uždarose patalpose</w:t>
            </w:r>
          </w:p>
        </w:tc>
        <w:tc>
          <w:tcPr>
            <w:tcW w:w="1276" w:type="dxa"/>
            <w:shd w:val="clear" w:color="auto" w:fill="auto"/>
          </w:tcPr>
          <w:p w:rsidR="00D852CE" w:rsidRPr="00F86C8B" w:rsidRDefault="007D2FA5" w:rsidP="00976977">
            <w:r w:rsidRPr="00F86C8B">
              <w:t>33</w:t>
            </w:r>
          </w:p>
        </w:tc>
      </w:tr>
      <w:tr w:rsidR="00F86C8B" w:rsidRPr="00F86C8B" w:rsidTr="000728E5">
        <w:tc>
          <w:tcPr>
            <w:tcW w:w="434" w:type="dxa"/>
            <w:shd w:val="clear" w:color="auto" w:fill="auto"/>
          </w:tcPr>
          <w:p w:rsidR="00D852CE" w:rsidRPr="00F86C8B" w:rsidRDefault="00747C02" w:rsidP="00D852CE">
            <w:r w:rsidRPr="00F86C8B">
              <w:t>2.</w:t>
            </w:r>
          </w:p>
        </w:tc>
        <w:tc>
          <w:tcPr>
            <w:tcW w:w="7646" w:type="dxa"/>
            <w:shd w:val="clear" w:color="auto" w:fill="auto"/>
          </w:tcPr>
          <w:p w:rsidR="00D852CE" w:rsidRPr="00F86C8B" w:rsidRDefault="000728E5" w:rsidP="00D852CE">
            <w:r w:rsidRPr="00F86C8B">
              <w:t>Etniniai</w:t>
            </w:r>
            <w:r w:rsidR="00747C02" w:rsidRPr="00F86C8B">
              <w:t xml:space="preserve"> renginiai </w:t>
            </w:r>
            <w:r w:rsidR="00B440FA" w:rsidRPr="00F86C8B">
              <w:t>(</w:t>
            </w:r>
            <w:r w:rsidR="00747C02" w:rsidRPr="00F86C8B">
              <w:t>visi</w:t>
            </w:r>
            <w:r w:rsidR="00B440FA" w:rsidRPr="00F86C8B">
              <w:t>)</w:t>
            </w:r>
          </w:p>
        </w:tc>
        <w:tc>
          <w:tcPr>
            <w:tcW w:w="1276" w:type="dxa"/>
            <w:shd w:val="clear" w:color="auto" w:fill="auto"/>
          </w:tcPr>
          <w:p w:rsidR="00D852CE" w:rsidRPr="00F86C8B" w:rsidRDefault="007D2FA5" w:rsidP="00D852CE">
            <w:r w:rsidRPr="00F86C8B">
              <w:t>11</w:t>
            </w:r>
          </w:p>
        </w:tc>
      </w:tr>
      <w:tr w:rsidR="00F86C8B" w:rsidRPr="00F86C8B" w:rsidTr="000728E5">
        <w:tc>
          <w:tcPr>
            <w:tcW w:w="434" w:type="dxa"/>
            <w:shd w:val="clear" w:color="auto" w:fill="auto"/>
          </w:tcPr>
          <w:p w:rsidR="00747C02" w:rsidRPr="00F86C8B" w:rsidRDefault="00747C02" w:rsidP="00747C02">
            <w:r w:rsidRPr="00F86C8B">
              <w:t>3.</w:t>
            </w:r>
          </w:p>
        </w:tc>
        <w:tc>
          <w:tcPr>
            <w:tcW w:w="7646" w:type="dxa"/>
            <w:shd w:val="clear" w:color="auto" w:fill="auto"/>
          </w:tcPr>
          <w:p w:rsidR="00747C02" w:rsidRPr="00F86C8B" w:rsidRDefault="00747C02" w:rsidP="00747C02">
            <w:r w:rsidRPr="00F86C8B">
              <w:t>Dalyvavimas konkursuose</w:t>
            </w:r>
            <w:r w:rsidR="00B440FA" w:rsidRPr="00F86C8B">
              <w:t>, iš</w:t>
            </w:r>
            <w:r w:rsidRPr="00F86C8B">
              <w:t xml:space="preserve"> viso</w:t>
            </w:r>
          </w:p>
        </w:tc>
        <w:tc>
          <w:tcPr>
            <w:tcW w:w="1276" w:type="dxa"/>
            <w:shd w:val="clear" w:color="auto" w:fill="auto"/>
          </w:tcPr>
          <w:p w:rsidR="00747C02" w:rsidRPr="00F86C8B" w:rsidRDefault="00D84805" w:rsidP="00747C02">
            <w:r w:rsidRPr="00F86C8B">
              <w:t>25</w:t>
            </w:r>
          </w:p>
        </w:tc>
      </w:tr>
      <w:tr w:rsidR="00F86C8B" w:rsidRPr="00F86C8B" w:rsidTr="000728E5">
        <w:tc>
          <w:tcPr>
            <w:tcW w:w="434" w:type="dxa"/>
            <w:shd w:val="clear" w:color="auto" w:fill="auto"/>
          </w:tcPr>
          <w:p w:rsidR="00747C02" w:rsidRPr="00F86C8B" w:rsidRDefault="00747C02" w:rsidP="00747C02">
            <w:r w:rsidRPr="00F86C8B">
              <w:t>3.1.</w:t>
            </w:r>
          </w:p>
        </w:tc>
        <w:tc>
          <w:tcPr>
            <w:tcW w:w="7646" w:type="dxa"/>
            <w:shd w:val="clear" w:color="auto" w:fill="auto"/>
          </w:tcPr>
          <w:p w:rsidR="00747C02" w:rsidRPr="00F86C8B" w:rsidRDefault="00747C02" w:rsidP="00747C02">
            <w:r w:rsidRPr="00F86C8B">
              <w:t xml:space="preserve">Panevėžio rajono </w:t>
            </w:r>
            <w:r w:rsidR="00B440FA" w:rsidRPr="00F86C8B">
              <w:t xml:space="preserve">savivaldybės </w:t>
            </w:r>
            <w:r w:rsidRPr="00F86C8B">
              <w:t>konkursuose</w:t>
            </w:r>
          </w:p>
        </w:tc>
        <w:tc>
          <w:tcPr>
            <w:tcW w:w="1276" w:type="dxa"/>
            <w:shd w:val="clear" w:color="auto" w:fill="auto"/>
          </w:tcPr>
          <w:p w:rsidR="00747C02" w:rsidRPr="00F86C8B" w:rsidRDefault="00D84805" w:rsidP="00747C02">
            <w:r w:rsidRPr="00F86C8B">
              <w:t>20</w:t>
            </w:r>
          </w:p>
        </w:tc>
      </w:tr>
      <w:tr w:rsidR="00F86C8B" w:rsidRPr="00F86C8B" w:rsidTr="000728E5">
        <w:tc>
          <w:tcPr>
            <w:tcW w:w="434" w:type="dxa"/>
            <w:shd w:val="clear" w:color="auto" w:fill="auto"/>
          </w:tcPr>
          <w:p w:rsidR="00747C02" w:rsidRPr="00F86C8B" w:rsidRDefault="00747C02" w:rsidP="00747C02">
            <w:r w:rsidRPr="00F86C8B">
              <w:t>3.2.</w:t>
            </w:r>
          </w:p>
        </w:tc>
        <w:tc>
          <w:tcPr>
            <w:tcW w:w="7646" w:type="dxa"/>
            <w:shd w:val="clear" w:color="auto" w:fill="auto"/>
          </w:tcPr>
          <w:p w:rsidR="00747C02" w:rsidRPr="00F86C8B" w:rsidRDefault="00747C02" w:rsidP="00747C02">
            <w:r w:rsidRPr="00F86C8B">
              <w:t>šalies konkursuose</w:t>
            </w:r>
          </w:p>
        </w:tc>
        <w:tc>
          <w:tcPr>
            <w:tcW w:w="1276" w:type="dxa"/>
            <w:shd w:val="clear" w:color="auto" w:fill="auto"/>
          </w:tcPr>
          <w:p w:rsidR="00747C02" w:rsidRPr="00F86C8B" w:rsidRDefault="00D84805" w:rsidP="00747C02">
            <w:r w:rsidRPr="00F86C8B">
              <w:t>4</w:t>
            </w:r>
          </w:p>
        </w:tc>
      </w:tr>
      <w:tr w:rsidR="00F86C8B" w:rsidRPr="00F86C8B" w:rsidTr="000728E5">
        <w:tc>
          <w:tcPr>
            <w:tcW w:w="434" w:type="dxa"/>
            <w:shd w:val="clear" w:color="auto" w:fill="auto"/>
          </w:tcPr>
          <w:p w:rsidR="00747C02" w:rsidRPr="00F86C8B" w:rsidRDefault="00747C02" w:rsidP="00747C02">
            <w:r w:rsidRPr="00F86C8B">
              <w:t>3.3.</w:t>
            </w:r>
          </w:p>
        </w:tc>
        <w:tc>
          <w:tcPr>
            <w:tcW w:w="7646" w:type="dxa"/>
            <w:shd w:val="clear" w:color="auto" w:fill="auto"/>
          </w:tcPr>
          <w:p w:rsidR="00747C02" w:rsidRPr="00F86C8B" w:rsidRDefault="00747C02" w:rsidP="00747C02">
            <w:r w:rsidRPr="00F86C8B">
              <w:t>tarptautiniuose konkursuose</w:t>
            </w:r>
          </w:p>
        </w:tc>
        <w:tc>
          <w:tcPr>
            <w:tcW w:w="1276" w:type="dxa"/>
            <w:shd w:val="clear" w:color="auto" w:fill="auto"/>
          </w:tcPr>
          <w:p w:rsidR="00747C02" w:rsidRPr="00F86C8B" w:rsidRDefault="00D84805" w:rsidP="00747C02">
            <w:r w:rsidRPr="00F86C8B">
              <w:t>1</w:t>
            </w:r>
          </w:p>
        </w:tc>
      </w:tr>
      <w:tr w:rsidR="00F86C8B" w:rsidRPr="00F86C8B" w:rsidTr="000728E5">
        <w:tc>
          <w:tcPr>
            <w:tcW w:w="434" w:type="dxa"/>
            <w:shd w:val="clear" w:color="auto" w:fill="auto"/>
          </w:tcPr>
          <w:p w:rsidR="00747C02" w:rsidRPr="00F86C8B" w:rsidRDefault="00747C02" w:rsidP="00747C02">
            <w:r w:rsidRPr="00F86C8B">
              <w:t>4.</w:t>
            </w:r>
          </w:p>
        </w:tc>
        <w:tc>
          <w:tcPr>
            <w:tcW w:w="7646" w:type="dxa"/>
            <w:shd w:val="clear" w:color="auto" w:fill="auto"/>
          </w:tcPr>
          <w:p w:rsidR="00747C02" w:rsidRPr="00F86C8B" w:rsidRDefault="00747C02" w:rsidP="00747C02">
            <w:r w:rsidRPr="00F86C8B">
              <w:t>Renginiai išvykose</w:t>
            </w:r>
            <w:r w:rsidR="00B440FA" w:rsidRPr="00F86C8B">
              <w:t>, iš</w:t>
            </w:r>
            <w:r w:rsidR="00476246" w:rsidRPr="00F86C8B">
              <w:t xml:space="preserve"> viso (išskyrus 3</w:t>
            </w:r>
            <w:r w:rsidR="00B440FA" w:rsidRPr="00F86C8B">
              <w:t xml:space="preserve"> punkte išvardy</w:t>
            </w:r>
            <w:r w:rsidR="008058F6" w:rsidRPr="00F86C8B">
              <w:t>tus</w:t>
            </w:r>
            <w:r w:rsidRPr="00F86C8B">
              <w:t>)</w:t>
            </w:r>
          </w:p>
        </w:tc>
        <w:tc>
          <w:tcPr>
            <w:tcW w:w="1276" w:type="dxa"/>
            <w:shd w:val="clear" w:color="auto" w:fill="auto"/>
          </w:tcPr>
          <w:p w:rsidR="00747C02" w:rsidRPr="00F86C8B" w:rsidRDefault="00875C96" w:rsidP="00747C02">
            <w:r w:rsidRPr="00F86C8B">
              <w:t>36</w:t>
            </w:r>
          </w:p>
        </w:tc>
      </w:tr>
      <w:tr w:rsidR="00F86C8B" w:rsidRPr="00F86C8B" w:rsidTr="000728E5">
        <w:tc>
          <w:tcPr>
            <w:tcW w:w="434" w:type="dxa"/>
            <w:shd w:val="clear" w:color="auto" w:fill="auto"/>
          </w:tcPr>
          <w:p w:rsidR="00747C02" w:rsidRPr="00F86C8B" w:rsidRDefault="00747C02" w:rsidP="00747C02">
            <w:r w:rsidRPr="00F86C8B">
              <w:t>4.1.</w:t>
            </w:r>
          </w:p>
        </w:tc>
        <w:tc>
          <w:tcPr>
            <w:tcW w:w="7646" w:type="dxa"/>
            <w:shd w:val="clear" w:color="auto" w:fill="auto"/>
          </w:tcPr>
          <w:p w:rsidR="00747C02" w:rsidRPr="00F86C8B" w:rsidRDefault="00747C02" w:rsidP="00747C02">
            <w:r w:rsidRPr="00F86C8B">
              <w:t>Panevėžio rajon</w:t>
            </w:r>
            <w:r w:rsidR="008058F6" w:rsidRPr="00F86C8B">
              <w:t>o savivaldybėj</w:t>
            </w:r>
            <w:r w:rsidRPr="00F86C8B">
              <w:t>e</w:t>
            </w:r>
          </w:p>
        </w:tc>
        <w:tc>
          <w:tcPr>
            <w:tcW w:w="1276" w:type="dxa"/>
            <w:shd w:val="clear" w:color="auto" w:fill="auto"/>
          </w:tcPr>
          <w:p w:rsidR="00747C02" w:rsidRPr="00F86C8B" w:rsidRDefault="00875C96" w:rsidP="00747C02">
            <w:r w:rsidRPr="00F86C8B">
              <w:t>20</w:t>
            </w:r>
          </w:p>
        </w:tc>
      </w:tr>
      <w:tr w:rsidR="00F86C8B" w:rsidRPr="00F86C8B" w:rsidTr="000728E5">
        <w:tc>
          <w:tcPr>
            <w:tcW w:w="434" w:type="dxa"/>
            <w:shd w:val="clear" w:color="auto" w:fill="auto"/>
          </w:tcPr>
          <w:p w:rsidR="00747C02" w:rsidRPr="00F86C8B" w:rsidRDefault="00747C02" w:rsidP="00747C02">
            <w:r w:rsidRPr="00F86C8B">
              <w:t>4.2.</w:t>
            </w:r>
          </w:p>
        </w:tc>
        <w:tc>
          <w:tcPr>
            <w:tcW w:w="7646" w:type="dxa"/>
            <w:shd w:val="clear" w:color="auto" w:fill="auto"/>
          </w:tcPr>
          <w:p w:rsidR="00747C02" w:rsidRPr="00F86C8B" w:rsidRDefault="00747C02" w:rsidP="00747C02">
            <w:r w:rsidRPr="00F86C8B">
              <w:t>šalyje</w:t>
            </w:r>
          </w:p>
        </w:tc>
        <w:tc>
          <w:tcPr>
            <w:tcW w:w="1276" w:type="dxa"/>
            <w:shd w:val="clear" w:color="auto" w:fill="auto"/>
          </w:tcPr>
          <w:p w:rsidR="00747C02" w:rsidRPr="00F86C8B" w:rsidRDefault="0042246A" w:rsidP="00747C02">
            <w:r w:rsidRPr="00F86C8B">
              <w:t>8</w:t>
            </w:r>
          </w:p>
        </w:tc>
      </w:tr>
      <w:tr w:rsidR="00F86C8B" w:rsidRPr="00F86C8B" w:rsidTr="000728E5">
        <w:tc>
          <w:tcPr>
            <w:tcW w:w="434" w:type="dxa"/>
            <w:shd w:val="clear" w:color="auto" w:fill="auto"/>
          </w:tcPr>
          <w:p w:rsidR="00747C02" w:rsidRPr="00F86C8B" w:rsidRDefault="00747C02" w:rsidP="00747C02">
            <w:r w:rsidRPr="00F86C8B">
              <w:t>4.3.</w:t>
            </w:r>
          </w:p>
        </w:tc>
        <w:tc>
          <w:tcPr>
            <w:tcW w:w="7646" w:type="dxa"/>
            <w:shd w:val="clear" w:color="auto" w:fill="auto"/>
          </w:tcPr>
          <w:p w:rsidR="00747C02" w:rsidRPr="00F86C8B" w:rsidRDefault="00747C02" w:rsidP="00747C02">
            <w:r w:rsidRPr="00F86C8B">
              <w:t>tarptautiniuose renginiuose</w:t>
            </w:r>
          </w:p>
        </w:tc>
        <w:tc>
          <w:tcPr>
            <w:tcW w:w="1276" w:type="dxa"/>
            <w:shd w:val="clear" w:color="auto" w:fill="auto"/>
          </w:tcPr>
          <w:p w:rsidR="00747C02" w:rsidRPr="00F86C8B" w:rsidRDefault="00D84805" w:rsidP="00747C02">
            <w:r w:rsidRPr="00F86C8B">
              <w:t>2</w:t>
            </w:r>
          </w:p>
        </w:tc>
      </w:tr>
      <w:tr w:rsidR="00F86C8B" w:rsidRPr="00F86C8B" w:rsidTr="000728E5">
        <w:tc>
          <w:tcPr>
            <w:tcW w:w="434" w:type="dxa"/>
            <w:shd w:val="clear" w:color="auto" w:fill="auto"/>
          </w:tcPr>
          <w:p w:rsidR="00747C02" w:rsidRPr="00F86C8B" w:rsidRDefault="00747C02" w:rsidP="00747C02">
            <w:r w:rsidRPr="00F86C8B">
              <w:t>5.</w:t>
            </w:r>
          </w:p>
        </w:tc>
        <w:tc>
          <w:tcPr>
            <w:tcW w:w="7646" w:type="dxa"/>
            <w:shd w:val="clear" w:color="auto" w:fill="auto"/>
          </w:tcPr>
          <w:p w:rsidR="00747C02" w:rsidRPr="00F86C8B" w:rsidRDefault="00747C02" w:rsidP="00E4011D">
            <w:r w:rsidRPr="00F86C8B">
              <w:t>Parodos</w:t>
            </w:r>
            <w:r w:rsidR="008058F6" w:rsidRPr="00F86C8B">
              <w:t>, iš</w:t>
            </w:r>
            <w:r w:rsidRPr="00F86C8B">
              <w:t xml:space="preserve"> viso</w:t>
            </w:r>
            <w:r w:rsidR="00E4011D" w:rsidRPr="00F86C8B">
              <w:t xml:space="preserve"> (</w:t>
            </w:r>
            <w:r w:rsidRPr="00F86C8B">
              <w:t>profesionaliojo meno, tautodailės ir kt.)</w:t>
            </w:r>
          </w:p>
        </w:tc>
        <w:tc>
          <w:tcPr>
            <w:tcW w:w="1276" w:type="dxa"/>
            <w:shd w:val="clear" w:color="auto" w:fill="auto"/>
          </w:tcPr>
          <w:p w:rsidR="00747C02" w:rsidRPr="00F86C8B" w:rsidRDefault="00010711" w:rsidP="00747C02">
            <w:r w:rsidRPr="00F86C8B">
              <w:t>6</w:t>
            </w:r>
          </w:p>
        </w:tc>
      </w:tr>
      <w:tr w:rsidR="00F86C8B" w:rsidRPr="00F86C8B" w:rsidTr="000728E5">
        <w:tc>
          <w:tcPr>
            <w:tcW w:w="434" w:type="dxa"/>
            <w:shd w:val="clear" w:color="auto" w:fill="auto"/>
          </w:tcPr>
          <w:p w:rsidR="00747C02" w:rsidRPr="00F86C8B" w:rsidRDefault="00747C02" w:rsidP="00747C02">
            <w:r w:rsidRPr="00F86C8B">
              <w:t>5.1.</w:t>
            </w:r>
          </w:p>
        </w:tc>
        <w:tc>
          <w:tcPr>
            <w:tcW w:w="7646" w:type="dxa"/>
            <w:shd w:val="clear" w:color="auto" w:fill="auto"/>
          </w:tcPr>
          <w:p w:rsidR="00747C02" w:rsidRPr="00F86C8B" w:rsidRDefault="008058F6" w:rsidP="00747C02">
            <w:r w:rsidRPr="00F86C8B">
              <w:t>vizualiojo</w:t>
            </w:r>
            <w:r w:rsidR="00747C02" w:rsidRPr="00F86C8B">
              <w:t xml:space="preserve"> meno</w:t>
            </w:r>
          </w:p>
        </w:tc>
        <w:tc>
          <w:tcPr>
            <w:tcW w:w="1276" w:type="dxa"/>
            <w:shd w:val="clear" w:color="auto" w:fill="auto"/>
          </w:tcPr>
          <w:p w:rsidR="00747C02" w:rsidRPr="00F86C8B" w:rsidRDefault="00747C02" w:rsidP="00747C02"/>
        </w:tc>
      </w:tr>
      <w:tr w:rsidR="00F86C8B" w:rsidRPr="00F86C8B" w:rsidTr="000728E5">
        <w:tc>
          <w:tcPr>
            <w:tcW w:w="434" w:type="dxa"/>
            <w:shd w:val="clear" w:color="auto" w:fill="auto"/>
          </w:tcPr>
          <w:p w:rsidR="00747C02" w:rsidRPr="00F86C8B" w:rsidRDefault="00747C02" w:rsidP="00747C02">
            <w:r w:rsidRPr="00F86C8B">
              <w:t>5.2.</w:t>
            </w:r>
          </w:p>
        </w:tc>
        <w:tc>
          <w:tcPr>
            <w:tcW w:w="7646" w:type="dxa"/>
            <w:shd w:val="clear" w:color="auto" w:fill="auto"/>
          </w:tcPr>
          <w:p w:rsidR="00747C02" w:rsidRPr="00F86C8B" w:rsidRDefault="00747C02" w:rsidP="00747C02">
            <w:r w:rsidRPr="00F86C8B">
              <w:t>tautodailės</w:t>
            </w:r>
          </w:p>
        </w:tc>
        <w:tc>
          <w:tcPr>
            <w:tcW w:w="1276" w:type="dxa"/>
            <w:shd w:val="clear" w:color="auto" w:fill="auto"/>
          </w:tcPr>
          <w:p w:rsidR="00747C02" w:rsidRPr="00F86C8B" w:rsidRDefault="00E81233" w:rsidP="00747C02">
            <w:r w:rsidRPr="00F86C8B">
              <w:t>1</w:t>
            </w:r>
          </w:p>
        </w:tc>
      </w:tr>
      <w:tr w:rsidR="00F86C8B" w:rsidRPr="00F86C8B" w:rsidTr="000728E5">
        <w:tc>
          <w:tcPr>
            <w:tcW w:w="434" w:type="dxa"/>
            <w:shd w:val="clear" w:color="auto" w:fill="auto"/>
          </w:tcPr>
          <w:p w:rsidR="00747C02" w:rsidRPr="00F86C8B" w:rsidRDefault="00747C02" w:rsidP="00747C02">
            <w:r w:rsidRPr="00F86C8B">
              <w:t>5.3.</w:t>
            </w:r>
          </w:p>
        </w:tc>
        <w:tc>
          <w:tcPr>
            <w:tcW w:w="7646" w:type="dxa"/>
            <w:shd w:val="clear" w:color="auto" w:fill="auto"/>
          </w:tcPr>
          <w:p w:rsidR="00747C02" w:rsidRPr="00F86C8B" w:rsidRDefault="00747C02" w:rsidP="00747C02">
            <w:r w:rsidRPr="00F86C8B">
              <w:t>kitos</w:t>
            </w:r>
          </w:p>
        </w:tc>
        <w:tc>
          <w:tcPr>
            <w:tcW w:w="1276" w:type="dxa"/>
            <w:shd w:val="clear" w:color="auto" w:fill="auto"/>
          </w:tcPr>
          <w:p w:rsidR="00747C02" w:rsidRPr="00F86C8B" w:rsidRDefault="00010711" w:rsidP="00747C02">
            <w:r w:rsidRPr="00F86C8B">
              <w:t>5</w:t>
            </w:r>
          </w:p>
        </w:tc>
      </w:tr>
      <w:tr w:rsidR="00F86C8B" w:rsidRPr="00F86C8B" w:rsidTr="000728E5">
        <w:tc>
          <w:tcPr>
            <w:tcW w:w="434" w:type="dxa"/>
            <w:shd w:val="clear" w:color="auto" w:fill="auto"/>
          </w:tcPr>
          <w:p w:rsidR="00747C02" w:rsidRPr="00F86C8B" w:rsidRDefault="00747C02" w:rsidP="00747C02">
            <w:r w:rsidRPr="00F86C8B">
              <w:t>6.</w:t>
            </w:r>
          </w:p>
        </w:tc>
        <w:tc>
          <w:tcPr>
            <w:tcW w:w="7646" w:type="dxa"/>
            <w:shd w:val="clear" w:color="auto" w:fill="auto"/>
          </w:tcPr>
          <w:p w:rsidR="00747C02" w:rsidRPr="00F86C8B" w:rsidRDefault="00747C02" w:rsidP="00747C02">
            <w:r w:rsidRPr="00F86C8B">
              <w:t>Meno profesionalų sklaidos renginiai</w:t>
            </w:r>
            <w:r w:rsidR="008058F6" w:rsidRPr="00F86C8B">
              <w:t>, iš</w:t>
            </w:r>
            <w:r w:rsidRPr="00F86C8B">
              <w:t xml:space="preserve"> </w:t>
            </w:r>
            <w:r w:rsidR="00F913AA" w:rsidRPr="00F86C8B">
              <w:t xml:space="preserve">viso </w:t>
            </w:r>
            <w:r w:rsidRPr="00F86C8B">
              <w:t>(išskyrus parodas)</w:t>
            </w:r>
          </w:p>
        </w:tc>
        <w:tc>
          <w:tcPr>
            <w:tcW w:w="1276" w:type="dxa"/>
            <w:shd w:val="clear" w:color="auto" w:fill="auto"/>
          </w:tcPr>
          <w:p w:rsidR="00747C02" w:rsidRPr="00F86C8B" w:rsidRDefault="007D2FA5" w:rsidP="00747C02">
            <w:r w:rsidRPr="00F86C8B">
              <w:t>1</w:t>
            </w:r>
          </w:p>
        </w:tc>
      </w:tr>
      <w:tr w:rsidR="00F86C8B" w:rsidRPr="00F86C8B" w:rsidTr="000728E5">
        <w:tc>
          <w:tcPr>
            <w:tcW w:w="434" w:type="dxa"/>
            <w:shd w:val="clear" w:color="auto" w:fill="auto"/>
          </w:tcPr>
          <w:p w:rsidR="00747C02" w:rsidRPr="00F86C8B" w:rsidRDefault="00747C02" w:rsidP="00747C02">
            <w:r w:rsidRPr="00F86C8B">
              <w:t>6.1.</w:t>
            </w:r>
          </w:p>
        </w:tc>
        <w:tc>
          <w:tcPr>
            <w:tcW w:w="7646" w:type="dxa"/>
            <w:shd w:val="clear" w:color="auto" w:fill="auto"/>
          </w:tcPr>
          <w:p w:rsidR="00747C02" w:rsidRPr="00F86C8B" w:rsidRDefault="00747C02" w:rsidP="00747C02">
            <w:r w:rsidRPr="00F86C8B">
              <w:t>akademinio žanro</w:t>
            </w:r>
          </w:p>
        </w:tc>
        <w:tc>
          <w:tcPr>
            <w:tcW w:w="1276" w:type="dxa"/>
            <w:shd w:val="clear" w:color="auto" w:fill="auto"/>
          </w:tcPr>
          <w:p w:rsidR="00747C02" w:rsidRPr="00F86C8B" w:rsidRDefault="00747C02" w:rsidP="00747C02"/>
        </w:tc>
      </w:tr>
      <w:tr w:rsidR="00F86C8B" w:rsidRPr="00F86C8B" w:rsidTr="000728E5">
        <w:tc>
          <w:tcPr>
            <w:tcW w:w="434" w:type="dxa"/>
            <w:shd w:val="clear" w:color="auto" w:fill="auto"/>
          </w:tcPr>
          <w:p w:rsidR="00747C02" w:rsidRPr="00F86C8B" w:rsidRDefault="00747C02" w:rsidP="00747C02">
            <w:r w:rsidRPr="00F86C8B">
              <w:t>6.2.</w:t>
            </w:r>
          </w:p>
        </w:tc>
        <w:tc>
          <w:tcPr>
            <w:tcW w:w="7646" w:type="dxa"/>
            <w:shd w:val="clear" w:color="auto" w:fill="auto"/>
          </w:tcPr>
          <w:p w:rsidR="00747C02" w:rsidRPr="00F86C8B" w:rsidRDefault="008058F6" w:rsidP="00E4011D">
            <w:r w:rsidRPr="00F86C8B">
              <w:t>k</w:t>
            </w:r>
            <w:r w:rsidR="00747C02" w:rsidRPr="00F86C8B">
              <w:t>iti (</w:t>
            </w:r>
            <w:r w:rsidR="00E4011D" w:rsidRPr="00F86C8B">
              <w:t>dži</w:t>
            </w:r>
            <w:r w:rsidR="00747C02" w:rsidRPr="00F86C8B">
              <w:t>azo, lengvosios muzikos ir kt.)</w:t>
            </w:r>
          </w:p>
        </w:tc>
        <w:tc>
          <w:tcPr>
            <w:tcW w:w="1276" w:type="dxa"/>
            <w:shd w:val="clear" w:color="auto" w:fill="auto"/>
          </w:tcPr>
          <w:p w:rsidR="00747C02" w:rsidRPr="00F86C8B" w:rsidRDefault="007D2FA5" w:rsidP="00747C02">
            <w:r w:rsidRPr="00F86C8B">
              <w:t>1</w:t>
            </w:r>
          </w:p>
        </w:tc>
      </w:tr>
      <w:tr w:rsidR="00F86C8B" w:rsidRPr="00F86C8B" w:rsidTr="000728E5">
        <w:tc>
          <w:tcPr>
            <w:tcW w:w="434" w:type="dxa"/>
            <w:shd w:val="clear" w:color="auto" w:fill="auto"/>
          </w:tcPr>
          <w:p w:rsidR="00747C02" w:rsidRPr="00F86C8B" w:rsidRDefault="00747C02" w:rsidP="00747C02">
            <w:r w:rsidRPr="00F86C8B">
              <w:t>7.</w:t>
            </w:r>
          </w:p>
        </w:tc>
        <w:tc>
          <w:tcPr>
            <w:tcW w:w="7646" w:type="dxa"/>
            <w:shd w:val="clear" w:color="auto" w:fill="auto"/>
          </w:tcPr>
          <w:p w:rsidR="00747C02" w:rsidRPr="00F86C8B" w:rsidRDefault="008058F6" w:rsidP="00747C02">
            <w:r w:rsidRPr="00F86C8B">
              <w:t>K</w:t>
            </w:r>
            <w:r w:rsidR="00747C02" w:rsidRPr="00F86C8B">
              <w:t>iti renginiai</w:t>
            </w:r>
            <w:r w:rsidRPr="00F86C8B">
              <w:t>, iš</w:t>
            </w:r>
            <w:r w:rsidR="00747C02" w:rsidRPr="00F86C8B">
              <w:t xml:space="preserve"> </w:t>
            </w:r>
            <w:r w:rsidR="00F913AA" w:rsidRPr="00F86C8B">
              <w:t xml:space="preserve">viso </w:t>
            </w:r>
            <w:r w:rsidR="00747C02" w:rsidRPr="00F86C8B">
              <w:t>(edukacijos, bendri įvairių žanrų kolektyvų projektai)</w:t>
            </w:r>
          </w:p>
        </w:tc>
        <w:tc>
          <w:tcPr>
            <w:tcW w:w="1276" w:type="dxa"/>
            <w:shd w:val="clear" w:color="auto" w:fill="auto"/>
          </w:tcPr>
          <w:p w:rsidR="00747C02" w:rsidRPr="00F86C8B" w:rsidRDefault="007D2FA5" w:rsidP="00747C02">
            <w:r w:rsidRPr="00F86C8B">
              <w:t>17</w:t>
            </w:r>
          </w:p>
        </w:tc>
      </w:tr>
      <w:tr w:rsidR="00F86C8B" w:rsidRPr="00F86C8B" w:rsidTr="000728E5">
        <w:tc>
          <w:tcPr>
            <w:tcW w:w="434" w:type="dxa"/>
            <w:shd w:val="clear" w:color="auto" w:fill="auto"/>
          </w:tcPr>
          <w:p w:rsidR="00747C02" w:rsidRPr="00F86C8B" w:rsidRDefault="00747C02" w:rsidP="00747C02">
            <w:r w:rsidRPr="00F86C8B">
              <w:t>7.1.</w:t>
            </w:r>
          </w:p>
        </w:tc>
        <w:tc>
          <w:tcPr>
            <w:tcW w:w="7646" w:type="dxa"/>
            <w:shd w:val="clear" w:color="auto" w:fill="auto"/>
          </w:tcPr>
          <w:p w:rsidR="00747C02" w:rsidRPr="00F86C8B" w:rsidRDefault="00747C02" w:rsidP="00747C02">
            <w:r w:rsidRPr="00F86C8B">
              <w:t>edukaciniai</w:t>
            </w:r>
          </w:p>
        </w:tc>
        <w:tc>
          <w:tcPr>
            <w:tcW w:w="1276" w:type="dxa"/>
            <w:shd w:val="clear" w:color="auto" w:fill="auto"/>
          </w:tcPr>
          <w:p w:rsidR="00747C02" w:rsidRPr="00F86C8B" w:rsidRDefault="007D2FA5" w:rsidP="00747C02">
            <w:r w:rsidRPr="00F86C8B">
              <w:t>17</w:t>
            </w:r>
          </w:p>
        </w:tc>
      </w:tr>
      <w:tr w:rsidR="00F86C8B" w:rsidRPr="00F86C8B" w:rsidTr="000728E5">
        <w:tc>
          <w:tcPr>
            <w:tcW w:w="434" w:type="dxa"/>
            <w:shd w:val="clear" w:color="auto" w:fill="auto"/>
          </w:tcPr>
          <w:p w:rsidR="00747C02" w:rsidRPr="00F86C8B" w:rsidRDefault="00747C02" w:rsidP="00747C02">
            <w:r w:rsidRPr="00F86C8B">
              <w:t>7.2.</w:t>
            </w:r>
          </w:p>
        </w:tc>
        <w:tc>
          <w:tcPr>
            <w:tcW w:w="7646" w:type="dxa"/>
            <w:shd w:val="clear" w:color="auto" w:fill="auto"/>
          </w:tcPr>
          <w:p w:rsidR="00747C02" w:rsidRPr="00F86C8B" w:rsidRDefault="00747C02" w:rsidP="00747C02">
            <w:proofErr w:type="spellStart"/>
            <w:r w:rsidRPr="00F86C8B">
              <w:t>tarpsritiniai</w:t>
            </w:r>
            <w:proofErr w:type="spellEnd"/>
          </w:p>
        </w:tc>
        <w:tc>
          <w:tcPr>
            <w:tcW w:w="1276" w:type="dxa"/>
            <w:shd w:val="clear" w:color="auto" w:fill="auto"/>
          </w:tcPr>
          <w:p w:rsidR="00747C02" w:rsidRPr="00F86C8B" w:rsidRDefault="00747C02" w:rsidP="00747C02"/>
        </w:tc>
      </w:tr>
      <w:tr w:rsidR="00F86C8B" w:rsidRPr="00F86C8B" w:rsidTr="000728E5">
        <w:tc>
          <w:tcPr>
            <w:tcW w:w="434" w:type="dxa"/>
            <w:shd w:val="clear" w:color="auto" w:fill="auto"/>
          </w:tcPr>
          <w:p w:rsidR="00747C02" w:rsidRPr="00F86C8B" w:rsidRDefault="00747C02" w:rsidP="00747C02">
            <w:r w:rsidRPr="00F86C8B">
              <w:t>7.3.</w:t>
            </w:r>
          </w:p>
        </w:tc>
        <w:tc>
          <w:tcPr>
            <w:tcW w:w="7646" w:type="dxa"/>
            <w:shd w:val="clear" w:color="auto" w:fill="auto"/>
          </w:tcPr>
          <w:p w:rsidR="00747C02" w:rsidRPr="00F86C8B" w:rsidRDefault="008058F6" w:rsidP="00747C02">
            <w:r w:rsidRPr="00F86C8B">
              <w:t>k</w:t>
            </w:r>
            <w:r w:rsidR="00747C02" w:rsidRPr="00F86C8B">
              <w:t>valifikacijos kėlimo</w:t>
            </w:r>
          </w:p>
        </w:tc>
        <w:tc>
          <w:tcPr>
            <w:tcW w:w="1276" w:type="dxa"/>
            <w:shd w:val="clear" w:color="auto" w:fill="auto"/>
          </w:tcPr>
          <w:p w:rsidR="00747C02" w:rsidRPr="00F86C8B" w:rsidRDefault="00747C02" w:rsidP="00747C02"/>
        </w:tc>
      </w:tr>
      <w:tr w:rsidR="00747C02" w:rsidRPr="00F86C8B" w:rsidTr="000728E5">
        <w:tc>
          <w:tcPr>
            <w:tcW w:w="434" w:type="dxa"/>
            <w:shd w:val="clear" w:color="auto" w:fill="auto"/>
          </w:tcPr>
          <w:p w:rsidR="00747C02" w:rsidRPr="00F86C8B" w:rsidRDefault="00747C02" w:rsidP="00747C02">
            <w:r w:rsidRPr="00F86C8B">
              <w:t>8.</w:t>
            </w:r>
          </w:p>
        </w:tc>
        <w:tc>
          <w:tcPr>
            <w:tcW w:w="7646" w:type="dxa"/>
            <w:shd w:val="clear" w:color="auto" w:fill="auto"/>
          </w:tcPr>
          <w:p w:rsidR="00747C02" w:rsidRPr="00F86C8B" w:rsidRDefault="00747C02" w:rsidP="00747C02">
            <w:r w:rsidRPr="00F86C8B">
              <w:t>Kiti laisvalaikio rengin</w:t>
            </w:r>
            <w:r w:rsidR="00E4011D" w:rsidRPr="00F86C8B">
              <w:t>i</w:t>
            </w:r>
            <w:r w:rsidRPr="00F86C8B">
              <w:t>ai (šokių vakarai, vakaronės ir kt.)</w:t>
            </w:r>
          </w:p>
        </w:tc>
        <w:tc>
          <w:tcPr>
            <w:tcW w:w="1276" w:type="dxa"/>
            <w:shd w:val="clear" w:color="auto" w:fill="auto"/>
          </w:tcPr>
          <w:p w:rsidR="00747C02" w:rsidRPr="00F86C8B" w:rsidRDefault="007D2FA5" w:rsidP="00747C02">
            <w:r w:rsidRPr="00F86C8B">
              <w:t>11</w:t>
            </w:r>
          </w:p>
        </w:tc>
      </w:tr>
    </w:tbl>
    <w:p w:rsidR="00445EDB" w:rsidRPr="00F86C8B" w:rsidRDefault="00445EDB" w:rsidP="00963FBD"/>
    <w:p w:rsidR="00D852CE" w:rsidRPr="007C0F6C" w:rsidRDefault="00C8186C" w:rsidP="00571EE7">
      <w:pPr>
        <w:jc w:val="center"/>
        <w:rPr>
          <w:b/>
        </w:rPr>
      </w:pPr>
      <w:r w:rsidRPr="007C0F6C">
        <w:rPr>
          <w:b/>
        </w:rPr>
        <w:t xml:space="preserve">V. </w:t>
      </w:r>
      <w:r w:rsidR="0068368D" w:rsidRPr="007C0F6C">
        <w:rPr>
          <w:b/>
        </w:rPr>
        <w:t>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429"/>
        <w:gridCol w:w="1275"/>
      </w:tblGrid>
      <w:tr w:rsidR="00F86C8B" w:rsidRPr="00F86C8B" w:rsidTr="00295F0C">
        <w:tc>
          <w:tcPr>
            <w:tcW w:w="756" w:type="dxa"/>
            <w:shd w:val="clear" w:color="auto" w:fill="auto"/>
          </w:tcPr>
          <w:p w:rsidR="00D852CE" w:rsidRPr="00F86C8B" w:rsidRDefault="00D852CE" w:rsidP="00976977">
            <w:r w:rsidRPr="00F86C8B">
              <w:t>Eil. Nr.</w:t>
            </w:r>
          </w:p>
        </w:tc>
        <w:tc>
          <w:tcPr>
            <w:tcW w:w="7466" w:type="dxa"/>
            <w:shd w:val="clear" w:color="auto" w:fill="auto"/>
          </w:tcPr>
          <w:p w:rsidR="00D852CE" w:rsidRPr="00F86C8B" w:rsidRDefault="00D852CE" w:rsidP="00976977">
            <w:r w:rsidRPr="00F86C8B">
              <w:t>Kolektyvo tipas</w:t>
            </w:r>
          </w:p>
        </w:tc>
        <w:tc>
          <w:tcPr>
            <w:tcW w:w="1275" w:type="dxa"/>
            <w:shd w:val="clear" w:color="auto" w:fill="auto"/>
          </w:tcPr>
          <w:p w:rsidR="00D852CE" w:rsidRPr="00F86C8B" w:rsidRDefault="00D852CE" w:rsidP="00976977">
            <w:r w:rsidRPr="00F86C8B">
              <w:t>Kolektyvų skaičius</w:t>
            </w:r>
          </w:p>
        </w:tc>
      </w:tr>
      <w:tr w:rsidR="00F86C8B" w:rsidRPr="00F86C8B" w:rsidTr="00295F0C">
        <w:tc>
          <w:tcPr>
            <w:tcW w:w="756" w:type="dxa"/>
            <w:shd w:val="clear" w:color="auto" w:fill="auto"/>
          </w:tcPr>
          <w:p w:rsidR="008E0F44" w:rsidRPr="00F86C8B" w:rsidRDefault="008E0F44" w:rsidP="008E0F44"/>
        </w:tc>
        <w:tc>
          <w:tcPr>
            <w:tcW w:w="7466" w:type="dxa"/>
            <w:shd w:val="clear" w:color="auto" w:fill="auto"/>
          </w:tcPr>
          <w:p w:rsidR="008E0F44" w:rsidRPr="00F86C8B" w:rsidRDefault="008E0F44" w:rsidP="008E0F44">
            <w:r w:rsidRPr="00F86C8B">
              <w:t>Iš viso kolektyvų:</w:t>
            </w:r>
          </w:p>
        </w:tc>
        <w:tc>
          <w:tcPr>
            <w:tcW w:w="1275" w:type="dxa"/>
            <w:shd w:val="clear" w:color="auto" w:fill="auto"/>
          </w:tcPr>
          <w:p w:rsidR="008E0F44" w:rsidRPr="00F86C8B" w:rsidRDefault="00163AAA" w:rsidP="008E0F44">
            <w:r w:rsidRPr="00F86C8B">
              <w:t>2</w:t>
            </w:r>
            <w:r w:rsidR="00571EE7" w:rsidRPr="00F86C8B">
              <w:t>9</w:t>
            </w:r>
          </w:p>
        </w:tc>
      </w:tr>
      <w:tr w:rsidR="00F86C8B" w:rsidRPr="00F86C8B" w:rsidTr="00295F0C">
        <w:tc>
          <w:tcPr>
            <w:tcW w:w="756" w:type="dxa"/>
            <w:shd w:val="clear" w:color="auto" w:fill="auto"/>
          </w:tcPr>
          <w:p w:rsidR="008E0F44" w:rsidRPr="00F86C8B" w:rsidRDefault="008058F6" w:rsidP="008E0F44">
            <w:r w:rsidRPr="00F86C8B">
              <w:t>1.</w:t>
            </w:r>
          </w:p>
        </w:tc>
        <w:tc>
          <w:tcPr>
            <w:tcW w:w="7466" w:type="dxa"/>
            <w:shd w:val="clear" w:color="auto" w:fill="auto"/>
          </w:tcPr>
          <w:p w:rsidR="008E0F44" w:rsidRPr="00F86C8B" w:rsidRDefault="008058F6" w:rsidP="008E0F44">
            <w:r w:rsidRPr="00F86C8B">
              <w:t>iš viso</w:t>
            </w:r>
            <w:r w:rsidR="008E0F44" w:rsidRPr="00F86C8B">
              <w:t xml:space="preserve"> kol</w:t>
            </w:r>
            <w:r w:rsidR="00747C02" w:rsidRPr="00F86C8B">
              <w:t>ektyvai</w:t>
            </w:r>
            <w:r w:rsidR="008E0F44" w:rsidRPr="00F86C8B">
              <w:t xml:space="preserve"> pagal Lietuvos nacionalinio kultūros centro parengtą ir patvirtintą meno mėgėjų kolektyvų klasifikaciją                    </w:t>
            </w:r>
          </w:p>
        </w:tc>
        <w:tc>
          <w:tcPr>
            <w:tcW w:w="1275" w:type="dxa"/>
            <w:shd w:val="clear" w:color="auto" w:fill="auto"/>
          </w:tcPr>
          <w:p w:rsidR="008E0F44" w:rsidRPr="00F86C8B" w:rsidRDefault="00BE30F4" w:rsidP="008E0F44">
            <w:r w:rsidRPr="00F86C8B">
              <w:t>18</w:t>
            </w:r>
          </w:p>
        </w:tc>
      </w:tr>
      <w:tr w:rsidR="00F86C8B" w:rsidRPr="00F86C8B" w:rsidTr="00295F0C">
        <w:tc>
          <w:tcPr>
            <w:tcW w:w="756" w:type="dxa"/>
            <w:shd w:val="clear" w:color="auto" w:fill="auto"/>
          </w:tcPr>
          <w:p w:rsidR="008E0F44" w:rsidRPr="00F86C8B" w:rsidRDefault="008E0F44" w:rsidP="008E0F44">
            <w:r w:rsidRPr="00F86C8B">
              <w:t>1.1.</w:t>
            </w:r>
          </w:p>
        </w:tc>
        <w:tc>
          <w:tcPr>
            <w:tcW w:w="7466" w:type="dxa"/>
            <w:shd w:val="clear" w:color="auto" w:fill="auto"/>
          </w:tcPr>
          <w:p w:rsidR="008E0F44" w:rsidRPr="00F86C8B" w:rsidRDefault="008E0F44" w:rsidP="008E0F44">
            <w:r w:rsidRPr="00F86C8B">
              <w:t>muzikiniai</w:t>
            </w:r>
          </w:p>
        </w:tc>
        <w:tc>
          <w:tcPr>
            <w:tcW w:w="1275" w:type="dxa"/>
            <w:shd w:val="clear" w:color="auto" w:fill="auto"/>
          </w:tcPr>
          <w:p w:rsidR="008E0F44" w:rsidRPr="00F86C8B" w:rsidRDefault="00BE30F4" w:rsidP="008E0F44">
            <w:r w:rsidRPr="00F86C8B">
              <w:t>10</w:t>
            </w:r>
          </w:p>
        </w:tc>
      </w:tr>
      <w:tr w:rsidR="00F86C8B" w:rsidRPr="00F86C8B" w:rsidTr="00295F0C">
        <w:tc>
          <w:tcPr>
            <w:tcW w:w="756" w:type="dxa"/>
            <w:shd w:val="clear" w:color="auto" w:fill="auto"/>
          </w:tcPr>
          <w:p w:rsidR="008E0F44" w:rsidRPr="00F86C8B" w:rsidRDefault="008E0F44" w:rsidP="008E0F44">
            <w:r w:rsidRPr="00F86C8B">
              <w:t>1.2.</w:t>
            </w:r>
          </w:p>
        </w:tc>
        <w:tc>
          <w:tcPr>
            <w:tcW w:w="7466" w:type="dxa"/>
            <w:shd w:val="clear" w:color="auto" w:fill="auto"/>
          </w:tcPr>
          <w:p w:rsidR="008E0F44" w:rsidRPr="00F86C8B" w:rsidRDefault="008E0F44" w:rsidP="008E0F44">
            <w:r w:rsidRPr="00F86C8B">
              <w:t>choreografiniai</w:t>
            </w:r>
          </w:p>
        </w:tc>
        <w:tc>
          <w:tcPr>
            <w:tcW w:w="1275" w:type="dxa"/>
            <w:shd w:val="clear" w:color="auto" w:fill="auto"/>
          </w:tcPr>
          <w:p w:rsidR="008E0F44" w:rsidRPr="00F86C8B" w:rsidRDefault="008E0F44" w:rsidP="008E0F44"/>
        </w:tc>
      </w:tr>
      <w:tr w:rsidR="00F86C8B" w:rsidRPr="00F86C8B" w:rsidTr="00295F0C">
        <w:tc>
          <w:tcPr>
            <w:tcW w:w="756" w:type="dxa"/>
            <w:shd w:val="clear" w:color="auto" w:fill="auto"/>
          </w:tcPr>
          <w:p w:rsidR="008E0F44" w:rsidRPr="00F86C8B" w:rsidRDefault="008E0F44" w:rsidP="008E0F44">
            <w:r w:rsidRPr="00F86C8B">
              <w:t>1.3.</w:t>
            </w:r>
          </w:p>
        </w:tc>
        <w:tc>
          <w:tcPr>
            <w:tcW w:w="7466" w:type="dxa"/>
            <w:shd w:val="clear" w:color="auto" w:fill="auto"/>
          </w:tcPr>
          <w:p w:rsidR="008E0F44" w:rsidRPr="00F86C8B" w:rsidRDefault="008E0F44" w:rsidP="008E0F44">
            <w:r w:rsidRPr="00F86C8B">
              <w:t>teatriniai</w:t>
            </w:r>
          </w:p>
        </w:tc>
        <w:tc>
          <w:tcPr>
            <w:tcW w:w="1275" w:type="dxa"/>
            <w:shd w:val="clear" w:color="auto" w:fill="auto"/>
          </w:tcPr>
          <w:p w:rsidR="008E0F44" w:rsidRPr="00F86C8B" w:rsidRDefault="00BE30F4" w:rsidP="008E0F44">
            <w:r w:rsidRPr="00F86C8B">
              <w:t>4</w:t>
            </w:r>
          </w:p>
        </w:tc>
      </w:tr>
      <w:tr w:rsidR="00F86C8B" w:rsidRPr="00F86C8B" w:rsidTr="00295F0C">
        <w:tc>
          <w:tcPr>
            <w:tcW w:w="756" w:type="dxa"/>
            <w:shd w:val="clear" w:color="auto" w:fill="auto"/>
          </w:tcPr>
          <w:p w:rsidR="00747C02" w:rsidRPr="00F86C8B" w:rsidRDefault="00747C02" w:rsidP="00747C02">
            <w:r w:rsidRPr="00F86C8B">
              <w:t>1.4.</w:t>
            </w:r>
          </w:p>
        </w:tc>
        <w:tc>
          <w:tcPr>
            <w:tcW w:w="7466" w:type="dxa"/>
            <w:shd w:val="clear" w:color="auto" w:fill="auto"/>
          </w:tcPr>
          <w:p w:rsidR="00747C02" w:rsidRPr="00F86C8B" w:rsidRDefault="008058F6" w:rsidP="00747C02">
            <w:r w:rsidRPr="00F86C8B">
              <w:t>etniniai</w:t>
            </w:r>
          </w:p>
        </w:tc>
        <w:tc>
          <w:tcPr>
            <w:tcW w:w="1275" w:type="dxa"/>
            <w:shd w:val="clear" w:color="auto" w:fill="auto"/>
          </w:tcPr>
          <w:p w:rsidR="00747C02" w:rsidRPr="00F86C8B" w:rsidRDefault="00BE30F4" w:rsidP="00747C02">
            <w:r w:rsidRPr="00F86C8B">
              <w:t>4</w:t>
            </w:r>
          </w:p>
        </w:tc>
      </w:tr>
      <w:tr w:rsidR="00F86C8B" w:rsidRPr="00F86C8B" w:rsidTr="00295F0C">
        <w:tc>
          <w:tcPr>
            <w:tcW w:w="756" w:type="dxa"/>
            <w:shd w:val="clear" w:color="auto" w:fill="auto"/>
          </w:tcPr>
          <w:p w:rsidR="00747C02" w:rsidRPr="00F86C8B" w:rsidRDefault="00747C02" w:rsidP="00747C02">
            <w:r w:rsidRPr="00F86C8B">
              <w:t>1.5.</w:t>
            </w:r>
          </w:p>
        </w:tc>
        <w:tc>
          <w:tcPr>
            <w:tcW w:w="7466" w:type="dxa"/>
            <w:shd w:val="clear" w:color="auto" w:fill="auto"/>
          </w:tcPr>
          <w:p w:rsidR="00747C02" w:rsidRPr="00F86C8B" w:rsidRDefault="00747C02" w:rsidP="00747C02">
            <w:r w:rsidRPr="00F86C8B">
              <w:t>tautodailės</w:t>
            </w:r>
          </w:p>
        </w:tc>
        <w:tc>
          <w:tcPr>
            <w:tcW w:w="1275" w:type="dxa"/>
            <w:shd w:val="clear" w:color="auto" w:fill="auto"/>
          </w:tcPr>
          <w:p w:rsidR="00747C02" w:rsidRPr="00F86C8B" w:rsidRDefault="00747C02" w:rsidP="00747C02"/>
        </w:tc>
      </w:tr>
      <w:tr w:rsidR="00F86C8B" w:rsidRPr="00F86C8B" w:rsidTr="00295F0C">
        <w:tc>
          <w:tcPr>
            <w:tcW w:w="756" w:type="dxa"/>
            <w:shd w:val="clear" w:color="auto" w:fill="auto"/>
          </w:tcPr>
          <w:p w:rsidR="00747C02" w:rsidRPr="00F86C8B" w:rsidRDefault="00747C02" w:rsidP="00747C02">
            <w:r w:rsidRPr="00F86C8B">
              <w:t>2.</w:t>
            </w:r>
          </w:p>
        </w:tc>
        <w:tc>
          <w:tcPr>
            <w:tcW w:w="7466" w:type="dxa"/>
            <w:shd w:val="clear" w:color="auto" w:fill="auto"/>
          </w:tcPr>
          <w:p w:rsidR="00747C02" w:rsidRPr="00F86C8B" w:rsidRDefault="008058F6" w:rsidP="00747C02">
            <w:r w:rsidRPr="00F86C8B">
              <w:t>iš viso</w:t>
            </w:r>
            <w:r w:rsidR="00747C02" w:rsidRPr="00F86C8B">
              <w:t xml:space="preserve"> Dainų švenčių tradicijos tęstinumo programoje dalyvaujančių kolektyvų skaičius (dalyvavimas dainų švenčių atrankose, šventėse – </w:t>
            </w:r>
            <w:r w:rsidRPr="00F86C8B">
              <w:br/>
            </w:r>
            <w:r w:rsidR="00747C02" w:rsidRPr="00F86C8B">
              <w:t>5 paskutinių metų laikotarpis)</w:t>
            </w:r>
          </w:p>
        </w:tc>
        <w:tc>
          <w:tcPr>
            <w:tcW w:w="1275" w:type="dxa"/>
            <w:shd w:val="clear" w:color="auto" w:fill="auto"/>
          </w:tcPr>
          <w:p w:rsidR="00747C02" w:rsidRPr="00F86C8B" w:rsidRDefault="00BE30F4" w:rsidP="00747C02">
            <w:r w:rsidRPr="00F86C8B">
              <w:t>10</w:t>
            </w:r>
          </w:p>
        </w:tc>
      </w:tr>
      <w:tr w:rsidR="00F86C8B" w:rsidRPr="00F86C8B" w:rsidTr="00295F0C">
        <w:tc>
          <w:tcPr>
            <w:tcW w:w="756" w:type="dxa"/>
            <w:shd w:val="clear" w:color="auto" w:fill="auto"/>
          </w:tcPr>
          <w:p w:rsidR="00747C02" w:rsidRPr="00F86C8B" w:rsidRDefault="00747C02" w:rsidP="00747C02">
            <w:r w:rsidRPr="00F86C8B">
              <w:t>2.1.</w:t>
            </w:r>
          </w:p>
        </w:tc>
        <w:tc>
          <w:tcPr>
            <w:tcW w:w="7466" w:type="dxa"/>
            <w:shd w:val="clear" w:color="auto" w:fill="auto"/>
          </w:tcPr>
          <w:p w:rsidR="00747C02" w:rsidRPr="00F86C8B" w:rsidRDefault="00747C02" w:rsidP="00747C02">
            <w:r w:rsidRPr="00F86C8B">
              <w:t>muzikiniai</w:t>
            </w:r>
          </w:p>
        </w:tc>
        <w:tc>
          <w:tcPr>
            <w:tcW w:w="1275" w:type="dxa"/>
            <w:shd w:val="clear" w:color="auto" w:fill="auto"/>
          </w:tcPr>
          <w:p w:rsidR="00747C02" w:rsidRPr="00F86C8B" w:rsidRDefault="00BE30F4" w:rsidP="00747C02">
            <w:r w:rsidRPr="00F86C8B">
              <w:t>5</w:t>
            </w:r>
          </w:p>
        </w:tc>
      </w:tr>
      <w:tr w:rsidR="00F86C8B" w:rsidRPr="00F86C8B" w:rsidTr="00295F0C">
        <w:tc>
          <w:tcPr>
            <w:tcW w:w="756" w:type="dxa"/>
            <w:shd w:val="clear" w:color="auto" w:fill="auto"/>
          </w:tcPr>
          <w:p w:rsidR="00747C02" w:rsidRPr="00F86C8B" w:rsidRDefault="00747C02" w:rsidP="00747C02">
            <w:r w:rsidRPr="00F86C8B">
              <w:t>2.2.</w:t>
            </w:r>
          </w:p>
        </w:tc>
        <w:tc>
          <w:tcPr>
            <w:tcW w:w="7466" w:type="dxa"/>
            <w:shd w:val="clear" w:color="auto" w:fill="auto"/>
          </w:tcPr>
          <w:p w:rsidR="00747C02" w:rsidRPr="00F86C8B" w:rsidRDefault="00747C02" w:rsidP="00747C02">
            <w:r w:rsidRPr="00F86C8B">
              <w:t>choreografiniai</w:t>
            </w:r>
          </w:p>
        </w:tc>
        <w:tc>
          <w:tcPr>
            <w:tcW w:w="1275" w:type="dxa"/>
            <w:shd w:val="clear" w:color="auto" w:fill="auto"/>
          </w:tcPr>
          <w:p w:rsidR="00747C02" w:rsidRPr="00F86C8B" w:rsidRDefault="00747C02" w:rsidP="00747C02"/>
        </w:tc>
      </w:tr>
      <w:tr w:rsidR="00F86C8B" w:rsidRPr="00F86C8B" w:rsidTr="00295F0C">
        <w:tc>
          <w:tcPr>
            <w:tcW w:w="756" w:type="dxa"/>
            <w:shd w:val="clear" w:color="auto" w:fill="auto"/>
          </w:tcPr>
          <w:p w:rsidR="00747C02" w:rsidRPr="00F86C8B" w:rsidRDefault="00747C02" w:rsidP="00747C02">
            <w:r w:rsidRPr="00F86C8B">
              <w:t>2.3.</w:t>
            </w:r>
          </w:p>
        </w:tc>
        <w:tc>
          <w:tcPr>
            <w:tcW w:w="7466" w:type="dxa"/>
            <w:shd w:val="clear" w:color="auto" w:fill="auto"/>
          </w:tcPr>
          <w:p w:rsidR="00747C02" w:rsidRPr="00F86C8B" w:rsidRDefault="00747C02" w:rsidP="00747C02">
            <w:r w:rsidRPr="00F86C8B">
              <w:t>teatriniai</w:t>
            </w:r>
          </w:p>
        </w:tc>
        <w:tc>
          <w:tcPr>
            <w:tcW w:w="1275" w:type="dxa"/>
            <w:shd w:val="clear" w:color="auto" w:fill="auto"/>
          </w:tcPr>
          <w:p w:rsidR="00747C02" w:rsidRPr="00F86C8B" w:rsidRDefault="00BE30F4" w:rsidP="00747C02">
            <w:r w:rsidRPr="00F86C8B">
              <w:t>1</w:t>
            </w:r>
          </w:p>
        </w:tc>
      </w:tr>
      <w:tr w:rsidR="00F86C8B" w:rsidRPr="00F86C8B" w:rsidTr="00295F0C">
        <w:tc>
          <w:tcPr>
            <w:tcW w:w="756" w:type="dxa"/>
            <w:shd w:val="clear" w:color="auto" w:fill="auto"/>
          </w:tcPr>
          <w:p w:rsidR="00747C02" w:rsidRPr="00F86C8B" w:rsidRDefault="00747C02" w:rsidP="00747C02">
            <w:r w:rsidRPr="00F86C8B">
              <w:t>2.4.</w:t>
            </w:r>
          </w:p>
        </w:tc>
        <w:tc>
          <w:tcPr>
            <w:tcW w:w="7466" w:type="dxa"/>
            <w:shd w:val="clear" w:color="auto" w:fill="auto"/>
          </w:tcPr>
          <w:p w:rsidR="00747C02" w:rsidRPr="00F86C8B" w:rsidRDefault="008058F6" w:rsidP="00747C02">
            <w:r w:rsidRPr="00F86C8B">
              <w:t>etniniai</w:t>
            </w:r>
          </w:p>
        </w:tc>
        <w:tc>
          <w:tcPr>
            <w:tcW w:w="1275" w:type="dxa"/>
            <w:shd w:val="clear" w:color="auto" w:fill="auto"/>
          </w:tcPr>
          <w:p w:rsidR="00747C02" w:rsidRPr="00F86C8B" w:rsidRDefault="00BE30F4" w:rsidP="00747C02">
            <w:r w:rsidRPr="00F86C8B">
              <w:t>4</w:t>
            </w:r>
          </w:p>
        </w:tc>
      </w:tr>
      <w:tr w:rsidR="00F86C8B" w:rsidRPr="00F86C8B" w:rsidTr="00295F0C">
        <w:tc>
          <w:tcPr>
            <w:tcW w:w="756" w:type="dxa"/>
            <w:shd w:val="clear" w:color="auto" w:fill="auto"/>
          </w:tcPr>
          <w:p w:rsidR="00747C02" w:rsidRPr="00F86C8B" w:rsidRDefault="00747C02" w:rsidP="00747C02">
            <w:r w:rsidRPr="00F86C8B">
              <w:t>2.5.</w:t>
            </w:r>
          </w:p>
        </w:tc>
        <w:tc>
          <w:tcPr>
            <w:tcW w:w="7466" w:type="dxa"/>
            <w:shd w:val="clear" w:color="auto" w:fill="auto"/>
          </w:tcPr>
          <w:p w:rsidR="00747C02" w:rsidRPr="00F86C8B" w:rsidRDefault="00747C02" w:rsidP="00747C02">
            <w:r w:rsidRPr="00F86C8B">
              <w:t>tautodailės</w:t>
            </w:r>
          </w:p>
        </w:tc>
        <w:tc>
          <w:tcPr>
            <w:tcW w:w="1275" w:type="dxa"/>
            <w:shd w:val="clear" w:color="auto" w:fill="auto"/>
          </w:tcPr>
          <w:p w:rsidR="00747C02" w:rsidRPr="00F86C8B" w:rsidRDefault="00747C02" w:rsidP="00747C02"/>
        </w:tc>
      </w:tr>
      <w:tr w:rsidR="00F86C8B" w:rsidRPr="00F86C8B" w:rsidTr="00295F0C">
        <w:tc>
          <w:tcPr>
            <w:tcW w:w="756" w:type="dxa"/>
            <w:shd w:val="clear" w:color="auto" w:fill="auto"/>
          </w:tcPr>
          <w:p w:rsidR="00E44DA1" w:rsidRPr="00F86C8B" w:rsidRDefault="00E44DA1" w:rsidP="00747C02">
            <w:r w:rsidRPr="00F86C8B">
              <w:t>2.6.</w:t>
            </w:r>
          </w:p>
        </w:tc>
        <w:tc>
          <w:tcPr>
            <w:tcW w:w="7466" w:type="dxa"/>
            <w:shd w:val="clear" w:color="auto" w:fill="auto"/>
          </w:tcPr>
          <w:p w:rsidR="00E44DA1" w:rsidRPr="00F86C8B" w:rsidRDefault="00E44DA1" w:rsidP="00747C02">
            <w:r w:rsidRPr="00F86C8B">
              <w:t>amatai</w:t>
            </w:r>
          </w:p>
        </w:tc>
        <w:tc>
          <w:tcPr>
            <w:tcW w:w="1275" w:type="dxa"/>
            <w:shd w:val="clear" w:color="auto" w:fill="auto"/>
          </w:tcPr>
          <w:p w:rsidR="00E44DA1" w:rsidRPr="00F86C8B" w:rsidRDefault="00E44DA1" w:rsidP="00747C02"/>
        </w:tc>
      </w:tr>
      <w:tr w:rsidR="00F86C8B" w:rsidRPr="00F86C8B" w:rsidTr="00295F0C">
        <w:tc>
          <w:tcPr>
            <w:tcW w:w="756" w:type="dxa"/>
            <w:shd w:val="clear" w:color="auto" w:fill="auto"/>
          </w:tcPr>
          <w:p w:rsidR="00313D09" w:rsidRPr="00F86C8B" w:rsidRDefault="00313D09" w:rsidP="00313D09">
            <w:r w:rsidRPr="00F86C8B">
              <w:t>3.</w:t>
            </w:r>
          </w:p>
        </w:tc>
        <w:tc>
          <w:tcPr>
            <w:tcW w:w="7466" w:type="dxa"/>
            <w:shd w:val="clear" w:color="auto" w:fill="auto"/>
          </w:tcPr>
          <w:p w:rsidR="00313D09" w:rsidRPr="00F86C8B" w:rsidRDefault="008058F6" w:rsidP="00313D09">
            <w:r w:rsidRPr="00F86C8B">
              <w:t>s</w:t>
            </w:r>
            <w:r w:rsidR="00313D09" w:rsidRPr="00F86C8B">
              <w:t>tudijos, būreliai, klubai ir kiti kolektyvai</w:t>
            </w:r>
          </w:p>
        </w:tc>
        <w:tc>
          <w:tcPr>
            <w:tcW w:w="1275" w:type="dxa"/>
            <w:shd w:val="clear" w:color="auto" w:fill="auto"/>
          </w:tcPr>
          <w:p w:rsidR="00313D09" w:rsidRPr="00F86C8B" w:rsidRDefault="007430EA" w:rsidP="00313D09">
            <w:r w:rsidRPr="00F86C8B">
              <w:t>11</w:t>
            </w:r>
          </w:p>
        </w:tc>
      </w:tr>
    </w:tbl>
    <w:p w:rsidR="009119C2" w:rsidRPr="00F86C8B" w:rsidRDefault="009119C2" w:rsidP="00D852CE">
      <w:pPr>
        <w:jc w:val="both"/>
      </w:pPr>
    </w:p>
    <w:p w:rsidR="00216DE1" w:rsidRPr="007C0F6C" w:rsidRDefault="00B72A0C" w:rsidP="00571EE7">
      <w:pPr>
        <w:jc w:val="center"/>
        <w:rPr>
          <w:b/>
        </w:rPr>
      </w:pPr>
      <w:r w:rsidRPr="007C0F6C">
        <w:rPr>
          <w:b/>
        </w:rPr>
        <w:t xml:space="preserve">VI. </w:t>
      </w:r>
      <w:r w:rsidR="003F5109" w:rsidRPr="007C0F6C">
        <w:rPr>
          <w:b/>
        </w:rPr>
        <w:t>FINANSAVIMO</w:t>
      </w:r>
      <w:r w:rsidR="00313D09" w:rsidRPr="007C0F6C">
        <w:rPr>
          <w:b/>
        </w:rPr>
        <w:t xml:space="preserve">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249"/>
        <w:gridCol w:w="1634"/>
      </w:tblGrid>
      <w:tr w:rsidR="00F86C8B" w:rsidRPr="00F86C8B" w:rsidTr="00963FBD">
        <w:tc>
          <w:tcPr>
            <w:tcW w:w="576" w:type="dxa"/>
            <w:shd w:val="clear" w:color="auto" w:fill="auto"/>
          </w:tcPr>
          <w:p w:rsidR="00216DE1" w:rsidRPr="00F86C8B" w:rsidRDefault="00216DE1" w:rsidP="009119C2">
            <w:r w:rsidRPr="00F86C8B">
              <w:t>Eil. Nr.</w:t>
            </w:r>
          </w:p>
        </w:tc>
        <w:tc>
          <w:tcPr>
            <w:tcW w:w="7249" w:type="dxa"/>
            <w:shd w:val="clear" w:color="auto" w:fill="auto"/>
          </w:tcPr>
          <w:p w:rsidR="00216DE1" w:rsidRPr="00F86C8B" w:rsidRDefault="009C2B76" w:rsidP="009119C2">
            <w:r w:rsidRPr="00F86C8B">
              <w:t>Pobūdis</w:t>
            </w:r>
          </w:p>
        </w:tc>
        <w:tc>
          <w:tcPr>
            <w:tcW w:w="1634" w:type="dxa"/>
            <w:shd w:val="clear" w:color="auto" w:fill="auto"/>
          </w:tcPr>
          <w:p w:rsidR="00216DE1" w:rsidRPr="00F86C8B" w:rsidRDefault="00216DE1" w:rsidP="009119C2">
            <w:r w:rsidRPr="00F86C8B">
              <w:t xml:space="preserve">Gautos lėšos </w:t>
            </w:r>
            <w:proofErr w:type="spellStart"/>
            <w:r w:rsidRPr="00F86C8B">
              <w:t>Eur</w:t>
            </w:r>
            <w:proofErr w:type="spellEnd"/>
          </w:p>
        </w:tc>
      </w:tr>
      <w:tr w:rsidR="00F86C8B" w:rsidRPr="00F86C8B" w:rsidTr="00963FBD">
        <w:tc>
          <w:tcPr>
            <w:tcW w:w="576" w:type="dxa"/>
            <w:shd w:val="clear" w:color="auto" w:fill="auto"/>
          </w:tcPr>
          <w:p w:rsidR="00216DE1" w:rsidRPr="00F86C8B" w:rsidRDefault="00216DE1" w:rsidP="009119C2">
            <w:r w:rsidRPr="00F86C8B">
              <w:t>1</w:t>
            </w:r>
            <w:r w:rsidR="008058F6" w:rsidRPr="00F86C8B">
              <w:t>.</w:t>
            </w:r>
          </w:p>
        </w:tc>
        <w:tc>
          <w:tcPr>
            <w:tcW w:w="7249" w:type="dxa"/>
            <w:shd w:val="clear" w:color="auto" w:fill="auto"/>
          </w:tcPr>
          <w:p w:rsidR="00216DE1" w:rsidRPr="00F86C8B" w:rsidRDefault="008058F6" w:rsidP="00313D09">
            <w:r w:rsidRPr="00F86C8B">
              <w:t>Iš viso</w:t>
            </w:r>
            <w:r w:rsidR="00313D09" w:rsidRPr="00F86C8B">
              <w:t>:</w:t>
            </w:r>
          </w:p>
        </w:tc>
        <w:tc>
          <w:tcPr>
            <w:tcW w:w="1634" w:type="dxa"/>
            <w:shd w:val="clear" w:color="auto" w:fill="auto"/>
          </w:tcPr>
          <w:p w:rsidR="00216DE1" w:rsidRPr="00F86C8B" w:rsidRDefault="00010711" w:rsidP="009119C2">
            <w:r w:rsidRPr="00F86C8B">
              <w:t>212</w:t>
            </w:r>
            <w:r w:rsidR="00DB3730" w:rsidRPr="00F86C8B">
              <w:t xml:space="preserve"> </w:t>
            </w:r>
            <w:r w:rsidRPr="00F86C8B">
              <w:t>623</w:t>
            </w:r>
          </w:p>
        </w:tc>
      </w:tr>
      <w:tr w:rsidR="00F86C8B" w:rsidRPr="00F86C8B" w:rsidTr="00963FBD">
        <w:tc>
          <w:tcPr>
            <w:tcW w:w="576" w:type="dxa"/>
            <w:shd w:val="clear" w:color="auto" w:fill="auto"/>
          </w:tcPr>
          <w:p w:rsidR="00313D09" w:rsidRPr="00F86C8B" w:rsidRDefault="00313D09" w:rsidP="009119C2">
            <w:r w:rsidRPr="00F86C8B">
              <w:t>1.1.</w:t>
            </w:r>
          </w:p>
        </w:tc>
        <w:tc>
          <w:tcPr>
            <w:tcW w:w="7249" w:type="dxa"/>
            <w:shd w:val="clear" w:color="auto" w:fill="auto"/>
          </w:tcPr>
          <w:p w:rsidR="00313D09" w:rsidRPr="00F86C8B" w:rsidRDefault="008058F6" w:rsidP="005C34A1">
            <w:r w:rsidRPr="00F86C8B">
              <w:t>iš viso</w:t>
            </w:r>
            <w:r w:rsidR="00313D09" w:rsidRPr="00F86C8B">
              <w:t xml:space="preserve"> lėšos iš savivaldybės biudžeto:</w:t>
            </w:r>
          </w:p>
        </w:tc>
        <w:tc>
          <w:tcPr>
            <w:tcW w:w="1634" w:type="dxa"/>
            <w:shd w:val="clear" w:color="auto" w:fill="auto"/>
          </w:tcPr>
          <w:p w:rsidR="00313D09" w:rsidRPr="00F86C8B" w:rsidRDefault="00BE30F4" w:rsidP="009119C2">
            <w:r w:rsidRPr="00F86C8B">
              <w:t>188</w:t>
            </w:r>
            <w:r w:rsidR="00DB3730" w:rsidRPr="00F86C8B">
              <w:t xml:space="preserve"> </w:t>
            </w:r>
            <w:r w:rsidRPr="00F86C8B">
              <w:t>26</w:t>
            </w:r>
            <w:r w:rsidR="00010711" w:rsidRPr="00F86C8B">
              <w:t>7</w:t>
            </w:r>
          </w:p>
        </w:tc>
      </w:tr>
      <w:tr w:rsidR="00F86C8B" w:rsidRPr="00F86C8B" w:rsidTr="00963FBD">
        <w:tc>
          <w:tcPr>
            <w:tcW w:w="576" w:type="dxa"/>
            <w:shd w:val="clear" w:color="auto" w:fill="auto"/>
          </w:tcPr>
          <w:p w:rsidR="00313D09" w:rsidRPr="00F86C8B" w:rsidRDefault="00313D09" w:rsidP="009119C2">
            <w:r w:rsidRPr="00F86C8B">
              <w:t>1.2.</w:t>
            </w:r>
          </w:p>
        </w:tc>
        <w:tc>
          <w:tcPr>
            <w:tcW w:w="7249" w:type="dxa"/>
            <w:shd w:val="clear" w:color="auto" w:fill="auto"/>
          </w:tcPr>
          <w:p w:rsidR="00313D09" w:rsidRPr="00F86C8B" w:rsidRDefault="008058F6" w:rsidP="005C34A1">
            <w:r w:rsidRPr="00F86C8B">
              <w:t>iš jų</w:t>
            </w:r>
            <w:r w:rsidR="00313D09" w:rsidRPr="00F86C8B">
              <w:t xml:space="preserve"> darbo užmokesčiui neatskaičiavus mokesčių</w:t>
            </w:r>
          </w:p>
        </w:tc>
        <w:tc>
          <w:tcPr>
            <w:tcW w:w="1634" w:type="dxa"/>
            <w:shd w:val="clear" w:color="auto" w:fill="auto"/>
          </w:tcPr>
          <w:p w:rsidR="00313D09" w:rsidRPr="00F86C8B" w:rsidRDefault="00BE30F4" w:rsidP="009119C2">
            <w:r w:rsidRPr="00F86C8B">
              <w:t>141</w:t>
            </w:r>
            <w:r w:rsidR="00DB3730" w:rsidRPr="00F86C8B">
              <w:t xml:space="preserve"> </w:t>
            </w:r>
            <w:r w:rsidRPr="00F86C8B">
              <w:t>263</w:t>
            </w:r>
          </w:p>
        </w:tc>
      </w:tr>
      <w:tr w:rsidR="00F86C8B" w:rsidRPr="00F86C8B" w:rsidTr="00963FBD">
        <w:tc>
          <w:tcPr>
            <w:tcW w:w="576" w:type="dxa"/>
            <w:shd w:val="clear" w:color="auto" w:fill="auto"/>
          </w:tcPr>
          <w:p w:rsidR="00313D09" w:rsidRPr="00F86C8B" w:rsidRDefault="00313D09" w:rsidP="009119C2">
            <w:r w:rsidRPr="00F86C8B">
              <w:lastRenderedPageBreak/>
              <w:t>1.3.</w:t>
            </w:r>
          </w:p>
        </w:tc>
        <w:tc>
          <w:tcPr>
            <w:tcW w:w="7249" w:type="dxa"/>
            <w:shd w:val="clear" w:color="auto" w:fill="auto"/>
          </w:tcPr>
          <w:p w:rsidR="00313D09" w:rsidRPr="00F86C8B" w:rsidRDefault="008058F6" w:rsidP="005C34A1">
            <w:r w:rsidRPr="00F86C8B">
              <w:t>iš jų</w:t>
            </w:r>
            <w:r w:rsidR="00313D09" w:rsidRPr="00F86C8B">
              <w:t xml:space="preserve"> infrastruktūrai išlaikyti</w:t>
            </w:r>
          </w:p>
        </w:tc>
        <w:tc>
          <w:tcPr>
            <w:tcW w:w="1634" w:type="dxa"/>
            <w:shd w:val="clear" w:color="auto" w:fill="auto"/>
          </w:tcPr>
          <w:p w:rsidR="00313D09" w:rsidRPr="00F86C8B" w:rsidRDefault="00010711" w:rsidP="009119C2">
            <w:r w:rsidRPr="00F86C8B">
              <w:t>16</w:t>
            </w:r>
            <w:r w:rsidR="00DB3730" w:rsidRPr="00F86C8B">
              <w:t xml:space="preserve"> </w:t>
            </w:r>
            <w:r w:rsidRPr="00F86C8B">
              <w:t>334</w:t>
            </w:r>
          </w:p>
        </w:tc>
      </w:tr>
      <w:tr w:rsidR="00F86C8B" w:rsidRPr="00F86C8B" w:rsidTr="00963FBD">
        <w:tc>
          <w:tcPr>
            <w:tcW w:w="576" w:type="dxa"/>
            <w:shd w:val="clear" w:color="auto" w:fill="auto"/>
          </w:tcPr>
          <w:p w:rsidR="00313D09" w:rsidRPr="00F86C8B" w:rsidRDefault="00313D09" w:rsidP="009119C2">
            <w:r w:rsidRPr="00F86C8B">
              <w:t>1.4.</w:t>
            </w:r>
          </w:p>
        </w:tc>
        <w:tc>
          <w:tcPr>
            <w:tcW w:w="7249" w:type="dxa"/>
            <w:shd w:val="clear" w:color="auto" w:fill="auto"/>
          </w:tcPr>
          <w:p w:rsidR="00313D09" w:rsidRPr="00F86C8B" w:rsidRDefault="008058F6" w:rsidP="005C34A1">
            <w:r w:rsidRPr="00F86C8B">
              <w:t>iš jų</w:t>
            </w:r>
            <w:r w:rsidR="00313D09" w:rsidRPr="00F86C8B">
              <w:t xml:space="preserve"> </w:t>
            </w:r>
            <w:r w:rsidR="00E4011D" w:rsidRPr="00F86C8B">
              <w:t>ilgalaikiam materi</w:t>
            </w:r>
            <w:r w:rsidR="00313D09" w:rsidRPr="00F86C8B">
              <w:t>aliajam turtui įsigyti</w:t>
            </w:r>
          </w:p>
        </w:tc>
        <w:tc>
          <w:tcPr>
            <w:tcW w:w="1634" w:type="dxa"/>
            <w:shd w:val="clear" w:color="auto" w:fill="auto"/>
          </w:tcPr>
          <w:p w:rsidR="00313D09" w:rsidRPr="00F86C8B" w:rsidRDefault="00BE30F4" w:rsidP="009119C2">
            <w:r w:rsidRPr="00F86C8B">
              <w:t>10</w:t>
            </w:r>
            <w:r w:rsidR="00DB3730" w:rsidRPr="00F86C8B">
              <w:t xml:space="preserve"> </w:t>
            </w:r>
            <w:r w:rsidRPr="00F86C8B">
              <w:t>551</w:t>
            </w:r>
          </w:p>
        </w:tc>
      </w:tr>
      <w:tr w:rsidR="00F86C8B" w:rsidRPr="00F86C8B" w:rsidTr="00963FBD">
        <w:tc>
          <w:tcPr>
            <w:tcW w:w="576" w:type="dxa"/>
            <w:shd w:val="clear" w:color="auto" w:fill="auto"/>
          </w:tcPr>
          <w:p w:rsidR="00313D09" w:rsidRPr="00F86C8B" w:rsidRDefault="00313D09" w:rsidP="009119C2">
            <w:r w:rsidRPr="00F86C8B">
              <w:t>1.5.</w:t>
            </w:r>
          </w:p>
        </w:tc>
        <w:tc>
          <w:tcPr>
            <w:tcW w:w="7249" w:type="dxa"/>
            <w:shd w:val="clear" w:color="auto" w:fill="auto"/>
          </w:tcPr>
          <w:p w:rsidR="00313D09" w:rsidRPr="00F86C8B" w:rsidRDefault="008058F6" w:rsidP="005C34A1">
            <w:r w:rsidRPr="00F86C8B">
              <w:t>iš jų</w:t>
            </w:r>
            <w:r w:rsidR="00313D09" w:rsidRPr="00F86C8B">
              <w:t xml:space="preserve"> lėšos veiklai</w:t>
            </w:r>
          </w:p>
        </w:tc>
        <w:tc>
          <w:tcPr>
            <w:tcW w:w="1634" w:type="dxa"/>
            <w:shd w:val="clear" w:color="auto" w:fill="auto"/>
          </w:tcPr>
          <w:p w:rsidR="00313D09" w:rsidRPr="00F86C8B" w:rsidRDefault="00350C82" w:rsidP="009119C2">
            <w:r w:rsidRPr="00F86C8B">
              <w:t>13</w:t>
            </w:r>
            <w:r w:rsidR="00DB3730" w:rsidRPr="00F86C8B">
              <w:t xml:space="preserve"> </w:t>
            </w:r>
            <w:r w:rsidRPr="00F86C8B">
              <w:t>117</w:t>
            </w:r>
          </w:p>
        </w:tc>
      </w:tr>
      <w:tr w:rsidR="00F86C8B" w:rsidRPr="00F86C8B" w:rsidTr="00963FBD">
        <w:tc>
          <w:tcPr>
            <w:tcW w:w="576" w:type="dxa"/>
            <w:shd w:val="clear" w:color="auto" w:fill="auto"/>
          </w:tcPr>
          <w:p w:rsidR="00A37049" w:rsidRPr="00F86C8B" w:rsidRDefault="00A37049" w:rsidP="009119C2">
            <w:r w:rsidRPr="00F86C8B">
              <w:t>1.6.</w:t>
            </w:r>
          </w:p>
        </w:tc>
        <w:tc>
          <w:tcPr>
            <w:tcW w:w="7249" w:type="dxa"/>
            <w:shd w:val="clear" w:color="auto" w:fill="auto"/>
          </w:tcPr>
          <w:p w:rsidR="00A37049" w:rsidRPr="00F86C8B" w:rsidRDefault="008058F6" w:rsidP="005C34A1">
            <w:r w:rsidRPr="00F86C8B">
              <w:t>iš jų</w:t>
            </w:r>
            <w:r w:rsidR="00A37049" w:rsidRPr="00F86C8B">
              <w:t xml:space="preserve"> išlaidos transportui</w:t>
            </w:r>
          </w:p>
        </w:tc>
        <w:tc>
          <w:tcPr>
            <w:tcW w:w="1634" w:type="dxa"/>
            <w:shd w:val="clear" w:color="auto" w:fill="auto"/>
          </w:tcPr>
          <w:p w:rsidR="00A37049" w:rsidRPr="00F86C8B" w:rsidRDefault="00BE30F4" w:rsidP="009119C2">
            <w:r w:rsidRPr="00F86C8B">
              <w:t>7</w:t>
            </w:r>
            <w:r w:rsidR="00DB3730" w:rsidRPr="00F86C8B">
              <w:t xml:space="preserve"> </w:t>
            </w:r>
            <w:r w:rsidRPr="00F86C8B">
              <w:t>002</w:t>
            </w:r>
          </w:p>
        </w:tc>
      </w:tr>
      <w:tr w:rsidR="00F86C8B" w:rsidRPr="00F86C8B" w:rsidTr="00963FBD">
        <w:tc>
          <w:tcPr>
            <w:tcW w:w="576" w:type="dxa"/>
            <w:shd w:val="clear" w:color="auto" w:fill="auto"/>
          </w:tcPr>
          <w:p w:rsidR="00216DE1" w:rsidRPr="00F86C8B" w:rsidRDefault="00216DE1" w:rsidP="009119C2">
            <w:r w:rsidRPr="00F86C8B">
              <w:t>2</w:t>
            </w:r>
            <w:r w:rsidR="00313D09" w:rsidRPr="00F86C8B">
              <w:t>.</w:t>
            </w:r>
          </w:p>
        </w:tc>
        <w:tc>
          <w:tcPr>
            <w:tcW w:w="7249" w:type="dxa"/>
            <w:shd w:val="clear" w:color="auto" w:fill="auto"/>
          </w:tcPr>
          <w:p w:rsidR="00216DE1" w:rsidRPr="00F86C8B" w:rsidRDefault="008058F6" w:rsidP="00313D09">
            <w:r w:rsidRPr="00F86C8B">
              <w:t>Iš viso</w:t>
            </w:r>
            <w:r w:rsidR="00313D09" w:rsidRPr="00F86C8B">
              <w:t xml:space="preserve"> </w:t>
            </w:r>
            <w:r w:rsidRPr="00F86C8B">
              <w:t>pritraukta lėšų</w:t>
            </w:r>
            <w:r w:rsidR="00313D09" w:rsidRPr="00F86C8B">
              <w:t>:</w:t>
            </w:r>
          </w:p>
        </w:tc>
        <w:tc>
          <w:tcPr>
            <w:tcW w:w="1634" w:type="dxa"/>
            <w:shd w:val="clear" w:color="auto" w:fill="auto"/>
          </w:tcPr>
          <w:p w:rsidR="00216DE1" w:rsidRPr="00F86C8B" w:rsidRDefault="00350C82" w:rsidP="009119C2">
            <w:r w:rsidRPr="00F86C8B">
              <w:t>24</w:t>
            </w:r>
            <w:r w:rsidR="00DB3730" w:rsidRPr="00F86C8B">
              <w:t xml:space="preserve"> </w:t>
            </w:r>
            <w:r w:rsidRPr="00F86C8B">
              <w:t>356</w:t>
            </w:r>
          </w:p>
        </w:tc>
      </w:tr>
      <w:tr w:rsidR="00F86C8B" w:rsidRPr="00F86C8B" w:rsidTr="00963FBD">
        <w:tc>
          <w:tcPr>
            <w:tcW w:w="576" w:type="dxa"/>
            <w:shd w:val="clear" w:color="auto" w:fill="auto"/>
          </w:tcPr>
          <w:p w:rsidR="00313D09" w:rsidRPr="00F86C8B" w:rsidRDefault="00313D09" w:rsidP="00313D09">
            <w:r w:rsidRPr="00F86C8B">
              <w:t>2.1.</w:t>
            </w:r>
          </w:p>
        </w:tc>
        <w:tc>
          <w:tcPr>
            <w:tcW w:w="7249" w:type="dxa"/>
            <w:shd w:val="clear" w:color="auto" w:fill="auto"/>
          </w:tcPr>
          <w:p w:rsidR="00313D09" w:rsidRPr="00F86C8B" w:rsidRDefault="00313D09" w:rsidP="00313D09">
            <w:r w:rsidRPr="00F86C8B">
              <w:t>projektams įgyvendinti</w:t>
            </w:r>
          </w:p>
        </w:tc>
        <w:tc>
          <w:tcPr>
            <w:tcW w:w="1634" w:type="dxa"/>
            <w:shd w:val="clear" w:color="auto" w:fill="auto"/>
          </w:tcPr>
          <w:p w:rsidR="00313D09" w:rsidRPr="00F86C8B" w:rsidRDefault="00D07410" w:rsidP="00313D09">
            <w:r w:rsidRPr="00F86C8B">
              <w:t>12975</w:t>
            </w:r>
            <w:r w:rsidR="00BE30F4" w:rsidRPr="00F86C8B">
              <w:t>/</w:t>
            </w:r>
            <w:r w:rsidR="00DB3730" w:rsidRPr="00F86C8B">
              <w:t>p</w:t>
            </w:r>
            <w:r w:rsidR="00313D09" w:rsidRPr="00F86C8B">
              <w:t>riedas</w:t>
            </w:r>
          </w:p>
        </w:tc>
      </w:tr>
      <w:tr w:rsidR="00F86C8B" w:rsidRPr="00F86C8B" w:rsidTr="00963FBD">
        <w:tc>
          <w:tcPr>
            <w:tcW w:w="576" w:type="dxa"/>
            <w:shd w:val="clear" w:color="auto" w:fill="auto"/>
          </w:tcPr>
          <w:p w:rsidR="00313D09" w:rsidRPr="00F86C8B" w:rsidRDefault="00313D09" w:rsidP="00313D09">
            <w:r w:rsidRPr="00F86C8B">
              <w:t>2.2.</w:t>
            </w:r>
          </w:p>
        </w:tc>
        <w:tc>
          <w:tcPr>
            <w:tcW w:w="7249" w:type="dxa"/>
            <w:shd w:val="clear" w:color="auto" w:fill="auto"/>
          </w:tcPr>
          <w:p w:rsidR="00313D09" w:rsidRPr="00F86C8B" w:rsidRDefault="00313D09" w:rsidP="00313D09">
            <w:r w:rsidRPr="00F86C8B">
              <w:t>pajamos už teikiamas paslaugas (bil</w:t>
            </w:r>
            <w:r w:rsidR="00E4011D" w:rsidRPr="00F86C8B">
              <w:t>i</w:t>
            </w:r>
            <w:r w:rsidRPr="00F86C8B">
              <w:t>etai, nuoma, renginių organizavimas)</w:t>
            </w:r>
          </w:p>
        </w:tc>
        <w:tc>
          <w:tcPr>
            <w:tcW w:w="1634" w:type="dxa"/>
            <w:shd w:val="clear" w:color="auto" w:fill="auto"/>
          </w:tcPr>
          <w:p w:rsidR="00313D09" w:rsidRPr="00F86C8B" w:rsidRDefault="00350C82" w:rsidP="00313D09">
            <w:r w:rsidRPr="00F86C8B">
              <w:t>7</w:t>
            </w:r>
            <w:r w:rsidR="00DB3730" w:rsidRPr="00F86C8B">
              <w:t xml:space="preserve"> </w:t>
            </w:r>
            <w:r w:rsidRPr="00F86C8B">
              <w:t>964</w:t>
            </w:r>
          </w:p>
        </w:tc>
      </w:tr>
      <w:tr w:rsidR="00F86C8B" w:rsidRPr="00F86C8B" w:rsidTr="00963FBD">
        <w:tc>
          <w:tcPr>
            <w:tcW w:w="576" w:type="dxa"/>
            <w:shd w:val="clear" w:color="auto" w:fill="auto"/>
          </w:tcPr>
          <w:p w:rsidR="00313D09" w:rsidRPr="00F86C8B" w:rsidRDefault="00313D09" w:rsidP="00313D09">
            <w:r w:rsidRPr="00F86C8B">
              <w:t>2.3.</w:t>
            </w:r>
          </w:p>
        </w:tc>
        <w:tc>
          <w:tcPr>
            <w:tcW w:w="7249" w:type="dxa"/>
            <w:shd w:val="clear" w:color="auto" w:fill="auto"/>
          </w:tcPr>
          <w:p w:rsidR="00313D09" w:rsidRPr="00F86C8B" w:rsidRDefault="00313D09" w:rsidP="00313D09">
            <w:r w:rsidRPr="00F86C8B">
              <w:t>rėmėjų lėšos</w:t>
            </w:r>
          </w:p>
        </w:tc>
        <w:tc>
          <w:tcPr>
            <w:tcW w:w="1634" w:type="dxa"/>
            <w:shd w:val="clear" w:color="auto" w:fill="auto"/>
          </w:tcPr>
          <w:p w:rsidR="00313D09" w:rsidRPr="00F86C8B" w:rsidRDefault="00BE30F4" w:rsidP="00313D09">
            <w:r w:rsidRPr="00F86C8B">
              <w:t>873</w:t>
            </w:r>
          </w:p>
        </w:tc>
      </w:tr>
      <w:tr w:rsidR="00F86C8B" w:rsidRPr="00F86C8B" w:rsidTr="00963FBD">
        <w:tc>
          <w:tcPr>
            <w:tcW w:w="576" w:type="dxa"/>
            <w:shd w:val="clear" w:color="auto" w:fill="auto"/>
          </w:tcPr>
          <w:p w:rsidR="00313D09" w:rsidRPr="00F86C8B" w:rsidRDefault="00313D09" w:rsidP="00313D09">
            <w:r w:rsidRPr="00F86C8B">
              <w:t>2.4.</w:t>
            </w:r>
          </w:p>
        </w:tc>
        <w:tc>
          <w:tcPr>
            <w:tcW w:w="7249" w:type="dxa"/>
            <w:shd w:val="clear" w:color="auto" w:fill="auto"/>
          </w:tcPr>
          <w:p w:rsidR="00313D09" w:rsidRPr="00F86C8B" w:rsidRDefault="00313D09" w:rsidP="00313D09">
            <w:r w:rsidRPr="00F86C8B">
              <w:t>2 % parama</w:t>
            </w:r>
          </w:p>
        </w:tc>
        <w:tc>
          <w:tcPr>
            <w:tcW w:w="1634" w:type="dxa"/>
            <w:shd w:val="clear" w:color="auto" w:fill="auto"/>
          </w:tcPr>
          <w:p w:rsidR="00313D09" w:rsidRPr="00F86C8B" w:rsidRDefault="00BE30F4" w:rsidP="00313D09">
            <w:r w:rsidRPr="00F86C8B">
              <w:t>358</w:t>
            </w:r>
          </w:p>
        </w:tc>
      </w:tr>
      <w:tr w:rsidR="00313D09" w:rsidRPr="00F86C8B" w:rsidTr="00963FBD">
        <w:tc>
          <w:tcPr>
            <w:tcW w:w="576" w:type="dxa"/>
            <w:shd w:val="clear" w:color="auto" w:fill="auto"/>
          </w:tcPr>
          <w:p w:rsidR="00313D09" w:rsidRPr="00F86C8B" w:rsidRDefault="00313D09" w:rsidP="00313D09">
            <w:r w:rsidRPr="00F86C8B">
              <w:t>2.5.</w:t>
            </w:r>
          </w:p>
        </w:tc>
        <w:tc>
          <w:tcPr>
            <w:tcW w:w="7249" w:type="dxa"/>
            <w:shd w:val="clear" w:color="auto" w:fill="auto"/>
          </w:tcPr>
          <w:p w:rsidR="00313D09" w:rsidRPr="00F86C8B" w:rsidRDefault="008058F6" w:rsidP="00313D09">
            <w:r w:rsidRPr="00F86C8B">
              <w:t>neformaliojo vaikų švietimo lėšos</w:t>
            </w:r>
          </w:p>
        </w:tc>
        <w:tc>
          <w:tcPr>
            <w:tcW w:w="1634" w:type="dxa"/>
            <w:shd w:val="clear" w:color="auto" w:fill="auto"/>
          </w:tcPr>
          <w:p w:rsidR="00313D09" w:rsidRPr="00F86C8B" w:rsidRDefault="00BE30F4" w:rsidP="00313D09">
            <w:r w:rsidRPr="00F86C8B">
              <w:t>2</w:t>
            </w:r>
            <w:r w:rsidR="00DB3730" w:rsidRPr="00F86C8B">
              <w:t xml:space="preserve"> </w:t>
            </w:r>
            <w:r w:rsidRPr="00F86C8B">
              <w:t>186</w:t>
            </w:r>
          </w:p>
        </w:tc>
      </w:tr>
    </w:tbl>
    <w:p w:rsidR="00216DE1" w:rsidRPr="00F86C8B" w:rsidRDefault="00216DE1" w:rsidP="00D3411D">
      <w:pPr>
        <w:jc w:val="both"/>
      </w:pPr>
    </w:p>
    <w:p w:rsidR="00B64D3A" w:rsidRPr="007C0F6C" w:rsidRDefault="008B30D0" w:rsidP="008B30D0">
      <w:pPr>
        <w:jc w:val="center"/>
        <w:rPr>
          <w:b/>
        </w:rPr>
      </w:pPr>
      <w:r w:rsidRPr="007C0F6C">
        <w:rPr>
          <w:b/>
        </w:rPr>
        <w:t xml:space="preserve">VII. </w:t>
      </w:r>
      <w:r w:rsidR="003D4D74" w:rsidRPr="007C0F6C">
        <w:rPr>
          <w:b/>
        </w:rPr>
        <w:t>MATERIALINIAI IR TECHNINIAI IŠTEKLIAI</w:t>
      </w:r>
    </w:p>
    <w:p w:rsidR="002429F0" w:rsidRPr="007C0F6C" w:rsidRDefault="002429F0" w:rsidP="006E2AD3">
      <w:pPr>
        <w:ind w:firstLine="720"/>
        <w:rPr>
          <w:b/>
        </w:rPr>
      </w:pPr>
    </w:p>
    <w:p w:rsidR="00B64D3A" w:rsidRPr="00F86C8B" w:rsidRDefault="006E2AD3" w:rsidP="00963FBD">
      <w:pPr>
        <w:ind w:firstLine="1296"/>
        <w:jc w:val="both"/>
      </w:pPr>
      <w:r w:rsidRPr="00F86C8B">
        <w:t xml:space="preserve">7.1. </w:t>
      </w:r>
      <w:r w:rsidR="00B64D3A" w:rsidRPr="00F86C8B">
        <w:t xml:space="preserve">Atlikti įstaigos remonto darbai. Jų vertė </w:t>
      </w:r>
      <w:r w:rsidR="00D07410" w:rsidRPr="00F86C8B">
        <w:t xml:space="preserve">10,6 </w:t>
      </w:r>
      <w:r w:rsidR="00B64D3A" w:rsidRPr="00F86C8B">
        <w:t xml:space="preserve">tūkst. </w:t>
      </w:r>
      <w:proofErr w:type="spellStart"/>
      <w:r w:rsidR="00B64D3A" w:rsidRPr="00F86C8B">
        <w:t>E</w:t>
      </w:r>
      <w:r w:rsidR="00D07410" w:rsidRPr="00F86C8B">
        <w:t>ur</w:t>
      </w:r>
      <w:proofErr w:type="spellEnd"/>
      <w:r w:rsidR="00DB3730" w:rsidRPr="00F86C8B">
        <w:t>.</w:t>
      </w:r>
    </w:p>
    <w:p w:rsidR="009119C2" w:rsidRPr="00F86C8B" w:rsidRDefault="006E2AD3" w:rsidP="00963FBD">
      <w:pPr>
        <w:ind w:firstLine="1296"/>
        <w:jc w:val="both"/>
      </w:pPr>
      <w:r w:rsidRPr="00F86C8B">
        <w:t xml:space="preserve">7.2. </w:t>
      </w:r>
      <w:r w:rsidR="00B64D3A" w:rsidRPr="00F86C8B">
        <w:t>At</w:t>
      </w:r>
      <w:r w:rsidR="003D4D74" w:rsidRPr="00F86C8B">
        <w:t>naujint</w:t>
      </w:r>
      <w:r w:rsidR="00DB3730" w:rsidRPr="00F86C8B">
        <w:t>i</w:t>
      </w:r>
      <w:r w:rsidR="003D4D74" w:rsidRPr="00F86C8B">
        <w:t xml:space="preserve"> techniniai ištekliai</w:t>
      </w:r>
      <w:r w:rsidR="00B64D3A" w:rsidRPr="00F86C8B">
        <w:t>.</w:t>
      </w:r>
      <w:r w:rsidR="003D4D74" w:rsidRPr="00F86C8B">
        <w:t xml:space="preserve"> </w:t>
      </w:r>
      <w:r w:rsidR="00350C82" w:rsidRPr="00F86C8B">
        <w:t>Gauta instrumentų pagal panaudos sutartį iš LNKC už 1</w:t>
      </w:r>
      <w:r w:rsidR="00DB3730" w:rsidRPr="00F86C8B">
        <w:t xml:space="preserve"> </w:t>
      </w:r>
      <w:r w:rsidR="00350C82" w:rsidRPr="00F86C8B">
        <w:t xml:space="preserve">640,00 </w:t>
      </w:r>
      <w:proofErr w:type="spellStart"/>
      <w:r w:rsidR="00350C82" w:rsidRPr="00F86C8B">
        <w:t>Eur</w:t>
      </w:r>
      <w:proofErr w:type="spellEnd"/>
      <w:r w:rsidR="00976977" w:rsidRPr="00F86C8B">
        <w:t>.</w:t>
      </w:r>
    </w:p>
    <w:p w:rsidR="00976977" w:rsidRPr="00F86C8B" w:rsidRDefault="00976977" w:rsidP="00E44DA1">
      <w:pPr>
        <w:pStyle w:val="Standard"/>
        <w:tabs>
          <w:tab w:val="left" w:pos="1338"/>
        </w:tabs>
        <w:rPr>
          <w:sz w:val="24"/>
          <w:szCs w:val="24"/>
        </w:rPr>
      </w:pPr>
    </w:p>
    <w:p w:rsidR="00E44DA1" w:rsidRPr="00F86C8B" w:rsidRDefault="00DB3730" w:rsidP="00E44DA1">
      <w:pPr>
        <w:pStyle w:val="Standard"/>
        <w:tabs>
          <w:tab w:val="left" w:pos="1338"/>
        </w:tabs>
        <w:rPr>
          <w:sz w:val="24"/>
          <w:szCs w:val="24"/>
        </w:rPr>
      </w:pPr>
      <w:r w:rsidRPr="00F86C8B">
        <w:rPr>
          <w:sz w:val="24"/>
          <w:szCs w:val="24"/>
        </w:rPr>
        <w:tab/>
      </w:r>
      <w:r w:rsidR="00FE3F0B" w:rsidRPr="00F86C8B">
        <w:rPr>
          <w:sz w:val="24"/>
          <w:szCs w:val="24"/>
        </w:rPr>
        <w:t>Patvirtinu, kad pateikta informacija yra tiksli ir teisinga</w:t>
      </w:r>
      <w:r w:rsidR="002429F0" w:rsidRPr="00F86C8B">
        <w:rPr>
          <w:sz w:val="24"/>
          <w:szCs w:val="24"/>
        </w:rPr>
        <w:t>.</w:t>
      </w:r>
    </w:p>
    <w:p w:rsidR="00FE3F0B" w:rsidRPr="00F86C8B" w:rsidRDefault="00FE3F0B" w:rsidP="00E44DA1">
      <w:pPr>
        <w:pStyle w:val="Standard"/>
        <w:tabs>
          <w:tab w:val="left" w:pos="1338"/>
        </w:tabs>
        <w:rPr>
          <w:sz w:val="24"/>
          <w:szCs w:val="24"/>
        </w:rPr>
      </w:pPr>
    </w:p>
    <w:p w:rsidR="009119C2" w:rsidRPr="00F86C8B" w:rsidRDefault="002429F0" w:rsidP="002429F0">
      <w:pPr>
        <w:pStyle w:val="Standard"/>
        <w:tabs>
          <w:tab w:val="left" w:pos="1338"/>
        </w:tabs>
        <w:rPr>
          <w:sz w:val="24"/>
        </w:rPr>
      </w:pPr>
      <w:r w:rsidRPr="00F86C8B">
        <w:rPr>
          <w:sz w:val="24"/>
        </w:rPr>
        <w:t>D</w:t>
      </w:r>
      <w:r w:rsidR="00FE3F0B" w:rsidRPr="00F86C8B">
        <w:rPr>
          <w:sz w:val="24"/>
        </w:rPr>
        <w:t>irektor</w:t>
      </w:r>
      <w:r w:rsidR="00D07410" w:rsidRPr="00F86C8B">
        <w:rPr>
          <w:sz w:val="24"/>
        </w:rPr>
        <w:t xml:space="preserve">ė                                                                                                                 Birutė </w:t>
      </w:r>
      <w:proofErr w:type="spellStart"/>
      <w:r w:rsidR="00D07410" w:rsidRPr="00F86C8B">
        <w:rPr>
          <w:sz w:val="24"/>
        </w:rPr>
        <w:t>Titienė</w:t>
      </w:r>
      <w:proofErr w:type="spellEnd"/>
      <w:r w:rsidR="00E81C80" w:rsidRPr="00F86C8B">
        <w:rPr>
          <w:sz w:val="24"/>
        </w:rPr>
        <w:t xml:space="preserve"> </w:t>
      </w:r>
      <w:r w:rsidR="00FE3F0B" w:rsidRPr="00F86C8B">
        <w:rPr>
          <w:sz w:val="24"/>
        </w:rPr>
        <w:t xml:space="preserve">                                                              </w:t>
      </w:r>
      <w:r w:rsidRPr="00F86C8B">
        <w:rPr>
          <w:sz w:val="24"/>
        </w:rPr>
        <w:t xml:space="preserve">            </w:t>
      </w:r>
    </w:p>
    <w:p w:rsidR="002429F0" w:rsidRPr="00F86C8B" w:rsidRDefault="002429F0" w:rsidP="002429F0">
      <w:pPr>
        <w:pStyle w:val="Standard"/>
        <w:tabs>
          <w:tab w:val="left" w:pos="1338"/>
        </w:tabs>
        <w:rPr>
          <w:sz w:val="24"/>
          <w:szCs w:val="24"/>
        </w:rPr>
      </w:pPr>
    </w:p>
    <w:p w:rsidR="009119C2" w:rsidRPr="00F86C8B" w:rsidRDefault="002429F0" w:rsidP="00D3411D">
      <w:pPr>
        <w:jc w:val="both"/>
      </w:pPr>
      <w:r w:rsidRPr="00F86C8B">
        <w:t>SUDERINTA</w:t>
      </w:r>
    </w:p>
    <w:p w:rsidR="00DB3730" w:rsidRPr="00F86C8B" w:rsidRDefault="00DB3730" w:rsidP="00D3411D">
      <w:pPr>
        <w:jc w:val="both"/>
      </w:pPr>
    </w:p>
    <w:p w:rsidR="00DB3730" w:rsidRPr="00F86C8B" w:rsidRDefault="00DB3730" w:rsidP="00DB3730">
      <w:pPr>
        <w:pStyle w:val="NoSpacing"/>
      </w:pPr>
      <w:proofErr w:type="spellStart"/>
      <w:r w:rsidRPr="00F86C8B">
        <w:t>Švietimo</w:t>
      </w:r>
      <w:proofErr w:type="spellEnd"/>
      <w:r w:rsidRPr="00F86C8B">
        <w:t xml:space="preserve">, </w:t>
      </w:r>
      <w:proofErr w:type="spellStart"/>
      <w:r w:rsidRPr="00F86C8B">
        <w:t>kultūros</w:t>
      </w:r>
      <w:proofErr w:type="spellEnd"/>
      <w:r w:rsidRPr="00F86C8B">
        <w:t xml:space="preserve"> </w:t>
      </w:r>
      <w:proofErr w:type="spellStart"/>
      <w:r w:rsidRPr="00F86C8B">
        <w:t>ir</w:t>
      </w:r>
      <w:proofErr w:type="spellEnd"/>
      <w:r w:rsidRPr="00F86C8B">
        <w:t xml:space="preserve"> </w:t>
      </w:r>
      <w:proofErr w:type="spellStart"/>
      <w:r w:rsidRPr="00F86C8B">
        <w:t>sporto</w:t>
      </w:r>
      <w:proofErr w:type="spellEnd"/>
      <w:r w:rsidRPr="00F86C8B">
        <w:t xml:space="preserve"> </w:t>
      </w:r>
      <w:proofErr w:type="spellStart"/>
      <w:r w:rsidRPr="00F86C8B">
        <w:t>skyriaus</w:t>
      </w:r>
      <w:proofErr w:type="spellEnd"/>
      <w:r w:rsidRPr="00F86C8B">
        <w:t xml:space="preserve"> </w:t>
      </w:r>
      <w:proofErr w:type="spellStart"/>
      <w:r w:rsidRPr="00F86C8B">
        <w:t>vedėjas</w:t>
      </w:r>
      <w:proofErr w:type="spellEnd"/>
    </w:p>
    <w:p w:rsidR="00DB3730" w:rsidRPr="00F86C8B" w:rsidRDefault="00DB3730" w:rsidP="00DB3730">
      <w:pPr>
        <w:pStyle w:val="NoSpacing"/>
      </w:pPr>
      <w:proofErr w:type="spellStart"/>
      <w:r w:rsidRPr="00F86C8B">
        <w:t>Algirdas</w:t>
      </w:r>
      <w:proofErr w:type="spellEnd"/>
      <w:r w:rsidRPr="00F86C8B">
        <w:t xml:space="preserve"> </w:t>
      </w:r>
      <w:proofErr w:type="spellStart"/>
      <w:r w:rsidRPr="00F86C8B">
        <w:t>Kęstutis</w:t>
      </w:r>
      <w:proofErr w:type="spellEnd"/>
      <w:r w:rsidRPr="00F86C8B">
        <w:t xml:space="preserve"> </w:t>
      </w:r>
      <w:proofErr w:type="spellStart"/>
      <w:r w:rsidRPr="00F86C8B">
        <w:t>Rimkus</w:t>
      </w:r>
      <w:proofErr w:type="spellEnd"/>
    </w:p>
    <w:p w:rsidR="00DB3730" w:rsidRPr="00F86C8B" w:rsidRDefault="00DB3730" w:rsidP="00D3411D">
      <w:pPr>
        <w:jc w:val="both"/>
      </w:pPr>
    </w:p>
    <w:sectPr w:rsidR="00DB3730" w:rsidRPr="00F86C8B" w:rsidSect="00D72246">
      <w:headerReference w:type="default" r:id="rId7"/>
      <w:pgSz w:w="11906" w:h="16838"/>
      <w:pgMar w:top="851" w:right="567" w:bottom="568"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86F" w:rsidRDefault="008E586F" w:rsidP="00D72246">
      <w:r>
        <w:separator/>
      </w:r>
    </w:p>
  </w:endnote>
  <w:endnote w:type="continuationSeparator" w:id="0">
    <w:p w:rsidR="008E586F" w:rsidRDefault="008E586F"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86F" w:rsidRDefault="008E586F" w:rsidP="00D72246">
      <w:r>
        <w:separator/>
      </w:r>
    </w:p>
  </w:footnote>
  <w:footnote w:type="continuationSeparator" w:id="0">
    <w:p w:rsidR="008E586F" w:rsidRDefault="008E586F" w:rsidP="00D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46" w:rsidRDefault="00D72246">
    <w:pPr>
      <w:pStyle w:val="Header"/>
      <w:jc w:val="center"/>
    </w:pPr>
    <w:r>
      <w:fldChar w:fldCharType="begin"/>
    </w:r>
    <w:r>
      <w:instrText>PAGE   \* MERGEFORMAT</w:instrText>
    </w:r>
    <w:r>
      <w:fldChar w:fldCharType="separate"/>
    </w:r>
    <w:r w:rsidR="0089411D">
      <w:rPr>
        <w:noProof/>
      </w:rPr>
      <w:t>4</w:t>
    </w:r>
    <w:r>
      <w:fldChar w:fldCharType="end"/>
    </w:r>
  </w:p>
  <w:p w:rsidR="00D72246" w:rsidRDefault="00D72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B40061"/>
    <w:multiLevelType w:val="hybridMultilevel"/>
    <w:tmpl w:val="64A4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86470"/>
    <w:multiLevelType w:val="multilevel"/>
    <w:tmpl w:val="C6647252"/>
    <w:lvl w:ilvl="0">
      <w:start w:val="1"/>
      <w:numFmt w:val="decimal"/>
      <w:lvlText w:val="%1."/>
      <w:lvlJc w:val="left"/>
      <w:pPr>
        <w:ind w:left="450" w:hanging="450"/>
      </w:pPr>
      <w:rPr>
        <w:rFonts w:hint="default"/>
        <w:color w:val="000000"/>
      </w:rPr>
    </w:lvl>
    <w:lvl w:ilvl="1">
      <w:start w:val="1"/>
      <w:numFmt w:val="decimal"/>
      <w:lvlText w:val="%1.%2."/>
      <w:lvlJc w:val="left"/>
      <w:pPr>
        <w:ind w:left="1076" w:hanging="450"/>
      </w:pPr>
      <w:rPr>
        <w:rFonts w:hint="default"/>
        <w:color w:val="000000"/>
      </w:rPr>
    </w:lvl>
    <w:lvl w:ilvl="2">
      <w:start w:val="1"/>
      <w:numFmt w:val="decimal"/>
      <w:lvlText w:val="%1.%2.%3."/>
      <w:lvlJc w:val="left"/>
      <w:pPr>
        <w:ind w:left="1972" w:hanging="720"/>
      </w:pPr>
      <w:rPr>
        <w:rFonts w:hint="default"/>
        <w:color w:val="000000"/>
      </w:rPr>
    </w:lvl>
    <w:lvl w:ilvl="3">
      <w:start w:val="1"/>
      <w:numFmt w:val="decimal"/>
      <w:lvlText w:val="%1.%2.%3.%4."/>
      <w:lvlJc w:val="left"/>
      <w:pPr>
        <w:ind w:left="2598" w:hanging="720"/>
      </w:pPr>
      <w:rPr>
        <w:rFonts w:hint="default"/>
        <w:color w:val="000000"/>
      </w:rPr>
    </w:lvl>
    <w:lvl w:ilvl="4">
      <w:start w:val="1"/>
      <w:numFmt w:val="decimal"/>
      <w:lvlText w:val="%1.%2.%3.%4.%5."/>
      <w:lvlJc w:val="left"/>
      <w:pPr>
        <w:ind w:left="3584" w:hanging="1080"/>
      </w:pPr>
      <w:rPr>
        <w:rFonts w:hint="default"/>
        <w:color w:val="000000"/>
      </w:rPr>
    </w:lvl>
    <w:lvl w:ilvl="5">
      <w:start w:val="1"/>
      <w:numFmt w:val="decimal"/>
      <w:lvlText w:val="%1.%2.%3.%4.%5.%6."/>
      <w:lvlJc w:val="left"/>
      <w:pPr>
        <w:ind w:left="4210" w:hanging="1080"/>
      </w:pPr>
      <w:rPr>
        <w:rFonts w:hint="default"/>
        <w:color w:val="000000"/>
      </w:rPr>
    </w:lvl>
    <w:lvl w:ilvl="6">
      <w:start w:val="1"/>
      <w:numFmt w:val="decimal"/>
      <w:lvlText w:val="%1.%2.%3.%4.%5.%6.%7."/>
      <w:lvlJc w:val="left"/>
      <w:pPr>
        <w:ind w:left="5196" w:hanging="1440"/>
      </w:pPr>
      <w:rPr>
        <w:rFonts w:hint="default"/>
        <w:color w:val="000000"/>
      </w:rPr>
    </w:lvl>
    <w:lvl w:ilvl="7">
      <w:start w:val="1"/>
      <w:numFmt w:val="decimal"/>
      <w:lvlText w:val="%1.%2.%3.%4.%5.%6.%7.%8."/>
      <w:lvlJc w:val="left"/>
      <w:pPr>
        <w:ind w:left="5822" w:hanging="1440"/>
      </w:pPr>
      <w:rPr>
        <w:rFonts w:hint="default"/>
        <w:color w:val="000000"/>
      </w:rPr>
    </w:lvl>
    <w:lvl w:ilvl="8">
      <w:start w:val="1"/>
      <w:numFmt w:val="decimal"/>
      <w:lvlText w:val="%1.%2.%3.%4.%5.%6.%7.%8.%9."/>
      <w:lvlJc w:val="left"/>
      <w:pPr>
        <w:ind w:left="6808" w:hanging="1800"/>
      </w:pPr>
      <w:rPr>
        <w:rFonts w:hint="default"/>
        <w:color w:val="000000"/>
      </w:rPr>
    </w:lvl>
  </w:abstractNum>
  <w:abstractNum w:abstractNumId="12"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6"/>
  </w:num>
  <w:num w:numId="5">
    <w:abstractNumId w:val="0"/>
  </w:num>
  <w:num w:numId="6">
    <w:abstractNumId w:val="2"/>
  </w:num>
  <w:num w:numId="7">
    <w:abstractNumId w:val="8"/>
  </w:num>
  <w:num w:numId="8">
    <w:abstractNumId w:val="14"/>
  </w:num>
  <w:num w:numId="9">
    <w:abstractNumId w:val="3"/>
  </w:num>
  <w:num w:numId="10">
    <w:abstractNumId w:val="9"/>
  </w:num>
  <w:num w:numId="11">
    <w:abstractNumId w:val="13"/>
  </w:num>
  <w:num w:numId="12">
    <w:abstractNumId w:val="5"/>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10711"/>
    <w:rsid w:val="00023CA7"/>
    <w:rsid w:val="00052C50"/>
    <w:rsid w:val="00066163"/>
    <w:rsid w:val="000728E5"/>
    <w:rsid w:val="00082F20"/>
    <w:rsid w:val="00091715"/>
    <w:rsid w:val="000C1FD9"/>
    <w:rsid w:val="001017F2"/>
    <w:rsid w:val="00102A88"/>
    <w:rsid w:val="0010354E"/>
    <w:rsid w:val="00107401"/>
    <w:rsid w:val="00125649"/>
    <w:rsid w:val="001417D8"/>
    <w:rsid w:val="001461BF"/>
    <w:rsid w:val="00152A61"/>
    <w:rsid w:val="00162522"/>
    <w:rsid w:val="00163AAA"/>
    <w:rsid w:val="00175DD7"/>
    <w:rsid w:val="001C2EA1"/>
    <w:rsid w:val="001E7B60"/>
    <w:rsid w:val="00201875"/>
    <w:rsid w:val="0021331B"/>
    <w:rsid w:val="00213A3A"/>
    <w:rsid w:val="00216DE1"/>
    <w:rsid w:val="002216E2"/>
    <w:rsid w:val="00226F0C"/>
    <w:rsid w:val="0024078C"/>
    <w:rsid w:val="002429F0"/>
    <w:rsid w:val="00265FFE"/>
    <w:rsid w:val="00295F0C"/>
    <w:rsid w:val="00296D00"/>
    <w:rsid w:val="002A0216"/>
    <w:rsid w:val="002B7E81"/>
    <w:rsid w:val="002C27F9"/>
    <w:rsid w:val="002D41EA"/>
    <w:rsid w:val="00300FE6"/>
    <w:rsid w:val="00313D09"/>
    <w:rsid w:val="00350C82"/>
    <w:rsid w:val="00374BF8"/>
    <w:rsid w:val="003903F3"/>
    <w:rsid w:val="00395F2C"/>
    <w:rsid w:val="003978C4"/>
    <w:rsid w:val="003A4DE4"/>
    <w:rsid w:val="003A6108"/>
    <w:rsid w:val="003A7406"/>
    <w:rsid w:val="003A7623"/>
    <w:rsid w:val="003D4D74"/>
    <w:rsid w:val="003E309A"/>
    <w:rsid w:val="003E40BF"/>
    <w:rsid w:val="003E68AD"/>
    <w:rsid w:val="003F5109"/>
    <w:rsid w:val="00400783"/>
    <w:rsid w:val="0042045A"/>
    <w:rsid w:val="0042246A"/>
    <w:rsid w:val="00445EDB"/>
    <w:rsid w:val="004745AB"/>
    <w:rsid w:val="00476246"/>
    <w:rsid w:val="004A467B"/>
    <w:rsid w:val="004B100B"/>
    <w:rsid w:val="004D05F3"/>
    <w:rsid w:val="004D500A"/>
    <w:rsid w:val="0050066E"/>
    <w:rsid w:val="00515BA1"/>
    <w:rsid w:val="00517A6A"/>
    <w:rsid w:val="00540E46"/>
    <w:rsid w:val="00552861"/>
    <w:rsid w:val="00557862"/>
    <w:rsid w:val="00571EE7"/>
    <w:rsid w:val="005822CA"/>
    <w:rsid w:val="005A52B9"/>
    <w:rsid w:val="005B2998"/>
    <w:rsid w:val="005C34A1"/>
    <w:rsid w:val="005C50D7"/>
    <w:rsid w:val="005D4AF5"/>
    <w:rsid w:val="005D7DE5"/>
    <w:rsid w:val="006059AA"/>
    <w:rsid w:val="006129FF"/>
    <w:rsid w:val="006171DD"/>
    <w:rsid w:val="00660165"/>
    <w:rsid w:val="0068368D"/>
    <w:rsid w:val="006D7DFC"/>
    <w:rsid w:val="006E2AD3"/>
    <w:rsid w:val="00701A2C"/>
    <w:rsid w:val="00715163"/>
    <w:rsid w:val="00725112"/>
    <w:rsid w:val="00741A34"/>
    <w:rsid w:val="007430EA"/>
    <w:rsid w:val="00747C02"/>
    <w:rsid w:val="0075316E"/>
    <w:rsid w:val="00781172"/>
    <w:rsid w:val="007950BD"/>
    <w:rsid w:val="007B16A5"/>
    <w:rsid w:val="007B2BF6"/>
    <w:rsid w:val="007C0F6C"/>
    <w:rsid w:val="007C54BF"/>
    <w:rsid w:val="007D2FA5"/>
    <w:rsid w:val="007F1536"/>
    <w:rsid w:val="008058F6"/>
    <w:rsid w:val="008517EA"/>
    <w:rsid w:val="00875C96"/>
    <w:rsid w:val="00877D4A"/>
    <w:rsid w:val="008826FD"/>
    <w:rsid w:val="0089411D"/>
    <w:rsid w:val="008B30D0"/>
    <w:rsid w:val="008B63EF"/>
    <w:rsid w:val="008E0F44"/>
    <w:rsid w:val="008E16E7"/>
    <w:rsid w:val="008E25FF"/>
    <w:rsid w:val="008E586F"/>
    <w:rsid w:val="00902AEF"/>
    <w:rsid w:val="00905041"/>
    <w:rsid w:val="009119C2"/>
    <w:rsid w:val="00911CEE"/>
    <w:rsid w:val="00913B49"/>
    <w:rsid w:val="0092074D"/>
    <w:rsid w:val="00941403"/>
    <w:rsid w:val="009446FA"/>
    <w:rsid w:val="00963FBD"/>
    <w:rsid w:val="00976977"/>
    <w:rsid w:val="00991856"/>
    <w:rsid w:val="00995E5B"/>
    <w:rsid w:val="009B4FD8"/>
    <w:rsid w:val="009C1171"/>
    <w:rsid w:val="009C1EF7"/>
    <w:rsid w:val="009C2B76"/>
    <w:rsid w:val="009C30D6"/>
    <w:rsid w:val="00A3316A"/>
    <w:rsid w:val="00A37049"/>
    <w:rsid w:val="00A457FC"/>
    <w:rsid w:val="00A4611F"/>
    <w:rsid w:val="00A46AB4"/>
    <w:rsid w:val="00A47C5E"/>
    <w:rsid w:val="00A53657"/>
    <w:rsid w:val="00A72815"/>
    <w:rsid w:val="00A77BF5"/>
    <w:rsid w:val="00AA5E86"/>
    <w:rsid w:val="00AB1627"/>
    <w:rsid w:val="00B02BF7"/>
    <w:rsid w:val="00B03589"/>
    <w:rsid w:val="00B135F0"/>
    <w:rsid w:val="00B33E0D"/>
    <w:rsid w:val="00B440FA"/>
    <w:rsid w:val="00B537DA"/>
    <w:rsid w:val="00B5788C"/>
    <w:rsid w:val="00B64D3A"/>
    <w:rsid w:val="00B6603F"/>
    <w:rsid w:val="00B72A0C"/>
    <w:rsid w:val="00B81DC1"/>
    <w:rsid w:val="00B8418B"/>
    <w:rsid w:val="00B90921"/>
    <w:rsid w:val="00B9167D"/>
    <w:rsid w:val="00B96194"/>
    <w:rsid w:val="00BC525C"/>
    <w:rsid w:val="00BC53F4"/>
    <w:rsid w:val="00BE30F4"/>
    <w:rsid w:val="00C37C44"/>
    <w:rsid w:val="00C64DFE"/>
    <w:rsid w:val="00C65D95"/>
    <w:rsid w:val="00C6612F"/>
    <w:rsid w:val="00C7704C"/>
    <w:rsid w:val="00C804ED"/>
    <w:rsid w:val="00C8186C"/>
    <w:rsid w:val="00C94BC3"/>
    <w:rsid w:val="00CA52EE"/>
    <w:rsid w:val="00CB6D99"/>
    <w:rsid w:val="00CE18DE"/>
    <w:rsid w:val="00CE2175"/>
    <w:rsid w:val="00CF036C"/>
    <w:rsid w:val="00CF17CD"/>
    <w:rsid w:val="00CF1AD6"/>
    <w:rsid w:val="00D031C5"/>
    <w:rsid w:val="00D07410"/>
    <w:rsid w:val="00D109DC"/>
    <w:rsid w:val="00D20F2C"/>
    <w:rsid w:val="00D27053"/>
    <w:rsid w:val="00D3411D"/>
    <w:rsid w:val="00D427FB"/>
    <w:rsid w:val="00D6468D"/>
    <w:rsid w:val="00D65561"/>
    <w:rsid w:val="00D72246"/>
    <w:rsid w:val="00D73ACD"/>
    <w:rsid w:val="00D84805"/>
    <w:rsid w:val="00D852CE"/>
    <w:rsid w:val="00D866A7"/>
    <w:rsid w:val="00D96F3B"/>
    <w:rsid w:val="00DA3138"/>
    <w:rsid w:val="00DB3730"/>
    <w:rsid w:val="00DC15B8"/>
    <w:rsid w:val="00DD3D05"/>
    <w:rsid w:val="00DD7AAF"/>
    <w:rsid w:val="00DE01C1"/>
    <w:rsid w:val="00DF2857"/>
    <w:rsid w:val="00E123C2"/>
    <w:rsid w:val="00E22E03"/>
    <w:rsid w:val="00E33023"/>
    <w:rsid w:val="00E37B57"/>
    <w:rsid w:val="00E4011D"/>
    <w:rsid w:val="00E44DA1"/>
    <w:rsid w:val="00E519D3"/>
    <w:rsid w:val="00E81233"/>
    <w:rsid w:val="00E81C80"/>
    <w:rsid w:val="00EA023F"/>
    <w:rsid w:val="00EA0A7D"/>
    <w:rsid w:val="00EA4361"/>
    <w:rsid w:val="00EF087E"/>
    <w:rsid w:val="00EF7D11"/>
    <w:rsid w:val="00F01C36"/>
    <w:rsid w:val="00F23A5B"/>
    <w:rsid w:val="00F54C69"/>
    <w:rsid w:val="00F72F5B"/>
    <w:rsid w:val="00F83C12"/>
    <w:rsid w:val="00F86C8B"/>
    <w:rsid w:val="00F913AA"/>
    <w:rsid w:val="00FA5E35"/>
    <w:rsid w:val="00FA624C"/>
    <w:rsid w:val="00FC7C4E"/>
    <w:rsid w:val="00FE3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A182A-1D4B-4B4D-9D39-CA703BA9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cs="Segoe UI"/>
      <w:sz w:val="18"/>
      <w:szCs w:val="18"/>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style>
  <w:style w:type="character" w:customStyle="1" w:styleId="FooterChar">
    <w:name w:val="Footer Char"/>
    <w:link w:val="Footer"/>
    <w:rsid w:val="00D72246"/>
    <w:rPr>
      <w:sz w:val="24"/>
      <w:szCs w:val="24"/>
    </w:rPr>
  </w:style>
  <w:style w:type="paragraph" w:styleId="ListParagraph">
    <w:name w:val="List Paragraph"/>
    <w:basedOn w:val="Normal"/>
    <w:uiPriority w:val="34"/>
    <w:qFormat/>
    <w:rsid w:val="00D866A7"/>
    <w:pPr>
      <w:ind w:left="720"/>
      <w:contextualSpacing/>
    </w:pPr>
  </w:style>
  <w:style w:type="paragraph" w:styleId="NoSpacing">
    <w:name w:val="No Spacing"/>
    <w:uiPriority w:val="1"/>
    <w:qFormat/>
    <w:rsid w:val="00DB3730"/>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5359</Words>
  <Characters>3056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subject/>
  <dc:creator>All users</dc:creator>
  <cp:keywords/>
  <dc:description/>
  <cp:lastModifiedBy>user</cp:lastModifiedBy>
  <cp:revision>6</cp:revision>
  <cp:lastPrinted>2018-04-12T05:31:00Z</cp:lastPrinted>
  <dcterms:created xsi:type="dcterms:W3CDTF">2018-04-12T05:00:00Z</dcterms:created>
  <dcterms:modified xsi:type="dcterms:W3CDTF">2018-04-16T05:10:00Z</dcterms:modified>
</cp:coreProperties>
</file>