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vasar</w:t>
      </w:r>
      <w:r w:rsidR="00821ED1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6757A8">
        <w:rPr>
          <w:rFonts w:ascii="Times New Roman" w:hAnsi="Times New Roman" w:cs="Times New Roman"/>
          <w:sz w:val="24"/>
          <w:szCs w:val="24"/>
        </w:rPr>
        <w:t>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F36B7D">
        <w:rPr>
          <w:rFonts w:ascii="Times New Roman" w:hAnsi="Times New Roman" w:cs="Times New Roman"/>
          <w:sz w:val="24"/>
          <w:szCs w:val="24"/>
        </w:rPr>
        <w:t xml:space="preserve">sklypo bendraturčio 2024 m. </w:t>
      </w:r>
      <w:r w:rsidR="00821ED1">
        <w:rPr>
          <w:rFonts w:ascii="Times New Roman" w:hAnsi="Times New Roman" w:cs="Times New Roman"/>
          <w:sz w:val="24"/>
          <w:szCs w:val="24"/>
        </w:rPr>
        <w:t>s</w:t>
      </w:r>
      <w:r w:rsidR="00F36B7D">
        <w:rPr>
          <w:rFonts w:ascii="Times New Roman" w:hAnsi="Times New Roman" w:cs="Times New Roman"/>
          <w:sz w:val="24"/>
          <w:szCs w:val="24"/>
        </w:rPr>
        <w:t>palio 17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36B7D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F36B7D">
        <w:rPr>
          <w:rFonts w:ascii="Times New Roman" w:hAnsi="Times New Roman" w:cs="Times New Roman"/>
          <w:sz w:val="24"/>
          <w:szCs w:val="24"/>
        </w:rPr>
        <w:t>46</w:t>
      </w:r>
      <w:r w:rsidR="00821ED1">
        <w:rPr>
          <w:rFonts w:ascii="Times New Roman" w:hAnsi="Times New Roman" w:cs="Times New Roman"/>
          <w:sz w:val="24"/>
          <w:szCs w:val="24"/>
        </w:rPr>
        <w:t>/0002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F36B7D">
        <w:rPr>
          <w:rFonts w:ascii="Times New Roman" w:hAnsi="Times New Roman" w:cs="Times New Roman"/>
          <w:sz w:val="24"/>
          <w:szCs w:val="24"/>
        </w:rPr>
        <w:t>5</w:t>
      </w:r>
      <w:r w:rsidR="00821ED1">
        <w:rPr>
          <w:rFonts w:ascii="Times New Roman" w:hAnsi="Times New Roman" w:cs="Times New Roman"/>
          <w:sz w:val="24"/>
          <w:szCs w:val="24"/>
        </w:rPr>
        <w:t>75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F36B7D">
        <w:rPr>
          <w:rFonts w:ascii="Times New Roman" w:hAnsi="Times New Roman" w:cs="Times New Roman"/>
          <w:sz w:val="24"/>
          <w:szCs w:val="24"/>
        </w:rPr>
        <w:t>Naujamiesčio sen., Berčiūnų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</w:t>
      </w:r>
      <w:r w:rsidR="00F36B7D">
        <w:rPr>
          <w:rFonts w:ascii="Times New Roman" w:hAnsi="Times New Roman" w:cs="Times New Roman"/>
          <w:sz w:val="24"/>
          <w:szCs w:val="24"/>
        </w:rPr>
        <w:t xml:space="preserve">Rožių g. 1, </w:t>
      </w:r>
      <w:r w:rsidR="00347DE2">
        <w:rPr>
          <w:rFonts w:ascii="Times New Roman" w:hAnsi="Times New Roman" w:cs="Times New Roman"/>
          <w:sz w:val="24"/>
          <w:szCs w:val="24"/>
        </w:rPr>
        <w:t>detalųjį planą.</w:t>
      </w:r>
    </w:p>
    <w:p w:rsidR="00494144" w:rsidRPr="001D5F48" w:rsidRDefault="005927AE" w:rsidP="0049414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>s –</w:t>
      </w:r>
      <w:r w:rsidR="00F36B7D">
        <w:rPr>
          <w:rFonts w:ascii="Times New Roman" w:hAnsi="Times New Roman" w:cs="Times New Roman"/>
          <w:sz w:val="24"/>
          <w:szCs w:val="24"/>
        </w:rPr>
        <w:t xml:space="preserve"> padaly</w:t>
      </w:r>
      <w:r w:rsidR="006757A8">
        <w:rPr>
          <w:rFonts w:ascii="Times New Roman" w:hAnsi="Times New Roman" w:cs="Times New Roman"/>
          <w:sz w:val="24"/>
          <w:szCs w:val="24"/>
        </w:rPr>
        <w:t xml:space="preserve">ti </w:t>
      </w:r>
      <w:r w:rsidR="00F36B7D">
        <w:rPr>
          <w:rFonts w:ascii="Times New Roman" w:hAnsi="Times New Roman" w:cs="Times New Roman"/>
          <w:sz w:val="24"/>
          <w:szCs w:val="24"/>
        </w:rPr>
        <w:t>kitos</w:t>
      </w:r>
      <w:r w:rsidR="00CF7B64">
        <w:rPr>
          <w:rFonts w:ascii="Times New Roman" w:hAnsi="Times New Roman" w:cs="Times New Roman"/>
          <w:sz w:val="24"/>
          <w:szCs w:val="24"/>
        </w:rPr>
        <w:t xml:space="preserve"> paskirties </w:t>
      </w:r>
      <w:r w:rsidR="00F36B7D">
        <w:rPr>
          <w:rFonts w:ascii="Times New Roman" w:hAnsi="Times New Roman" w:cs="Times New Roman"/>
          <w:sz w:val="24"/>
          <w:szCs w:val="24"/>
        </w:rPr>
        <w:t>(naudojimo būdas – daugiabučių gyvenamųjų pastatų ir bendrabučių teritorijos) žemės sklypą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A72BE0" w:rsidRPr="00766805">
        <w:rPr>
          <w:rFonts w:ascii="Times New Roman" w:hAnsi="Times New Roman" w:cs="Times New Roman"/>
          <w:color w:val="000000"/>
          <w:sz w:val="24"/>
          <w:szCs w:val="24"/>
        </w:rPr>
        <w:t>kadastro</w:t>
      </w:r>
      <w:r w:rsidR="00536B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A89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821ED1">
        <w:rPr>
          <w:rFonts w:ascii="Times New Roman" w:hAnsi="Times New Roman" w:cs="Times New Roman"/>
          <w:sz w:val="24"/>
          <w:szCs w:val="24"/>
        </w:rPr>
        <w:t>66</w:t>
      </w:r>
      <w:r w:rsidR="00F36B7D">
        <w:rPr>
          <w:rFonts w:ascii="Times New Roman" w:hAnsi="Times New Roman" w:cs="Times New Roman"/>
          <w:sz w:val="24"/>
          <w:szCs w:val="24"/>
        </w:rPr>
        <w:t>46</w:t>
      </w:r>
      <w:r w:rsidR="00821ED1">
        <w:rPr>
          <w:rFonts w:ascii="Times New Roman" w:hAnsi="Times New Roman" w:cs="Times New Roman"/>
          <w:sz w:val="24"/>
          <w:szCs w:val="24"/>
        </w:rPr>
        <w:t>/0002:</w:t>
      </w:r>
      <w:r w:rsidR="00F36B7D">
        <w:rPr>
          <w:rFonts w:ascii="Times New Roman" w:hAnsi="Times New Roman" w:cs="Times New Roman"/>
          <w:sz w:val="24"/>
          <w:szCs w:val="24"/>
        </w:rPr>
        <w:t>5</w:t>
      </w:r>
      <w:r w:rsidR="00821ED1">
        <w:rPr>
          <w:rFonts w:ascii="Times New Roman" w:hAnsi="Times New Roman" w:cs="Times New Roman"/>
          <w:sz w:val="24"/>
          <w:szCs w:val="24"/>
        </w:rPr>
        <w:t>75</w:t>
      </w:r>
      <w:r w:rsidR="006757A8"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F36B7D">
        <w:rPr>
          <w:rFonts w:ascii="Times New Roman" w:hAnsi="Times New Roman" w:cs="Times New Roman"/>
          <w:sz w:val="24"/>
          <w:szCs w:val="24"/>
        </w:rPr>
        <w:t>Naujamiesč</w:t>
      </w:r>
      <w:r w:rsidR="00EE5A89">
        <w:rPr>
          <w:rFonts w:ascii="Times New Roman" w:hAnsi="Times New Roman" w:cs="Times New Roman"/>
          <w:sz w:val="24"/>
          <w:szCs w:val="24"/>
        </w:rPr>
        <w:t>io</w:t>
      </w:r>
      <w:r w:rsidR="006757A8">
        <w:rPr>
          <w:rFonts w:ascii="Times New Roman" w:hAnsi="Times New Roman" w:cs="Times New Roman"/>
          <w:sz w:val="24"/>
          <w:szCs w:val="24"/>
        </w:rPr>
        <w:t xml:space="preserve"> k. v., </w:t>
      </w:r>
      <w:r w:rsidR="00F36B7D">
        <w:rPr>
          <w:rFonts w:ascii="Times New Roman" w:hAnsi="Times New Roman" w:cs="Times New Roman"/>
          <w:sz w:val="24"/>
          <w:szCs w:val="24"/>
        </w:rPr>
        <w:t>esantį</w:t>
      </w:r>
      <w:r w:rsidR="00751BB6">
        <w:rPr>
          <w:rFonts w:ascii="Times New Roman" w:hAnsi="Times New Roman" w:cs="Times New Roman"/>
          <w:sz w:val="24"/>
          <w:szCs w:val="24"/>
        </w:rPr>
        <w:t xml:space="preserve"> </w:t>
      </w:r>
      <w:r w:rsidR="006757A8">
        <w:rPr>
          <w:rFonts w:ascii="Times New Roman" w:hAnsi="Times New Roman" w:cs="Times New Roman"/>
          <w:sz w:val="24"/>
          <w:szCs w:val="24"/>
        </w:rPr>
        <w:t>P</w:t>
      </w:r>
      <w:r w:rsidR="00F36B7D">
        <w:rPr>
          <w:rFonts w:ascii="Times New Roman" w:hAnsi="Times New Roman" w:cs="Times New Roman"/>
          <w:sz w:val="24"/>
          <w:szCs w:val="24"/>
        </w:rPr>
        <w:t>anevėžio r. sav., Naujamiesčio sen., Berčiūnų</w:t>
      </w:r>
      <w:r w:rsidR="006757A8">
        <w:rPr>
          <w:rFonts w:ascii="Times New Roman" w:hAnsi="Times New Roman" w:cs="Times New Roman"/>
          <w:sz w:val="24"/>
          <w:szCs w:val="24"/>
        </w:rPr>
        <w:t xml:space="preserve"> k., </w:t>
      </w:r>
      <w:r w:rsidR="00F36B7D">
        <w:rPr>
          <w:rFonts w:ascii="Times New Roman" w:hAnsi="Times New Roman" w:cs="Times New Roman"/>
          <w:sz w:val="24"/>
          <w:szCs w:val="24"/>
        </w:rPr>
        <w:t xml:space="preserve">Rožių g. 1,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į atskirus </w:t>
      </w:r>
      <w:r w:rsidR="00F36B7D">
        <w:rPr>
          <w:rFonts w:ascii="Times New Roman" w:hAnsi="Times New Roman" w:cs="Times New Roman"/>
          <w:color w:val="000000"/>
          <w:sz w:val="24"/>
          <w:szCs w:val="24"/>
        </w:rPr>
        <w:t xml:space="preserve">kitos paskirties </w:t>
      </w:r>
      <w:r w:rsidR="00CA58FF">
        <w:rPr>
          <w:rFonts w:ascii="Times New Roman" w:hAnsi="Times New Roman" w:cs="Times New Roman"/>
          <w:color w:val="000000"/>
          <w:sz w:val="24"/>
          <w:szCs w:val="24"/>
        </w:rPr>
        <w:t xml:space="preserve">žemės sklypus </w:t>
      </w:r>
      <w:r w:rsidR="00CA58FF">
        <w:rPr>
          <w:rFonts w:ascii="Times New Roman" w:hAnsi="Times New Roman" w:cs="Times New Roman"/>
          <w:sz w:val="24"/>
          <w:szCs w:val="24"/>
        </w:rPr>
        <w:t>ir nustatyti naujai suplanuotų žemės sklypų žemės naudojimo būdą (būdus)</w:t>
      </w:r>
      <w:r w:rsidR="00CA58FF" w:rsidRPr="00244ACE">
        <w:rPr>
          <w:rFonts w:ascii="Times New Roman" w:hAnsi="Times New Roman"/>
          <w:sz w:val="24"/>
          <w:szCs w:val="24"/>
        </w:rPr>
        <w:t xml:space="preserve"> </w:t>
      </w:r>
      <w:r w:rsidR="00CA58FF">
        <w:rPr>
          <w:rFonts w:ascii="Times New Roman" w:hAnsi="Times New Roman"/>
          <w:sz w:val="24"/>
          <w:szCs w:val="24"/>
        </w:rPr>
        <w:t>–</w:t>
      </w:r>
      <w:r w:rsidR="00CA58FF" w:rsidRPr="0032700E">
        <w:rPr>
          <w:rFonts w:ascii="Times New Roman" w:hAnsi="Times New Roman"/>
          <w:sz w:val="24"/>
          <w:szCs w:val="24"/>
        </w:rPr>
        <w:t xml:space="preserve"> </w:t>
      </w:r>
      <w:r w:rsidR="00CA58FF">
        <w:rPr>
          <w:rFonts w:ascii="Times New Roman" w:hAnsi="Times New Roman" w:cs="Times New Roman"/>
          <w:sz w:val="24"/>
          <w:szCs w:val="24"/>
        </w:rPr>
        <w:t>daugiabučių gyvenamųjų pastatų ir bendrabučių teritorijos</w:t>
      </w:r>
      <w:r w:rsidR="00CA58FF">
        <w:rPr>
          <w:rFonts w:ascii="Times New Roman" w:hAnsi="Times New Roman" w:cs="Times New Roman"/>
          <w:sz w:val="24"/>
          <w:szCs w:val="24"/>
        </w:rPr>
        <w:t xml:space="preserve">, </w:t>
      </w:r>
      <w:r w:rsidR="00CA58FF" w:rsidRPr="0032700E">
        <w:rPr>
          <w:rFonts w:ascii="Times New Roman" w:hAnsi="Times New Roman"/>
          <w:sz w:val="24"/>
          <w:szCs w:val="24"/>
        </w:rPr>
        <w:t xml:space="preserve">vienbučių ir </w:t>
      </w:r>
      <w:proofErr w:type="spellStart"/>
      <w:r w:rsidR="00CA58FF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CA58FF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CA58FF">
        <w:rPr>
          <w:rFonts w:ascii="Times New Roman" w:hAnsi="Times New Roman"/>
          <w:color w:val="000000"/>
          <w:sz w:val="24"/>
          <w:szCs w:val="24"/>
        </w:rPr>
        <w:t>teritorijo</w:t>
      </w:r>
      <w:r w:rsidR="00CA58FF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3D3A24">
        <w:rPr>
          <w:rFonts w:ascii="Times New Roman" w:hAnsi="Times New Roman" w:cs="Times New Roman"/>
          <w:sz w:val="24"/>
          <w:szCs w:val="24"/>
        </w:rPr>
        <w:t xml:space="preserve"> </w:t>
      </w:r>
      <w:r w:rsidR="00536B94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r w:rsidR="003D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kitus </w:t>
      </w:r>
      <w:r w:rsidR="003D3A24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galimus žemės naudojimo būdus </w:t>
      </w:r>
      <w:r w:rsidR="003D3A24" w:rsidRPr="008F173C">
        <w:rPr>
          <w:rFonts w:ascii="Times New Roman" w:hAnsi="Times New Roman" w:cs="Times New Roman"/>
          <w:sz w:val="24"/>
          <w:szCs w:val="24"/>
        </w:rPr>
        <w:t xml:space="preserve">bei privalomuosius teritorijos naudojimo </w:t>
      </w:r>
      <w:r w:rsidR="008F173C" w:rsidRPr="008F173C">
        <w:rPr>
          <w:rFonts w:ascii="Times New Roman" w:hAnsi="Times New Roman" w:cs="Times New Roman"/>
          <w:sz w:val="24"/>
          <w:szCs w:val="24"/>
        </w:rPr>
        <w:t>reglamentus pagal Panevėžio rajono savivaldybės teritorijos bendrojo plano</w:t>
      </w:r>
      <w:r w:rsidR="00494144" w:rsidRPr="008F173C">
        <w:rPr>
          <w:rFonts w:ascii="Times New Roman" w:hAnsi="Times New Roman" w:cs="Times New Roman"/>
          <w:sz w:val="24"/>
          <w:szCs w:val="24"/>
        </w:rPr>
        <w:t>,</w:t>
      </w:r>
      <w:r w:rsidR="00494144" w:rsidRPr="001D5F48">
        <w:rPr>
          <w:rFonts w:ascii="Times New Roman" w:hAnsi="Times New Roman" w:cs="Times New Roman"/>
          <w:sz w:val="24"/>
          <w:szCs w:val="24"/>
        </w:rPr>
        <w:t xml:space="preserve"> patvirtinto Panevėžio rajono savivaldybės tarybo</w:t>
      </w:r>
      <w:r w:rsidR="0036754B">
        <w:rPr>
          <w:rFonts w:ascii="Times New Roman" w:hAnsi="Times New Roman" w:cs="Times New Roman"/>
          <w:sz w:val="24"/>
          <w:szCs w:val="24"/>
        </w:rPr>
        <w:t>s 2008 m. liepos 3 d. sprendimu</w:t>
      </w:r>
      <w:r w:rsidR="00D31131">
        <w:rPr>
          <w:rFonts w:ascii="Times New Roman" w:hAnsi="Times New Roman" w:cs="Times New Roman"/>
          <w:sz w:val="24"/>
          <w:szCs w:val="24"/>
        </w:rPr>
        <w:t xml:space="preserve"> </w:t>
      </w:r>
      <w:r w:rsidR="00494144" w:rsidRPr="001D5F48">
        <w:rPr>
          <w:rFonts w:ascii="Times New Roman" w:hAnsi="Times New Roman" w:cs="Times New Roman"/>
          <w:sz w:val="24"/>
          <w:szCs w:val="24"/>
        </w:rPr>
        <w:t xml:space="preserve">Nr. T-154 „Dėl </w:t>
      </w:r>
      <w:r w:rsidR="00D3113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4144" w:rsidRPr="001D5F48">
        <w:rPr>
          <w:rFonts w:ascii="Times New Roman" w:hAnsi="Times New Roman" w:cs="Times New Roman"/>
          <w:sz w:val="24"/>
          <w:szCs w:val="24"/>
        </w:rPr>
        <w:t>Panevėžio rajono savivaldybės teritorijos bendrojo plano tvirtinimo“, sprendinius</w:t>
      </w:r>
      <w:r w:rsidR="003D3A24">
        <w:rPr>
          <w:rFonts w:ascii="Times New Roman" w:hAnsi="Times New Roman" w:cs="Times New Roman"/>
          <w:sz w:val="24"/>
          <w:szCs w:val="24"/>
        </w:rPr>
        <w:t>.</w:t>
      </w:r>
    </w:p>
    <w:p w:rsid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494144" w:rsidRDefault="0049414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662696" w:rsidRDefault="0066269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Pr="00CA58FF" w:rsidRDefault="008F173C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CA58FF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2025-02</w:t>
      </w:r>
      <w:r w:rsidR="00516E29">
        <w:rPr>
          <w:rFonts w:ascii="Times New Roman" w:hAnsi="Times New Roman" w:cs="Times New Roman"/>
          <w:sz w:val="24"/>
          <w:szCs w:val="24"/>
        </w:rPr>
        <w:t>-</w:t>
      </w:r>
      <w:r w:rsidR="0049554C">
        <w:rPr>
          <w:rFonts w:ascii="Times New Roman" w:hAnsi="Times New Roman" w:cs="Times New Roman"/>
          <w:sz w:val="24"/>
          <w:szCs w:val="24"/>
        </w:rPr>
        <w:t>07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6754B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60553"/>
    <w:rsid w:val="00662696"/>
    <w:rsid w:val="006757A8"/>
    <w:rsid w:val="006A7541"/>
    <w:rsid w:val="006C4A2E"/>
    <w:rsid w:val="006E0DBC"/>
    <w:rsid w:val="007273DF"/>
    <w:rsid w:val="00751BB6"/>
    <w:rsid w:val="007B432F"/>
    <w:rsid w:val="007D38CC"/>
    <w:rsid w:val="007E3488"/>
    <w:rsid w:val="00821ED1"/>
    <w:rsid w:val="008511A7"/>
    <w:rsid w:val="008B60C4"/>
    <w:rsid w:val="008F173C"/>
    <w:rsid w:val="00974D75"/>
    <w:rsid w:val="009A74A8"/>
    <w:rsid w:val="009A7962"/>
    <w:rsid w:val="009F5F84"/>
    <w:rsid w:val="00A00510"/>
    <w:rsid w:val="00A060D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763D7"/>
    <w:rsid w:val="00C90100"/>
    <w:rsid w:val="00CA58FF"/>
    <w:rsid w:val="00CD59D7"/>
    <w:rsid w:val="00CE3B21"/>
    <w:rsid w:val="00CF7B64"/>
    <w:rsid w:val="00D31131"/>
    <w:rsid w:val="00E35B60"/>
    <w:rsid w:val="00E44E54"/>
    <w:rsid w:val="00E52E8D"/>
    <w:rsid w:val="00E677EE"/>
    <w:rsid w:val="00EE5A89"/>
    <w:rsid w:val="00F037E5"/>
    <w:rsid w:val="00F05355"/>
    <w:rsid w:val="00F36B7D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3</cp:revision>
  <cp:lastPrinted>2023-04-24T16:00:00Z</cp:lastPrinted>
  <dcterms:created xsi:type="dcterms:W3CDTF">2025-02-07T12:35:00Z</dcterms:created>
  <dcterms:modified xsi:type="dcterms:W3CDTF">2025-02-07T12:38:00Z</dcterms:modified>
</cp:coreProperties>
</file>