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</w:p>
    <w:p w:rsidR="009C10CD" w:rsidRPr="00B42D44" w:rsidRDefault="009C10CD" w:rsidP="009C10C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4A66FA89" wp14:editId="6BA62B7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0CD" w:rsidRPr="00B42D44" w:rsidRDefault="009C10CD" w:rsidP="009C10CD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:rsidR="009C10CD" w:rsidRPr="00BD4CC1" w:rsidRDefault="009C10CD" w:rsidP="009C10C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C10CD" w:rsidRPr="00BD4CC1" w:rsidRDefault="009C10CD" w:rsidP="009C10C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9C10CD" w:rsidRPr="00BD4CC1" w:rsidRDefault="009C10CD" w:rsidP="009C10C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:rsidR="009C10CD" w:rsidRPr="0043699B" w:rsidRDefault="009C10CD" w:rsidP="009C10CD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 xml:space="preserve">VIEŠOSIOS ĮSTAIGOS VELŽIO KOMUNALINIO ŪKIO </w:t>
      </w:r>
      <w:r>
        <w:rPr>
          <w:rFonts w:ascii="Times New Roman" w:hAnsi="Times New Roman" w:cs="Times New Roman"/>
          <w:b/>
          <w:sz w:val="24"/>
          <w:szCs w:val="24"/>
        </w:rPr>
        <w:t xml:space="preserve">PAREIGYBIŲ SĄRAŠO </w:t>
      </w:r>
      <w:r w:rsidRPr="0043699B">
        <w:rPr>
          <w:rFonts w:ascii="Times New Roman" w:hAnsi="Times New Roman" w:cs="Times New Roman"/>
          <w:b/>
          <w:sz w:val="24"/>
          <w:szCs w:val="24"/>
        </w:rPr>
        <w:t>PATVIRTINIMO</w:t>
      </w:r>
    </w:p>
    <w:p w:rsidR="009C10CD" w:rsidRDefault="009C10CD" w:rsidP="009C10CD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0CD" w:rsidRPr="0043699B" w:rsidRDefault="009C10CD" w:rsidP="009C1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2017 m. lapkričio 23 d. Nr. T-</w:t>
      </w:r>
    </w:p>
    <w:p w:rsidR="009C10CD" w:rsidRPr="0043699B" w:rsidRDefault="009C10CD" w:rsidP="009C1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:rsidR="009C10CD" w:rsidRPr="00B42D44" w:rsidRDefault="009C10CD" w:rsidP="009C10CD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0CD" w:rsidRPr="00B42D44" w:rsidRDefault="009C10CD" w:rsidP="009C10CD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  <w:r w:rsidRPr="00337274">
        <w:t xml:space="preserve">Vadovaudamasi </w:t>
      </w:r>
      <w:r>
        <w:t>Lietuvos Respublikos vietos savivaldos įstatymo 18 straipsnio 1 dalimi</w:t>
      </w:r>
      <w:r w:rsidR="00E352AB">
        <w:t xml:space="preserve">, </w:t>
      </w:r>
      <w:r w:rsidRPr="00337274">
        <w:t xml:space="preserve"> Viešosios įstaigos </w:t>
      </w:r>
      <w:proofErr w:type="spellStart"/>
      <w:r>
        <w:t>Velžio</w:t>
      </w:r>
      <w:proofErr w:type="spellEnd"/>
      <w:r>
        <w:t xml:space="preserve"> komunalinio ūkio įstatų, patvirtintų Panevėžio rajono savivaldybės tarybos 2012 m. liepos 4 d. sprendimu Nr. T-110 „Dėl viešųjų įstaigų </w:t>
      </w:r>
      <w:proofErr w:type="spellStart"/>
      <w:r>
        <w:t>Velžio</w:t>
      </w:r>
      <w:proofErr w:type="spellEnd"/>
      <w:r>
        <w:t xml:space="preserve"> komunalinio ūkio ir Krekenavos komunalinio ūkio reorganizavimo“</w:t>
      </w:r>
      <w:r w:rsidR="00012383" w:rsidRPr="00012383">
        <w:t xml:space="preserve"> </w:t>
      </w:r>
      <w:r w:rsidR="00012383">
        <w:t>2.2 papunkčiu, 36.18 papunkčiu</w:t>
      </w:r>
      <w:bookmarkStart w:id="0" w:name="_GoBack"/>
      <w:bookmarkEnd w:id="0"/>
      <w:r w:rsidR="00463E8A">
        <w:t xml:space="preserve"> ir atsižvelgdama į viešosios įstaigos </w:t>
      </w:r>
      <w:proofErr w:type="spellStart"/>
      <w:r w:rsidR="00463E8A">
        <w:t>Velžio</w:t>
      </w:r>
      <w:proofErr w:type="spellEnd"/>
      <w:r w:rsidR="00463E8A">
        <w:t xml:space="preserve"> komunalinio ūkio 2017 m. lapkričio 8 d. raštą Nr. S4-161 „Dėl teikiamų dokumentų patvirtinimo“</w:t>
      </w:r>
      <w:r>
        <w:t xml:space="preserve">, Savivaldybės taryba n u s p r e n d ž i a: </w:t>
      </w:r>
    </w:p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  <w:r>
        <w:t xml:space="preserve">1. Patvirtinti viešosios įstaigos </w:t>
      </w:r>
      <w:proofErr w:type="spellStart"/>
      <w:r>
        <w:t>Velžio</w:t>
      </w:r>
      <w:proofErr w:type="spellEnd"/>
      <w:r>
        <w:t xml:space="preserve"> komunalinio ūkio pareigybių sąrašą (pridedama). </w:t>
      </w:r>
    </w:p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  <w:r>
        <w:t xml:space="preserve">2. Pripažinti netekusiu galios Panevėžio rajono savivaldybės tarybos 2013 m. spalio 17 d. sprendimo Nr. T-155 „Dėl viešosios įstaigos </w:t>
      </w:r>
      <w:proofErr w:type="spellStart"/>
      <w:r>
        <w:t>Velžio</w:t>
      </w:r>
      <w:proofErr w:type="spellEnd"/>
      <w:r>
        <w:t xml:space="preserve"> komunalinio ūkio valdymo struktūros ir pareigybių sąrašo patvirtinimo“ 1.2 </w:t>
      </w:r>
      <w:r w:rsidR="005371FE">
        <w:t>pa</w:t>
      </w:r>
      <w:r>
        <w:t>punkt</w:t>
      </w:r>
      <w:r w:rsidR="005371FE">
        <w:t>į</w:t>
      </w:r>
      <w:r>
        <w:t>.</w:t>
      </w:r>
    </w:p>
    <w:p w:rsidR="00570970" w:rsidRDefault="00570970" w:rsidP="00570970">
      <w:pPr>
        <w:pStyle w:val="tin"/>
        <w:spacing w:before="0" w:beforeAutospacing="0" w:after="0" w:afterAutospacing="0"/>
        <w:ind w:firstLine="720"/>
        <w:jc w:val="both"/>
      </w:pPr>
      <w:r>
        <w:t>3. Sprendimas įsigalioja 2018 m. sausio 1d.</w:t>
      </w:r>
    </w:p>
    <w:p w:rsidR="009C10CD" w:rsidRPr="00B42D44" w:rsidRDefault="009C10CD" w:rsidP="009C10C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0CD" w:rsidRDefault="009C10CD" w:rsidP="009C10CD"/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</w:p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</w:p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</w:p>
    <w:p w:rsidR="009C10CD" w:rsidRDefault="009C10CD" w:rsidP="009C10CD">
      <w:pPr>
        <w:pStyle w:val="tin"/>
        <w:spacing w:before="0" w:beforeAutospacing="0" w:after="0" w:afterAutospacing="0"/>
        <w:ind w:firstLine="720"/>
        <w:jc w:val="both"/>
      </w:pPr>
    </w:p>
    <w:p w:rsidR="008616E4" w:rsidRDefault="008616E4"/>
    <w:p w:rsidR="008616E4" w:rsidRPr="008616E4" w:rsidRDefault="008616E4" w:rsidP="008616E4"/>
    <w:p w:rsidR="008616E4" w:rsidRDefault="008616E4" w:rsidP="008616E4"/>
    <w:p w:rsidR="00B6617F" w:rsidRDefault="008616E4" w:rsidP="008616E4">
      <w:pPr>
        <w:tabs>
          <w:tab w:val="left" w:pos="3780"/>
        </w:tabs>
      </w:pPr>
      <w:r>
        <w:tab/>
      </w: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tabs>
          <w:tab w:val="left" w:pos="3780"/>
        </w:tabs>
      </w:pPr>
    </w:p>
    <w:p w:rsidR="008616E4" w:rsidRDefault="008616E4" w:rsidP="008616E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PATVIRTINTA</w:t>
      </w:r>
    </w:p>
    <w:p w:rsidR="008616E4" w:rsidRDefault="008616E4" w:rsidP="008616E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Panevėžio rajono savivaldybės tarybos </w:t>
      </w:r>
    </w:p>
    <w:p w:rsidR="008616E4" w:rsidRDefault="008616E4" w:rsidP="008616E4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2017 m. lapkričio 23 d. sprendimu Nr. T-       </w:t>
      </w:r>
    </w:p>
    <w:p w:rsidR="008616E4" w:rsidRDefault="008616E4" w:rsidP="008616E4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VIEŠOSIOS ĮSTAIGOS VELŽIO KOMUNALINIO ŪKIO PAREIGYBIŲ SĄRAŠAS</w:t>
      </w:r>
    </w:p>
    <w:p w:rsidR="008616E4" w:rsidRDefault="008616E4" w:rsidP="008616E4">
      <w:pPr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Direktorius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Direktoriaus pavaduotojas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Tarnybos vadovas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Vyr. finansininkas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Vyr. finansininko pavaduotojas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Buhalteris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Administratorius-personalo specialistas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Administratorius-viešųjų pirkimų specialistas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Vandentvarkos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inžinierius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Šaltkalvis santechnikas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Šaltkalvis santechnikas-traktorininkas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Šaltkalvis santechnikas-asenizacinės mašinos vairuotojas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Kontrolierius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Inžinierius šilumininkas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Šaltkalvis santechnikas-suvirintojas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Automatizuotų katilų operatorius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Pirtininkas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074F7">
        <w:rPr>
          <w:rFonts w:ascii="Times New Roman" w:hAnsi="Times New Roman" w:cs="Times New Roman"/>
          <w:sz w:val="24"/>
          <w:szCs w:val="24"/>
        </w:rPr>
        <w:t>Katilinės k</w:t>
      </w:r>
      <w:r>
        <w:rPr>
          <w:rFonts w:ascii="Times New Roman" w:hAnsi="Times New Roman" w:cs="Times New Roman"/>
          <w:sz w:val="24"/>
          <w:szCs w:val="24"/>
        </w:rPr>
        <w:t>ūrikas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074F7">
        <w:rPr>
          <w:rFonts w:ascii="Times New Roman" w:hAnsi="Times New Roman" w:cs="Times New Roman"/>
          <w:sz w:val="24"/>
          <w:szCs w:val="24"/>
        </w:rPr>
        <w:t>Elektrot</w:t>
      </w:r>
      <w:r>
        <w:rPr>
          <w:rFonts w:ascii="Times New Roman" w:hAnsi="Times New Roman" w:cs="Times New Roman"/>
          <w:sz w:val="24"/>
          <w:szCs w:val="24"/>
        </w:rPr>
        <w:t>echnikas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Elektrikas automatikas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Autobokštelio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mašinistas-</w:t>
      </w:r>
      <w:r w:rsidR="00473BBA">
        <w:rPr>
          <w:rFonts w:ascii="Times New Roman" w:hAnsi="Times New Roman" w:cs="Times New Roman"/>
          <w:sz w:val="24"/>
          <w:szCs w:val="24"/>
        </w:rPr>
        <w:t>elektro</w:t>
      </w:r>
      <w:r>
        <w:rPr>
          <w:rFonts w:ascii="Times New Roman" w:hAnsi="Times New Roman" w:cs="Times New Roman"/>
          <w:sz w:val="24"/>
          <w:szCs w:val="24"/>
        </w:rPr>
        <w:t>technikas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Pastatų priežiūros ir administravimo specialistas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Pastatų priežiūros ir remonto inžinierius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Pastatų priežiūros ir remonto meistras 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Šaltkalvis santechnikas-statybininkas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Šaltkalvis-</w:t>
      </w:r>
      <w:r w:rsidR="00473BBA">
        <w:rPr>
          <w:rFonts w:ascii="Times New Roman" w:hAnsi="Times New Roman" w:cs="Times New Roman"/>
          <w:sz w:val="24"/>
          <w:szCs w:val="24"/>
        </w:rPr>
        <w:t>elektro</w:t>
      </w:r>
      <w:r>
        <w:rPr>
          <w:rFonts w:ascii="Times New Roman" w:hAnsi="Times New Roman" w:cs="Times New Roman"/>
          <w:sz w:val="24"/>
          <w:szCs w:val="24"/>
        </w:rPr>
        <w:t>technikas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Darbininkas</w:t>
      </w:r>
    </w:p>
    <w:p w:rsidR="008616E4" w:rsidRDefault="008616E4" w:rsidP="0086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616E4" w:rsidRDefault="008616E4" w:rsidP="0086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>
      <w:pPr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>
      <w:pPr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>
      <w:pPr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>
      <w:pPr>
        <w:rPr>
          <w:rFonts w:ascii="Times New Roman" w:hAnsi="Times New Roman" w:cs="Times New Roman"/>
          <w:sz w:val="24"/>
          <w:szCs w:val="24"/>
        </w:rPr>
      </w:pPr>
    </w:p>
    <w:p w:rsidR="008616E4" w:rsidRDefault="008616E4" w:rsidP="008616E4"/>
    <w:p w:rsidR="008616E4" w:rsidRDefault="008616E4" w:rsidP="008616E4"/>
    <w:p w:rsidR="008616E4" w:rsidRDefault="008616E4" w:rsidP="008616E4"/>
    <w:p w:rsidR="008616E4" w:rsidRDefault="008616E4" w:rsidP="008616E4"/>
    <w:p w:rsidR="008616E4" w:rsidRDefault="008616E4" w:rsidP="008616E4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:rsidR="008616E4" w:rsidRDefault="008616E4" w:rsidP="00861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8616E4" w:rsidRDefault="008616E4" w:rsidP="00861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8616E4" w:rsidRDefault="008616E4" w:rsidP="008616E4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8616E4" w:rsidRDefault="008616E4" w:rsidP="008616E4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8616E4" w:rsidRDefault="008616E4" w:rsidP="008616E4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 DĖL SPRENDIMO„</w:t>
      </w:r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 xml:space="preserve">VIEŠOSIOS ĮSTAIGOS VELŽIO KOMUNALINIO ŪKIO </w:t>
      </w:r>
      <w:r>
        <w:rPr>
          <w:rFonts w:ascii="Times New Roman" w:hAnsi="Times New Roman" w:cs="Times New Roman"/>
          <w:b/>
          <w:sz w:val="24"/>
          <w:szCs w:val="24"/>
        </w:rPr>
        <w:t xml:space="preserve">PAREIGYBIŲ SĄRAŠO </w:t>
      </w:r>
      <w:r w:rsidRPr="0043699B">
        <w:rPr>
          <w:rFonts w:ascii="Times New Roman" w:hAnsi="Times New Roman" w:cs="Times New Roman"/>
          <w:b/>
          <w:sz w:val="24"/>
          <w:szCs w:val="24"/>
        </w:rPr>
        <w:t>PATVIRTINIMO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“ PROJEKTO</w:t>
      </w:r>
    </w:p>
    <w:p w:rsidR="008616E4" w:rsidRDefault="008616E4" w:rsidP="008616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8616E4" w:rsidRDefault="008616E4" w:rsidP="008616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2017-10-09</w:t>
      </w:r>
    </w:p>
    <w:p w:rsidR="008616E4" w:rsidRDefault="008616E4" w:rsidP="008616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:rsidR="008616E4" w:rsidRDefault="008616E4" w:rsidP="008616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463E8A" w:rsidRDefault="00463E8A" w:rsidP="008616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8616E4" w:rsidRPr="00463E8A" w:rsidRDefault="008616E4" w:rsidP="00681A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3E8A">
        <w:rPr>
          <w:rFonts w:ascii="Times New Roman" w:hAnsi="Times New Roman" w:cs="Times New Roman"/>
          <w:b/>
          <w:sz w:val="24"/>
          <w:szCs w:val="24"/>
        </w:rPr>
        <w:t>Projekto rengimą paskatinusios priežastys:</w:t>
      </w:r>
      <w:r w:rsidRPr="00463E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3E8A" w:rsidRPr="00463E8A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463E8A" w:rsidRPr="00463E8A">
        <w:rPr>
          <w:rFonts w:ascii="Times New Roman" w:hAnsi="Times New Roman" w:cs="Times New Roman"/>
          <w:sz w:val="24"/>
          <w:szCs w:val="24"/>
        </w:rPr>
        <w:t xml:space="preserve">iešosios įstaigos </w:t>
      </w:r>
      <w:proofErr w:type="spellStart"/>
      <w:r w:rsidR="00463E8A" w:rsidRPr="00463E8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63E8A" w:rsidRPr="00463E8A">
        <w:rPr>
          <w:rFonts w:ascii="Times New Roman" w:hAnsi="Times New Roman" w:cs="Times New Roman"/>
          <w:sz w:val="24"/>
          <w:szCs w:val="24"/>
        </w:rPr>
        <w:t xml:space="preserve"> komunalinio ūkio 2017 m. lapkričio 8 d. raštas Nr. S4-161 „Dėl teikiamų dokumentų patvirtinimo“.</w:t>
      </w:r>
    </w:p>
    <w:p w:rsidR="00681AA4" w:rsidRDefault="008616E4" w:rsidP="005C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E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 esmė ir tikslai:</w:t>
      </w:r>
      <w:r w:rsidRPr="00463E8A">
        <w:rPr>
          <w:rFonts w:ascii="Times New Roman" w:hAnsi="Times New Roman" w:cs="Times New Roman"/>
          <w:sz w:val="24"/>
          <w:szCs w:val="24"/>
        </w:rPr>
        <w:t xml:space="preserve"> </w:t>
      </w:r>
      <w:r w:rsidR="004074F7">
        <w:rPr>
          <w:rFonts w:ascii="Times New Roman" w:hAnsi="Times New Roman" w:cs="Times New Roman"/>
          <w:sz w:val="24"/>
          <w:szCs w:val="24"/>
        </w:rPr>
        <w:t>Pagal v</w:t>
      </w:r>
      <w:r w:rsidRPr="00463E8A">
        <w:rPr>
          <w:rFonts w:ascii="Times New Roman" w:hAnsi="Times New Roman" w:cs="Times New Roman"/>
          <w:sz w:val="24"/>
          <w:szCs w:val="24"/>
        </w:rPr>
        <w:t xml:space="preserve">iešosios įstaigos </w:t>
      </w:r>
      <w:proofErr w:type="spellStart"/>
      <w:r w:rsidRPr="00463E8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463E8A">
        <w:rPr>
          <w:rFonts w:ascii="Times New Roman" w:hAnsi="Times New Roman" w:cs="Times New Roman"/>
          <w:sz w:val="24"/>
          <w:szCs w:val="24"/>
        </w:rPr>
        <w:t xml:space="preserve"> komunalinio ūkio </w:t>
      </w:r>
      <w:r w:rsidR="004074F7">
        <w:rPr>
          <w:rFonts w:ascii="Times New Roman" w:hAnsi="Times New Roman" w:cs="Times New Roman"/>
          <w:sz w:val="24"/>
          <w:szCs w:val="24"/>
        </w:rPr>
        <w:t>įstatų 36.18 punktą, viešosios įstaigos</w:t>
      </w:r>
      <w:r w:rsidR="004074F7" w:rsidRPr="00463E8A">
        <w:rPr>
          <w:rFonts w:ascii="Times New Roman" w:hAnsi="Times New Roman" w:cs="Times New Roman"/>
          <w:sz w:val="24"/>
          <w:szCs w:val="24"/>
        </w:rPr>
        <w:t xml:space="preserve"> </w:t>
      </w:r>
      <w:r w:rsidRPr="00463E8A">
        <w:rPr>
          <w:rFonts w:ascii="Times New Roman" w:hAnsi="Times New Roman" w:cs="Times New Roman"/>
          <w:sz w:val="24"/>
          <w:szCs w:val="24"/>
        </w:rPr>
        <w:t>pareigybių sąrašo tvirtinimas priskirtas visuotiniam dalininkų (savin</w:t>
      </w:r>
      <w:r w:rsidR="004074F7">
        <w:rPr>
          <w:rFonts w:ascii="Times New Roman" w:hAnsi="Times New Roman" w:cs="Times New Roman"/>
          <w:sz w:val="24"/>
          <w:szCs w:val="24"/>
        </w:rPr>
        <w:t xml:space="preserve">inko) susirinkimo kompetencijai. </w:t>
      </w:r>
      <w:r w:rsidR="00463E8A">
        <w:rPr>
          <w:rFonts w:ascii="Times New Roman" w:hAnsi="Times New Roman" w:cs="Times New Roman"/>
          <w:sz w:val="24"/>
          <w:szCs w:val="24"/>
        </w:rPr>
        <w:t xml:space="preserve">Viešosios įstaigos </w:t>
      </w:r>
      <w:proofErr w:type="spellStart"/>
      <w:r w:rsidR="00463E8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63E8A">
        <w:rPr>
          <w:rFonts w:ascii="Times New Roman" w:hAnsi="Times New Roman" w:cs="Times New Roman"/>
          <w:sz w:val="24"/>
          <w:szCs w:val="24"/>
        </w:rPr>
        <w:t xml:space="preserve"> komunalini</w:t>
      </w:r>
      <w:r w:rsidR="004074F7">
        <w:rPr>
          <w:rFonts w:ascii="Times New Roman" w:hAnsi="Times New Roman" w:cs="Times New Roman"/>
          <w:sz w:val="24"/>
          <w:szCs w:val="24"/>
        </w:rPr>
        <w:t>o ūkio</w:t>
      </w:r>
      <w:r w:rsidR="00463E8A">
        <w:rPr>
          <w:rFonts w:ascii="Times New Roman" w:hAnsi="Times New Roman" w:cs="Times New Roman"/>
          <w:sz w:val="24"/>
          <w:szCs w:val="24"/>
        </w:rPr>
        <w:t xml:space="preserve"> pareigybių sąrašas</w:t>
      </w:r>
      <w:r w:rsidR="004074F7">
        <w:rPr>
          <w:rFonts w:ascii="Times New Roman" w:hAnsi="Times New Roman" w:cs="Times New Roman"/>
          <w:sz w:val="24"/>
          <w:szCs w:val="24"/>
        </w:rPr>
        <w:t>, nustatantis 43 įstaigos pareigyb</w:t>
      </w:r>
      <w:r w:rsidR="00CD4570">
        <w:rPr>
          <w:rFonts w:ascii="Times New Roman" w:hAnsi="Times New Roman" w:cs="Times New Roman"/>
          <w:sz w:val="24"/>
          <w:szCs w:val="24"/>
        </w:rPr>
        <w:t>es</w:t>
      </w:r>
      <w:r w:rsidR="004074F7">
        <w:rPr>
          <w:rFonts w:ascii="Times New Roman" w:hAnsi="Times New Roman" w:cs="Times New Roman"/>
          <w:sz w:val="24"/>
          <w:szCs w:val="24"/>
        </w:rPr>
        <w:t>,</w:t>
      </w:r>
      <w:r w:rsidR="00463E8A">
        <w:rPr>
          <w:rFonts w:ascii="Times New Roman" w:hAnsi="Times New Roman" w:cs="Times New Roman"/>
          <w:sz w:val="24"/>
          <w:szCs w:val="24"/>
        </w:rPr>
        <w:t xml:space="preserve"> buvo patvirtintas 2013 m. spalio 17 d. sprendimu</w:t>
      </w:r>
      <w:r w:rsidR="00473BBA">
        <w:rPr>
          <w:rFonts w:ascii="Times New Roman" w:hAnsi="Times New Roman" w:cs="Times New Roman"/>
          <w:sz w:val="24"/>
          <w:szCs w:val="24"/>
        </w:rPr>
        <w:t xml:space="preserve"> Nr. T-155</w:t>
      </w:r>
      <w:r w:rsidR="00463E8A">
        <w:rPr>
          <w:rFonts w:ascii="Times New Roman" w:hAnsi="Times New Roman" w:cs="Times New Roman"/>
          <w:sz w:val="24"/>
          <w:szCs w:val="24"/>
        </w:rPr>
        <w:t>. Teikiamu sprendimo projektu siūloma patvirtinti naują pareigybių sąrašą, parengtą viešosios įstaigos</w:t>
      </w:r>
      <w:r w:rsidR="004074F7">
        <w:rPr>
          <w:rFonts w:ascii="Times New Roman" w:hAnsi="Times New Roman" w:cs="Times New Roman"/>
          <w:sz w:val="24"/>
          <w:szCs w:val="24"/>
        </w:rPr>
        <w:t xml:space="preserve"> ir</w:t>
      </w:r>
      <w:r w:rsidR="00463E8A">
        <w:rPr>
          <w:rFonts w:ascii="Times New Roman" w:hAnsi="Times New Roman" w:cs="Times New Roman"/>
          <w:sz w:val="24"/>
          <w:szCs w:val="24"/>
        </w:rPr>
        <w:t xml:space="preserve"> atsižvel</w:t>
      </w:r>
      <w:r w:rsidR="00CD4570">
        <w:rPr>
          <w:rFonts w:ascii="Times New Roman" w:hAnsi="Times New Roman" w:cs="Times New Roman"/>
          <w:sz w:val="24"/>
          <w:szCs w:val="24"/>
        </w:rPr>
        <w:t>giant į šios įstaigos poreikius, siūlomame tvirtinti pareigybių sąraše – 27 pareigybės.</w:t>
      </w:r>
      <w:r w:rsidR="00681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70" w:rsidRPr="00CD4570" w:rsidRDefault="00CD4570" w:rsidP="005C0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Velžio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komunalinis ūkis įstaigos m</w:t>
      </w:r>
      <w:r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>etinis vidutinis darbuotojų skaičius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2016 metais – 92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>2017 metais (planuojamas) – 82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po </w:t>
      </w:r>
      <w:r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>restruktūrizacijos (planuojamas) – 76</w:t>
      </w:r>
      <w:r w:rsidR="00681AA4">
        <w:rPr>
          <w:rFonts w:ascii="Times New Roman" w:eastAsia="Times New Roman" w:hAnsi="Times New Roman" w:cs="Times New Roman"/>
          <w:sz w:val="24"/>
          <w:szCs w:val="24"/>
          <w:lang w:eastAsia="lt-LT"/>
        </w:rPr>
        <w:t>, s</w:t>
      </w:r>
      <w:r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 nauja struktūra sumažėja darbuotojų skaičius 6 etatais. Papildomai atsiranda 5 tarnybų vadovų etatai (iš esamų inžinierių) ir vienas papildomas inžinieriaus etatas </w:t>
      </w:r>
    </w:p>
    <w:p w:rsidR="00CD4570" w:rsidRPr="00CD4570" w:rsidRDefault="008616E4" w:rsidP="005C0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3E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Kokių pozityvių rezultatų laukiama: </w:t>
      </w:r>
      <w:r w:rsidR="00CD4570"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Bendrai atlyginimų biudžetas (įskaitant atlyginimų kėlimą tarnybų vadovams) mažėja 2</w:t>
      </w:r>
      <w:r w:rsidR="00681A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D4570" w:rsidRPr="00CD4570">
        <w:rPr>
          <w:rFonts w:ascii="Times New Roman" w:eastAsia="Times New Roman" w:hAnsi="Times New Roman" w:cs="Times New Roman"/>
          <w:sz w:val="24"/>
          <w:szCs w:val="24"/>
          <w:lang w:eastAsia="lt-LT"/>
        </w:rPr>
        <w:t>010</w:t>
      </w:r>
      <w:r w:rsidR="00681A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81AA4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681A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8616E4" w:rsidRPr="00463E8A" w:rsidRDefault="008616E4" w:rsidP="00681A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63E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projektą, kokių priemonių reikėtų imtis, kad tokių pasekmių būtų išvengta</w:t>
      </w:r>
      <w:r w:rsidRPr="00463E8A">
        <w:rPr>
          <w:rFonts w:ascii="Times New Roman" w:eastAsia="Times New Roman" w:hAnsi="Times New Roman" w:cs="Times New Roman"/>
          <w:sz w:val="24"/>
          <w:szCs w:val="24"/>
          <w:lang w:eastAsia="lt-LT"/>
        </w:rPr>
        <w:t>: Neigiamų pasekmių nenumatoma.</w:t>
      </w:r>
    </w:p>
    <w:p w:rsidR="008616E4" w:rsidRPr="00463E8A" w:rsidRDefault="008616E4" w:rsidP="00681AA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3E8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 w:rsidRPr="00463E8A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Nereikės.</w:t>
      </w:r>
    </w:p>
    <w:p w:rsidR="008616E4" w:rsidRPr="00463E8A" w:rsidRDefault="008616E4" w:rsidP="00681AA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63E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="005C078A">
        <w:rPr>
          <w:rFonts w:ascii="Times New Roman" w:eastAsia="Times New Roman" w:hAnsi="Times New Roman" w:cs="Times New Roman"/>
          <w:sz w:val="24"/>
          <w:szCs w:val="24"/>
          <w:lang w:eastAsia="lt-LT"/>
        </w:rPr>
        <w:t>: papildomų lėšų nereikės, bus sutaupytos savivaldybės biudžeto lėšos.</w:t>
      </w:r>
    </w:p>
    <w:p w:rsidR="008616E4" w:rsidRPr="00463E8A" w:rsidRDefault="008616E4" w:rsidP="008616E4">
      <w:pPr>
        <w:tabs>
          <w:tab w:val="left" w:pos="11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616E4" w:rsidRDefault="00681AA4" w:rsidP="0068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Čiplienė</w:t>
      </w:r>
      <w:proofErr w:type="spellEnd"/>
    </w:p>
    <w:p w:rsidR="008616E4" w:rsidRDefault="008616E4" w:rsidP="008616E4"/>
    <w:p w:rsidR="008616E4" w:rsidRDefault="008616E4" w:rsidP="008616E4"/>
    <w:p w:rsidR="008616E4" w:rsidRDefault="008616E4" w:rsidP="008616E4"/>
    <w:p w:rsidR="008616E4" w:rsidRDefault="008616E4" w:rsidP="008616E4"/>
    <w:p w:rsidR="008616E4" w:rsidRDefault="008616E4" w:rsidP="008616E4"/>
    <w:p w:rsidR="008616E4" w:rsidRDefault="008616E4" w:rsidP="008616E4"/>
    <w:p w:rsidR="008616E4" w:rsidRPr="008616E4" w:rsidRDefault="008616E4" w:rsidP="008616E4">
      <w:pPr>
        <w:tabs>
          <w:tab w:val="left" w:pos="3780"/>
        </w:tabs>
      </w:pPr>
    </w:p>
    <w:sectPr w:rsidR="008616E4" w:rsidRPr="008616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CD"/>
    <w:rsid w:val="00012383"/>
    <w:rsid w:val="004074F7"/>
    <w:rsid w:val="00463E8A"/>
    <w:rsid w:val="00473BBA"/>
    <w:rsid w:val="005371FE"/>
    <w:rsid w:val="00570970"/>
    <w:rsid w:val="005C078A"/>
    <w:rsid w:val="00681AA4"/>
    <w:rsid w:val="008616E4"/>
    <w:rsid w:val="009C10CD"/>
    <w:rsid w:val="009E048D"/>
    <w:rsid w:val="00A568EA"/>
    <w:rsid w:val="00CD4570"/>
    <w:rsid w:val="00DF6B43"/>
    <w:rsid w:val="00E3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F907-2308-4A99-B307-F278C08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9C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C10CD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20</cp:revision>
  <cp:lastPrinted>2017-11-15T08:02:00Z</cp:lastPrinted>
  <dcterms:created xsi:type="dcterms:W3CDTF">2017-11-10T11:12:00Z</dcterms:created>
  <dcterms:modified xsi:type="dcterms:W3CDTF">2017-11-15T11:28:00Z</dcterms:modified>
</cp:coreProperties>
</file>