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Pr="00BC4BF8" w:rsidRDefault="00FE2095" w:rsidP="00FE2095">
      <w:pPr>
        <w:jc w:val="center"/>
        <w:rPr>
          <w:b/>
          <w:sz w:val="24"/>
          <w:szCs w:val="24"/>
        </w:rPr>
      </w:pPr>
      <w:r w:rsidRPr="00BC4BF8">
        <w:rPr>
          <w:b/>
          <w:sz w:val="24"/>
          <w:szCs w:val="24"/>
        </w:rPr>
        <w:t xml:space="preserve">DĖL PANEVĖŽIO RAJONO SAVIVALDYBĖS </w:t>
      </w:r>
      <w:r w:rsidR="00C36D9C">
        <w:rPr>
          <w:b/>
          <w:sz w:val="24"/>
          <w:szCs w:val="24"/>
        </w:rPr>
        <w:t xml:space="preserve">TARYBOS </w:t>
      </w:r>
      <w:r w:rsidRPr="00BC4BF8">
        <w:rPr>
          <w:b/>
          <w:sz w:val="24"/>
          <w:szCs w:val="24"/>
        </w:rPr>
        <w:t>201</w:t>
      </w:r>
      <w:r w:rsidR="006D163F">
        <w:rPr>
          <w:b/>
          <w:sz w:val="24"/>
          <w:szCs w:val="24"/>
        </w:rPr>
        <w:t>7</w:t>
      </w:r>
      <w:r w:rsidR="00F419CC">
        <w:rPr>
          <w:b/>
          <w:sz w:val="24"/>
          <w:szCs w:val="24"/>
        </w:rPr>
        <w:t xml:space="preserve"> </w:t>
      </w:r>
      <w:r w:rsidR="00C36D9C">
        <w:rPr>
          <w:b/>
          <w:sz w:val="24"/>
          <w:szCs w:val="24"/>
        </w:rPr>
        <w:t xml:space="preserve">M. VASARIO 23 D. SPRENDIMO </w:t>
      </w:r>
      <w:r w:rsidR="00F419CC">
        <w:rPr>
          <w:b/>
          <w:sz w:val="24"/>
          <w:szCs w:val="24"/>
        </w:rPr>
        <w:t>NR. T-23 „DĖL PANEVĖŽIO RAJONO SAVIVALDYBĖS 2017</w:t>
      </w:r>
      <w:r w:rsidRPr="00BC4BF8">
        <w:rPr>
          <w:b/>
          <w:sz w:val="24"/>
          <w:szCs w:val="24"/>
        </w:rPr>
        <w:t xml:space="preserve"> METŲ BIUDŽETO PATVIRTINIMO</w:t>
      </w:r>
      <w:r w:rsidR="00F419CC">
        <w:rPr>
          <w:b/>
          <w:sz w:val="24"/>
          <w:szCs w:val="24"/>
        </w:rPr>
        <w:t>“ PAKEITIMO</w:t>
      </w:r>
    </w:p>
    <w:p w:rsidR="00FE2095" w:rsidRPr="00BC4BF8" w:rsidRDefault="00FE2095" w:rsidP="00FE2095">
      <w:pPr>
        <w:rPr>
          <w:sz w:val="24"/>
          <w:szCs w:val="24"/>
        </w:rPr>
      </w:pPr>
    </w:p>
    <w:p w:rsidR="00FE2095" w:rsidRPr="00BC4BF8" w:rsidRDefault="00FE2095" w:rsidP="00FE2095">
      <w:pPr>
        <w:jc w:val="center"/>
        <w:rPr>
          <w:sz w:val="24"/>
          <w:szCs w:val="24"/>
        </w:rPr>
      </w:pPr>
      <w:r w:rsidRPr="00BC4BF8">
        <w:rPr>
          <w:sz w:val="24"/>
          <w:szCs w:val="24"/>
        </w:rPr>
        <w:t>201</w:t>
      </w:r>
      <w:r w:rsidR="006D163F">
        <w:rPr>
          <w:sz w:val="24"/>
          <w:szCs w:val="24"/>
        </w:rPr>
        <w:t>7</w:t>
      </w:r>
      <w:r w:rsidRPr="00BC4BF8">
        <w:rPr>
          <w:sz w:val="24"/>
          <w:szCs w:val="24"/>
        </w:rPr>
        <w:t xml:space="preserve"> m. </w:t>
      </w:r>
      <w:r w:rsidR="00230C2F">
        <w:rPr>
          <w:sz w:val="24"/>
          <w:szCs w:val="24"/>
        </w:rPr>
        <w:t xml:space="preserve">gruodžio </w:t>
      </w:r>
      <w:r w:rsidRPr="00BC4BF8">
        <w:rPr>
          <w:sz w:val="24"/>
          <w:szCs w:val="24"/>
        </w:rPr>
        <w:t xml:space="preserve"> </w:t>
      </w:r>
      <w:r w:rsidR="00230C2F">
        <w:rPr>
          <w:sz w:val="24"/>
          <w:szCs w:val="24"/>
        </w:rPr>
        <w:t>21</w:t>
      </w:r>
      <w:r w:rsidRPr="00BC4BF8">
        <w:rPr>
          <w:sz w:val="24"/>
          <w:szCs w:val="24"/>
        </w:rPr>
        <w:t>d. Nr.</w:t>
      </w:r>
      <w:r w:rsidR="007B608E">
        <w:rPr>
          <w:sz w:val="24"/>
          <w:szCs w:val="24"/>
        </w:rPr>
        <w:t xml:space="preserve"> T-</w:t>
      </w:r>
      <w:r w:rsidRPr="00BC4BF8">
        <w:rPr>
          <w:sz w:val="24"/>
          <w:szCs w:val="24"/>
        </w:rPr>
        <w:t xml:space="preserve"> </w:t>
      </w:r>
    </w:p>
    <w:p w:rsidR="00FE2095" w:rsidRPr="00BC4BF8" w:rsidRDefault="00FE2095" w:rsidP="00FE2095">
      <w:pPr>
        <w:jc w:val="center"/>
        <w:rPr>
          <w:sz w:val="24"/>
          <w:szCs w:val="24"/>
        </w:rPr>
      </w:pPr>
      <w:r w:rsidRPr="00BC4BF8">
        <w:rPr>
          <w:sz w:val="24"/>
          <w:szCs w:val="24"/>
        </w:rPr>
        <w:t>Panevėžys</w:t>
      </w:r>
    </w:p>
    <w:p w:rsidR="001B7E85" w:rsidRPr="005258ED" w:rsidRDefault="001B7E85" w:rsidP="00873FAB">
      <w:pPr>
        <w:ind w:firstLine="720"/>
        <w:jc w:val="both"/>
        <w:rPr>
          <w:sz w:val="24"/>
          <w:szCs w:val="24"/>
        </w:rPr>
      </w:pPr>
    </w:p>
    <w:p w:rsidR="00FE2095" w:rsidRPr="005258ED" w:rsidRDefault="001B7E85" w:rsidP="00873FAB">
      <w:pPr>
        <w:ind w:firstLine="720"/>
        <w:jc w:val="both"/>
        <w:rPr>
          <w:sz w:val="24"/>
          <w:szCs w:val="24"/>
        </w:rPr>
      </w:pPr>
      <w:r w:rsidRPr="005258ED">
        <w:rPr>
          <w:sz w:val="24"/>
          <w:szCs w:val="24"/>
        </w:rPr>
        <w:t xml:space="preserve">Vadovaudamasi Lietuvos Respublikos vietos savivaldos įstatymo 16 straipsnio 2 dalies </w:t>
      </w:r>
      <w:r w:rsidRPr="005258ED">
        <w:rPr>
          <w:sz w:val="24"/>
          <w:szCs w:val="24"/>
        </w:rPr>
        <w:br/>
        <w:t>15 punktu</w:t>
      </w:r>
      <w:r w:rsidR="00FE2095" w:rsidRPr="005258ED">
        <w:rPr>
          <w:i/>
          <w:sz w:val="24"/>
          <w:szCs w:val="24"/>
        </w:rPr>
        <w:t>,</w:t>
      </w:r>
      <w:r w:rsidR="00FE2095" w:rsidRPr="005258ED">
        <w:rPr>
          <w:sz w:val="24"/>
          <w:szCs w:val="24"/>
        </w:rPr>
        <w:t xml:space="preserve"> Savivaldybės taryba n u s p r e n d ž i a:</w:t>
      </w:r>
    </w:p>
    <w:p w:rsidR="001B7E85" w:rsidRPr="005258ED" w:rsidRDefault="001B7E85" w:rsidP="00873FAB">
      <w:pPr>
        <w:ind w:firstLine="720"/>
        <w:jc w:val="both"/>
        <w:rPr>
          <w:sz w:val="24"/>
          <w:szCs w:val="24"/>
        </w:rPr>
      </w:pPr>
      <w:r w:rsidRPr="005258ED">
        <w:rPr>
          <w:sz w:val="24"/>
          <w:szCs w:val="24"/>
        </w:rPr>
        <w:t>1. Pakeisti Panevėžio rajono savivaldybės tarybos 2017 m. vasario</w:t>
      </w:r>
      <w:r w:rsidR="009416E6" w:rsidRPr="005258ED">
        <w:rPr>
          <w:sz w:val="24"/>
          <w:szCs w:val="24"/>
        </w:rPr>
        <w:t xml:space="preserve"> 23 d. sprendimą</w:t>
      </w:r>
      <w:r w:rsidR="00C36D9C" w:rsidRPr="005258ED">
        <w:rPr>
          <w:sz w:val="24"/>
          <w:szCs w:val="24"/>
        </w:rPr>
        <w:t xml:space="preserve"> Nr. T-23 „</w:t>
      </w:r>
      <w:r w:rsidRPr="005258ED">
        <w:rPr>
          <w:sz w:val="24"/>
          <w:szCs w:val="24"/>
        </w:rPr>
        <w:t>Dėl Panevėžio rajono savivaldybės 2017 metų biudžeto patvirtinimo“:</w:t>
      </w:r>
    </w:p>
    <w:p w:rsidR="0003675C" w:rsidRPr="005258ED" w:rsidRDefault="001B7E85" w:rsidP="00873FAB">
      <w:pPr>
        <w:pStyle w:val="Sraopastraipa"/>
        <w:suppressAutoHyphens/>
        <w:spacing w:after="0" w:line="240" w:lineRule="auto"/>
        <w:ind w:left="0" w:firstLine="720"/>
        <w:jc w:val="both"/>
        <w:rPr>
          <w:rFonts w:ascii="Times New Roman" w:hAnsi="Times New Roman"/>
          <w:sz w:val="24"/>
          <w:szCs w:val="24"/>
        </w:rPr>
      </w:pPr>
      <w:r w:rsidRPr="005258ED">
        <w:rPr>
          <w:rFonts w:ascii="Times New Roman" w:hAnsi="Times New Roman"/>
          <w:sz w:val="24"/>
          <w:szCs w:val="24"/>
        </w:rPr>
        <w:t>1.1. pa</w:t>
      </w:r>
      <w:r w:rsidR="00C36D9C" w:rsidRPr="005258ED">
        <w:rPr>
          <w:rFonts w:ascii="Times New Roman" w:hAnsi="Times New Roman"/>
          <w:sz w:val="24"/>
          <w:szCs w:val="24"/>
        </w:rPr>
        <w:t>keisti 1.1</w:t>
      </w:r>
      <w:r w:rsidRPr="005258ED">
        <w:rPr>
          <w:rFonts w:ascii="Times New Roman" w:hAnsi="Times New Roman"/>
          <w:sz w:val="24"/>
          <w:szCs w:val="24"/>
        </w:rPr>
        <w:t xml:space="preserve"> papunktį ir jį išdėstyti taip:</w:t>
      </w:r>
    </w:p>
    <w:p w:rsidR="00873FAB" w:rsidRPr="005258ED" w:rsidRDefault="00C36D9C" w:rsidP="00873FAB">
      <w:pPr>
        <w:pStyle w:val="Sraopastraipa"/>
        <w:suppressAutoHyphens/>
        <w:spacing w:after="0" w:line="240" w:lineRule="auto"/>
        <w:ind w:left="0" w:firstLine="720"/>
        <w:jc w:val="both"/>
        <w:rPr>
          <w:rFonts w:ascii="Times New Roman" w:hAnsi="Times New Roman"/>
          <w:sz w:val="24"/>
          <w:szCs w:val="24"/>
        </w:rPr>
      </w:pPr>
      <w:r w:rsidRPr="005258ED">
        <w:rPr>
          <w:rFonts w:ascii="Times New Roman" w:hAnsi="Times New Roman"/>
          <w:sz w:val="24"/>
          <w:szCs w:val="24"/>
        </w:rPr>
        <w:t>„</w:t>
      </w:r>
      <w:r w:rsidR="0003675C" w:rsidRPr="005258ED">
        <w:rPr>
          <w:rFonts w:ascii="Times New Roman" w:hAnsi="Times New Roman"/>
          <w:sz w:val="24"/>
          <w:szCs w:val="24"/>
        </w:rPr>
        <w:t>1.1.</w:t>
      </w:r>
      <w:r w:rsidR="001B7E85" w:rsidRPr="005258ED">
        <w:rPr>
          <w:rFonts w:ascii="Times New Roman" w:hAnsi="Times New Roman"/>
          <w:sz w:val="24"/>
          <w:szCs w:val="24"/>
        </w:rPr>
        <w:t xml:space="preserve"> </w:t>
      </w:r>
      <w:r w:rsidR="00A054F8" w:rsidRPr="005258ED">
        <w:rPr>
          <w:rFonts w:ascii="Times New Roman" w:hAnsi="Times New Roman"/>
          <w:sz w:val="24"/>
          <w:szCs w:val="24"/>
        </w:rPr>
        <w:t>2</w:t>
      </w:r>
      <w:r w:rsidR="00985EA0" w:rsidRPr="005258ED">
        <w:rPr>
          <w:rFonts w:ascii="Times New Roman" w:hAnsi="Times New Roman"/>
          <w:sz w:val="24"/>
          <w:szCs w:val="24"/>
        </w:rPr>
        <w:t>8 639,6</w:t>
      </w:r>
      <w:r w:rsidR="00A054F8" w:rsidRPr="005258ED">
        <w:rPr>
          <w:rFonts w:ascii="Times New Roman" w:hAnsi="Times New Roman"/>
          <w:sz w:val="24"/>
          <w:szCs w:val="24"/>
        </w:rPr>
        <w:t xml:space="preserve"> </w:t>
      </w:r>
      <w:r w:rsidR="00212501" w:rsidRPr="005258ED">
        <w:rPr>
          <w:rFonts w:ascii="Times New Roman" w:hAnsi="Times New Roman"/>
          <w:sz w:val="24"/>
          <w:szCs w:val="24"/>
        </w:rPr>
        <w:t>tūkst. eurų</w:t>
      </w:r>
      <w:r w:rsidR="00FE2095" w:rsidRPr="005258ED">
        <w:rPr>
          <w:rFonts w:ascii="Times New Roman" w:hAnsi="Times New Roman"/>
          <w:sz w:val="24"/>
          <w:szCs w:val="24"/>
        </w:rPr>
        <w:t xml:space="preserve"> pajamų ir dotacijų, </w:t>
      </w:r>
      <w:r w:rsidR="00927ABE" w:rsidRPr="005258ED">
        <w:rPr>
          <w:rFonts w:ascii="Times New Roman" w:hAnsi="Times New Roman"/>
          <w:sz w:val="24"/>
          <w:szCs w:val="24"/>
        </w:rPr>
        <w:t xml:space="preserve">2 </w:t>
      </w:r>
      <w:r w:rsidR="00B0312C" w:rsidRPr="005258ED">
        <w:rPr>
          <w:rFonts w:ascii="Times New Roman" w:hAnsi="Times New Roman"/>
          <w:sz w:val="24"/>
          <w:szCs w:val="24"/>
        </w:rPr>
        <w:t>2</w:t>
      </w:r>
      <w:r w:rsidR="00DC653D" w:rsidRPr="005258ED">
        <w:rPr>
          <w:rFonts w:ascii="Times New Roman" w:hAnsi="Times New Roman"/>
          <w:sz w:val="24"/>
          <w:szCs w:val="24"/>
        </w:rPr>
        <w:t>3</w:t>
      </w:r>
      <w:r w:rsidR="002D5A22" w:rsidRPr="005258ED">
        <w:rPr>
          <w:rFonts w:ascii="Times New Roman" w:hAnsi="Times New Roman"/>
          <w:sz w:val="24"/>
          <w:szCs w:val="24"/>
        </w:rPr>
        <w:t>7</w:t>
      </w:r>
      <w:r w:rsidR="00DC653D" w:rsidRPr="005258ED">
        <w:rPr>
          <w:rFonts w:ascii="Times New Roman" w:hAnsi="Times New Roman"/>
          <w:sz w:val="24"/>
          <w:szCs w:val="24"/>
        </w:rPr>
        <w:t>,7</w:t>
      </w:r>
      <w:r w:rsidR="00212501" w:rsidRPr="005258ED">
        <w:rPr>
          <w:rFonts w:ascii="Times New Roman" w:hAnsi="Times New Roman"/>
          <w:sz w:val="24"/>
          <w:szCs w:val="24"/>
        </w:rPr>
        <w:t xml:space="preserve"> tūkst.</w:t>
      </w:r>
      <w:r w:rsidR="00557014" w:rsidRPr="005258ED">
        <w:rPr>
          <w:rFonts w:ascii="Times New Roman" w:hAnsi="Times New Roman"/>
          <w:sz w:val="24"/>
          <w:szCs w:val="24"/>
        </w:rPr>
        <w:t xml:space="preserve"> </w:t>
      </w:r>
      <w:r w:rsidR="00212501" w:rsidRPr="005258ED">
        <w:rPr>
          <w:rFonts w:ascii="Times New Roman" w:hAnsi="Times New Roman"/>
          <w:sz w:val="24"/>
          <w:szCs w:val="24"/>
        </w:rPr>
        <w:t>e</w:t>
      </w:r>
      <w:r w:rsidR="00557014" w:rsidRPr="005258ED">
        <w:rPr>
          <w:rFonts w:ascii="Times New Roman" w:hAnsi="Times New Roman"/>
          <w:sz w:val="24"/>
          <w:szCs w:val="24"/>
        </w:rPr>
        <w:t>ur</w:t>
      </w:r>
      <w:r w:rsidR="00D93A36" w:rsidRPr="005258ED">
        <w:rPr>
          <w:rFonts w:ascii="Times New Roman" w:hAnsi="Times New Roman"/>
          <w:sz w:val="24"/>
          <w:szCs w:val="24"/>
        </w:rPr>
        <w:t>ų lėšų iš</w:t>
      </w:r>
      <w:r w:rsidR="00212501" w:rsidRPr="005258ED">
        <w:rPr>
          <w:rFonts w:ascii="Times New Roman" w:hAnsi="Times New Roman"/>
          <w:sz w:val="24"/>
          <w:szCs w:val="24"/>
        </w:rPr>
        <w:t xml:space="preserve"> kitų finansavimo šaltinių</w:t>
      </w:r>
      <w:r w:rsidR="00D64962" w:rsidRPr="005258ED">
        <w:rPr>
          <w:rFonts w:ascii="Times New Roman" w:hAnsi="Times New Roman"/>
          <w:sz w:val="24"/>
          <w:szCs w:val="24"/>
        </w:rPr>
        <w:t>;</w:t>
      </w:r>
      <w:r w:rsidRPr="005258ED">
        <w:rPr>
          <w:rFonts w:ascii="Times New Roman" w:hAnsi="Times New Roman"/>
          <w:sz w:val="24"/>
          <w:szCs w:val="24"/>
        </w:rPr>
        <w:t>“</w:t>
      </w:r>
      <w:r w:rsidR="00FE2095" w:rsidRPr="005258ED">
        <w:rPr>
          <w:rFonts w:ascii="Times New Roman" w:hAnsi="Times New Roman"/>
          <w:sz w:val="24"/>
          <w:szCs w:val="24"/>
        </w:rPr>
        <w:t xml:space="preserve"> </w:t>
      </w:r>
    </w:p>
    <w:p w:rsidR="00FE2095" w:rsidRPr="005258ED" w:rsidRDefault="00FE2095" w:rsidP="00873FAB">
      <w:pPr>
        <w:pStyle w:val="Sraopastraipa"/>
        <w:suppressAutoHyphens/>
        <w:spacing w:after="0" w:line="240" w:lineRule="auto"/>
        <w:ind w:left="0" w:firstLine="720"/>
        <w:jc w:val="both"/>
        <w:rPr>
          <w:rFonts w:ascii="Times New Roman" w:hAnsi="Times New Roman"/>
          <w:sz w:val="24"/>
          <w:szCs w:val="24"/>
        </w:rPr>
      </w:pPr>
      <w:r w:rsidRPr="005258ED">
        <w:rPr>
          <w:rFonts w:ascii="Times New Roman" w:hAnsi="Times New Roman"/>
          <w:sz w:val="24"/>
          <w:szCs w:val="24"/>
        </w:rPr>
        <w:t>(1 priedas);</w:t>
      </w:r>
    </w:p>
    <w:p w:rsidR="00B35031" w:rsidRPr="005258ED" w:rsidRDefault="00B35031" w:rsidP="00873FAB">
      <w:pPr>
        <w:pStyle w:val="Sraopastraipa"/>
        <w:suppressAutoHyphens/>
        <w:spacing w:after="0" w:line="240" w:lineRule="auto"/>
        <w:ind w:left="0" w:firstLine="720"/>
        <w:jc w:val="both"/>
        <w:rPr>
          <w:rFonts w:ascii="Times New Roman" w:hAnsi="Times New Roman"/>
          <w:sz w:val="24"/>
          <w:szCs w:val="24"/>
        </w:rPr>
      </w:pPr>
      <w:r w:rsidRPr="005258ED">
        <w:rPr>
          <w:rFonts w:ascii="Times New Roman" w:hAnsi="Times New Roman"/>
          <w:sz w:val="24"/>
          <w:szCs w:val="24"/>
        </w:rPr>
        <w:t>1.2. pakeisti 1.2 papunktį ir jį išdėstyti taip:</w:t>
      </w:r>
    </w:p>
    <w:p w:rsidR="00B35031" w:rsidRPr="005258ED" w:rsidRDefault="00B35031" w:rsidP="00873FAB">
      <w:pPr>
        <w:pStyle w:val="Sraopastraipa"/>
        <w:tabs>
          <w:tab w:val="left" w:pos="1134"/>
        </w:tabs>
        <w:suppressAutoHyphens/>
        <w:spacing w:after="0" w:line="240" w:lineRule="auto"/>
        <w:ind w:left="769"/>
        <w:jc w:val="both"/>
        <w:rPr>
          <w:rFonts w:ascii="Times New Roman" w:hAnsi="Times New Roman"/>
          <w:sz w:val="24"/>
          <w:szCs w:val="24"/>
        </w:rPr>
      </w:pPr>
      <w:r w:rsidRPr="005258ED">
        <w:rPr>
          <w:rFonts w:ascii="Times New Roman" w:hAnsi="Times New Roman"/>
          <w:sz w:val="24"/>
          <w:szCs w:val="24"/>
        </w:rPr>
        <w:t>„1.2. 5</w:t>
      </w:r>
      <w:r w:rsidR="00DF49D3" w:rsidRPr="005258ED">
        <w:rPr>
          <w:rFonts w:ascii="Times New Roman" w:hAnsi="Times New Roman"/>
          <w:sz w:val="24"/>
          <w:szCs w:val="24"/>
        </w:rPr>
        <w:t>72,7</w:t>
      </w:r>
      <w:r w:rsidRPr="005258ED">
        <w:rPr>
          <w:rFonts w:ascii="Times New Roman" w:hAnsi="Times New Roman"/>
          <w:sz w:val="24"/>
          <w:szCs w:val="24"/>
        </w:rPr>
        <w:t xml:space="preserve"> tūkst. eurų biudžetinių įstaigų pajamų</w:t>
      </w:r>
      <w:r w:rsidR="00D64962" w:rsidRPr="005258ED">
        <w:rPr>
          <w:rFonts w:ascii="Times New Roman" w:hAnsi="Times New Roman"/>
          <w:sz w:val="24"/>
          <w:szCs w:val="24"/>
        </w:rPr>
        <w:t>;“</w:t>
      </w:r>
      <w:r w:rsidRPr="005258ED">
        <w:rPr>
          <w:rFonts w:ascii="Times New Roman" w:hAnsi="Times New Roman"/>
          <w:sz w:val="24"/>
          <w:szCs w:val="24"/>
        </w:rPr>
        <w:t xml:space="preserve"> (2 priedas);</w:t>
      </w:r>
    </w:p>
    <w:p w:rsidR="0003675C" w:rsidRPr="005258ED" w:rsidRDefault="00383B1B" w:rsidP="00873FAB">
      <w:pPr>
        <w:pStyle w:val="Sraopastraipa"/>
        <w:tabs>
          <w:tab w:val="left" w:pos="1134"/>
        </w:tabs>
        <w:suppressAutoHyphens/>
        <w:spacing w:after="0" w:line="240" w:lineRule="auto"/>
        <w:ind w:left="0" w:firstLine="769"/>
        <w:jc w:val="both"/>
        <w:rPr>
          <w:rFonts w:ascii="Times New Roman" w:hAnsi="Times New Roman"/>
          <w:sz w:val="24"/>
          <w:szCs w:val="24"/>
        </w:rPr>
      </w:pPr>
      <w:r w:rsidRPr="005258ED">
        <w:rPr>
          <w:rFonts w:ascii="Times New Roman" w:hAnsi="Times New Roman"/>
          <w:sz w:val="24"/>
          <w:szCs w:val="24"/>
        </w:rPr>
        <w:t>1.</w:t>
      </w:r>
      <w:r w:rsidR="003C3406" w:rsidRPr="005258ED">
        <w:rPr>
          <w:rFonts w:ascii="Times New Roman" w:hAnsi="Times New Roman"/>
          <w:sz w:val="24"/>
          <w:szCs w:val="24"/>
        </w:rPr>
        <w:t>3</w:t>
      </w:r>
      <w:r w:rsidRPr="005258ED">
        <w:rPr>
          <w:rFonts w:ascii="Times New Roman" w:hAnsi="Times New Roman"/>
          <w:sz w:val="24"/>
          <w:szCs w:val="24"/>
        </w:rPr>
        <w:t>.</w:t>
      </w:r>
      <w:r w:rsidR="004129AF" w:rsidRPr="005258ED">
        <w:rPr>
          <w:rFonts w:ascii="Times New Roman" w:hAnsi="Times New Roman"/>
          <w:sz w:val="24"/>
          <w:szCs w:val="24"/>
        </w:rPr>
        <w:t xml:space="preserve"> </w:t>
      </w:r>
      <w:r w:rsidR="00C36D9C" w:rsidRPr="005258ED">
        <w:rPr>
          <w:rFonts w:ascii="Times New Roman" w:hAnsi="Times New Roman"/>
          <w:sz w:val="24"/>
          <w:szCs w:val="24"/>
        </w:rPr>
        <w:t>pakeisti 1.3</w:t>
      </w:r>
      <w:r w:rsidR="001B7E85" w:rsidRPr="005258ED">
        <w:rPr>
          <w:rFonts w:ascii="Times New Roman" w:hAnsi="Times New Roman"/>
          <w:sz w:val="24"/>
          <w:szCs w:val="24"/>
        </w:rPr>
        <w:t xml:space="preserve"> papunktį ir jį išdėstyti taip</w:t>
      </w:r>
      <w:r w:rsidR="0003675C" w:rsidRPr="005258ED">
        <w:rPr>
          <w:rFonts w:ascii="Times New Roman" w:hAnsi="Times New Roman"/>
          <w:sz w:val="24"/>
          <w:szCs w:val="24"/>
        </w:rPr>
        <w:t>:</w:t>
      </w:r>
    </w:p>
    <w:p w:rsidR="00873FAB" w:rsidRPr="005258ED" w:rsidRDefault="00C36D9C" w:rsidP="00873FAB">
      <w:pPr>
        <w:pStyle w:val="Sraopastraipa"/>
        <w:tabs>
          <w:tab w:val="left" w:pos="1134"/>
        </w:tabs>
        <w:suppressAutoHyphens/>
        <w:spacing w:after="0" w:line="240" w:lineRule="auto"/>
        <w:ind w:left="0" w:firstLine="769"/>
        <w:jc w:val="both"/>
        <w:rPr>
          <w:rFonts w:ascii="Times New Roman" w:hAnsi="Times New Roman"/>
          <w:sz w:val="24"/>
          <w:szCs w:val="24"/>
        </w:rPr>
      </w:pPr>
      <w:r w:rsidRPr="005258ED">
        <w:rPr>
          <w:rFonts w:ascii="Times New Roman" w:hAnsi="Times New Roman"/>
          <w:sz w:val="24"/>
          <w:szCs w:val="24"/>
        </w:rPr>
        <w:t>„1.3.</w:t>
      </w:r>
      <w:r w:rsidR="0003675C" w:rsidRPr="005258ED">
        <w:rPr>
          <w:rFonts w:ascii="Times New Roman" w:hAnsi="Times New Roman"/>
          <w:sz w:val="24"/>
          <w:szCs w:val="24"/>
        </w:rPr>
        <w:t xml:space="preserve"> </w:t>
      </w:r>
      <w:r w:rsidR="003E7117" w:rsidRPr="005258ED">
        <w:rPr>
          <w:rFonts w:ascii="Times New Roman" w:hAnsi="Times New Roman"/>
          <w:sz w:val="24"/>
          <w:szCs w:val="24"/>
        </w:rPr>
        <w:t>2</w:t>
      </w:r>
      <w:r w:rsidR="00985EA0" w:rsidRPr="005258ED">
        <w:rPr>
          <w:rFonts w:ascii="Times New Roman" w:hAnsi="Times New Roman"/>
          <w:sz w:val="24"/>
          <w:szCs w:val="24"/>
        </w:rPr>
        <w:t>8 639,6</w:t>
      </w:r>
      <w:r w:rsidR="00CC0A5C" w:rsidRPr="005258ED">
        <w:rPr>
          <w:rFonts w:ascii="Times New Roman" w:hAnsi="Times New Roman"/>
          <w:sz w:val="24"/>
          <w:szCs w:val="24"/>
        </w:rPr>
        <w:t xml:space="preserve"> </w:t>
      </w:r>
      <w:r w:rsidR="002019FC" w:rsidRPr="005258ED">
        <w:rPr>
          <w:rFonts w:ascii="Times New Roman" w:hAnsi="Times New Roman"/>
          <w:sz w:val="24"/>
          <w:szCs w:val="24"/>
        </w:rPr>
        <w:t>tūkst.</w:t>
      </w:r>
      <w:r w:rsidR="002A5EC3" w:rsidRPr="005258ED">
        <w:rPr>
          <w:rFonts w:ascii="Times New Roman" w:hAnsi="Times New Roman"/>
          <w:sz w:val="24"/>
          <w:szCs w:val="24"/>
        </w:rPr>
        <w:t xml:space="preserve"> eur</w:t>
      </w:r>
      <w:r w:rsidR="002019FC" w:rsidRPr="005258ED">
        <w:rPr>
          <w:rFonts w:ascii="Times New Roman" w:hAnsi="Times New Roman"/>
          <w:sz w:val="24"/>
          <w:szCs w:val="24"/>
        </w:rPr>
        <w:t>ų</w:t>
      </w:r>
      <w:r w:rsidR="00FE2095" w:rsidRPr="005258ED">
        <w:rPr>
          <w:rFonts w:ascii="Times New Roman" w:hAnsi="Times New Roman"/>
          <w:sz w:val="24"/>
          <w:szCs w:val="24"/>
        </w:rPr>
        <w:t xml:space="preserve"> asignavimų programoms finansuoti, paskirstytus pagal lėšų šaltinius ir asignavimų valdytojus –</w:t>
      </w:r>
      <w:r w:rsidR="009416E6" w:rsidRPr="005258ED">
        <w:rPr>
          <w:rFonts w:ascii="Times New Roman" w:hAnsi="Times New Roman"/>
          <w:sz w:val="24"/>
          <w:szCs w:val="24"/>
        </w:rPr>
        <w:t xml:space="preserve"> </w:t>
      </w:r>
      <w:r w:rsidR="00B869A2" w:rsidRPr="005258ED">
        <w:rPr>
          <w:rFonts w:ascii="Times New Roman" w:hAnsi="Times New Roman"/>
          <w:sz w:val="24"/>
          <w:szCs w:val="24"/>
        </w:rPr>
        <w:t xml:space="preserve">26 </w:t>
      </w:r>
      <w:r w:rsidR="005258ED" w:rsidRPr="005258ED">
        <w:rPr>
          <w:rFonts w:ascii="Times New Roman" w:hAnsi="Times New Roman"/>
          <w:sz w:val="24"/>
          <w:szCs w:val="24"/>
        </w:rPr>
        <w:t>211,8</w:t>
      </w:r>
      <w:r w:rsidR="009416E6" w:rsidRPr="005258ED">
        <w:rPr>
          <w:rFonts w:ascii="Times New Roman" w:hAnsi="Times New Roman"/>
          <w:sz w:val="24"/>
          <w:szCs w:val="24"/>
        </w:rPr>
        <w:t xml:space="preserve"> </w:t>
      </w:r>
      <w:r w:rsidR="00105D42" w:rsidRPr="005258ED">
        <w:rPr>
          <w:rFonts w:ascii="Times New Roman" w:hAnsi="Times New Roman"/>
          <w:sz w:val="24"/>
          <w:szCs w:val="24"/>
        </w:rPr>
        <w:t>tūkst.</w:t>
      </w:r>
      <w:r w:rsidR="002A5EC3" w:rsidRPr="005258ED">
        <w:rPr>
          <w:rFonts w:ascii="Times New Roman" w:hAnsi="Times New Roman"/>
          <w:sz w:val="24"/>
          <w:szCs w:val="24"/>
        </w:rPr>
        <w:t xml:space="preserve"> eurų </w:t>
      </w:r>
      <w:r w:rsidR="00FE2095" w:rsidRPr="005258ED">
        <w:rPr>
          <w:rFonts w:ascii="Times New Roman" w:hAnsi="Times New Roman"/>
          <w:sz w:val="24"/>
          <w:szCs w:val="24"/>
        </w:rPr>
        <w:t>išlaidoms, iš jų:</w:t>
      </w:r>
      <w:r w:rsidR="00813932" w:rsidRPr="005258ED">
        <w:rPr>
          <w:rFonts w:ascii="Times New Roman" w:hAnsi="Times New Roman"/>
          <w:sz w:val="24"/>
          <w:szCs w:val="24"/>
        </w:rPr>
        <w:t xml:space="preserve"> </w:t>
      </w:r>
      <w:r w:rsidR="00B869A2" w:rsidRPr="005258ED">
        <w:rPr>
          <w:rFonts w:ascii="Times New Roman" w:hAnsi="Times New Roman"/>
          <w:sz w:val="24"/>
          <w:szCs w:val="24"/>
        </w:rPr>
        <w:t xml:space="preserve">13 </w:t>
      </w:r>
      <w:r w:rsidR="005258ED" w:rsidRPr="005258ED">
        <w:rPr>
          <w:rFonts w:ascii="Times New Roman" w:hAnsi="Times New Roman"/>
          <w:sz w:val="24"/>
          <w:szCs w:val="24"/>
        </w:rPr>
        <w:t>4</w:t>
      </w:r>
      <w:r w:rsidR="00823757">
        <w:rPr>
          <w:rFonts w:ascii="Times New Roman" w:hAnsi="Times New Roman"/>
          <w:sz w:val="24"/>
          <w:szCs w:val="24"/>
        </w:rPr>
        <w:t>10,</w:t>
      </w:r>
      <w:r w:rsidR="00892B74">
        <w:rPr>
          <w:rFonts w:ascii="Times New Roman" w:hAnsi="Times New Roman"/>
          <w:sz w:val="24"/>
          <w:szCs w:val="24"/>
        </w:rPr>
        <w:t>0</w:t>
      </w:r>
      <w:bookmarkStart w:id="0" w:name="_GoBack"/>
      <w:bookmarkEnd w:id="0"/>
      <w:r w:rsidR="00135D1F" w:rsidRPr="005258ED">
        <w:rPr>
          <w:rFonts w:ascii="Times New Roman" w:hAnsi="Times New Roman"/>
          <w:sz w:val="24"/>
          <w:szCs w:val="24"/>
        </w:rPr>
        <w:t xml:space="preserve"> </w:t>
      </w:r>
      <w:r w:rsidR="00105D42" w:rsidRPr="005258ED">
        <w:rPr>
          <w:rFonts w:ascii="Times New Roman" w:hAnsi="Times New Roman"/>
          <w:sz w:val="24"/>
          <w:szCs w:val="24"/>
        </w:rPr>
        <w:t xml:space="preserve">tūkst. </w:t>
      </w:r>
      <w:r w:rsidR="00602CA8" w:rsidRPr="005258ED">
        <w:rPr>
          <w:rFonts w:ascii="Times New Roman" w:hAnsi="Times New Roman"/>
          <w:sz w:val="24"/>
          <w:szCs w:val="24"/>
        </w:rPr>
        <w:t>eurų</w:t>
      </w:r>
      <w:r w:rsidR="00FE2095" w:rsidRPr="005258ED">
        <w:rPr>
          <w:rFonts w:ascii="Times New Roman" w:hAnsi="Times New Roman"/>
          <w:sz w:val="24"/>
          <w:szCs w:val="24"/>
        </w:rPr>
        <w:t xml:space="preserve"> darbo užmokesčiui</w:t>
      </w:r>
      <w:r w:rsidR="00383B1B" w:rsidRPr="005258ED">
        <w:rPr>
          <w:rFonts w:ascii="Times New Roman" w:hAnsi="Times New Roman"/>
          <w:sz w:val="24"/>
          <w:szCs w:val="24"/>
        </w:rPr>
        <w:t xml:space="preserve"> </w:t>
      </w:r>
      <w:r w:rsidR="009416E6" w:rsidRPr="005258ED">
        <w:rPr>
          <w:rFonts w:ascii="Times New Roman" w:hAnsi="Times New Roman"/>
          <w:sz w:val="24"/>
          <w:szCs w:val="24"/>
        </w:rPr>
        <w:t>ir</w:t>
      </w:r>
      <w:r w:rsidR="00135D1F" w:rsidRPr="005258ED">
        <w:rPr>
          <w:rFonts w:ascii="Times New Roman" w:hAnsi="Times New Roman"/>
          <w:sz w:val="24"/>
          <w:szCs w:val="24"/>
        </w:rPr>
        <w:t xml:space="preserve"> </w:t>
      </w:r>
    </w:p>
    <w:p w:rsidR="00C40BA1" w:rsidRPr="005258ED" w:rsidRDefault="005258ED" w:rsidP="00873FAB">
      <w:pPr>
        <w:pStyle w:val="Sraopastraipa"/>
        <w:tabs>
          <w:tab w:val="left" w:pos="1134"/>
        </w:tabs>
        <w:suppressAutoHyphens/>
        <w:spacing w:after="0" w:line="240" w:lineRule="auto"/>
        <w:ind w:left="0" w:firstLine="769"/>
        <w:jc w:val="both"/>
        <w:rPr>
          <w:rFonts w:ascii="Times New Roman" w:hAnsi="Times New Roman"/>
          <w:sz w:val="24"/>
          <w:szCs w:val="24"/>
        </w:rPr>
      </w:pPr>
      <w:r w:rsidRPr="005258ED">
        <w:rPr>
          <w:rFonts w:ascii="Times New Roman" w:hAnsi="Times New Roman"/>
          <w:sz w:val="24"/>
          <w:szCs w:val="24"/>
        </w:rPr>
        <w:t>2 427,8</w:t>
      </w:r>
      <w:r w:rsidR="00135D1F" w:rsidRPr="005258ED">
        <w:rPr>
          <w:rFonts w:ascii="Times New Roman" w:hAnsi="Times New Roman"/>
          <w:sz w:val="24"/>
          <w:szCs w:val="24"/>
        </w:rPr>
        <w:t xml:space="preserve"> </w:t>
      </w:r>
      <w:r w:rsidR="00105D42" w:rsidRPr="005258ED">
        <w:rPr>
          <w:rFonts w:ascii="Times New Roman" w:hAnsi="Times New Roman"/>
          <w:sz w:val="24"/>
          <w:szCs w:val="24"/>
        </w:rPr>
        <w:t>tūkst.</w:t>
      </w:r>
      <w:r w:rsidR="00602CA8" w:rsidRPr="005258ED">
        <w:rPr>
          <w:rFonts w:ascii="Times New Roman" w:hAnsi="Times New Roman"/>
          <w:sz w:val="24"/>
          <w:szCs w:val="24"/>
        </w:rPr>
        <w:t xml:space="preserve"> eur</w:t>
      </w:r>
      <w:r w:rsidR="00105D42" w:rsidRPr="005258ED">
        <w:rPr>
          <w:rFonts w:ascii="Times New Roman" w:hAnsi="Times New Roman"/>
          <w:sz w:val="24"/>
          <w:szCs w:val="24"/>
        </w:rPr>
        <w:t>ų</w:t>
      </w:r>
      <w:r w:rsidR="00602CA8" w:rsidRPr="005258ED">
        <w:rPr>
          <w:rFonts w:ascii="Times New Roman" w:hAnsi="Times New Roman"/>
          <w:sz w:val="24"/>
          <w:szCs w:val="24"/>
        </w:rPr>
        <w:t xml:space="preserve"> </w:t>
      </w:r>
      <w:r w:rsidR="00FE2095" w:rsidRPr="005258ED">
        <w:rPr>
          <w:rFonts w:ascii="Times New Roman" w:hAnsi="Times New Roman"/>
          <w:sz w:val="24"/>
          <w:szCs w:val="24"/>
        </w:rPr>
        <w:t>turtui įsigyti</w:t>
      </w:r>
      <w:r w:rsidR="00D64962" w:rsidRPr="005258ED">
        <w:rPr>
          <w:rFonts w:ascii="Times New Roman" w:hAnsi="Times New Roman"/>
          <w:sz w:val="24"/>
          <w:szCs w:val="24"/>
        </w:rPr>
        <w:t>;</w:t>
      </w:r>
      <w:r w:rsidR="00C36D9C" w:rsidRPr="005258ED">
        <w:rPr>
          <w:rFonts w:ascii="Times New Roman" w:hAnsi="Times New Roman"/>
          <w:sz w:val="24"/>
          <w:szCs w:val="24"/>
        </w:rPr>
        <w:t>“</w:t>
      </w:r>
      <w:r w:rsidR="00FE2095" w:rsidRPr="005258ED">
        <w:rPr>
          <w:rFonts w:ascii="Times New Roman" w:hAnsi="Times New Roman"/>
          <w:sz w:val="24"/>
          <w:szCs w:val="24"/>
        </w:rPr>
        <w:t xml:space="preserve"> (3 priedas);</w:t>
      </w:r>
    </w:p>
    <w:p w:rsidR="003E7117" w:rsidRPr="005258ED" w:rsidRDefault="003E7117" w:rsidP="003E7117">
      <w:pPr>
        <w:pStyle w:val="Sraopastraipa"/>
        <w:tabs>
          <w:tab w:val="left" w:pos="1134"/>
        </w:tabs>
        <w:suppressAutoHyphens/>
        <w:spacing w:after="0" w:line="240" w:lineRule="auto"/>
        <w:ind w:left="0" w:firstLine="769"/>
        <w:jc w:val="both"/>
        <w:rPr>
          <w:rFonts w:ascii="Times New Roman" w:hAnsi="Times New Roman"/>
          <w:sz w:val="24"/>
          <w:szCs w:val="24"/>
        </w:rPr>
      </w:pPr>
      <w:r w:rsidRPr="005258ED">
        <w:rPr>
          <w:rFonts w:ascii="Times New Roman" w:hAnsi="Times New Roman"/>
          <w:sz w:val="24"/>
          <w:szCs w:val="24"/>
        </w:rPr>
        <w:t>1.4. pakeisti 1.4 papunktį ir jį išdėstyti taip:</w:t>
      </w:r>
    </w:p>
    <w:p w:rsidR="00D6008B" w:rsidRPr="005258ED" w:rsidRDefault="003E7117" w:rsidP="00873FAB">
      <w:pPr>
        <w:pStyle w:val="Sraopastraipa"/>
        <w:tabs>
          <w:tab w:val="left" w:pos="1134"/>
        </w:tabs>
        <w:suppressAutoHyphens/>
        <w:spacing w:after="0" w:line="240" w:lineRule="auto"/>
        <w:ind w:left="0" w:firstLine="769"/>
        <w:jc w:val="both"/>
        <w:rPr>
          <w:rFonts w:ascii="Times New Roman" w:hAnsi="Times New Roman"/>
          <w:sz w:val="24"/>
          <w:szCs w:val="24"/>
        </w:rPr>
      </w:pPr>
      <w:r w:rsidRPr="005258ED">
        <w:rPr>
          <w:rFonts w:ascii="Times New Roman" w:hAnsi="Times New Roman"/>
          <w:sz w:val="24"/>
          <w:szCs w:val="24"/>
        </w:rPr>
        <w:t>„1.4. 6 246,1 tūkst. eurų mokinio krepšelio lėšų paskirstymą: 6 201,4 tūkst. eurų  einamiesiems tikslams, 44,7 tūkst. eurų kapitalui formuoti“</w:t>
      </w:r>
    </w:p>
    <w:p w:rsidR="006855F3" w:rsidRPr="005258ED" w:rsidRDefault="006855F3" w:rsidP="00873FAB">
      <w:pPr>
        <w:pStyle w:val="Sraopastraipa"/>
        <w:tabs>
          <w:tab w:val="left" w:pos="1134"/>
        </w:tabs>
        <w:suppressAutoHyphens/>
        <w:spacing w:after="0" w:line="240" w:lineRule="auto"/>
        <w:ind w:left="0" w:firstLine="769"/>
        <w:jc w:val="both"/>
        <w:rPr>
          <w:rFonts w:ascii="Times New Roman" w:hAnsi="Times New Roman"/>
          <w:sz w:val="24"/>
          <w:szCs w:val="24"/>
        </w:rPr>
      </w:pPr>
      <w:r w:rsidRPr="005258ED">
        <w:rPr>
          <w:rFonts w:ascii="Times New Roman" w:hAnsi="Times New Roman"/>
          <w:sz w:val="24"/>
          <w:szCs w:val="24"/>
        </w:rPr>
        <w:t>1.</w:t>
      </w:r>
      <w:r w:rsidR="003C3406" w:rsidRPr="005258ED">
        <w:rPr>
          <w:rFonts w:ascii="Times New Roman" w:hAnsi="Times New Roman"/>
          <w:sz w:val="24"/>
          <w:szCs w:val="24"/>
        </w:rPr>
        <w:t>5</w:t>
      </w:r>
      <w:r w:rsidRPr="005258ED">
        <w:rPr>
          <w:rFonts w:ascii="Times New Roman" w:hAnsi="Times New Roman"/>
          <w:sz w:val="24"/>
          <w:szCs w:val="24"/>
        </w:rPr>
        <w:t>. pakeisti 1.5 papunktį ir jį išdėstyti taip:</w:t>
      </w:r>
    </w:p>
    <w:p w:rsidR="006855F3" w:rsidRPr="005258ED" w:rsidRDefault="006855F3" w:rsidP="00873FAB">
      <w:pPr>
        <w:pStyle w:val="Sraopastraipa"/>
        <w:tabs>
          <w:tab w:val="left" w:pos="1134"/>
        </w:tabs>
        <w:suppressAutoHyphens/>
        <w:spacing w:after="0" w:line="240" w:lineRule="auto"/>
        <w:ind w:left="0" w:firstLine="769"/>
        <w:jc w:val="both"/>
        <w:rPr>
          <w:rFonts w:ascii="Times New Roman" w:hAnsi="Times New Roman"/>
          <w:sz w:val="24"/>
          <w:szCs w:val="24"/>
        </w:rPr>
      </w:pPr>
      <w:r w:rsidRPr="005258ED">
        <w:rPr>
          <w:rFonts w:ascii="Times New Roman" w:hAnsi="Times New Roman"/>
          <w:sz w:val="24"/>
          <w:szCs w:val="24"/>
        </w:rPr>
        <w:t xml:space="preserve">„1.5. 2 </w:t>
      </w:r>
      <w:r w:rsidR="00B0312C" w:rsidRPr="005258ED">
        <w:rPr>
          <w:rFonts w:ascii="Times New Roman" w:hAnsi="Times New Roman"/>
          <w:sz w:val="24"/>
          <w:szCs w:val="24"/>
        </w:rPr>
        <w:t>2</w:t>
      </w:r>
      <w:r w:rsidR="00DC653D" w:rsidRPr="005258ED">
        <w:rPr>
          <w:rFonts w:ascii="Times New Roman" w:hAnsi="Times New Roman"/>
          <w:sz w:val="24"/>
          <w:szCs w:val="24"/>
        </w:rPr>
        <w:t>3</w:t>
      </w:r>
      <w:r w:rsidR="002D5A22" w:rsidRPr="005258ED">
        <w:rPr>
          <w:rFonts w:ascii="Times New Roman" w:hAnsi="Times New Roman"/>
          <w:sz w:val="24"/>
          <w:szCs w:val="24"/>
        </w:rPr>
        <w:t>7</w:t>
      </w:r>
      <w:r w:rsidR="00DC653D" w:rsidRPr="005258ED">
        <w:rPr>
          <w:rFonts w:ascii="Times New Roman" w:hAnsi="Times New Roman"/>
          <w:sz w:val="24"/>
          <w:szCs w:val="24"/>
        </w:rPr>
        <w:t>,7</w:t>
      </w:r>
      <w:r w:rsidRPr="005258ED">
        <w:rPr>
          <w:rFonts w:ascii="Times New Roman" w:hAnsi="Times New Roman"/>
          <w:sz w:val="24"/>
          <w:szCs w:val="24"/>
        </w:rPr>
        <w:t xml:space="preserve"> tūkst. eurų kitų finansavimo šaltinių paskirstymą, iš jų: 326,4 tūkst. eurų trumpalaikiams įsipareigojimams dengti</w:t>
      </w:r>
      <w:r w:rsidR="00D64962" w:rsidRPr="005258ED">
        <w:rPr>
          <w:rFonts w:ascii="Times New Roman" w:hAnsi="Times New Roman"/>
          <w:sz w:val="24"/>
          <w:szCs w:val="24"/>
        </w:rPr>
        <w:t>.</w:t>
      </w:r>
      <w:r w:rsidR="009416E6" w:rsidRPr="005258ED">
        <w:rPr>
          <w:rFonts w:ascii="Times New Roman" w:hAnsi="Times New Roman"/>
          <w:sz w:val="24"/>
          <w:szCs w:val="24"/>
        </w:rPr>
        <w:t>“ (5 priedas).</w:t>
      </w:r>
    </w:p>
    <w:p w:rsidR="006855F3" w:rsidRPr="005258ED" w:rsidRDefault="006855F3" w:rsidP="00873FAB">
      <w:pPr>
        <w:pStyle w:val="Sraopastraipa"/>
        <w:tabs>
          <w:tab w:val="left" w:pos="1134"/>
        </w:tabs>
        <w:suppressAutoHyphens/>
        <w:spacing w:after="0" w:line="240" w:lineRule="auto"/>
        <w:ind w:left="0" w:firstLine="769"/>
        <w:jc w:val="both"/>
        <w:rPr>
          <w:rFonts w:ascii="Times New Roman" w:hAnsi="Times New Roman"/>
          <w:sz w:val="24"/>
          <w:szCs w:val="24"/>
        </w:rPr>
      </w:pPr>
    </w:p>
    <w:p w:rsidR="006855F3" w:rsidRPr="005258ED" w:rsidRDefault="006855F3" w:rsidP="006855F3">
      <w:pPr>
        <w:pStyle w:val="Sraopastraipa"/>
        <w:tabs>
          <w:tab w:val="left" w:pos="851"/>
        </w:tabs>
        <w:ind w:left="0"/>
        <w:jc w:val="both"/>
        <w:rPr>
          <w:rFonts w:ascii="Times New Roman" w:hAnsi="Times New Roman"/>
          <w:sz w:val="24"/>
          <w:szCs w:val="24"/>
        </w:rPr>
      </w:pPr>
    </w:p>
    <w:p w:rsidR="006855F3" w:rsidRPr="005258ED" w:rsidRDefault="006855F3" w:rsidP="00C40BA1">
      <w:pPr>
        <w:pStyle w:val="Sraopastraipa"/>
        <w:tabs>
          <w:tab w:val="left" w:pos="1134"/>
        </w:tabs>
        <w:suppressAutoHyphens/>
        <w:spacing w:after="0" w:line="240" w:lineRule="auto"/>
        <w:ind w:left="0" w:firstLine="769"/>
        <w:jc w:val="both"/>
        <w:rPr>
          <w:rFonts w:ascii="Times New Roman" w:hAnsi="Times New Roman"/>
          <w:sz w:val="24"/>
          <w:szCs w:val="24"/>
        </w:rPr>
      </w:pPr>
    </w:p>
    <w:p w:rsidR="007B608E" w:rsidRPr="005258ED" w:rsidRDefault="007B608E" w:rsidP="007B608E">
      <w:pPr>
        <w:pStyle w:val="Sraopastraipa"/>
        <w:tabs>
          <w:tab w:val="left" w:pos="851"/>
        </w:tabs>
        <w:ind w:left="0"/>
        <w:jc w:val="both"/>
        <w:rPr>
          <w:rFonts w:ascii="Times New Roman" w:hAnsi="Times New Roman"/>
          <w:sz w:val="24"/>
          <w:szCs w:val="24"/>
        </w:rPr>
      </w:pPr>
    </w:p>
    <w:p w:rsidR="0003675C" w:rsidRPr="005258ED"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670CB" w:rsidRDefault="00A670CB" w:rsidP="007B608E">
      <w:pPr>
        <w:pStyle w:val="Sraopastraipa"/>
        <w:tabs>
          <w:tab w:val="left" w:pos="851"/>
        </w:tabs>
        <w:ind w:left="0"/>
        <w:jc w:val="both"/>
        <w:rPr>
          <w:rFonts w:ascii="Times New Roman" w:hAnsi="Times New Roman"/>
          <w:sz w:val="24"/>
          <w:szCs w:val="24"/>
        </w:rPr>
      </w:pPr>
    </w:p>
    <w:p w:rsidR="005348D1" w:rsidRDefault="005348D1" w:rsidP="007B608E">
      <w:pPr>
        <w:pStyle w:val="Sraopastraipa"/>
        <w:tabs>
          <w:tab w:val="left" w:pos="851"/>
        </w:tabs>
        <w:ind w:left="0"/>
        <w:jc w:val="both"/>
        <w:rPr>
          <w:rFonts w:ascii="Times New Roman" w:hAnsi="Times New Roman"/>
          <w:sz w:val="24"/>
          <w:szCs w:val="24"/>
        </w:rPr>
      </w:pPr>
    </w:p>
    <w:p w:rsidR="00AC55A7" w:rsidRPr="00BC4BF8" w:rsidRDefault="00AC55A7" w:rsidP="007B608E">
      <w:pPr>
        <w:pStyle w:val="Sraopastraipa"/>
        <w:tabs>
          <w:tab w:val="left" w:pos="851"/>
        </w:tabs>
        <w:ind w:left="0"/>
        <w:jc w:val="both"/>
        <w:rPr>
          <w:rFonts w:ascii="Times New Roman" w:hAnsi="Times New Roman"/>
          <w:sz w:val="24"/>
          <w:szCs w:val="24"/>
        </w:rPr>
      </w:pPr>
    </w:p>
    <w:p w:rsidR="00341EF5" w:rsidRDefault="00341EF5" w:rsidP="00341EF5">
      <w:pPr>
        <w:pStyle w:val="Pavadinimas"/>
      </w:pPr>
      <w:r>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41EF5">
      <w:pPr>
        <w:jc w:val="center"/>
        <w:rPr>
          <w:sz w:val="24"/>
        </w:rPr>
      </w:pPr>
    </w:p>
    <w:p w:rsidR="00341EF5" w:rsidRDefault="00341EF5" w:rsidP="003D478E">
      <w:pPr>
        <w:rPr>
          <w:sz w:val="24"/>
        </w:rPr>
      </w:pPr>
    </w:p>
    <w:p w:rsidR="00341EF5" w:rsidRDefault="00341EF5" w:rsidP="00341EF5">
      <w:pPr>
        <w:pStyle w:val="Antrat1"/>
      </w:pPr>
      <w:r>
        <w:t>Panevėžio rajono savivaldybės tarybai</w:t>
      </w:r>
    </w:p>
    <w:p w:rsidR="00341EF5" w:rsidRDefault="00341EF5" w:rsidP="00341EF5">
      <w:pPr>
        <w:rPr>
          <w:sz w:val="24"/>
        </w:rPr>
      </w:pPr>
    </w:p>
    <w:p w:rsidR="00341EF5" w:rsidRPr="00AC55A7" w:rsidRDefault="00341EF5" w:rsidP="00AC55A7">
      <w:pPr>
        <w:jc w:val="center"/>
        <w:rPr>
          <w:b/>
          <w:sz w:val="24"/>
          <w:szCs w:val="24"/>
        </w:rPr>
      </w:pPr>
    </w:p>
    <w:p w:rsidR="00341EF5" w:rsidRPr="00AC55A7" w:rsidRDefault="00341EF5" w:rsidP="00AC55A7">
      <w:pPr>
        <w:pStyle w:val="Pagrindinistekstas"/>
        <w:jc w:val="center"/>
        <w:rPr>
          <w:b/>
          <w:sz w:val="24"/>
          <w:szCs w:val="24"/>
        </w:rPr>
      </w:pPr>
      <w:r w:rsidRPr="00AC55A7">
        <w:rPr>
          <w:b/>
          <w:sz w:val="24"/>
          <w:szCs w:val="24"/>
        </w:rPr>
        <w:t>AIŠKINAMASIS RAŠTAS DĖL SPRENDIMO „DĖL PA</w:t>
      </w:r>
      <w:r w:rsidR="00047BC7">
        <w:rPr>
          <w:b/>
          <w:sz w:val="24"/>
          <w:szCs w:val="24"/>
        </w:rPr>
        <w:t xml:space="preserve">NEVĖŽIO RAJONO SAVIVALDYBĖS </w:t>
      </w:r>
      <w:r w:rsidR="00C36D9C">
        <w:rPr>
          <w:b/>
          <w:sz w:val="24"/>
          <w:szCs w:val="24"/>
        </w:rPr>
        <w:t xml:space="preserve">TARYBOS </w:t>
      </w:r>
      <w:r w:rsidR="00047BC7">
        <w:rPr>
          <w:b/>
          <w:sz w:val="24"/>
          <w:szCs w:val="24"/>
        </w:rPr>
        <w:t>2017</w:t>
      </w:r>
      <w:r w:rsidR="00C8174D">
        <w:rPr>
          <w:b/>
          <w:sz w:val="24"/>
          <w:szCs w:val="24"/>
        </w:rPr>
        <w:t xml:space="preserve"> M. VASARIO 23 D. SPRENDIMO NR. T-23 „DĖL PANEVĖŽIO RAJONO SAVIVALDYBĖS 2017</w:t>
      </w:r>
      <w:r w:rsidRPr="00AC55A7">
        <w:rPr>
          <w:b/>
          <w:sz w:val="24"/>
          <w:szCs w:val="24"/>
        </w:rPr>
        <w:t xml:space="preserve"> METŲ BIUDŽETO PATVIRTINIMO“</w:t>
      </w:r>
      <w:r w:rsidR="00C8174D">
        <w:rPr>
          <w:b/>
          <w:sz w:val="24"/>
          <w:szCs w:val="24"/>
        </w:rPr>
        <w:t xml:space="preserve"> PAKEITIMO“</w:t>
      </w:r>
      <w:r w:rsidRPr="00AC55A7">
        <w:rPr>
          <w:b/>
          <w:sz w:val="24"/>
          <w:szCs w:val="24"/>
        </w:rPr>
        <w:t xml:space="preserve"> PROJEKTO</w:t>
      </w:r>
    </w:p>
    <w:p w:rsidR="00341EF5" w:rsidRDefault="00341EF5" w:rsidP="00D64962">
      <w:pPr>
        <w:rPr>
          <w:sz w:val="24"/>
        </w:rPr>
      </w:pPr>
    </w:p>
    <w:p w:rsidR="00341EF5" w:rsidRDefault="00341EF5" w:rsidP="00341EF5">
      <w:pPr>
        <w:jc w:val="center"/>
        <w:rPr>
          <w:sz w:val="24"/>
        </w:rPr>
      </w:pPr>
      <w:r>
        <w:rPr>
          <w:sz w:val="24"/>
        </w:rPr>
        <w:t>201</w:t>
      </w:r>
      <w:r w:rsidR="009C390A">
        <w:rPr>
          <w:sz w:val="24"/>
        </w:rPr>
        <w:t>7</w:t>
      </w:r>
      <w:r>
        <w:rPr>
          <w:sz w:val="24"/>
        </w:rPr>
        <w:t xml:space="preserve"> m. </w:t>
      </w:r>
      <w:r w:rsidR="00230C2F">
        <w:rPr>
          <w:sz w:val="24"/>
        </w:rPr>
        <w:t>gruodžio</w:t>
      </w:r>
      <w:r w:rsidR="00EE6A60">
        <w:rPr>
          <w:sz w:val="24"/>
        </w:rPr>
        <w:t xml:space="preserve"> 1</w:t>
      </w:r>
      <w:r w:rsidR="00230C2F">
        <w:rPr>
          <w:sz w:val="24"/>
        </w:rPr>
        <w:t>1</w:t>
      </w:r>
      <w:r>
        <w:rPr>
          <w:sz w:val="24"/>
        </w:rPr>
        <w:t xml:space="preserve"> d.</w:t>
      </w:r>
    </w:p>
    <w:p w:rsidR="00341EF5" w:rsidRDefault="00341EF5" w:rsidP="00341EF5">
      <w:pPr>
        <w:pStyle w:val="Antrat2"/>
      </w:pPr>
      <w:r>
        <w:t>Panevėžys</w:t>
      </w:r>
    </w:p>
    <w:p w:rsidR="00341EF5" w:rsidRDefault="00341EF5" w:rsidP="00341EF5">
      <w:pPr>
        <w:jc w:val="center"/>
        <w:rPr>
          <w:sz w:val="24"/>
        </w:rPr>
      </w:pPr>
    </w:p>
    <w:p w:rsidR="008301F3" w:rsidRPr="008301F3" w:rsidRDefault="00341EF5" w:rsidP="008301F3">
      <w:pPr>
        <w:pStyle w:val="Sraopastraipa"/>
        <w:numPr>
          <w:ilvl w:val="0"/>
          <w:numId w:val="9"/>
        </w:numPr>
        <w:jc w:val="both"/>
        <w:rPr>
          <w:b/>
          <w:sz w:val="24"/>
        </w:rPr>
      </w:pPr>
      <w:r w:rsidRPr="008301F3">
        <w:rPr>
          <w:b/>
          <w:sz w:val="24"/>
        </w:rPr>
        <w:t>Projekto rengimą paskatinusios priežastys.</w:t>
      </w:r>
    </w:p>
    <w:p w:rsidR="00341EF5" w:rsidRDefault="00341EF5" w:rsidP="00D64962">
      <w:pPr>
        <w:ind w:firstLine="1296"/>
        <w:jc w:val="both"/>
        <w:rPr>
          <w:sz w:val="24"/>
        </w:rPr>
      </w:pPr>
      <w:r>
        <w:rPr>
          <w:sz w:val="24"/>
        </w:rPr>
        <w:t xml:space="preserve">Lietuvos Respublikos vietos savivaldos ir </w:t>
      </w:r>
      <w:r w:rsidR="00D64962">
        <w:rPr>
          <w:sz w:val="24"/>
        </w:rPr>
        <w:t>Lietuvos Respublikos b</w:t>
      </w:r>
      <w:r>
        <w:rPr>
          <w:sz w:val="24"/>
        </w:rPr>
        <w:t>iudžeto sandaros įstatymuose savivaldybių tarybos įpareigojamos kasmet patvirtinti savivaldybių metinį biudžetą</w:t>
      </w:r>
      <w:r w:rsidR="005477ED">
        <w:rPr>
          <w:sz w:val="24"/>
        </w:rPr>
        <w:t xml:space="preserve"> ir esant reikalui jį tikslinti.</w:t>
      </w:r>
    </w:p>
    <w:p w:rsidR="005477ED" w:rsidRPr="005477ED" w:rsidRDefault="00D64962" w:rsidP="00D64962">
      <w:pPr>
        <w:suppressAutoHyphens w:val="0"/>
        <w:ind w:firstLine="1296"/>
        <w:jc w:val="both"/>
        <w:rPr>
          <w:sz w:val="24"/>
        </w:rPr>
      </w:pPr>
      <w:r>
        <w:rPr>
          <w:b/>
          <w:sz w:val="24"/>
        </w:rPr>
        <w:t xml:space="preserve">2. </w:t>
      </w:r>
      <w:r w:rsidR="00341EF5" w:rsidRPr="005477ED">
        <w:rPr>
          <w:b/>
          <w:sz w:val="24"/>
        </w:rPr>
        <w:t>Sprendimo projekto esmė ir tikslai.</w:t>
      </w:r>
    </w:p>
    <w:p w:rsidR="00D52135" w:rsidRDefault="003A69DC" w:rsidP="008372C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267FB5" w:rsidRDefault="002E1C27" w:rsidP="00D64962">
      <w:pPr>
        <w:ind w:firstLine="1296"/>
        <w:jc w:val="both"/>
        <w:rPr>
          <w:sz w:val="24"/>
          <w:szCs w:val="24"/>
        </w:rPr>
      </w:pPr>
      <w:r>
        <w:rPr>
          <w:sz w:val="24"/>
          <w:szCs w:val="24"/>
        </w:rPr>
        <w:t>Lietuvos Respublikos socialinės apsaugos ir darbo ministro 2017 m.</w:t>
      </w:r>
      <w:r w:rsidR="00BB18E9">
        <w:rPr>
          <w:sz w:val="24"/>
          <w:szCs w:val="24"/>
        </w:rPr>
        <w:t xml:space="preserve"> </w:t>
      </w:r>
      <w:r w:rsidR="00230C2F">
        <w:rPr>
          <w:sz w:val="24"/>
          <w:szCs w:val="24"/>
        </w:rPr>
        <w:t>lapkričio 29</w:t>
      </w:r>
      <w:r>
        <w:rPr>
          <w:sz w:val="24"/>
          <w:szCs w:val="24"/>
        </w:rPr>
        <w:t xml:space="preserve"> d. įsakymu Nr. A1-</w:t>
      </w:r>
      <w:r w:rsidR="00BB18E9">
        <w:rPr>
          <w:sz w:val="24"/>
          <w:szCs w:val="24"/>
        </w:rPr>
        <w:t>5</w:t>
      </w:r>
      <w:r w:rsidR="00230C2F">
        <w:rPr>
          <w:sz w:val="24"/>
          <w:szCs w:val="24"/>
        </w:rPr>
        <w:t>85</w:t>
      </w:r>
      <w:r>
        <w:rPr>
          <w:sz w:val="24"/>
          <w:szCs w:val="24"/>
        </w:rPr>
        <w:t xml:space="preserve"> „Dėl Lietuvos Respublikos socialinės apsaugos ir darbo ministro 2016 m. gruodžio 30 d. įsakymo Nr. A1-701 „Dėl valstybės biudžeto specialiųjų tikslinių dotacijų savivaldybių biudžetams 2017 metais paskirstymo savivaldybių administracijoms patvirtinimo“ pakeitimo“</w:t>
      </w:r>
      <w:r w:rsidR="008372CE">
        <w:rPr>
          <w:sz w:val="24"/>
          <w:szCs w:val="24"/>
        </w:rPr>
        <w:t xml:space="preserve"> Savivaldybei </w:t>
      </w:r>
      <w:r w:rsidR="00230C2F">
        <w:rPr>
          <w:sz w:val="24"/>
          <w:szCs w:val="24"/>
        </w:rPr>
        <w:t xml:space="preserve">sumažinta 7,7 </w:t>
      </w:r>
      <w:r w:rsidR="008372CE">
        <w:rPr>
          <w:sz w:val="24"/>
          <w:szCs w:val="24"/>
        </w:rPr>
        <w:t xml:space="preserve">tūkst. eurų </w:t>
      </w:r>
      <w:r w:rsidR="00230C2F">
        <w:rPr>
          <w:sz w:val="24"/>
          <w:szCs w:val="24"/>
        </w:rPr>
        <w:t>jaunimo teisių apsaugai</w:t>
      </w:r>
      <w:r w:rsidR="008372CE" w:rsidRPr="009416E6">
        <w:rPr>
          <w:sz w:val="24"/>
          <w:szCs w:val="24"/>
        </w:rPr>
        <w:t>.</w:t>
      </w:r>
      <w:r w:rsidR="00A90D95" w:rsidRPr="009416E6">
        <w:rPr>
          <w:sz w:val="24"/>
          <w:szCs w:val="24"/>
        </w:rPr>
        <w:t xml:space="preserve"> </w:t>
      </w:r>
      <w:r w:rsidR="009416E6">
        <w:rPr>
          <w:sz w:val="24"/>
          <w:szCs w:val="24"/>
        </w:rPr>
        <w:t xml:space="preserve">Šios lėšos </w:t>
      </w:r>
      <w:r w:rsidR="00230C2F">
        <w:rPr>
          <w:sz w:val="24"/>
          <w:szCs w:val="24"/>
        </w:rPr>
        <w:t xml:space="preserve">sumažinamos </w:t>
      </w:r>
      <w:r w:rsidR="00A90D95" w:rsidRPr="00A90D95">
        <w:rPr>
          <w:sz w:val="24"/>
          <w:szCs w:val="24"/>
        </w:rPr>
        <w:t xml:space="preserve"> Savivaldybės administracijai</w:t>
      </w:r>
      <w:r w:rsidR="00230C2F">
        <w:rPr>
          <w:sz w:val="24"/>
          <w:szCs w:val="24"/>
        </w:rPr>
        <w:t>.</w:t>
      </w:r>
      <w:r w:rsidR="00A90D95" w:rsidRPr="00A90D95">
        <w:rPr>
          <w:sz w:val="24"/>
          <w:szCs w:val="24"/>
        </w:rPr>
        <w:t xml:space="preserve"> </w:t>
      </w:r>
    </w:p>
    <w:p w:rsidR="00683F33" w:rsidRDefault="00ED04D2" w:rsidP="00683F33">
      <w:pPr>
        <w:ind w:firstLine="1296"/>
        <w:jc w:val="both"/>
        <w:rPr>
          <w:sz w:val="24"/>
          <w:szCs w:val="24"/>
        </w:rPr>
      </w:pPr>
      <w:r>
        <w:rPr>
          <w:sz w:val="24"/>
          <w:szCs w:val="24"/>
        </w:rPr>
        <w:t>Lietuvos Respublikos sveikatos apsaugos ministro 2017 m. lapkričio 14 d. įsakymu Nr. V-1290 „Dėl Lietuvos Respublikos sveikatos apsaugos ministro 2017 m. sausio 5 d. įsakymo Nr. V-15 „Dėl 2017 m. specialiosios tikslinės dotacijos, skirtos neveiksnių asmenų būklės peržiūrėjimui užtikrinti, paskirstymo tarp savivaldybių sąrašo patvirtinimo“ pakeitimo“ Savivaldybei sumažinta 1,0 tūkst. eurų speciali tikslinė dotacija, skirta neveiksnių asmenų būklės peržiūrėjimui užtikrinti. Šios lėšos sumažinamos Savivaldybės administracijai.</w:t>
      </w:r>
    </w:p>
    <w:p w:rsidR="00683F33" w:rsidRDefault="006F65D8" w:rsidP="00683F33">
      <w:pPr>
        <w:ind w:firstLine="1296"/>
        <w:jc w:val="both"/>
        <w:rPr>
          <w:sz w:val="24"/>
          <w:szCs w:val="24"/>
        </w:rPr>
      </w:pPr>
      <w:r>
        <w:rPr>
          <w:sz w:val="24"/>
          <w:szCs w:val="24"/>
        </w:rPr>
        <w:t xml:space="preserve">Padidinti </w:t>
      </w:r>
      <w:r w:rsidR="00933C47">
        <w:rPr>
          <w:sz w:val="24"/>
          <w:szCs w:val="24"/>
        </w:rPr>
        <w:t>0,9</w:t>
      </w:r>
      <w:r w:rsidR="00683F33">
        <w:rPr>
          <w:sz w:val="24"/>
          <w:szCs w:val="24"/>
        </w:rPr>
        <w:t xml:space="preserve"> tūkst. eurų biudžetinių įstaigų pajamas, iš jų: </w:t>
      </w:r>
      <w:r w:rsidR="00A82FF2">
        <w:rPr>
          <w:sz w:val="24"/>
          <w:szCs w:val="24"/>
        </w:rPr>
        <w:t>1</w:t>
      </w:r>
      <w:r w:rsidR="00683F33">
        <w:rPr>
          <w:sz w:val="24"/>
          <w:szCs w:val="24"/>
        </w:rPr>
        <w:t xml:space="preserve">,3  tūkst. eurų padidinti pajamas už teikiamas paslaugas(SP1), </w:t>
      </w:r>
      <w:r w:rsidR="00A82FF2">
        <w:rPr>
          <w:sz w:val="24"/>
          <w:szCs w:val="24"/>
        </w:rPr>
        <w:t>0</w:t>
      </w:r>
      <w:r w:rsidR="00683F33">
        <w:rPr>
          <w:sz w:val="24"/>
          <w:szCs w:val="24"/>
        </w:rPr>
        <w:t xml:space="preserve">,7 tūkst. eurų sumažinti įmokas už paslaugas švietimo, socialinės apsaugos ir kitose įstaigose(SP2),  </w:t>
      </w:r>
      <w:r w:rsidR="00933C47">
        <w:rPr>
          <w:sz w:val="24"/>
          <w:szCs w:val="24"/>
        </w:rPr>
        <w:t>0,3</w:t>
      </w:r>
      <w:r w:rsidR="00683F33">
        <w:rPr>
          <w:sz w:val="24"/>
          <w:szCs w:val="24"/>
        </w:rPr>
        <w:t xml:space="preserve">  tūkst. eurų padidinti pajamas už patalpų nuomą(SP3).</w:t>
      </w:r>
    </w:p>
    <w:tbl>
      <w:tblPr>
        <w:tblW w:w="0" w:type="auto"/>
        <w:tblInd w:w="-30" w:type="dxa"/>
        <w:tblLayout w:type="fixed"/>
        <w:tblCellMar>
          <w:left w:w="30" w:type="dxa"/>
          <w:right w:w="30" w:type="dxa"/>
        </w:tblCellMar>
        <w:tblLook w:val="0000" w:firstRow="0" w:lastRow="0" w:firstColumn="0" w:lastColumn="0" w:noHBand="0" w:noVBand="0"/>
      </w:tblPr>
      <w:tblGrid>
        <w:gridCol w:w="427"/>
        <w:gridCol w:w="3634"/>
        <w:gridCol w:w="1142"/>
        <w:gridCol w:w="1157"/>
        <w:gridCol w:w="1258"/>
        <w:gridCol w:w="1128"/>
        <w:gridCol w:w="1008"/>
      </w:tblGrid>
      <w:tr w:rsidR="00A12F73" w:rsidTr="00230C2F">
        <w:trPr>
          <w:trHeight w:val="288"/>
        </w:trPr>
        <w:tc>
          <w:tcPr>
            <w:tcW w:w="427" w:type="dxa"/>
            <w:tcBorders>
              <w:top w:val="nil"/>
              <w:left w:val="nil"/>
              <w:bottom w:val="nil"/>
              <w:right w:val="nil"/>
            </w:tcBorders>
          </w:tcPr>
          <w:p w:rsidR="00A12F73" w:rsidRDefault="00A12F73" w:rsidP="00683F33">
            <w:pPr>
              <w:ind w:firstLine="1296"/>
              <w:jc w:val="both"/>
              <w:rPr>
                <w:color w:val="000000"/>
                <w:sz w:val="24"/>
                <w:szCs w:val="24"/>
                <w:lang w:eastAsia="lt-LT"/>
              </w:rPr>
            </w:pPr>
          </w:p>
        </w:tc>
        <w:tc>
          <w:tcPr>
            <w:tcW w:w="3634" w:type="dxa"/>
            <w:tcBorders>
              <w:top w:val="nil"/>
              <w:left w:val="nil"/>
              <w:bottom w:val="nil"/>
              <w:right w:val="nil"/>
            </w:tcBorders>
          </w:tcPr>
          <w:p w:rsidR="00A12F73" w:rsidRDefault="00A12F73">
            <w:pPr>
              <w:suppressAutoHyphens w:val="0"/>
              <w:autoSpaceDE w:val="0"/>
              <w:autoSpaceDN w:val="0"/>
              <w:adjustRightInd w:val="0"/>
              <w:jc w:val="right"/>
              <w:rPr>
                <w:color w:val="000000"/>
                <w:sz w:val="24"/>
                <w:szCs w:val="24"/>
                <w:lang w:eastAsia="lt-LT"/>
              </w:rPr>
            </w:pPr>
          </w:p>
        </w:tc>
        <w:tc>
          <w:tcPr>
            <w:tcW w:w="1142" w:type="dxa"/>
            <w:tcBorders>
              <w:top w:val="nil"/>
              <w:left w:val="nil"/>
              <w:bottom w:val="nil"/>
              <w:right w:val="nil"/>
            </w:tcBorders>
          </w:tcPr>
          <w:p w:rsidR="00A12F73" w:rsidRDefault="00A12F73">
            <w:pPr>
              <w:suppressAutoHyphens w:val="0"/>
              <w:autoSpaceDE w:val="0"/>
              <w:autoSpaceDN w:val="0"/>
              <w:adjustRightInd w:val="0"/>
              <w:jc w:val="center"/>
              <w:rPr>
                <w:color w:val="000000"/>
                <w:sz w:val="24"/>
                <w:szCs w:val="24"/>
                <w:lang w:eastAsia="lt-LT"/>
              </w:rPr>
            </w:pPr>
          </w:p>
        </w:tc>
        <w:tc>
          <w:tcPr>
            <w:tcW w:w="1157" w:type="dxa"/>
            <w:tcBorders>
              <w:top w:val="nil"/>
              <w:left w:val="nil"/>
              <w:bottom w:val="nil"/>
              <w:right w:val="nil"/>
            </w:tcBorders>
          </w:tcPr>
          <w:p w:rsidR="00A12F73" w:rsidRDefault="00A12F73">
            <w:pPr>
              <w:suppressAutoHyphens w:val="0"/>
              <w:autoSpaceDE w:val="0"/>
              <w:autoSpaceDN w:val="0"/>
              <w:adjustRightInd w:val="0"/>
              <w:jc w:val="center"/>
              <w:rPr>
                <w:color w:val="000000"/>
                <w:sz w:val="24"/>
                <w:szCs w:val="24"/>
                <w:lang w:eastAsia="lt-LT"/>
              </w:rPr>
            </w:pPr>
          </w:p>
        </w:tc>
        <w:tc>
          <w:tcPr>
            <w:tcW w:w="1258" w:type="dxa"/>
            <w:tcBorders>
              <w:top w:val="nil"/>
              <w:left w:val="nil"/>
              <w:bottom w:val="nil"/>
              <w:right w:val="nil"/>
            </w:tcBorders>
          </w:tcPr>
          <w:p w:rsidR="00A12F73" w:rsidRDefault="00A12F73">
            <w:pPr>
              <w:suppressAutoHyphens w:val="0"/>
              <w:autoSpaceDE w:val="0"/>
              <w:autoSpaceDN w:val="0"/>
              <w:adjustRightInd w:val="0"/>
              <w:jc w:val="center"/>
              <w:rPr>
                <w:color w:val="000000"/>
                <w:sz w:val="24"/>
                <w:szCs w:val="24"/>
                <w:lang w:eastAsia="lt-LT"/>
              </w:rPr>
            </w:pPr>
          </w:p>
        </w:tc>
        <w:tc>
          <w:tcPr>
            <w:tcW w:w="1128" w:type="dxa"/>
            <w:tcBorders>
              <w:top w:val="nil"/>
              <w:left w:val="nil"/>
              <w:bottom w:val="nil"/>
              <w:right w:val="nil"/>
            </w:tcBorders>
          </w:tcPr>
          <w:p w:rsidR="00A12F73" w:rsidRDefault="00A12F73">
            <w:pPr>
              <w:suppressAutoHyphens w:val="0"/>
              <w:autoSpaceDE w:val="0"/>
              <w:autoSpaceDN w:val="0"/>
              <w:adjustRightInd w:val="0"/>
              <w:jc w:val="center"/>
              <w:rPr>
                <w:color w:val="000000"/>
                <w:sz w:val="24"/>
                <w:szCs w:val="24"/>
                <w:lang w:eastAsia="lt-LT"/>
              </w:rPr>
            </w:pPr>
          </w:p>
        </w:tc>
        <w:tc>
          <w:tcPr>
            <w:tcW w:w="1008" w:type="dxa"/>
            <w:tcBorders>
              <w:top w:val="nil"/>
              <w:left w:val="nil"/>
              <w:bottom w:val="nil"/>
              <w:right w:val="nil"/>
            </w:tcBorders>
          </w:tcPr>
          <w:p w:rsidR="00A12F73" w:rsidRDefault="00A12F73">
            <w:pPr>
              <w:suppressAutoHyphens w:val="0"/>
              <w:autoSpaceDE w:val="0"/>
              <w:autoSpaceDN w:val="0"/>
              <w:adjustRightInd w:val="0"/>
              <w:jc w:val="center"/>
              <w:rPr>
                <w:color w:val="000000"/>
                <w:sz w:val="24"/>
                <w:szCs w:val="24"/>
                <w:lang w:eastAsia="lt-LT"/>
              </w:rPr>
            </w:pPr>
          </w:p>
        </w:tc>
      </w:tr>
    </w:tbl>
    <w:p w:rsidR="00683F33" w:rsidRDefault="0086130C" w:rsidP="00D64962">
      <w:pPr>
        <w:ind w:firstLine="1296"/>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(tūkst. </w:t>
      </w:r>
      <w:proofErr w:type="spellStart"/>
      <w:r>
        <w:rPr>
          <w:sz w:val="24"/>
          <w:szCs w:val="24"/>
        </w:rPr>
        <w:t>Eur</w:t>
      </w:r>
      <w:proofErr w:type="spellEnd"/>
      <w:r>
        <w:rPr>
          <w:sz w:val="24"/>
          <w:szCs w:val="24"/>
        </w:rPr>
        <w:t>.)</w:t>
      </w:r>
    </w:p>
    <w:tbl>
      <w:tblPr>
        <w:tblStyle w:val="Lentelstinklelis"/>
        <w:tblW w:w="10627" w:type="dxa"/>
        <w:tblLook w:val="04A0" w:firstRow="1" w:lastRow="0" w:firstColumn="1" w:lastColumn="0" w:noHBand="0" w:noVBand="1"/>
      </w:tblPr>
      <w:tblGrid>
        <w:gridCol w:w="4493"/>
        <w:gridCol w:w="1456"/>
        <w:gridCol w:w="1559"/>
        <w:gridCol w:w="1559"/>
        <w:gridCol w:w="1560"/>
      </w:tblGrid>
      <w:tr w:rsidR="006F65D8" w:rsidTr="006F65D8">
        <w:tc>
          <w:tcPr>
            <w:tcW w:w="4493" w:type="dxa"/>
          </w:tcPr>
          <w:p w:rsidR="006F65D8" w:rsidRDefault="006F65D8" w:rsidP="00D64962">
            <w:pPr>
              <w:jc w:val="both"/>
              <w:rPr>
                <w:sz w:val="24"/>
                <w:szCs w:val="24"/>
              </w:rPr>
            </w:pPr>
            <w:r>
              <w:rPr>
                <w:sz w:val="24"/>
                <w:szCs w:val="24"/>
              </w:rPr>
              <w:t>Asignavimų valdytojas</w:t>
            </w:r>
          </w:p>
        </w:tc>
        <w:tc>
          <w:tcPr>
            <w:tcW w:w="1456" w:type="dxa"/>
          </w:tcPr>
          <w:p w:rsidR="006F65D8" w:rsidRDefault="006F65D8" w:rsidP="00D64962">
            <w:pPr>
              <w:jc w:val="both"/>
              <w:rPr>
                <w:sz w:val="24"/>
                <w:szCs w:val="24"/>
              </w:rPr>
            </w:pPr>
            <w:r>
              <w:rPr>
                <w:sz w:val="24"/>
                <w:szCs w:val="24"/>
              </w:rPr>
              <w:t>Finansavimo šaltinis</w:t>
            </w:r>
          </w:p>
        </w:tc>
        <w:tc>
          <w:tcPr>
            <w:tcW w:w="1559" w:type="dxa"/>
          </w:tcPr>
          <w:p w:rsidR="006F65D8" w:rsidRDefault="006F65D8" w:rsidP="00D64962">
            <w:pPr>
              <w:jc w:val="both"/>
              <w:rPr>
                <w:sz w:val="24"/>
                <w:szCs w:val="24"/>
              </w:rPr>
            </w:pPr>
            <w:r>
              <w:rPr>
                <w:sz w:val="24"/>
                <w:szCs w:val="24"/>
              </w:rPr>
              <w:t>Pajamos</w:t>
            </w:r>
          </w:p>
        </w:tc>
        <w:tc>
          <w:tcPr>
            <w:tcW w:w="1559" w:type="dxa"/>
          </w:tcPr>
          <w:p w:rsidR="006F65D8" w:rsidRDefault="006F65D8" w:rsidP="00D64962">
            <w:pPr>
              <w:jc w:val="both"/>
              <w:rPr>
                <w:sz w:val="24"/>
                <w:szCs w:val="24"/>
              </w:rPr>
            </w:pPr>
            <w:r>
              <w:rPr>
                <w:sz w:val="24"/>
                <w:szCs w:val="24"/>
              </w:rPr>
              <w:t>Darbo užmokestis</w:t>
            </w:r>
          </w:p>
        </w:tc>
        <w:tc>
          <w:tcPr>
            <w:tcW w:w="1560" w:type="dxa"/>
          </w:tcPr>
          <w:p w:rsidR="006F65D8" w:rsidRDefault="006F65D8" w:rsidP="00D64962">
            <w:pPr>
              <w:jc w:val="both"/>
              <w:rPr>
                <w:sz w:val="24"/>
                <w:szCs w:val="24"/>
              </w:rPr>
            </w:pPr>
            <w:r>
              <w:rPr>
                <w:sz w:val="24"/>
                <w:szCs w:val="24"/>
              </w:rPr>
              <w:t>Išlaidos</w:t>
            </w:r>
          </w:p>
        </w:tc>
      </w:tr>
      <w:tr w:rsidR="006F65D8" w:rsidTr="006F65D8">
        <w:tc>
          <w:tcPr>
            <w:tcW w:w="4493" w:type="dxa"/>
          </w:tcPr>
          <w:p w:rsidR="006F65D8" w:rsidRDefault="006F65D8" w:rsidP="00D64962">
            <w:pPr>
              <w:jc w:val="both"/>
              <w:rPr>
                <w:sz w:val="24"/>
                <w:szCs w:val="24"/>
              </w:rPr>
            </w:pPr>
            <w:proofErr w:type="spellStart"/>
            <w:r>
              <w:rPr>
                <w:sz w:val="24"/>
                <w:szCs w:val="24"/>
              </w:rPr>
              <w:t>Paliūniškio</w:t>
            </w:r>
            <w:proofErr w:type="spellEnd"/>
            <w:r>
              <w:rPr>
                <w:sz w:val="24"/>
                <w:szCs w:val="24"/>
              </w:rPr>
              <w:t xml:space="preserve"> pagrindinė mokykla</w:t>
            </w:r>
          </w:p>
        </w:tc>
        <w:tc>
          <w:tcPr>
            <w:tcW w:w="1456" w:type="dxa"/>
          </w:tcPr>
          <w:p w:rsidR="006F65D8" w:rsidRDefault="006F65D8" w:rsidP="00D64962">
            <w:pPr>
              <w:jc w:val="both"/>
              <w:rPr>
                <w:sz w:val="24"/>
                <w:szCs w:val="24"/>
              </w:rPr>
            </w:pPr>
            <w:r>
              <w:rPr>
                <w:sz w:val="24"/>
                <w:szCs w:val="24"/>
              </w:rPr>
              <w:t>5 SB(SP1)</w:t>
            </w:r>
          </w:p>
        </w:tc>
        <w:tc>
          <w:tcPr>
            <w:tcW w:w="1559" w:type="dxa"/>
          </w:tcPr>
          <w:p w:rsidR="006F65D8" w:rsidRDefault="006F65D8" w:rsidP="00D64962">
            <w:pPr>
              <w:jc w:val="both"/>
              <w:rPr>
                <w:sz w:val="24"/>
                <w:szCs w:val="24"/>
              </w:rPr>
            </w:pPr>
            <w:r>
              <w:rPr>
                <w:sz w:val="24"/>
                <w:szCs w:val="24"/>
              </w:rPr>
              <w:t>+0,3</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+0,3</w:t>
            </w:r>
          </w:p>
        </w:tc>
      </w:tr>
      <w:tr w:rsidR="006F65D8" w:rsidTr="006F65D8">
        <w:tc>
          <w:tcPr>
            <w:tcW w:w="4493" w:type="dxa"/>
          </w:tcPr>
          <w:p w:rsidR="006F65D8" w:rsidRDefault="006F65D8" w:rsidP="00D64962">
            <w:pPr>
              <w:jc w:val="both"/>
              <w:rPr>
                <w:sz w:val="24"/>
                <w:szCs w:val="24"/>
              </w:rPr>
            </w:pP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-0,6</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-0,6</w:t>
            </w:r>
          </w:p>
        </w:tc>
      </w:tr>
      <w:tr w:rsidR="006F65D8" w:rsidTr="006F65D8">
        <w:tc>
          <w:tcPr>
            <w:tcW w:w="4493" w:type="dxa"/>
          </w:tcPr>
          <w:p w:rsidR="006F65D8" w:rsidRDefault="006F65D8" w:rsidP="00D64962">
            <w:pPr>
              <w:jc w:val="both"/>
              <w:rPr>
                <w:sz w:val="24"/>
                <w:szCs w:val="24"/>
              </w:rPr>
            </w:pPr>
          </w:p>
        </w:tc>
        <w:tc>
          <w:tcPr>
            <w:tcW w:w="1456" w:type="dxa"/>
          </w:tcPr>
          <w:p w:rsidR="006F65D8" w:rsidRDefault="006F65D8" w:rsidP="00D64962">
            <w:pPr>
              <w:jc w:val="both"/>
              <w:rPr>
                <w:sz w:val="24"/>
                <w:szCs w:val="24"/>
              </w:rPr>
            </w:pPr>
            <w:r>
              <w:rPr>
                <w:sz w:val="24"/>
                <w:szCs w:val="24"/>
              </w:rPr>
              <w:t>5SB(SP3)</w:t>
            </w:r>
          </w:p>
        </w:tc>
        <w:tc>
          <w:tcPr>
            <w:tcW w:w="1559" w:type="dxa"/>
          </w:tcPr>
          <w:p w:rsidR="006F65D8" w:rsidRDefault="006F65D8" w:rsidP="00D64962">
            <w:pPr>
              <w:jc w:val="both"/>
              <w:rPr>
                <w:sz w:val="24"/>
                <w:szCs w:val="24"/>
              </w:rPr>
            </w:pPr>
            <w:r>
              <w:rPr>
                <w:sz w:val="24"/>
                <w:szCs w:val="24"/>
              </w:rPr>
              <w:t>+0,3</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+0,3</w:t>
            </w:r>
          </w:p>
        </w:tc>
      </w:tr>
      <w:tr w:rsidR="006F65D8" w:rsidTr="006F65D8">
        <w:tc>
          <w:tcPr>
            <w:tcW w:w="4493" w:type="dxa"/>
          </w:tcPr>
          <w:p w:rsidR="006F65D8" w:rsidRDefault="006F65D8" w:rsidP="00D64962">
            <w:pPr>
              <w:jc w:val="both"/>
              <w:rPr>
                <w:sz w:val="24"/>
                <w:szCs w:val="24"/>
              </w:rPr>
            </w:pPr>
            <w:r>
              <w:rPr>
                <w:sz w:val="24"/>
                <w:szCs w:val="24"/>
              </w:rPr>
              <w:t>Karsakiškio Strazdelio pagrindinė mokykla</w:t>
            </w: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+0,6</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+0,6</w:t>
            </w:r>
          </w:p>
        </w:tc>
      </w:tr>
      <w:tr w:rsidR="006F65D8" w:rsidTr="006F65D8">
        <w:tc>
          <w:tcPr>
            <w:tcW w:w="4493" w:type="dxa"/>
          </w:tcPr>
          <w:p w:rsidR="006F65D8" w:rsidRDefault="006F65D8" w:rsidP="00D64962">
            <w:pPr>
              <w:jc w:val="both"/>
              <w:rPr>
                <w:sz w:val="24"/>
                <w:szCs w:val="24"/>
              </w:rPr>
            </w:pPr>
            <w:proofErr w:type="spellStart"/>
            <w:r>
              <w:rPr>
                <w:sz w:val="24"/>
                <w:szCs w:val="24"/>
              </w:rPr>
              <w:t>Velžio</w:t>
            </w:r>
            <w:proofErr w:type="spellEnd"/>
            <w:r>
              <w:rPr>
                <w:sz w:val="24"/>
                <w:szCs w:val="24"/>
              </w:rPr>
              <w:t xml:space="preserve"> gimnazija</w:t>
            </w:r>
          </w:p>
        </w:tc>
        <w:tc>
          <w:tcPr>
            <w:tcW w:w="1456" w:type="dxa"/>
          </w:tcPr>
          <w:p w:rsidR="006F65D8" w:rsidRDefault="006F65D8" w:rsidP="00D64962">
            <w:pPr>
              <w:jc w:val="both"/>
              <w:rPr>
                <w:sz w:val="24"/>
                <w:szCs w:val="24"/>
              </w:rPr>
            </w:pPr>
            <w:r>
              <w:rPr>
                <w:sz w:val="24"/>
                <w:szCs w:val="24"/>
              </w:rPr>
              <w:t>5SB(SP3)</w:t>
            </w:r>
          </w:p>
        </w:tc>
        <w:tc>
          <w:tcPr>
            <w:tcW w:w="1559" w:type="dxa"/>
          </w:tcPr>
          <w:p w:rsidR="006F65D8" w:rsidRDefault="006F65D8" w:rsidP="00D64962">
            <w:pPr>
              <w:jc w:val="both"/>
              <w:rPr>
                <w:sz w:val="24"/>
                <w:szCs w:val="24"/>
              </w:rPr>
            </w:pPr>
            <w:r>
              <w:rPr>
                <w:sz w:val="24"/>
                <w:szCs w:val="24"/>
              </w:rPr>
              <w:t>+0,7</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+0,7</w:t>
            </w:r>
          </w:p>
        </w:tc>
      </w:tr>
      <w:tr w:rsidR="006F65D8" w:rsidTr="006F65D8">
        <w:tc>
          <w:tcPr>
            <w:tcW w:w="4493" w:type="dxa"/>
          </w:tcPr>
          <w:p w:rsidR="006F65D8" w:rsidRDefault="006F65D8" w:rsidP="00D64962">
            <w:pPr>
              <w:jc w:val="both"/>
              <w:rPr>
                <w:sz w:val="24"/>
                <w:szCs w:val="24"/>
              </w:rPr>
            </w:pPr>
            <w:r>
              <w:rPr>
                <w:sz w:val="24"/>
                <w:szCs w:val="24"/>
              </w:rPr>
              <w:t>Ramygalos lopšelis-darželis „Gandriukas“</w:t>
            </w: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-1,7</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-1,7</w:t>
            </w:r>
          </w:p>
        </w:tc>
      </w:tr>
      <w:tr w:rsidR="006F65D8" w:rsidTr="006F65D8">
        <w:tc>
          <w:tcPr>
            <w:tcW w:w="4493" w:type="dxa"/>
          </w:tcPr>
          <w:p w:rsidR="006F65D8" w:rsidRDefault="006F65D8" w:rsidP="00D64962">
            <w:pPr>
              <w:jc w:val="both"/>
              <w:rPr>
                <w:sz w:val="24"/>
                <w:szCs w:val="24"/>
              </w:rPr>
            </w:pPr>
            <w:proofErr w:type="spellStart"/>
            <w:r>
              <w:rPr>
                <w:sz w:val="24"/>
                <w:szCs w:val="24"/>
              </w:rPr>
              <w:t>Linkaučių</w:t>
            </w:r>
            <w:proofErr w:type="spellEnd"/>
            <w:r>
              <w:rPr>
                <w:sz w:val="24"/>
                <w:szCs w:val="24"/>
              </w:rPr>
              <w:t xml:space="preserve"> pagrindinė mokykla</w:t>
            </w: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+1,1</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+1,1</w:t>
            </w:r>
          </w:p>
        </w:tc>
      </w:tr>
      <w:tr w:rsidR="006F65D8" w:rsidTr="006F65D8">
        <w:tc>
          <w:tcPr>
            <w:tcW w:w="4493" w:type="dxa"/>
          </w:tcPr>
          <w:p w:rsidR="006F65D8" w:rsidRDefault="006F65D8" w:rsidP="00D64962">
            <w:pPr>
              <w:jc w:val="both"/>
              <w:rPr>
                <w:sz w:val="24"/>
                <w:szCs w:val="24"/>
              </w:rPr>
            </w:pPr>
            <w:r>
              <w:rPr>
                <w:sz w:val="24"/>
                <w:szCs w:val="24"/>
              </w:rPr>
              <w:t>Raguvos lopšelis-darželis „</w:t>
            </w:r>
            <w:proofErr w:type="spellStart"/>
            <w:r>
              <w:rPr>
                <w:sz w:val="24"/>
                <w:szCs w:val="24"/>
              </w:rPr>
              <w:t>Skruzdeliukas</w:t>
            </w:r>
            <w:proofErr w:type="spellEnd"/>
            <w:r>
              <w:rPr>
                <w:sz w:val="24"/>
                <w:szCs w:val="24"/>
              </w:rPr>
              <w:t>“</w:t>
            </w: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-4,7</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-4,7</w:t>
            </w:r>
          </w:p>
        </w:tc>
      </w:tr>
      <w:tr w:rsidR="006F65D8" w:rsidTr="006F65D8">
        <w:tc>
          <w:tcPr>
            <w:tcW w:w="4493" w:type="dxa"/>
          </w:tcPr>
          <w:p w:rsidR="006F65D8" w:rsidRDefault="006F65D8" w:rsidP="00D64962">
            <w:pPr>
              <w:jc w:val="both"/>
              <w:rPr>
                <w:sz w:val="24"/>
                <w:szCs w:val="24"/>
              </w:rPr>
            </w:pPr>
            <w:r>
              <w:rPr>
                <w:sz w:val="24"/>
                <w:szCs w:val="24"/>
              </w:rPr>
              <w:t>Krekenavos lopšelis-darželis „Sigutė“</w:t>
            </w: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-0,5</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-0,5</w:t>
            </w:r>
          </w:p>
        </w:tc>
      </w:tr>
      <w:tr w:rsidR="006F65D8" w:rsidTr="006F65D8">
        <w:tc>
          <w:tcPr>
            <w:tcW w:w="4493" w:type="dxa"/>
          </w:tcPr>
          <w:p w:rsidR="006F65D8" w:rsidRDefault="006F65D8" w:rsidP="00D64962">
            <w:pPr>
              <w:jc w:val="both"/>
              <w:rPr>
                <w:sz w:val="24"/>
                <w:szCs w:val="24"/>
              </w:rPr>
            </w:pPr>
            <w:proofErr w:type="spellStart"/>
            <w:r>
              <w:rPr>
                <w:sz w:val="24"/>
                <w:szCs w:val="24"/>
              </w:rPr>
              <w:t>Pažagienių</w:t>
            </w:r>
            <w:proofErr w:type="spellEnd"/>
            <w:r>
              <w:rPr>
                <w:sz w:val="24"/>
                <w:szCs w:val="24"/>
              </w:rPr>
              <w:t xml:space="preserve"> mokykla-darželis</w:t>
            </w: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+1,8</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+1,8</w:t>
            </w:r>
          </w:p>
        </w:tc>
      </w:tr>
      <w:tr w:rsidR="006F65D8" w:rsidTr="006F65D8">
        <w:tc>
          <w:tcPr>
            <w:tcW w:w="4493" w:type="dxa"/>
          </w:tcPr>
          <w:p w:rsidR="006F65D8" w:rsidRDefault="006F65D8" w:rsidP="00D64962">
            <w:pPr>
              <w:jc w:val="both"/>
              <w:rPr>
                <w:sz w:val="24"/>
                <w:szCs w:val="24"/>
              </w:rPr>
            </w:pPr>
            <w:r>
              <w:rPr>
                <w:sz w:val="24"/>
                <w:szCs w:val="24"/>
              </w:rPr>
              <w:t>Krekenavos Mykolo Antanaičio gimnazija</w:t>
            </w:r>
          </w:p>
        </w:tc>
        <w:tc>
          <w:tcPr>
            <w:tcW w:w="1456" w:type="dxa"/>
          </w:tcPr>
          <w:p w:rsidR="006F65D8" w:rsidRDefault="006F65D8" w:rsidP="001E02B5">
            <w:pPr>
              <w:jc w:val="both"/>
              <w:rPr>
                <w:sz w:val="24"/>
                <w:szCs w:val="24"/>
              </w:rPr>
            </w:pPr>
            <w:r>
              <w:rPr>
                <w:sz w:val="24"/>
                <w:szCs w:val="24"/>
              </w:rPr>
              <w:t>5SB(SP3)</w:t>
            </w:r>
          </w:p>
        </w:tc>
        <w:tc>
          <w:tcPr>
            <w:tcW w:w="1559" w:type="dxa"/>
          </w:tcPr>
          <w:p w:rsidR="006F65D8" w:rsidRDefault="006F65D8" w:rsidP="00D64962">
            <w:pPr>
              <w:jc w:val="both"/>
              <w:rPr>
                <w:sz w:val="24"/>
                <w:szCs w:val="24"/>
              </w:rPr>
            </w:pPr>
            <w:r>
              <w:rPr>
                <w:sz w:val="24"/>
                <w:szCs w:val="24"/>
              </w:rPr>
              <w:t>+0,3</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+0,3</w:t>
            </w:r>
          </w:p>
        </w:tc>
      </w:tr>
      <w:tr w:rsidR="006F65D8" w:rsidTr="006F65D8">
        <w:tc>
          <w:tcPr>
            <w:tcW w:w="4493" w:type="dxa"/>
          </w:tcPr>
          <w:p w:rsidR="006F65D8" w:rsidRDefault="006F65D8" w:rsidP="00D64962">
            <w:pPr>
              <w:jc w:val="both"/>
              <w:rPr>
                <w:sz w:val="24"/>
                <w:szCs w:val="24"/>
              </w:rPr>
            </w:pPr>
            <w:r>
              <w:rPr>
                <w:sz w:val="24"/>
                <w:szCs w:val="24"/>
              </w:rPr>
              <w:t>Miežiškių pagrindinė mokykla</w:t>
            </w:r>
          </w:p>
        </w:tc>
        <w:tc>
          <w:tcPr>
            <w:tcW w:w="1456" w:type="dxa"/>
          </w:tcPr>
          <w:p w:rsidR="006F65D8" w:rsidRDefault="006F65D8" w:rsidP="00D64962">
            <w:pPr>
              <w:jc w:val="both"/>
              <w:rPr>
                <w:sz w:val="24"/>
                <w:szCs w:val="24"/>
              </w:rPr>
            </w:pPr>
            <w:r>
              <w:rPr>
                <w:sz w:val="24"/>
                <w:szCs w:val="24"/>
              </w:rPr>
              <w:t>5SB(SP2)</w:t>
            </w:r>
          </w:p>
        </w:tc>
        <w:tc>
          <w:tcPr>
            <w:tcW w:w="1559" w:type="dxa"/>
          </w:tcPr>
          <w:p w:rsidR="006F65D8" w:rsidRDefault="006F65D8" w:rsidP="00D64962">
            <w:pPr>
              <w:jc w:val="both"/>
              <w:rPr>
                <w:sz w:val="24"/>
                <w:szCs w:val="24"/>
              </w:rPr>
            </w:pPr>
            <w:r>
              <w:rPr>
                <w:sz w:val="24"/>
                <w:szCs w:val="24"/>
              </w:rPr>
              <w:t>-3,3</w:t>
            </w:r>
          </w:p>
        </w:tc>
        <w:tc>
          <w:tcPr>
            <w:tcW w:w="1559" w:type="dxa"/>
          </w:tcPr>
          <w:p w:rsidR="006F65D8" w:rsidRDefault="006F65D8" w:rsidP="00D64962">
            <w:pPr>
              <w:jc w:val="both"/>
              <w:rPr>
                <w:sz w:val="24"/>
                <w:szCs w:val="24"/>
              </w:rPr>
            </w:pPr>
          </w:p>
        </w:tc>
        <w:tc>
          <w:tcPr>
            <w:tcW w:w="1560" w:type="dxa"/>
          </w:tcPr>
          <w:p w:rsidR="006F65D8" w:rsidRDefault="006F65D8" w:rsidP="00D64962">
            <w:pPr>
              <w:jc w:val="both"/>
              <w:rPr>
                <w:sz w:val="24"/>
                <w:szCs w:val="24"/>
              </w:rPr>
            </w:pPr>
            <w:r>
              <w:rPr>
                <w:sz w:val="24"/>
                <w:szCs w:val="24"/>
              </w:rPr>
              <w:t>-3,3</w:t>
            </w:r>
          </w:p>
        </w:tc>
      </w:tr>
      <w:tr w:rsidR="006F65D8" w:rsidTr="006F65D8">
        <w:tc>
          <w:tcPr>
            <w:tcW w:w="4493" w:type="dxa"/>
          </w:tcPr>
          <w:p w:rsidR="006F65D8" w:rsidRDefault="006F65D8" w:rsidP="006F65D8">
            <w:pPr>
              <w:jc w:val="both"/>
              <w:rPr>
                <w:sz w:val="24"/>
                <w:szCs w:val="24"/>
              </w:rPr>
            </w:pPr>
            <w:r>
              <w:rPr>
                <w:sz w:val="24"/>
                <w:szCs w:val="24"/>
              </w:rPr>
              <w:t>Vadoklių pagrindinė mokykla</w:t>
            </w:r>
          </w:p>
        </w:tc>
        <w:tc>
          <w:tcPr>
            <w:tcW w:w="1456" w:type="dxa"/>
          </w:tcPr>
          <w:p w:rsidR="006F65D8" w:rsidRDefault="006F65D8" w:rsidP="006F65D8">
            <w:pPr>
              <w:jc w:val="both"/>
              <w:rPr>
                <w:sz w:val="24"/>
                <w:szCs w:val="24"/>
              </w:rPr>
            </w:pPr>
            <w:r>
              <w:rPr>
                <w:sz w:val="24"/>
                <w:szCs w:val="24"/>
              </w:rPr>
              <w:t>5SB(SP2)</w:t>
            </w:r>
          </w:p>
        </w:tc>
        <w:tc>
          <w:tcPr>
            <w:tcW w:w="1559" w:type="dxa"/>
          </w:tcPr>
          <w:p w:rsidR="006F65D8" w:rsidRDefault="006F65D8" w:rsidP="006F65D8">
            <w:pPr>
              <w:jc w:val="both"/>
              <w:rPr>
                <w:sz w:val="24"/>
                <w:szCs w:val="24"/>
              </w:rPr>
            </w:pPr>
            <w:r>
              <w:rPr>
                <w:sz w:val="24"/>
                <w:szCs w:val="24"/>
              </w:rPr>
              <w:t>-1,8</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-1,8</w:t>
            </w:r>
          </w:p>
        </w:tc>
      </w:tr>
      <w:tr w:rsidR="006F65D8" w:rsidTr="006F65D8">
        <w:tc>
          <w:tcPr>
            <w:tcW w:w="4493" w:type="dxa"/>
          </w:tcPr>
          <w:p w:rsidR="006F65D8" w:rsidRDefault="006F65D8" w:rsidP="006F65D8">
            <w:pPr>
              <w:jc w:val="both"/>
              <w:rPr>
                <w:sz w:val="24"/>
                <w:szCs w:val="24"/>
              </w:rPr>
            </w:pPr>
            <w:r>
              <w:rPr>
                <w:sz w:val="24"/>
                <w:szCs w:val="24"/>
              </w:rPr>
              <w:lastRenderedPageBreak/>
              <w:t>Vaikų globos namai</w:t>
            </w:r>
          </w:p>
        </w:tc>
        <w:tc>
          <w:tcPr>
            <w:tcW w:w="1456" w:type="dxa"/>
          </w:tcPr>
          <w:p w:rsidR="006F65D8" w:rsidRDefault="006F65D8" w:rsidP="006F65D8">
            <w:pPr>
              <w:jc w:val="both"/>
              <w:rPr>
                <w:sz w:val="24"/>
                <w:szCs w:val="24"/>
              </w:rPr>
            </w:pPr>
            <w:r>
              <w:rPr>
                <w:sz w:val="24"/>
                <w:szCs w:val="24"/>
              </w:rPr>
              <w:t>5SB(SP2)</w:t>
            </w:r>
          </w:p>
        </w:tc>
        <w:tc>
          <w:tcPr>
            <w:tcW w:w="1559" w:type="dxa"/>
          </w:tcPr>
          <w:p w:rsidR="006F65D8" w:rsidRDefault="006F65D8" w:rsidP="006F65D8">
            <w:pPr>
              <w:jc w:val="both"/>
              <w:rPr>
                <w:sz w:val="24"/>
                <w:szCs w:val="24"/>
              </w:rPr>
            </w:pPr>
            <w:r>
              <w:rPr>
                <w:sz w:val="24"/>
                <w:szCs w:val="24"/>
              </w:rPr>
              <w:t>-3,6</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-3,6</w:t>
            </w:r>
          </w:p>
        </w:tc>
      </w:tr>
      <w:tr w:rsidR="006F65D8" w:rsidTr="006F65D8">
        <w:tc>
          <w:tcPr>
            <w:tcW w:w="4493" w:type="dxa"/>
          </w:tcPr>
          <w:p w:rsidR="006F65D8" w:rsidRDefault="006F65D8" w:rsidP="006F65D8">
            <w:pPr>
              <w:jc w:val="both"/>
              <w:rPr>
                <w:sz w:val="24"/>
                <w:szCs w:val="24"/>
              </w:rPr>
            </w:pPr>
          </w:p>
        </w:tc>
        <w:tc>
          <w:tcPr>
            <w:tcW w:w="1456" w:type="dxa"/>
          </w:tcPr>
          <w:p w:rsidR="006F65D8" w:rsidRDefault="006F65D8" w:rsidP="006F65D8">
            <w:pPr>
              <w:jc w:val="both"/>
              <w:rPr>
                <w:sz w:val="24"/>
                <w:szCs w:val="24"/>
              </w:rPr>
            </w:pPr>
            <w:r>
              <w:rPr>
                <w:sz w:val="24"/>
                <w:szCs w:val="24"/>
              </w:rPr>
              <w:t>5SB(SP3)</w:t>
            </w:r>
          </w:p>
        </w:tc>
        <w:tc>
          <w:tcPr>
            <w:tcW w:w="1559" w:type="dxa"/>
          </w:tcPr>
          <w:p w:rsidR="006F65D8" w:rsidRDefault="006F65D8" w:rsidP="006F65D8">
            <w:pPr>
              <w:jc w:val="both"/>
              <w:rPr>
                <w:sz w:val="24"/>
                <w:szCs w:val="24"/>
              </w:rPr>
            </w:pPr>
            <w:r>
              <w:rPr>
                <w:sz w:val="24"/>
                <w:szCs w:val="24"/>
              </w:rPr>
              <w:t>-0,3</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-0,3</w:t>
            </w:r>
          </w:p>
        </w:tc>
      </w:tr>
      <w:tr w:rsidR="006F65D8" w:rsidTr="006F65D8">
        <w:tc>
          <w:tcPr>
            <w:tcW w:w="4493" w:type="dxa"/>
          </w:tcPr>
          <w:p w:rsidR="006F65D8" w:rsidRDefault="006F65D8" w:rsidP="006F65D8">
            <w:pPr>
              <w:jc w:val="both"/>
              <w:rPr>
                <w:sz w:val="24"/>
                <w:szCs w:val="24"/>
              </w:rPr>
            </w:pPr>
            <w:r>
              <w:rPr>
                <w:sz w:val="24"/>
                <w:szCs w:val="24"/>
              </w:rPr>
              <w:t>Viešoji biblioteka</w:t>
            </w: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+0,7</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+0,7</w:t>
            </w:r>
          </w:p>
        </w:tc>
      </w:tr>
      <w:tr w:rsidR="006F65D8" w:rsidTr="006F65D8">
        <w:tc>
          <w:tcPr>
            <w:tcW w:w="4493" w:type="dxa"/>
          </w:tcPr>
          <w:p w:rsidR="006F65D8" w:rsidRDefault="006F65D8" w:rsidP="006F65D8">
            <w:pPr>
              <w:jc w:val="both"/>
              <w:rPr>
                <w:sz w:val="24"/>
                <w:szCs w:val="24"/>
              </w:rPr>
            </w:pPr>
            <w:r>
              <w:rPr>
                <w:sz w:val="24"/>
                <w:szCs w:val="24"/>
              </w:rPr>
              <w:t>Socialinių paslaugų centras</w:t>
            </w:r>
          </w:p>
        </w:tc>
        <w:tc>
          <w:tcPr>
            <w:tcW w:w="1456" w:type="dxa"/>
          </w:tcPr>
          <w:p w:rsidR="006F65D8" w:rsidRDefault="006F65D8" w:rsidP="006F65D8">
            <w:pPr>
              <w:jc w:val="both"/>
              <w:rPr>
                <w:sz w:val="24"/>
                <w:szCs w:val="24"/>
              </w:rPr>
            </w:pPr>
            <w:r>
              <w:rPr>
                <w:sz w:val="24"/>
                <w:szCs w:val="24"/>
              </w:rPr>
              <w:t>5SB(SP2)</w:t>
            </w:r>
          </w:p>
        </w:tc>
        <w:tc>
          <w:tcPr>
            <w:tcW w:w="1559" w:type="dxa"/>
          </w:tcPr>
          <w:p w:rsidR="006F65D8" w:rsidRDefault="006F65D8" w:rsidP="006F65D8">
            <w:pPr>
              <w:jc w:val="both"/>
              <w:rPr>
                <w:sz w:val="24"/>
                <w:szCs w:val="24"/>
              </w:rPr>
            </w:pPr>
            <w:r>
              <w:rPr>
                <w:sz w:val="24"/>
                <w:szCs w:val="24"/>
              </w:rPr>
              <w:t>+19,0</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+19,0</w:t>
            </w:r>
          </w:p>
        </w:tc>
      </w:tr>
      <w:tr w:rsidR="006F65D8" w:rsidTr="006F65D8">
        <w:tc>
          <w:tcPr>
            <w:tcW w:w="4493" w:type="dxa"/>
          </w:tcPr>
          <w:p w:rsidR="006F65D8" w:rsidRDefault="006F65D8" w:rsidP="006F65D8">
            <w:pPr>
              <w:jc w:val="both"/>
              <w:rPr>
                <w:sz w:val="24"/>
                <w:szCs w:val="24"/>
              </w:rPr>
            </w:pP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+1,0</w:t>
            </w:r>
          </w:p>
        </w:tc>
        <w:tc>
          <w:tcPr>
            <w:tcW w:w="1559" w:type="dxa"/>
          </w:tcPr>
          <w:p w:rsidR="006F65D8" w:rsidRDefault="006F65D8" w:rsidP="006F65D8">
            <w:pPr>
              <w:jc w:val="both"/>
              <w:rPr>
                <w:sz w:val="24"/>
                <w:szCs w:val="24"/>
              </w:rPr>
            </w:pPr>
            <w:r>
              <w:rPr>
                <w:sz w:val="24"/>
                <w:szCs w:val="24"/>
              </w:rPr>
              <w:t>+0,8</w:t>
            </w:r>
          </w:p>
        </w:tc>
        <w:tc>
          <w:tcPr>
            <w:tcW w:w="1560" w:type="dxa"/>
          </w:tcPr>
          <w:p w:rsidR="006F65D8" w:rsidRDefault="006F65D8" w:rsidP="006F65D8">
            <w:pPr>
              <w:jc w:val="both"/>
              <w:rPr>
                <w:sz w:val="24"/>
                <w:szCs w:val="24"/>
              </w:rPr>
            </w:pPr>
            <w:r>
              <w:rPr>
                <w:sz w:val="24"/>
                <w:szCs w:val="24"/>
              </w:rPr>
              <w:t>+0,2</w:t>
            </w:r>
          </w:p>
        </w:tc>
      </w:tr>
      <w:tr w:rsidR="006F65D8" w:rsidTr="006F65D8">
        <w:tc>
          <w:tcPr>
            <w:tcW w:w="4493" w:type="dxa"/>
          </w:tcPr>
          <w:p w:rsidR="006F65D8" w:rsidRDefault="006F65D8" w:rsidP="006F65D8">
            <w:pPr>
              <w:jc w:val="both"/>
              <w:rPr>
                <w:sz w:val="24"/>
                <w:szCs w:val="24"/>
              </w:rPr>
            </w:pPr>
            <w:r>
              <w:rPr>
                <w:sz w:val="24"/>
                <w:szCs w:val="24"/>
              </w:rPr>
              <w:t>Miežiškių kultūros centras</w:t>
            </w: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+1,0</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+1,0</w:t>
            </w:r>
          </w:p>
        </w:tc>
      </w:tr>
      <w:tr w:rsidR="006F65D8" w:rsidTr="006F65D8">
        <w:tc>
          <w:tcPr>
            <w:tcW w:w="4493" w:type="dxa"/>
          </w:tcPr>
          <w:p w:rsidR="006F65D8" w:rsidRDefault="006F65D8" w:rsidP="006F65D8">
            <w:pPr>
              <w:jc w:val="both"/>
              <w:rPr>
                <w:sz w:val="24"/>
                <w:szCs w:val="24"/>
              </w:rPr>
            </w:pPr>
            <w:r>
              <w:rPr>
                <w:sz w:val="24"/>
                <w:szCs w:val="24"/>
              </w:rPr>
              <w:t>Vadoklių kultūros centras</w:t>
            </w: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-0,6</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-0,6</w:t>
            </w:r>
          </w:p>
        </w:tc>
      </w:tr>
      <w:tr w:rsidR="006F65D8" w:rsidTr="006F65D8">
        <w:tc>
          <w:tcPr>
            <w:tcW w:w="4493" w:type="dxa"/>
          </w:tcPr>
          <w:p w:rsidR="006F65D8" w:rsidRDefault="006F65D8" w:rsidP="006F65D8">
            <w:pPr>
              <w:jc w:val="both"/>
              <w:rPr>
                <w:sz w:val="24"/>
                <w:szCs w:val="24"/>
              </w:rPr>
            </w:pPr>
            <w:proofErr w:type="spellStart"/>
            <w:r>
              <w:rPr>
                <w:sz w:val="24"/>
                <w:szCs w:val="24"/>
              </w:rPr>
              <w:t>Tiltagalių</w:t>
            </w:r>
            <w:proofErr w:type="spellEnd"/>
            <w:r>
              <w:rPr>
                <w:sz w:val="24"/>
                <w:szCs w:val="24"/>
              </w:rPr>
              <w:t xml:space="preserve"> kultūros centras</w:t>
            </w: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+0,3</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+0,3</w:t>
            </w:r>
          </w:p>
        </w:tc>
      </w:tr>
      <w:tr w:rsidR="006F65D8" w:rsidTr="006F65D8">
        <w:tc>
          <w:tcPr>
            <w:tcW w:w="4493" w:type="dxa"/>
          </w:tcPr>
          <w:p w:rsidR="006F65D8" w:rsidRDefault="006F65D8" w:rsidP="006F65D8">
            <w:pPr>
              <w:jc w:val="both"/>
              <w:rPr>
                <w:sz w:val="24"/>
                <w:szCs w:val="24"/>
              </w:rPr>
            </w:pPr>
            <w:r>
              <w:rPr>
                <w:sz w:val="24"/>
                <w:szCs w:val="24"/>
              </w:rPr>
              <w:t>Naujamiesčio kultūros centras-dailės galerija</w:t>
            </w: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-2,0</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-2,0</w:t>
            </w:r>
          </w:p>
        </w:tc>
      </w:tr>
      <w:tr w:rsidR="006F65D8" w:rsidTr="006F65D8">
        <w:tc>
          <w:tcPr>
            <w:tcW w:w="4493" w:type="dxa"/>
          </w:tcPr>
          <w:p w:rsidR="006F65D8" w:rsidRDefault="006F65D8" w:rsidP="006F65D8">
            <w:pPr>
              <w:jc w:val="both"/>
              <w:rPr>
                <w:sz w:val="24"/>
                <w:szCs w:val="24"/>
              </w:rPr>
            </w:pPr>
          </w:p>
        </w:tc>
        <w:tc>
          <w:tcPr>
            <w:tcW w:w="1456" w:type="dxa"/>
          </w:tcPr>
          <w:p w:rsidR="006F65D8" w:rsidRDefault="006F65D8" w:rsidP="006F65D8">
            <w:pPr>
              <w:jc w:val="both"/>
              <w:rPr>
                <w:sz w:val="24"/>
                <w:szCs w:val="24"/>
              </w:rPr>
            </w:pPr>
            <w:r>
              <w:rPr>
                <w:sz w:val="24"/>
                <w:szCs w:val="24"/>
              </w:rPr>
              <w:t>5SB(SP3)</w:t>
            </w:r>
          </w:p>
        </w:tc>
        <w:tc>
          <w:tcPr>
            <w:tcW w:w="1559" w:type="dxa"/>
          </w:tcPr>
          <w:p w:rsidR="006F65D8" w:rsidRDefault="006F65D8" w:rsidP="006F65D8">
            <w:pPr>
              <w:jc w:val="both"/>
              <w:rPr>
                <w:sz w:val="24"/>
                <w:szCs w:val="24"/>
              </w:rPr>
            </w:pPr>
            <w:r>
              <w:rPr>
                <w:sz w:val="24"/>
                <w:szCs w:val="24"/>
              </w:rPr>
              <w:t>-0,4</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-0,4</w:t>
            </w:r>
          </w:p>
        </w:tc>
      </w:tr>
      <w:tr w:rsidR="006F65D8" w:rsidTr="006F65D8">
        <w:tc>
          <w:tcPr>
            <w:tcW w:w="4493" w:type="dxa"/>
          </w:tcPr>
          <w:p w:rsidR="006F65D8" w:rsidRDefault="006F65D8" w:rsidP="006F65D8">
            <w:pPr>
              <w:jc w:val="both"/>
              <w:rPr>
                <w:sz w:val="24"/>
                <w:szCs w:val="24"/>
              </w:rPr>
            </w:pPr>
            <w:proofErr w:type="spellStart"/>
            <w:r>
              <w:rPr>
                <w:sz w:val="24"/>
                <w:szCs w:val="24"/>
              </w:rPr>
              <w:t>Velžio</w:t>
            </w:r>
            <w:proofErr w:type="spellEnd"/>
            <w:r>
              <w:rPr>
                <w:sz w:val="24"/>
                <w:szCs w:val="24"/>
              </w:rPr>
              <w:t xml:space="preserve"> lopšelis-darželis</w:t>
            </w:r>
          </w:p>
        </w:tc>
        <w:tc>
          <w:tcPr>
            <w:tcW w:w="1456" w:type="dxa"/>
          </w:tcPr>
          <w:p w:rsidR="006F65D8" w:rsidRDefault="006F65D8" w:rsidP="006F65D8">
            <w:pPr>
              <w:jc w:val="both"/>
              <w:rPr>
                <w:sz w:val="24"/>
                <w:szCs w:val="24"/>
              </w:rPr>
            </w:pPr>
            <w:r>
              <w:rPr>
                <w:sz w:val="24"/>
                <w:szCs w:val="24"/>
              </w:rPr>
              <w:t>5SB(SP2)</w:t>
            </w:r>
          </w:p>
        </w:tc>
        <w:tc>
          <w:tcPr>
            <w:tcW w:w="1559" w:type="dxa"/>
          </w:tcPr>
          <w:p w:rsidR="006F65D8" w:rsidRDefault="006F65D8" w:rsidP="006F65D8">
            <w:pPr>
              <w:jc w:val="both"/>
              <w:rPr>
                <w:sz w:val="24"/>
                <w:szCs w:val="24"/>
              </w:rPr>
            </w:pPr>
            <w:r>
              <w:rPr>
                <w:sz w:val="24"/>
                <w:szCs w:val="24"/>
              </w:rPr>
              <w:t>-14,0</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-14,0</w:t>
            </w:r>
          </w:p>
        </w:tc>
      </w:tr>
      <w:tr w:rsidR="006F65D8" w:rsidTr="006F65D8">
        <w:tc>
          <w:tcPr>
            <w:tcW w:w="4493" w:type="dxa"/>
          </w:tcPr>
          <w:p w:rsidR="006F65D8" w:rsidRDefault="006F65D8" w:rsidP="006F65D8">
            <w:pPr>
              <w:jc w:val="both"/>
              <w:rPr>
                <w:sz w:val="24"/>
                <w:szCs w:val="24"/>
              </w:rPr>
            </w:pPr>
            <w:proofErr w:type="spellStart"/>
            <w:r>
              <w:rPr>
                <w:sz w:val="24"/>
                <w:szCs w:val="24"/>
              </w:rPr>
              <w:t>Dembavos</w:t>
            </w:r>
            <w:proofErr w:type="spellEnd"/>
            <w:r>
              <w:rPr>
                <w:sz w:val="24"/>
                <w:szCs w:val="24"/>
              </w:rPr>
              <w:t xml:space="preserve"> lopšelis-darželis „Smalsutis“</w:t>
            </w:r>
          </w:p>
        </w:tc>
        <w:tc>
          <w:tcPr>
            <w:tcW w:w="1456" w:type="dxa"/>
          </w:tcPr>
          <w:p w:rsidR="006F65D8" w:rsidRDefault="006F65D8" w:rsidP="006F65D8">
            <w:pPr>
              <w:jc w:val="both"/>
              <w:rPr>
                <w:sz w:val="24"/>
                <w:szCs w:val="24"/>
              </w:rPr>
            </w:pPr>
            <w:r>
              <w:rPr>
                <w:sz w:val="24"/>
                <w:szCs w:val="24"/>
              </w:rPr>
              <w:t>5SB(SP2)</w:t>
            </w:r>
          </w:p>
        </w:tc>
        <w:tc>
          <w:tcPr>
            <w:tcW w:w="1559" w:type="dxa"/>
          </w:tcPr>
          <w:p w:rsidR="006F65D8" w:rsidRDefault="006F65D8" w:rsidP="006F65D8">
            <w:pPr>
              <w:jc w:val="both"/>
              <w:rPr>
                <w:sz w:val="24"/>
                <w:szCs w:val="24"/>
              </w:rPr>
            </w:pPr>
            <w:r>
              <w:rPr>
                <w:sz w:val="24"/>
                <w:szCs w:val="24"/>
              </w:rPr>
              <w:t>+7,0</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+7,0</w:t>
            </w:r>
          </w:p>
        </w:tc>
      </w:tr>
      <w:tr w:rsidR="006F65D8" w:rsidTr="006F65D8">
        <w:tc>
          <w:tcPr>
            <w:tcW w:w="4493" w:type="dxa"/>
          </w:tcPr>
          <w:p w:rsidR="006F65D8" w:rsidRDefault="006F65D8" w:rsidP="006F65D8">
            <w:pPr>
              <w:jc w:val="both"/>
              <w:rPr>
                <w:sz w:val="24"/>
                <w:szCs w:val="24"/>
              </w:rPr>
            </w:pPr>
            <w:r>
              <w:rPr>
                <w:sz w:val="24"/>
                <w:szCs w:val="24"/>
              </w:rPr>
              <w:t>Paįstrio kultūros centras</w:t>
            </w: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+1,4</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+1,4</w:t>
            </w:r>
          </w:p>
        </w:tc>
      </w:tr>
      <w:tr w:rsidR="006F65D8" w:rsidTr="006F65D8">
        <w:tc>
          <w:tcPr>
            <w:tcW w:w="4493" w:type="dxa"/>
          </w:tcPr>
          <w:p w:rsidR="006F65D8" w:rsidRDefault="006F65D8" w:rsidP="006F65D8">
            <w:pPr>
              <w:jc w:val="both"/>
              <w:rPr>
                <w:sz w:val="24"/>
                <w:szCs w:val="24"/>
              </w:rPr>
            </w:pPr>
          </w:p>
        </w:tc>
        <w:tc>
          <w:tcPr>
            <w:tcW w:w="1456" w:type="dxa"/>
          </w:tcPr>
          <w:p w:rsidR="006F65D8" w:rsidRDefault="006F65D8" w:rsidP="006F65D8">
            <w:pPr>
              <w:jc w:val="both"/>
              <w:rPr>
                <w:sz w:val="24"/>
                <w:szCs w:val="24"/>
              </w:rPr>
            </w:pPr>
            <w:r>
              <w:rPr>
                <w:sz w:val="24"/>
                <w:szCs w:val="24"/>
              </w:rPr>
              <w:t>5SB(SP3)</w:t>
            </w:r>
          </w:p>
        </w:tc>
        <w:tc>
          <w:tcPr>
            <w:tcW w:w="1559" w:type="dxa"/>
          </w:tcPr>
          <w:p w:rsidR="006F65D8" w:rsidRDefault="006F65D8" w:rsidP="006F65D8">
            <w:pPr>
              <w:jc w:val="both"/>
              <w:rPr>
                <w:sz w:val="24"/>
                <w:szCs w:val="24"/>
              </w:rPr>
            </w:pPr>
            <w:r>
              <w:rPr>
                <w:sz w:val="24"/>
                <w:szCs w:val="24"/>
              </w:rPr>
              <w:t>+0,4</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+0,4</w:t>
            </w:r>
          </w:p>
        </w:tc>
      </w:tr>
      <w:tr w:rsidR="006F65D8" w:rsidTr="006F65D8">
        <w:tc>
          <w:tcPr>
            <w:tcW w:w="4493" w:type="dxa"/>
          </w:tcPr>
          <w:p w:rsidR="006F65D8" w:rsidRDefault="006F65D8" w:rsidP="006F65D8">
            <w:pPr>
              <w:jc w:val="both"/>
              <w:rPr>
                <w:sz w:val="24"/>
                <w:szCs w:val="24"/>
              </w:rPr>
            </w:pPr>
            <w:r>
              <w:rPr>
                <w:sz w:val="24"/>
                <w:szCs w:val="24"/>
              </w:rPr>
              <w:t>Berčiūnų pagrindinė mokykla</w:t>
            </w:r>
          </w:p>
        </w:tc>
        <w:tc>
          <w:tcPr>
            <w:tcW w:w="1456" w:type="dxa"/>
          </w:tcPr>
          <w:p w:rsidR="006F65D8" w:rsidRDefault="006F65D8" w:rsidP="006F65D8">
            <w:pPr>
              <w:jc w:val="both"/>
              <w:rPr>
                <w:sz w:val="24"/>
                <w:szCs w:val="24"/>
              </w:rPr>
            </w:pPr>
            <w:r>
              <w:rPr>
                <w:sz w:val="24"/>
                <w:szCs w:val="24"/>
              </w:rPr>
              <w:t>5SB(SP1)</w:t>
            </w:r>
          </w:p>
        </w:tc>
        <w:tc>
          <w:tcPr>
            <w:tcW w:w="1559" w:type="dxa"/>
          </w:tcPr>
          <w:p w:rsidR="006F65D8" w:rsidRDefault="006F65D8" w:rsidP="006F65D8">
            <w:pPr>
              <w:jc w:val="both"/>
              <w:rPr>
                <w:sz w:val="24"/>
                <w:szCs w:val="24"/>
              </w:rPr>
            </w:pPr>
            <w:r>
              <w:rPr>
                <w:sz w:val="24"/>
                <w:szCs w:val="24"/>
              </w:rPr>
              <w:t>-0,8</w:t>
            </w:r>
          </w:p>
        </w:tc>
        <w:tc>
          <w:tcPr>
            <w:tcW w:w="1559" w:type="dxa"/>
          </w:tcPr>
          <w:p w:rsidR="006F65D8" w:rsidRDefault="006F65D8" w:rsidP="006F65D8">
            <w:pPr>
              <w:jc w:val="both"/>
              <w:rPr>
                <w:sz w:val="24"/>
                <w:szCs w:val="24"/>
              </w:rPr>
            </w:pPr>
          </w:p>
        </w:tc>
        <w:tc>
          <w:tcPr>
            <w:tcW w:w="1560" w:type="dxa"/>
          </w:tcPr>
          <w:p w:rsidR="006F65D8" w:rsidRDefault="006F65D8" w:rsidP="006F65D8">
            <w:pPr>
              <w:jc w:val="both"/>
              <w:rPr>
                <w:sz w:val="24"/>
                <w:szCs w:val="24"/>
              </w:rPr>
            </w:pPr>
            <w:r>
              <w:rPr>
                <w:sz w:val="24"/>
                <w:szCs w:val="24"/>
              </w:rPr>
              <w:t>-0,8</w:t>
            </w:r>
          </w:p>
        </w:tc>
      </w:tr>
      <w:tr w:rsidR="00933C47" w:rsidTr="006F65D8">
        <w:tc>
          <w:tcPr>
            <w:tcW w:w="4493" w:type="dxa"/>
          </w:tcPr>
          <w:p w:rsidR="00933C47" w:rsidRDefault="00933C47" w:rsidP="006F65D8">
            <w:pPr>
              <w:jc w:val="both"/>
              <w:rPr>
                <w:sz w:val="24"/>
                <w:szCs w:val="24"/>
              </w:rPr>
            </w:pPr>
            <w:r>
              <w:rPr>
                <w:sz w:val="24"/>
                <w:szCs w:val="24"/>
              </w:rPr>
              <w:t>Ramygalos gimnazija</w:t>
            </w:r>
          </w:p>
        </w:tc>
        <w:tc>
          <w:tcPr>
            <w:tcW w:w="1456" w:type="dxa"/>
          </w:tcPr>
          <w:p w:rsidR="00933C47" w:rsidRDefault="00933C47" w:rsidP="006F65D8">
            <w:pPr>
              <w:jc w:val="both"/>
              <w:rPr>
                <w:sz w:val="24"/>
                <w:szCs w:val="24"/>
              </w:rPr>
            </w:pPr>
            <w:r>
              <w:rPr>
                <w:sz w:val="24"/>
                <w:szCs w:val="24"/>
              </w:rPr>
              <w:t>5SB(SP3)</w:t>
            </w:r>
          </w:p>
        </w:tc>
        <w:tc>
          <w:tcPr>
            <w:tcW w:w="1559" w:type="dxa"/>
          </w:tcPr>
          <w:p w:rsidR="00933C47" w:rsidRDefault="00933C47" w:rsidP="006F65D8">
            <w:pPr>
              <w:jc w:val="both"/>
              <w:rPr>
                <w:sz w:val="24"/>
                <w:szCs w:val="24"/>
              </w:rPr>
            </w:pPr>
            <w:r>
              <w:rPr>
                <w:sz w:val="24"/>
                <w:szCs w:val="24"/>
              </w:rPr>
              <w:t>-0,7</w:t>
            </w:r>
          </w:p>
        </w:tc>
        <w:tc>
          <w:tcPr>
            <w:tcW w:w="1559" w:type="dxa"/>
          </w:tcPr>
          <w:p w:rsidR="00933C47" w:rsidRDefault="00933C47" w:rsidP="006F65D8">
            <w:pPr>
              <w:jc w:val="both"/>
              <w:rPr>
                <w:sz w:val="24"/>
                <w:szCs w:val="24"/>
              </w:rPr>
            </w:pPr>
          </w:p>
        </w:tc>
        <w:tc>
          <w:tcPr>
            <w:tcW w:w="1560" w:type="dxa"/>
          </w:tcPr>
          <w:p w:rsidR="00933C47" w:rsidRDefault="00933C47" w:rsidP="006F65D8">
            <w:pPr>
              <w:jc w:val="both"/>
              <w:rPr>
                <w:sz w:val="24"/>
                <w:szCs w:val="24"/>
              </w:rPr>
            </w:pPr>
            <w:r>
              <w:rPr>
                <w:sz w:val="24"/>
                <w:szCs w:val="24"/>
              </w:rPr>
              <w:t>-0,7</w:t>
            </w:r>
          </w:p>
        </w:tc>
      </w:tr>
      <w:tr w:rsidR="006F65D8" w:rsidTr="006F65D8">
        <w:tc>
          <w:tcPr>
            <w:tcW w:w="4493" w:type="dxa"/>
          </w:tcPr>
          <w:p w:rsidR="006F65D8" w:rsidRDefault="006F65D8" w:rsidP="006F65D8">
            <w:pPr>
              <w:jc w:val="both"/>
              <w:rPr>
                <w:sz w:val="24"/>
                <w:szCs w:val="24"/>
              </w:rPr>
            </w:pPr>
          </w:p>
        </w:tc>
        <w:tc>
          <w:tcPr>
            <w:tcW w:w="1456" w:type="dxa"/>
          </w:tcPr>
          <w:p w:rsidR="006F65D8" w:rsidRDefault="006F65D8" w:rsidP="006F65D8">
            <w:pPr>
              <w:jc w:val="both"/>
              <w:rPr>
                <w:sz w:val="24"/>
                <w:szCs w:val="24"/>
              </w:rPr>
            </w:pPr>
          </w:p>
        </w:tc>
        <w:tc>
          <w:tcPr>
            <w:tcW w:w="1559" w:type="dxa"/>
          </w:tcPr>
          <w:p w:rsidR="006F65D8" w:rsidRDefault="006F65D8" w:rsidP="00933C47">
            <w:pPr>
              <w:jc w:val="both"/>
              <w:rPr>
                <w:sz w:val="24"/>
                <w:szCs w:val="24"/>
              </w:rPr>
            </w:pPr>
            <w:r>
              <w:rPr>
                <w:sz w:val="24"/>
                <w:szCs w:val="24"/>
              </w:rPr>
              <w:t>+</w:t>
            </w:r>
            <w:r w:rsidR="00933C47">
              <w:rPr>
                <w:sz w:val="24"/>
                <w:szCs w:val="24"/>
              </w:rPr>
              <w:t>0,9</w:t>
            </w:r>
          </w:p>
        </w:tc>
        <w:tc>
          <w:tcPr>
            <w:tcW w:w="1559" w:type="dxa"/>
          </w:tcPr>
          <w:p w:rsidR="006F65D8" w:rsidRDefault="006F65D8" w:rsidP="006F65D8">
            <w:pPr>
              <w:jc w:val="both"/>
              <w:rPr>
                <w:sz w:val="24"/>
                <w:szCs w:val="24"/>
              </w:rPr>
            </w:pPr>
            <w:r>
              <w:rPr>
                <w:sz w:val="24"/>
                <w:szCs w:val="24"/>
              </w:rPr>
              <w:t>+0,8</w:t>
            </w:r>
          </w:p>
        </w:tc>
        <w:tc>
          <w:tcPr>
            <w:tcW w:w="1560" w:type="dxa"/>
          </w:tcPr>
          <w:p w:rsidR="006F65D8" w:rsidRDefault="006F65D8" w:rsidP="00933C47">
            <w:pPr>
              <w:jc w:val="both"/>
              <w:rPr>
                <w:sz w:val="24"/>
                <w:szCs w:val="24"/>
              </w:rPr>
            </w:pPr>
            <w:r>
              <w:rPr>
                <w:sz w:val="24"/>
                <w:szCs w:val="24"/>
              </w:rPr>
              <w:t>+0,</w:t>
            </w:r>
            <w:r w:rsidR="00933C47">
              <w:rPr>
                <w:sz w:val="24"/>
                <w:szCs w:val="24"/>
              </w:rPr>
              <w:t>1</w:t>
            </w:r>
          </w:p>
        </w:tc>
      </w:tr>
    </w:tbl>
    <w:p w:rsidR="00160499" w:rsidRDefault="00012DC6" w:rsidP="00012DC6">
      <w:pPr>
        <w:suppressAutoHyphens w:val="0"/>
        <w:ind w:left="5184"/>
        <w:jc w:val="both"/>
        <w:rPr>
          <w:sz w:val="24"/>
        </w:rPr>
      </w:pPr>
      <w:r>
        <w:rPr>
          <w:sz w:val="24"/>
        </w:rPr>
        <w:tab/>
      </w:r>
    </w:p>
    <w:p w:rsidR="002E7524" w:rsidRDefault="00160499" w:rsidP="007C5239">
      <w:pPr>
        <w:suppressAutoHyphens w:val="0"/>
        <w:ind w:left="510" w:firstLine="786"/>
        <w:rPr>
          <w:sz w:val="24"/>
        </w:rPr>
      </w:pPr>
      <w:r>
        <w:rPr>
          <w:sz w:val="24"/>
        </w:rPr>
        <w:t xml:space="preserve">Perskirstyti biudžeto </w:t>
      </w:r>
      <w:proofErr w:type="spellStart"/>
      <w:r>
        <w:rPr>
          <w:sz w:val="24"/>
        </w:rPr>
        <w:t>asignavimus</w:t>
      </w:r>
      <w:proofErr w:type="spellEnd"/>
      <w:r w:rsidR="007C5239">
        <w:rPr>
          <w:sz w:val="24"/>
        </w:rPr>
        <w:t>.</w:t>
      </w:r>
      <w:r>
        <w:rPr>
          <w:sz w:val="24"/>
        </w:rPr>
        <w:t xml:space="preserve"> 5,7 tūkst. eurų</w:t>
      </w:r>
      <w:r w:rsidR="00012DC6">
        <w:rPr>
          <w:sz w:val="24"/>
        </w:rPr>
        <w:t xml:space="preserve"> </w:t>
      </w:r>
      <w:r w:rsidR="007C5239">
        <w:rPr>
          <w:sz w:val="24"/>
        </w:rPr>
        <w:t xml:space="preserve">5SB(VP) išlaidų </w:t>
      </w:r>
      <w:r w:rsidR="007F3568">
        <w:rPr>
          <w:sz w:val="24"/>
        </w:rPr>
        <w:t>skirti</w:t>
      </w:r>
      <w:r w:rsidR="007C5239">
        <w:rPr>
          <w:sz w:val="24"/>
        </w:rPr>
        <w:t xml:space="preserve"> </w:t>
      </w:r>
      <w:r w:rsidR="00012DC6">
        <w:rPr>
          <w:sz w:val="24"/>
        </w:rPr>
        <w:t xml:space="preserve"> </w:t>
      </w:r>
      <w:r w:rsidR="007C5239">
        <w:rPr>
          <w:sz w:val="24"/>
        </w:rPr>
        <w:t>mokinių pavėžėjimui</w:t>
      </w:r>
      <w:r w:rsidR="003449B2">
        <w:rPr>
          <w:sz w:val="24"/>
        </w:rPr>
        <w:t>. 12</w:t>
      </w:r>
      <w:r w:rsidR="007F5320">
        <w:rPr>
          <w:sz w:val="24"/>
        </w:rPr>
        <w:t>5,3</w:t>
      </w:r>
      <w:r w:rsidR="003449B2">
        <w:rPr>
          <w:sz w:val="24"/>
        </w:rPr>
        <w:t xml:space="preserve"> tūkst. eurų 5SB perskirstytų išlaidų </w:t>
      </w:r>
      <w:r w:rsidR="007F3568">
        <w:rPr>
          <w:sz w:val="24"/>
        </w:rPr>
        <w:t>skirti</w:t>
      </w:r>
      <w:r w:rsidR="003449B2">
        <w:rPr>
          <w:sz w:val="24"/>
        </w:rPr>
        <w:t xml:space="preserve"> darbo užmokesčiui ir socialinio draudimo įnašams. </w:t>
      </w:r>
      <w:r w:rsidR="007F3568">
        <w:rPr>
          <w:sz w:val="24"/>
        </w:rPr>
        <w:t xml:space="preserve">    </w:t>
      </w:r>
      <w:r w:rsidR="003449B2">
        <w:rPr>
          <w:sz w:val="24"/>
        </w:rPr>
        <w:t>Padidinti gyventojų pajamų mokesčio planą 9</w:t>
      </w:r>
      <w:r w:rsidR="007F5320">
        <w:rPr>
          <w:sz w:val="24"/>
        </w:rPr>
        <w:t>5,1</w:t>
      </w:r>
      <w:r w:rsidR="003449B2">
        <w:rPr>
          <w:sz w:val="24"/>
        </w:rPr>
        <w:t xml:space="preserve"> tūkst. eurų ir</w:t>
      </w:r>
      <w:r w:rsidR="007C5239">
        <w:rPr>
          <w:sz w:val="24"/>
        </w:rPr>
        <w:t xml:space="preserve"> </w:t>
      </w:r>
      <w:r w:rsidR="003449B2">
        <w:rPr>
          <w:sz w:val="24"/>
        </w:rPr>
        <w:t xml:space="preserve">skirti darbo užmokesčiui ir socialinio draudimo įmokoms. </w:t>
      </w:r>
      <w:r w:rsidR="007058CD">
        <w:rPr>
          <w:sz w:val="24"/>
        </w:rPr>
        <w:t>Patvirtinti vietinės rinkliavos už komunalinių atliekų tvarkymą planą 38,0 tūkst. eurų ir skirti Savivaldybės administracijai apmokėti UAB Panevėžio regiono atliekų tvarkymo centrui už atliekų surinkimą.</w:t>
      </w:r>
    </w:p>
    <w:tbl>
      <w:tblPr>
        <w:tblW w:w="10467" w:type="dxa"/>
        <w:tblLook w:val="04A0" w:firstRow="1" w:lastRow="0" w:firstColumn="1" w:lastColumn="0" w:noHBand="0" w:noVBand="1"/>
      </w:tblPr>
      <w:tblGrid>
        <w:gridCol w:w="527"/>
        <w:gridCol w:w="3540"/>
        <w:gridCol w:w="1408"/>
        <w:gridCol w:w="756"/>
        <w:gridCol w:w="1176"/>
        <w:gridCol w:w="1328"/>
        <w:gridCol w:w="1732"/>
      </w:tblGrid>
      <w:tr w:rsidR="002E7524" w:rsidRPr="002E7524" w:rsidTr="002E7524">
        <w:trPr>
          <w:trHeight w:val="300"/>
        </w:trPr>
        <w:tc>
          <w:tcPr>
            <w:tcW w:w="10467" w:type="dxa"/>
            <w:gridSpan w:val="7"/>
            <w:tcBorders>
              <w:top w:val="nil"/>
              <w:left w:val="nil"/>
              <w:bottom w:val="nil"/>
              <w:right w:val="nil"/>
            </w:tcBorders>
            <w:shd w:val="clear" w:color="auto" w:fill="auto"/>
            <w:noWrap/>
            <w:vAlign w:val="bottom"/>
            <w:hideMark/>
          </w:tcPr>
          <w:p w:rsidR="002E7524" w:rsidRPr="002E7524" w:rsidRDefault="002E7524" w:rsidP="006F5056">
            <w:pPr>
              <w:suppressAutoHyphens w:val="0"/>
              <w:jc w:val="right"/>
              <w:rPr>
                <w:sz w:val="22"/>
                <w:szCs w:val="22"/>
                <w:lang w:eastAsia="lt-LT"/>
              </w:rPr>
            </w:pPr>
            <w:r w:rsidRPr="002E7524">
              <w:rPr>
                <w:sz w:val="22"/>
                <w:szCs w:val="22"/>
                <w:lang w:eastAsia="lt-LT"/>
              </w:rPr>
              <w:t>(</w:t>
            </w:r>
            <w:proofErr w:type="spellStart"/>
            <w:r w:rsidR="006F5056">
              <w:rPr>
                <w:sz w:val="22"/>
                <w:szCs w:val="22"/>
                <w:lang w:eastAsia="lt-LT"/>
              </w:rPr>
              <w:t>t</w:t>
            </w:r>
            <w:r w:rsidRPr="002E7524">
              <w:rPr>
                <w:sz w:val="22"/>
                <w:szCs w:val="22"/>
                <w:lang w:eastAsia="lt-LT"/>
              </w:rPr>
              <w:t>ūkst.Eur</w:t>
            </w:r>
            <w:proofErr w:type="spellEnd"/>
            <w:r w:rsidRPr="002E7524">
              <w:rPr>
                <w:sz w:val="22"/>
                <w:szCs w:val="22"/>
                <w:lang w:eastAsia="lt-LT"/>
              </w:rPr>
              <w:t>)</w:t>
            </w:r>
          </w:p>
        </w:tc>
      </w:tr>
      <w:tr w:rsidR="002E7524" w:rsidRPr="002E7524" w:rsidTr="00B22873">
        <w:trPr>
          <w:trHeight w:val="255"/>
        </w:trPr>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Eil.</w:t>
            </w:r>
            <w:r w:rsidRPr="002E7524">
              <w:rPr>
                <w:color w:val="000000"/>
                <w:sz w:val="22"/>
                <w:szCs w:val="22"/>
                <w:lang w:eastAsia="lt-LT"/>
              </w:rPr>
              <w:br/>
              <w:t>Nr.</w:t>
            </w:r>
          </w:p>
        </w:tc>
        <w:tc>
          <w:tcPr>
            <w:tcW w:w="35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sz w:val="22"/>
                <w:szCs w:val="22"/>
                <w:lang w:eastAsia="lt-LT"/>
              </w:rPr>
            </w:pPr>
            <w:r w:rsidRPr="002E7524">
              <w:rPr>
                <w:sz w:val="22"/>
                <w:szCs w:val="22"/>
                <w:lang w:eastAsia="lt-LT"/>
              </w:rPr>
              <w:t>Asignavimų valdytojas</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7524" w:rsidRPr="002E7524" w:rsidRDefault="002E7524" w:rsidP="002E7524">
            <w:pPr>
              <w:suppressAutoHyphens w:val="0"/>
              <w:jc w:val="center"/>
              <w:rPr>
                <w:sz w:val="22"/>
                <w:szCs w:val="22"/>
                <w:lang w:eastAsia="lt-LT"/>
              </w:rPr>
            </w:pPr>
            <w:r w:rsidRPr="002E7524">
              <w:rPr>
                <w:sz w:val="22"/>
                <w:szCs w:val="22"/>
                <w:lang w:eastAsia="lt-LT"/>
              </w:rPr>
              <w:t>Finansavimo</w:t>
            </w:r>
            <w:r w:rsidRPr="002E7524">
              <w:rPr>
                <w:sz w:val="22"/>
                <w:szCs w:val="22"/>
                <w:lang w:eastAsia="lt-LT"/>
              </w:rPr>
              <w:br/>
              <w:t>šaltinis</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sz w:val="22"/>
                <w:szCs w:val="22"/>
                <w:lang w:eastAsia="lt-LT"/>
              </w:rPr>
            </w:pPr>
            <w:r w:rsidRPr="002E7524">
              <w:rPr>
                <w:sz w:val="22"/>
                <w:szCs w:val="22"/>
                <w:lang w:eastAsia="lt-LT"/>
              </w:rPr>
              <w:t>Iš viso</w:t>
            </w:r>
          </w:p>
        </w:tc>
        <w:tc>
          <w:tcPr>
            <w:tcW w:w="423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Iš jų</w:t>
            </w:r>
          </w:p>
        </w:tc>
      </w:tr>
      <w:tr w:rsidR="002E7524" w:rsidRPr="002E7524" w:rsidTr="00B22873">
        <w:trPr>
          <w:trHeight w:val="255"/>
        </w:trPr>
        <w:tc>
          <w:tcPr>
            <w:tcW w:w="527"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1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sz w:val="22"/>
                <w:szCs w:val="22"/>
                <w:lang w:eastAsia="lt-LT"/>
              </w:rPr>
            </w:pPr>
            <w:r w:rsidRPr="002E7524">
              <w:rPr>
                <w:sz w:val="22"/>
                <w:szCs w:val="22"/>
                <w:lang w:eastAsia="lt-LT"/>
              </w:rPr>
              <w:t>Išlaidoms</w:t>
            </w:r>
          </w:p>
        </w:tc>
        <w:tc>
          <w:tcPr>
            <w:tcW w:w="1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E7524" w:rsidRPr="002E7524" w:rsidRDefault="002E7524" w:rsidP="002E7524">
            <w:pPr>
              <w:suppressAutoHyphens w:val="0"/>
              <w:jc w:val="center"/>
              <w:rPr>
                <w:sz w:val="22"/>
                <w:szCs w:val="22"/>
                <w:lang w:eastAsia="lt-LT"/>
              </w:rPr>
            </w:pPr>
            <w:r w:rsidRPr="002E7524">
              <w:rPr>
                <w:sz w:val="22"/>
                <w:szCs w:val="22"/>
                <w:lang w:eastAsia="lt-LT"/>
              </w:rPr>
              <w:t xml:space="preserve">Darbo </w:t>
            </w:r>
            <w:r w:rsidRPr="002E7524">
              <w:rPr>
                <w:sz w:val="22"/>
                <w:szCs w:val="22"/>
                <w:lang w:eastAsia="lt-LT"/>
              </w:rPr>
              <w:br/>
              <w:t>užmokesčiui</w:t>
            </w:r>
          </w:p>
        </w:tc>
        <w:tc>
          <w:tcPr>
            <w:tcW w:w="1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E7524" w:rsidRPr="002E7524" w:rsidRDefault="002E7524" w:rsidP="002E7524">
            <w:pPr>
              <w:suppressAutoHyphens w:val="0"/>
              <w:jc w:val="center"/>
              <w:rPr>
                <w:sz w:val="22"/>
                <w:szCs w:val="22"/>
                <w:lang w:eastAsia="lt-LT"/>
              </w:rPr>
            </w:pPr>
            <w:r w:rsidRPr="002E7524">
              <w:rPr>
                <w:sz w:val="22"/>
                <w:szCs w:val="22"/>
                <w:lang w:eastAsia="lt-LT"/>
              </w:rPr>
              <w:t xml:space="preserve">Turtui įsigyti ir finansiniams įsipareigojimams vykdyti </w:t>
            </w:r>
          </w:p>
        </w:tc>
      </w:tr>
      <w:tr w:rsidR="002E7524" w:rsidRPr="002E7524" w:rsidTr="00B22873">
        <w:trPr>
          <w:trHeight w:val="1065"/>
        </w:trPr>
        <w:tc>
          <w:tcPr>
            <w:tcW w:w="527"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176"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328"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732"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r>
      <w:tr w:rsidR="002E7524" w:rsidRPr="002E7524" w:rsidTr="002E7524">
        <w:trPr>
          <w:trHeight w:val="300"/>
        </w:trPr>
        <w:tc>
          <w:tcPr>
            <w:tcW w:w="10467"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2E7524" w:rsidRPr="002E7524" w:rsidRDefault="002E7524" w:rsidP="002E7524">
            <w:pPr>
              <w:suppressAutoHyphens w:val="0"/>
              <w:jc w:val="center"/>
              <w:rPr>
                <w:b/>
                <w:bCs/>
                <w:sz w:val="22"/>
                <w:szCs w:val="22"/>
                <w:lang w:eastAsia="lt-LT"/>
              </w:rPr>
            </w:pPr>
            <w:r w:rsidRPr="002E7524">
              <w:rPr>
                <w:b/>
                <w:bCs/>
                <w:sz w:val="22"/>
                <w:szCs w:val="22"/>
                <w:lang w:eastAsia="lt-LT"/>
              </w:rPr>
              <w:t xml:space="preserve">01 Savivaldybės valdymo programa </w:t>
            </w:r>
          </w:p>
        </w:tc>
      </w:tr>
      <w:tr w:rsidR="006A4233"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1.</w:t>
            </w:r>
          </w:p>
        </w:tc>
        <w:tc>
          <w:tcPr>
            <w:tcW w:w="3540" w:type="dxa"/>
            <w:tcBorders>
              <w:top w:val="nil"/>
              <w:left w:val="nil"/>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Kontrolės ir audito tarnyba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-0,4</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0,4</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r>
      <w:tr w:rsidR="006A4233" w:rsidRPr="002E7524" w:rsidTr="00B22873">
        <w:trPr>
          <w:trHeight w:val="300"/>
        </w:trPr>
        <w:tc>
          <w:tcPr>
            <w:tcW w:w="52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2.</w:t>
            </w:r>
          </w:p>
        </w:tc>
        <w:tc>
          <w:tcPr>
            <w:tcW w:w="35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Savivaldybės administracija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7F5320">
            <w:pPr>
              <w:suppressAutoHyphens w:val="0"/>
              <w:jc w:val="right"/>
              <w:rPr>
                <w:sz w:val="22"/>
                <w:szCs w:val="22"/>
                <w:lang w:eastAsia="lt-LT"/>
              </w:rPr>
            </w:pPr>
            <w:r w:rsidRPr="002E7524">
              <w:rPr>
                <w:sz w:val="22"/>
                <w:szCs w:val="22"/>
                <w:lang w:eastAsia="lt-LT"/>
              </w:rPr>
              <w:t>-8</w:t>
            </w:r>
            <w:r w:rsidR="007F5320">
              <w:rPr>
                <w:sz w:val="22"/>
                <w:szCs w:val="22"/>
                <w:lang w:eastAsia="lt-LT"/>
              </w:rPr>
              <w:t>4,6</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-80,0</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7F5320">
            <w:pPr>
              <w:suppressAutoHyphens w:val="0"/>
              <w:jc w:val="right"/>
              <w:rPr>
                <w:sz w:val="22"/>
                <w:szCs w:val="22"/>
                <w:lang w:eastAsia="lt-LT"/>
              </w:rPr>
            </w:pPr>
            <w:r w:rsidRPr="002E7524">
              <w:rPr>
                <w:sz w:val="22"/>
                <w:szCs w:val="22"/>
                <w:lang w:eastAsia="lt-LT"/>
              </w:rPr>
              <w:t>-</w:t>
            </w:r>
            <w:r w:rsidR="007F5320">
              <w:rPr>
                <w:sz w:val="22"/>
                <w:szCs w:val="22"/>
                <w:lang w:eastAsia="lt-LT"/>
              </w:rPr>
              <w:t>3,5</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-1,1</w:t>
            </w:r>
          </w:p>
        </w:tc>
      </w:tr>
      <w:tr w:rsidR="006A4233" w:rsidRPr="002E7524" w:rsidTr="00B22873">
        <w:trPr>
          <w:trHeight w:val="300"/>
        </w:trPr>
        <w:tc>
          <w:tcPr>
            <w:tcW w:w="527"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4VB(VD)</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7,9</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-7,9</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r>
      <w:tr w:rsidR="006A4233"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3.</w:t>
            </w:r>
          </w:p>
        </w:tc>
        <w:tc>
          <w:tcPr>
            <w:tcW w:w="3540"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Upytės seniūnija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-0,8</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-0,8</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r>
      <w:tr w:rsidR="006A4233"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4.</w:t>
            </w:r>
          </w:p>
        </w:tc>
        <w:tc>
          <w:tcPr>
            <w:tcW w:w="3540"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Pr>
                <w:sz w:val="22"/>
                <w:szCs w:val="22"/>
                <w:lang w:eastAsia="lt-LT"/>
              </w:rPr>
              <w:t>Vadoklių seniūnij</w:t>
            </w:r>
            <w:r w:rsidRPr="002E7524">
              <w:rPr>
                <w:sz w:val="22"/>
                <w:szCs w:val="22"/>
                <w:lang w:eastAsia="lt-LT"/>
              </w:rPr>
              <w:t>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-1,5</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-1,5</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r>
      <w:tr w:rsidR="002E7524" w:rsidRPr="002E7524" w:rsidTr="00B22873">
        <w:trPr>
          <w:trHeight w:val="300"/>
        </w:trPr>
        <w:tc>
          <w:tcPr>
            <w:tcW w:w="40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Iš viso 01 programa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7F5320">
            <w:pPr>
              <w:suppressAutoHyphens w:val="0"/>
              <w:jc w:val="right"/>
              <w:rPr>
                <w:sz w:val="22"/>
                <w:szCs w:val="22"/>
                <w:lang w:eastAsia="lt-LT"/>
              </w:rPr>
            </w:pPr>
            <w:r w:rsidRPr="002E7524">
              <w:rPr>
                <w:sz w:val="22"/>
                <w:szCs w:val="22"/>
                <w:lang w:eastAsia="lt-LT"/>
              </w:rPr>
              <w:t>-8</w:t>
            </w:r>
            <w:r w:rsidR="007F5320">
              <w:rPr>
                <w:sz w:val="22"/>
                <w:szCs w:val="22"/>
                <w:lang w:eastAsia="lt-LT"/>
              </w:rPr>
              <w:t>6,9</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-74,8</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6142CB">
            <w:pPr>
              <w:suppressAutoHyphens w:val="0"/>
              <w:jc w:val="right"/>
              <w:rPr>
                <w:sz w:val="22"/>
                <w:szCs w:val="22"/>
                <w:lang w:eastAsia="lt-LT"/>
              </w:rPr>
            </w:pPr>
            <w:r w:rsidRPr="002E7524">
              <w:rPr>
                <w:sz w:val="22"/>
                <w:szCs w:val="22"/>
                <w:lang w:eastAsia="lt-LT"/>
              </w:rPr>
              <w:t>-</w:t>
            </w:r>
            <w:r w:rsidR="006142CB">
              <w:rPr>
                <w:sz w:val="22"/>
                <w:szCs w:val="22"/>
                <w:lang w:eastAsia="lt-LT"/>
              </w:rPr>
              <w:t>11,0</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-1,1</w:t>
            </w:r>
          </w:p>
        </w:tc>
      </w:tr>
      <w:tr w:rsidR="002E7524" w:rsidRPr="002E7524" w:rsidTr="002E7524">
        <w:trPr>
          <w:trHeight w:val="300"/>
        </w:trPr>
        <w:tc>
          <w:tcPr>
            <w:tcW w:w="10467"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 xml:space="preserve">02 Ugdymo proceso ir kokybiškos ugdymosi aplinkos užtikrinimo programa </w:t>
            </w:r>
          </w:p>
        </w:tc>
      </w:tr>
      <w:tr w:rsidR="002E7524" w:rsidRPr="002E7524" w:rsidTr="00B22873">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1</w:t>
            </w:r>
            <w:r w:rsidRPr="002E7524">
              <w:rPr>
                <w:color w:val="000000"/>
                <w:sz w:val="22"/>
                <w:szCs w:val="22"/>
                <w:lang w:eastAsia="lt-LT"/>
              </w:rPr>
              <w:t>.</w:t>
            </w:r>
          </w:p>
        </w:tc>
        <w:tc>
          <w:tcPr>
            <w:tcW w:w="3540" w:type="dxa"/>
            <w:tcBorders>
              <w:top w:val="single" w:sz="4" w:space="0" w:color="000000"/>
              <w:left w:val="nil"/>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Raguvos gimnazija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4VB(MK)</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2,8</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-2,8</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2</w:t>
            </w:r>
            <w:r w:rsidRPr="002E7524">
              <w:rPr>
                <w:color w:val="000000"/>
                <w:sz w:val="22"/>
                <w:szCs w:val="22"/>
                <w:lang w:eastAsia="lt-LT"/>
              </w:rPr>
              <w:t>.</w:t>
            </w:r>
          </w:p>
        </w:tc>
        <w:tc>
          <w:tcPr>
            <w:tcW w:w="3540" w:type="dxa"/>
            <w:tcBorders>
              <w:top w:val="nil"/>
              <w:left w:val="nil"/>
              <w:bottom w:val="single" w:sz="4" w:space="0" w:color="000000"/>
              <w:right w:val="single" w:sz="4" w:space="0" w:color="000000"/>
            </w:tcBorders>
            <w:shd w:val="clear" w:color="auto" w:fill="auto"/>
            <w:vAlign w:val="center"/>
            <w:hideMark/>
          </w:tcPr>
          <w:p w:rsidR="002E7524" w:rsidRPr="002E7524" w:rsidRDefault="002E7524" w:rsidP="002E7524">
            <w:pPr>
              <w:suppressAutoHyphens w:val="0"/>
              <w:rPr>
                <w:sz w:val="22"/>
                <w:szCs w:val="22"/>
                <w:lang w:eastAsia="lt-LT"/>
              </w:rPr>
            </w:pPr>
            <w:r w:rsidRPr="002E7524">
              <w:rPr>
                <w:sz w:val="22"/>
                <w:szCs w:val="22"/>
                <w:lang w:eastAsia="lt-LT"/>
              </w:rPr>
              <w:t>Krekenavos Mykolo Antanaičio gimnazija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hideMark/>
          </w:tcPr>
          <w:p w:rsidR="002E7524" w:rsidRPr="002E7524" w:rsidRDefault="002E7524" w:rsidP="002E7524">
            <w:pPr>
              <w:suppressAutoHyphens w:val="0"/>
              <w:jc w:val="right"/>
              <w:rPr>
                <w:sz w:val="22"/>
                <w:szCs w:val="22"/>
                <w:lang w:eastAsia="lt-LT"/>
              </w:rPr>
            </w:pPr>
            <w:r w:rsidRPr="002E7524">
              <w:rPr>
                <w:sz w:val="22"/>
                <w:szCs w:val="22"/>
                <w:lang w:eastAsia="lt-LT"/>
              </w:rPr>
              <w:t>-4,8</w:t>
            </w:r>
          </w:p>
        </w:tc>
        <w:tc>
          <w:tcPr>
            <w:tcW w:w="1328" w:type="dxa"/>
            <w:tcBorders>
              <w:top w:val="nil"/>
              <w:left w:val="nil"/>
              <w:bottom w:val="single" w:sz="4" w:space="0" w:color="000000"/>
              <w:right w:val="single" w:sz="4" w:space="0" w:color="000000"/>
            </w:tcBorders>
            <w:shd w:val="clear" w:color="auto" w:fill="auto"/>
            <w:noWrap/>
            <w:hideMark/>
          </w:tcPr>
          <w:p w:rsidR="002E7524" w:rsidRPr="002E7524" w:rsidRDefault="002E7524" w:rsidP="002E7524">
            <w:pPr>
              <w:suppressAutoHyphens w:val="0"/>
              <w:jc w:val="right"/>
              <w:rPr>
                <w:sz w:val="22"/>
                <w:szCs w:val="22"/>
                <w:lang w:eastAsia="lt-LT"/>
              </w:rPr>
            </w:pPr>
            <w:r w:rsidRPr="002E7524">
              <w:rPr>
                <w:sz w:val="22"/>
                <w:szCs w:val="22"/>
                <w:lang w:eastAsia="lt-LT"/>
              </w:rPr>
              <w:t>4,8</w:t>
            </w:r>
          </w:p>
        </w:tc>
        <w:tc>
          <w:tcPr>
            <w:tcW w:w="1732" w:type="dxa"/>
            <w:tcBorders>
              <w:top w:val="nil"/>
              <w:left w:val="nil"/>
              <w:bottom w:val="single" w:sz="4" w:space="0" w:color="000000"/>
              <w:right w:val="single" w:sz="4" w:space="0" w:color="000000"/>
            </w:tcBorders>
            <w:shd w:val="clear" w:color="auto" w:fill="auto"/>
            <w:noWrap/>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3</w:t>
            </w:r>
            <w:r w:rsidRPr="002E7524">
              <w:rPr>
                <w:color w:val="000000"/>
                <w:sz w:val="22"/>
                <w:szCs w:val="22"/>
                <w:lang w:eastAsia="lt-LT"/>
              </w:rPr>
              <w:t>.</w:t>
            </w:r>
          </w:p>
        </w:tc>
        <w:tc>
          <w:tcPr>
            <w:tcW w:w="35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E7524" w:rsidRPr="002E7524" w:rsidRDefault="002E7524" w:rsidP="002E7524">
            <w:pPr>
              <w:suppressAutoHyphens w:val="0"/>
              <w:rPr>
                <w:sz w:val="22"/>
                <w:szCs w:val="22"/>
                <w:lang w:eastAsia="lt-LT"/>
              </w:rPr>
            </w:pPr>
            <w:r w:rsidRPr="002E7524">
              <w:rPr>
                <w:sz w:val="22"/>
                <w:szCs w:val="22"/>
                <w:lang w:eastAsia="lt-LT"/>
              </w:rPr>
              <w:t>Paįstrio Juozo Zikaro gimnazija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4VB(MK)</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-6,1</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-20,0</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26,1</w:t>
            </w:r>
          </w:p>
        </w:tc>
      </w:tr>
      <w:tr w:rsidR="002E7524" w:rsidRPr="002E7524" w:rsidTr="00B22873">
        <w:trPr>
          <w:trHeight w:val="300"/>
        </w:trPr>
        <w:tc>
          <w:tcPr>
            <w:tcW w:w="527"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-2,0</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4</w:t>
            </w:r>
            <w:r w:rsidRPr="002E7524">
              <w:rPr>
                <w:color w:val="000000"/>
                <w:sz w:val="22"/>
                <w:szCs w:val="22"/>
                <w:lang w:eastAsia="lt-LT"/>
              </w:rPr>
              <w:t>.</w:t>
            </w:r>
          </w:p>
        </w:tc>
        <w:tc>
          <w:tcPr>
            <w:tcW w:w="3540" w:type="dxa"/>
            <w:tcBorders>
              <w:top w:val="nil"/>
              <w:left w:val="nil"/>
              <w:bottom w:val="single" w:sz="4" w:space="0" w:color="000000"/>
              <w:right w:val="single" w:sz="4" w:space="0" w:color="000000"/>
            </w:tcBorders>
            <w:shd w:val="clear" w:color="auto" w:fill="auto"/>
            <w:vAlign w:val="bottom"/>
            <w:hideMark/>
          </w:tcPr>
          <w:p w:rsidR="002E7524" w:rsidRPr="002E7524" w:rsidRDefault="002E7524" w:rsidP="002E7524">
            <w:pPr>
              <w:suppressAutoHyphens w:val="0"/>
              <w:rPr>
                <w:sz w:val="22"/>
                <w:szCs w:val="22"/>
                <w:lang w:eastAsia="lt-LT"/>
              </w:rPr>
            </w:pPr>
            <w:r w:rsidRPr="002E7524">
              <w:rPr>
                <w:sz w:val="22"/>
                <w:szCs w:val="22"/>
                <w:lang w:eastAsia="lt-LT"/>
              </w:rPr>
              <w:t>Ramygalos gimnazija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-9,1</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-2,1</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-7,0</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5</w:t>
            </w:r>
            <w:r w:rsidRPr="002E7524">
              <w:rPr>
                <w:color w:val="000000"/>
                <w:sz w:val="22"/>
                <w:szCs w:val="22"/>
                <w:lang w:eastAsia="lt-LT"/>
              </w:rPr>
              <w:t>.</w:t>
            </w:r>
          </w:p>
        </w:tc>
        <w:tc>
          <w:tcPr>
            <w:tcW w:w="35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color w:val="000000"/>
                <w:sz w:val="24"/>
                <w:szCs w:val="24"/>
                <w:lang w:eastAsia="lt-LT"/>
              </w:rPr>
            </w:pPr>
            <w:r w:rsidRPr="002E7524">
              <w:rPr>
                <w:color w:val="000000"/>
                <w:sz w:val="24"/>
                <w:szCs w:val="24"/>
                <w:lang w:eastAsia="lt-LT"/>
              </w:rPr>
              <w:t>Smilgių gimnazija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4VB(MK)</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-7,0</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7,0</w:t>
            </w:r>
          </w:p>
        </w:tc>
      </w:tr>
      <w:tr w:rsidR="002E7524" w:rsidRPr="002E7524" w:rsidTr="00B22873">
        <w:trPr>
          <w:trHeight w:val="300"/>
        </w:trPr>
        <w:tc>
          <w:tcPr>
            <w:tcW w:w="527"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4"/>
                <w:szCs w:val="24"/>
                <w:lang w:eastAsia="lt-LT"/>
              </w:rPr>
            </w:pP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5SB(VP)</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0,9</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-0,9</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6</w:t>
            </w:r>
            <w:r w:rsidRPr="002E7524">
              <w:rPr>
                <w:color w:val="000000"/>
                <w:sz w:val="22"/>
                <w:szCs w:val="22"/>
                <w:lang w:eastAsia="lt-LT"/>
              </w:rPr>
              <w:t>.</w:t>
            </w:r>
          </w:p>
        </w:tc>
        <w:tc>
          <w:tcPr>
            <w:tcW w:w="35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E7524" w:rsidRPr="002E7524" w:rsidRDefault="002E7524" w:rsidP="002E7524">
            <w:pPr>
              <w:suppressAutoHyphens w:val="0"/>
              <w:rPr>
                <w:sz w:val="22"/>
                <w:szCs w:val="22"/>
                <w:lang w:eastAsia="lt-LT"/>
              </w:rPr>
            </w:pPr>
            <w:proofErr w:type="spellStart"/>
            <w:r w:rsidRPr="002E7524">
              <w:rPr>
                <w:sz w:val="22"/>
                <w:szCs w:val="22"/>
                <w:lang w:eastAsia="lt-LT"/>
              </w:rPr>
              <w:t>Velžio</w:t>
            </w:r>
            <w:proofErr w:type="spellEnd"/>
            <w:r w:rsidRPr="002E7524">
              <w:rPr>
                <w:sz w:val="22"/>
                <w:szCs w:val="22"/>
                <w:lang w:eastAsia="lt-LT"/>
              </w:rPr>
              <w:t xml:space="preserve"> gimnazija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4VB(MK)</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-1,3</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1,3</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-0,1</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0,1</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5SB(VP)</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-0,7</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0,7</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val="restart"/>
            <w:tcBorders>
              <w:top w:val="nil"/>
              <w:left w:val="single" w:sz="4" w:space="0" w:color="000000"/>
              <w:bottom w:val="single" w:sz="4" w:space="0" w:color="auto"/>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7</w:t>
            </w:r>
            <w:r w:rsidRPr="002E7524">
              <w:rPr>
                <w:color w:val="000000"/>
                <w:sz w:val="22"/>
                <w:szCs w:val="22"/>
                <w:lang w:eastAsia="lt-LT"/>
              </w:rPr>
              <w:t>.</w:t>
            </w:r>
          </w:p>
        </w:tc>
        <w:tc>
          <w:tcPr>
            <w:tcW w:w="3540" w:type="dxa"/>
            <w:vMerge w:val="restart"/>
            <w:tcBorders>
              <w:top w:val="nil"/>
              <w:left w:val="single" w:sz="4" w:space="0" w:color="000000"/>
              <w:bottom w:val="single" w:sz="4" w:space="0" w:color="auto"/>
              <w:right w:val="single" w:sz="4" w:space="0" w:color="000000"/>
            </w:tcBorders>
            <w:shd w:val="clear" w:color="auto" w:fill="auto"/>
            <w:vAlign w:val="center"/>
            <w:hideMark/>
          </w:tcPr>
          <w:p w:rsidR="002E7524" w:rsidRPr="002E7524" w:rsidRDefault="002E7524" w:rsidP="002E7524">
            <w:pPr>
              <w:suppressAutoHyphens w:val="0"/>
              <w:rPr>
                <w:sz w:val="22"/>
                <w:szCs w:val="22"/>
                <w:lang w:eastAsia="lt-LT"/>
              </w:rPr>
            </w:pPr>
            <w:proofErr w:type="spellStart"/>
            <w:r w:rsidRPr="002E7524">
              <w:rPr>
                <w:sz w:val="22"/>
                <w:szCs w:val="22"/>
                <w:lang w:eastAsia="lt-LT"/>
              </w:rPr>
              <w:t>Dembavos</w:t>
            </w:r>
            <w:proofErr w:type="spellEnd"/>
            <w:r w:rsidRPr="002E7524">
              <w:rPr>
                <w:sz w:val="22"/>
                <w:szCs w:val="22"/>
                <w:lang w:eastAsia="lt-LT"/>
              </w:rPr>
              <w:t xml:space="preserve"> progimnazija</w:t>
            </w:r>
          </w:p>
        </w:tc>
        <w:tc>
          <w:tcPr>
            <w:tcW w:w="1408" w:type="dxa"/>
            <w:tcBorders>
              <w:top w:val="nil"/>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4VB(MK)</w:t>
            </w:r>
          </w:p>
        </w:tc>
        <w:tc>
          <w:tcPr>
            <w:tcW w:w="756" w:type="dxa"/>
            <w:tcBorders>
              <w:top w:val="nil"/>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2,2</w:t>
            </w:r>
          </w:p>
        </w:tc>
        <w:tc>
          <w:tcPr>
            <w:tcW w:w="1328" w:type="dxa"/>
            <w:tcBorders>
              <w:top w:val="nil"/>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-2,2</w:t>
            </w:r>
          </w:p>
        </w:tc>
        <w:tc>
          <w:tcPr>
            <w:tcW w:w="1732" w:type="dxa"/>
            <w:tcBorders>
              <w:top w:val="nil"/>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274"/>
        </w:trPr>
        <w:tc>
          <w:tcPr>
            <w:tcW w:w="527" w:type="dxa"/>
            <w:vMerge/>
            <w:tcBorders>
              <w:top w:val="single" w:sz="4" w:space="0" w:color="auto"/>
              <w:left w:val="single" w:sz="4" w:space="0" w:color="000000"/>
              <w:bottom w:val="single" w:sz="4" w:space="0" w:color="auto"/>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single" w:sz="4" w:space="0" w:color="auto"/>
              <w:left w:val="single" w:sz="4" w:space="0" w:color="000000"/>
              <w:bottom w:val="single" w:sz="4" w:space="0" w:color="auto"/>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tcBorders>
              <w:top w:val="single" w:sz="4" w:space="0" w:color="auto"/>
              <w:left w:val="nil"/>
              <w:bottom w:val="single" w:sz="4" w:space="0" w:color="auto"/>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single" w:sz="4" w:space="0" w:color="auto"/>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single" w:sz="4" w:space="0" w:color="auto"/>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-0,9</w:t>
            </w:r>
          </w:p>
        </w:tc>
        <w:tc>
          <w:tcPr>
            <w:tcW w:w="1328" w:type="dxa"/>
            <w:tcBorders>
              <w:top w:val="single" w:sz="4" w:space="0" w:color="auto"/>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c>
          <w:tcPr>
            <w:tcW w:w="1732" w:type="dxa"/>
            <w:tcBorders>
              <w:top w:val="single" w:sz="4" w:space="0" w:color="auto"/>
              <w:left w:val="nil"/>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0,9</w:t>
            </w:r>
          </w:p>
        </w:tc>
      </w:tr>
      <w:tr w:rsidR="002E7524" w:rsidRPr="002E7524" w:rsidTr="00B22873">
        <w:trPr>
          <w:trHeight w:val="600"/>
        </w:trPr>
        <w:tc>
          <w:tcPr>
            <w:tcW w:w="52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lastRenderedPageBreak/>
              <w:t>8</w:t>
            </w:r>
            <w:r w:rsidRPr="002E7524">
              <w:rPr>
                <w:color w:val="000000"/>
                <w:sz w:val="22"/>
                <w:szCs w:val="22"/>
                <w:lang w:eastAsia="lt-LT"/>
              </w:rPr>
              <w:t>.</w:t>
            </w:r>
          </w:p>
        </w:tc>
        <w:tc>
          <w:tcPr>
            <w:tcW w:w="3540" w:type="dxa"/>
            <w:tcBorders>
              <w:top w:val="single" w:sz="4" w:space="0" w:color="auto"/>
              <w:left w:val="nil"/>
              <w:bottom w:val="single" w:sz="4" w:space="0" w:color="000000"/>
              <w:right w:val="single" w:sz="4" w:space="0" w:color="000000"/>
            </w:tcBorders>
            <w:shd w:val="clear" w:color="auto" w:fill="auto"/>
            <w:vAlign w:val="center"/>
            <w:hideMark/>
          </w:tcPr>
          <w:p w:rsidR="002E7524" w:rsidRPr="002E7524" w:rsidRDefault="002E7524" w:rsidP="002E7524">
            <w:pPr>
              <w:suppressAutoHyphens w:val="0"/>
              <w:rPr>
                <w:sz w:val="22"/>
                <w:szCs w:val="22"/>
                <w:lang w:eastAsia="lt-LT"/>
              </w:rPr>
            </w:pPr>
            <w:r w:rsidRPr="002E7524">
              <w:rPr>
                <w:sz w:val="22"/>
                <w:szCs w:val="22"/>
                <w:lang w:eastAsia="lt-LT"/>
              </w:rPr>
              <w:t xml:space="preserve">Upytės Antano </w:t>
            </w:r>
            <w:proofErr w:type="spellStart"/>
            <w:r w:rsidRPr="002E7524">
              <w:rPr>
                <w:sz w:val="22"/>
                <w:szCs w:val="22"/>
                <w:lang w:eastAsia="lt-LT"/>
              </w:rPr>
              <w:t>Belazaro</w:t>
            </w:r>
            <w:proofErr w:type="spellEnd"/>
            <w:r w:rsidRPr="002E7524">
              <w:rPr>
                <w:sz w:val="22"/>
                <w:szCs w:val="22"/>
                <w:lang w:eastAsia="lt-LT"/>
              </w:rPr>
              <w:t xml:space="preserve"> pagrindinė mokykla</w:t>
            </w:r>
          </w:p>
        </w:tc>
        <w:tc>
          <w:tcPr>
            <w:tcW w:w="1408" w:type="dxa"/>
            <w:tcBorders>
              <w:top w:val="single" w:sz="4" w:space="0" w:color="auto"/>
              <w:left w:val="nil"/>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right"/>
              <w:rPr>
                <w:sz w:val="22"/>
                <w:szCs w:val="22"/>
                <w:lang w:eastAsia="lt-LT"/>
              </w:rPr>
            </w:pPr>
            <w:r w:rsidRPr="002E7524">
              <w:rPr>
                <w:sz w:val="22"/>
                <w:szCs w:val="22"/>
                <w:lang w:eastAsia="lt-LT"/>
              </w:rPr>
              <w:t>4VB(MK)</w:t>
            </w:r>
          </w:p>
        </w:tc>
        <w:tc>
          <w:tcPr>
            <w:tcW w:w="756" w:type="dxa"/>
            <w:tcBorders>
              <w:top w:val="single" w:sz="4" w:space="0" w:color="auto"/>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single" w:sz="4" w:space="0" w:color="auto"/>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11,1</w:t>
            </w:r>
          </w:p>
        </w:tc>
        <w:tc>
          <w:tcPr>
            <w:tcW w:w="1328" w:type="dxa"/>
            <w:tcBorders>
              <w:top w:val="single" w:sz="4" w:space="0" w:color="auto"/>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-11,1</w:t>
            </w:r>
          </w:p>
        </w:tc>
        <w:tc>
          <w:tcPr>
            <w:tcW w:w="1732" w:type="dxa"/>
            <w:tcBorders>
              <w:top w:val="single" w:sz="4" w:space="0" w:color="auto"/>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9</w:t>
            </w:r>
            <w:r w:rsidRPr="002E7524">
              <w:rPr>
                <w:color w:val="000000"/>
                <w:sz w:val="22"/>
                <w:szCs w:val="22"/>
                <w:lang w:eastAsia="lt-LT"/>
              </w:rPr>
              <w:t>.</w:t>
            </w:r>
          </w:p>
        </w:tc>
        <w:tc>
          <w:tcPr>
            <w:tcW w:w="35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sz w:val="22"/>
                <w:szCs w:val="22"/>
                <w:lang w:eastAsia="lt-LT"/>
              </w:rPr>
            </w:pPr>
            <w:proofErr w:type="spellStart"/>
            <w:r w:rsidRPr="002E7524">
              <w:rPr>
                <w:sz w:val="22"/>
                <w:szCs w:val="22"/>
                <w:lang w:eastAsia="lt-LT"/>
              </w:rPr>
              <w:t>Žibartonių</w:t>
            </w:r>
            <w:proofErr w:type="spellEnd"/>
            <w:r w:rsidRPr="002E7524">
              <w:rPr>
                <w:sz w:val="22"/>
                <w:szCs w:val="22"/>
                <w:lang w:eastAsia="lt-LT"/>
              </w:rPr>
              <w:t xml:space="preserve"> pagrindinė mokykla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4VB(MK)</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0,4</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-0,4</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color w:val="000000"/>
                <w:sz w:val="22"/>
                <w:szCs w:val="22"/>
                <w:lang w:eastAsia="lt-LT"/>
              </w:rPr>
            </w:pPr>
          </w:p>
        </w:tc>
        <w:tc>
          <w:tcPr>
            <w:tcW w:w="3540" w:type="dxa"/>
            <w:vMerge/>
            <w:tcBorders>
              <w:top w:val="nil"/>
              <w:left w:val="single" w:sz="4" w:space="0" w:color="000000"/>
              <w:bottom w:val="single" w:sz="4" w:space="0" w:color="000000"/>
              <w:right w:val="single" w:sz="4" w:space="0" w:color="000000"/>
            </w:tcBorders>
            <w:vAlign w:val="center"/>
            <w:hideMark/>
          </w:tcPr>
          <w:p w:rsidR="002E7524" w:rsidRPr="002E7524" w:rsidRDefault="002E7524" w:rsidP="002E7524">
            <w:pPr>
              <w:suppressAutoHyphens w:val="0"/>
              <w:rPr>
                <w:sz w:val="22"/>
                <w:szCs w:val="22"/>
                <w:lang w:eastAsia="lt-LT"/>
              </w:rPr>
            </w:pP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0,2</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-0,2</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10</w:t>
            </w:r>
            <w:r w:rsidRPr="002E7524">
              <w:rPr>
                <w:color w:val="000000"/>
                <w:sz w:val="22"/>
                <w:szCs w:val="22"/>
                <w:lang w:eastAsia="lt-LT"/>
              </w:rPr>
              <w:t>.</w:t>
            </w:r>
          </w:p>
        </w:tc>
        <w:tc>
          <w:tcPr>
            <w:tcW w:w="3540" w:type="dxa"/>
            <w:tcBorders>
              <w:top w:val="nil"/>
              <w:left w:val="nil"/>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P</w:t>
            </w:r>
            <w:r w:rsidR="006F5056">
              <w:rPr>
                <w:sz w:val="22"/>
                <w:szCs w:val="22"/>
                <w:lang w:eastAsia="lt-LT"/>
              </w:rPr>
              <w:t>i</w:t>
            </w:r>
            <w:r w:rsidRPr="002E7524">
              <w:rPr>
                <w:sz w:val="22"/>
                <w:szCs w:val="22"/>
                <w:lang w:eastAsia="lt-LT"/>
              </w:rPr>
              <w:t>niavos mokykla-darželis</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-0,4</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0,4</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11</w:t>
            </w:r>
            <w:r w:rsidRPr="002E7524">
              <w:rPr>
                <w:color w:val="000000"/>
                <w:sz w:val="22"/>
                <w:szCs w:val="22"/>
                <w:lang w:eastAsia="lt-LT"/>
              </w:rPr>
              <w:t>.</w:t>
            </w:r>
          </w:p>
        </w:tc>
        <w:tc>
          <w:tcPr>
            <w:tcW w:w="3540" w:type="dxa"/>
            <w:tcBorders>
              <w:top w:val="nil"/>
              <w:left w:val="nil"/>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Krekenavos lopšelis-darželis „Sigutė“</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-1,6</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-1,6</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 </w:t>
            </w:r>
          </w:p>
        </w:tc>
      </w:tr>
      <w:tr w:rsidR="002E7524"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jc w:val="center"/>
              <w:rPr>
                <w:color w:val="000000"/>
                <w:sz w:val="22"/>
                <w:szCs w:val="22"/>
                <w:lang w:eastAsia="lt-LT"/>
              </w:rPr>
            </w:pPr>
            <w:r>
              <w:rPr>
                <w:color w:val="000000"/>
                <w:sz w:val="22"/>
                <w:szCs w:val="22"/>
                <w:lang w:eastAsia="lt-LT"/>
              </w:rPr>
              <w:t>12</w:t>
            </w:r>
            <w:r w:rsidRPr="002E7524">
              <w:rPr>
                <w:color w:val="000000"/>
                <w:sz w:val="22"/>
                <w:szCs w:val="22"/>
                <w:lang w:eastAsia="lt-LT"/>
              </w:rPr>
              <w:t>.</w:t>
            </w:r>
          </w:p>
        </w:tc>
        <w:tc>
          <w:tcPr>
            <w:tcW w:w="3540" w:type="dxa"/>
            <w:tcBorders>
              <w:top w:val="nil"/>
              <w:left w:val="nil"/>
              <w:bottom w:val="single" w:sz="4" w:space="0" w:color="000000"/>
              <w:right w:val="single" w:sz="4" w:space="0" w:color="000000"/>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Švietimo centras</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5SB(SP1)</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2,0</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-0,7</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-1,3</w:t>
            </w:r>
          </w:p>
        </w:tc>
      </w:tr>
      <w:tr w:rsidR="002E7524" w:rsidRPr="002E7524" w:rsidTr="00B22873">
        <w:trPr>
          <w:trHeight w:val="300"/>
        </w:trPr>
        <w:tc>
          <w:tcPr>
            <w:tcW w:w="40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Iš viso 02 programa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-12,7</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1,2</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-46,6</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32,7</w:t>
            </w:r>
          </w:p>
        </w:tc>
      </w:tr>
      <w:tr w:rsidR="002E7524" w:rsidRPr="002E7524" w:rsidTr="002E7524">
        <w:trPr>
          <w:trHeight w:val="300"/>
        </w:trPr>
        <w:tc>
          <w:tcPr>
            <w:tcW w:w="10467"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2E7524" w:rsidRPr="002E7524" w:rsidRDefault="002E7524" w:rsidP="002E7524">
            <w:pPr>
              <w:suppressAutoHyphens w:val="0"/>
              <w:jc w:val="center"/>
              <w:rPr>
                <w:b/>
                <w:bCs/>
                <w:sz w:val="22"/>
                <w:szCs w:val="22"/>
                <w:lang w:eastAsia="lt-LT"/>
              </w:rPr>
            </w:pPr>
            <w:r w:rsidRPr="002E7524">
              <w:rPr>
                <w:b/>
                <w:bCs/>
                <w:sz w:val="22"/>
                <w:szCs w:val="22"/>
                <w:lang w:eastAsia="lt-LT"/>
              </w:rPr>
              <w:t xml:space="preserve">03 Aktyvaus bendruomenės gyvenimo skatinimo programa </w:t>
            </w:r>
          </w:p>
        </w:tc>
      </w:tr>
      <w:tr w:rsidR="006A4233" w:rsidRPr="002E7524" w:rsidTr="00B22873">
        <w:trPr>
          <w:trHeight w:val="300"/>
        </w:trPr>
        <w:tc>
          <w:tcPr>
            <w:tcW w:w="527" w:type="dxa"/>
            <w:tcBorders>
              <w:top w:val="nil"/>
              <w:left w:val="single" w:sz="4" w:space="0" w:color="000000"/>
              <w:bottom w:val="nil"/>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w:t>
            </w:r>
          </w:p>
        </w:tc>
        <w:tc>
          <w:tcPr>
            <w:tcW w:w="3540" w:type="dxa"/>
            <w:tcBorders>
              <w:top w:val="nil"/>
              <w:left w:val="nil"/>
              <w:bottom w:val="nil"/>
              <w:right w:val="single" w:sz="4" w:space="0" w:color="000000"/>
            </w:tcBorders>
            <w:shd w:val="clear" w:color="FFFFCC" w:fill="FFFFFF"/>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Savivaldybės administracija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3,6</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-0,5</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4,1</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 </w:t>
            </w:r>
          </w:p>
        </w:tc>
      </w:tr>
      <w:tr w:rsidR="00B22873" w:rsidRPr="002E7524" w:rsidTr="00B22873">
        <w:trPr>
          <w:trHeight w:val="300"/>
        </w:trPr>
        <w:tc>
          <w:tcPr>
            <w:tcW w:w="527" w:type="dxa"/>
            <w:tcBorders>
              <w:top w:val="nil"/>
              <w:left w:val="single" w:sz="4" w:space="0" w:color="000000"/>
              <w:bottom w:val="nil"/>
              <w:right w:val="single" w:sz="4" w:space="0" w:color="000000"/>
            </w:tcBorders>
            <w:shd w:val="clear" w:color="FFFFCC" w:fill="FFFFFF"/>
            <w:noWrap/>
            <w:vAlign w:val="bottom"/>
          </w:tcPr>
          <w:p w:rsidR="00B22873" w:rsidRPr="002E7524" w:rsidRDefault="00B22873" w:rsidP="002E7524">
            <w:pPr>
              <w:suppressAutoHyphens w:val="0"/>
              <w:jc w:val="right"/>
              <w:rPr>
                <w:color w:val="000000"/>
                <w:sz w:val="22"/>
                <w:szCs w:val="22"/>
                <w:lang w:eastAsia="lt-LT"/>
              </w:rPr>
            </w:pPr>
            <w:r>
              <w:rPr>
                <w:color w:val="000000"/>
                <w:sz w:val="22"/>
                <w:szCs w:val="22"/>
                <w:lang w:eastAsia="lt-LT"/>
              </w:rPr>
              <w:t>2.</w:t>
            </w:r>
          </w:p>
        </w:tc>
        <w:tc>
          <w:tcPr>
            <w:tcW w:w="3540" w:type="dxa"/>
            <w:tcBorders>
              <w:top w:val="nil"/>
              <w:left w:val="nil"/>
              <w:bottom w:val="nil"/>
              <w:right w:val="single" w:sz="4" w:space="0" w:color="000000"/>
            </w:tcBorders>
            <w:shd w:val="clear" w:color="FFFFCC" w:fill="FFFFFF"/>
            <w:noWrap/>
            <w:vAlign w:val="bottom"/>
          </w:tcPr>
          <w:p w:rsidR="00B22873" w:rsidRPr="002E7524" w:rsidRDefault="00B22873" w:rsidP="002E7524">
            <w:pPr>
              <w:suppressAutoHyphens w:val="0"/>
              <w:rPr>
                <w:color w:val="000000"/>
                <w:sz w:val="22"/>
                <w:szCs w:val="22"/>
                <w:lang w:eastAsia="lt-LT"/>
              </w:rPr>
            </w:pPr>
            <w:r>
              <w:rPr>
                <w:color w:val="000000"/>
                <w:sz w:val="22"/>
                <w:szCs w:val="22"/>
                <w:lang w:eastAsia="lt-LT"/>
              </w:rPr>
              <w:t>Raguvos kultūros centras</w:t>
            </w:r>
          </w:p>
        </w:tc>
        <w:tc>
          <w:tcPr>
            <w:tcW w:w="1408" w:type="dxa"/>
            <w:tcBorders>
              <w:top w:val="nil"/>
              <w:left w:val="nil"/>
              <w:bottom w:val="single" w:sz="4" w:space="0" w:color="000000"/>
              <w:right w:val="single" w:sz="4" w:space="0" w:color="000000"/>
            </w:tcBorders>
            <w:shd w:val="clear" w:color="FFFFCC" w:fill="FFFFFF"/>
            <w:noWrap/>
            <w:vAlign w:val="bottom"/>
          </w:tcPr>
          <w:p w:rsidR="00B22873" w:rsidRPr="002E7524" w:rsidRDefault="00B22873" w:rsidP="002E7524">
            <w:pPr>
              <w:suppressAutoHyphens w:val="0"/>
              <w:jc w:val="right"/>
              <w:rPr>
                <w:sz w:val="22"/>
                <w:szCs w:val="22"/>
                <w:lang w:eastAsia="lt-LT"/>
              </w:rPr>
            </w:pPr>
            <w:r>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tcPr>
          <w:p w:rsidR="00B22873" w:rsidRPr="002E7524" w:rsidRDefault="00B22873" w:rsidP="002E7524">
            <w:pPr>
              <w:suppressAutoHyphens w:val="0"/>
              <w:jc w:val="right"/>
              <w:rPr>
                <w:sz w:val="22"/>
                <w:szCs w:val="22"/>
                <w:lang w:eastAsia="lt-LT"/>
              </w:rPr>
            </w:pPr>
            <w:r>
              <w:rPr>
                <w:sz w:val="22"/>
                <w:szCs w:val="22"/>
                <w:lang w:eastAsia="lt-LT"/>
              </w:rPr>
              <w:t>0,0</w:t>
            </w:r>
          </w:p>
        </w:tc>
        <w:tc>
          <w:tcPr>
            <w:tcW w:w="1176" w:type="dxa"/>
            <w:tcBorders>
              <w:top w:val="nil"/>
              <w:left w:val="nil"/>
              <w:bottom w:val="single" w:sz="4" w:space="0" w:color="000000"/>
              <w:right w:val="single" w:sz="4" w:space="0" w:color="000000"/>
            </w:tcBorders>
            <w:shd w:val="clear" w:color="FFFFCC" w:fill="FFFFFF"/>
            <w:noWrap/>
            <w:vAlign w:val="bottom"/>
          </w:tcPr>
          <w:p w:rsidR="00B22873" w:rsidRPr="002E7524" w:rsidRDefault="00B22873" w:rsidP="002E7524">
            <w:pPr>
              <w:suppressAutoHyphens w:val="0"/>
              <w:jc w:val="right"/>
              <w:rPr>
                <w:color w:val="000000"/>
                <w:sz w:val="22"/>
                <w:szCs w:val="22"/>
                <w:lang w:eastAsia="lt-LT"/>
              </w:rPr>
            </w:pPr>
            <w:r>
              <w:rPr>
                <w:color w:val="000000"/>
                <w:sz w:val="22"/>
                <w:szCs w:val="22"/>
                <w:lang w:eastAsia="lt-LT"/>
              </w:rPr>
              <w:t>-2,4</w:t>
            </w:r>
          </w:p>
        </w:tc>
        <w:tc>
          <w:tcPr>
            <w:tcW w:w="1328" w:type="dxa"/>
            <w:tcBorders>
              <w:top w:val="nil"/>
              <w:left w:val="nil"/>
              <w:bottom w:val="single" w:sz="4" w:space="0" w:color="000000"/>
              <w:right w:val="single" w:sz="4" w:space="0" w:color="000000"/>
            </w:tcBorders>
            <w:shd w:val="clear" w:color="FFFFCC" w:fill="FFFFFF"/>
            <w:noWrap/>
            <w:vAlign w:val="bottom"/>
          </w:tcPr>
          <w:p w:rsidR="00B22873" w:rsidRPr="002E7524" w:rsidRDefault="00B22873" w:rsidP="002E7524">
            <w:pPr>
              <w:suppressAutoHyphens w:val="0"/>
              <w:jc w:val="right"/>
              <w:rPr>
                <w:color w:val="000000"/>
                <w:sz w:val="22"/>
                <w:szCs w:val="22"/>
                <w:lang w:eastAsia="lt-LT"/>
              </w:rPr>
            </w:pPr>
            <w:r>
              <w:rPr>
                <w:color w:val="000000"/>
                <w:sz w:val="22"/>
                <w:szCs w:val="22"/>
                <w:lang w:eastAsia="lt-LT"/>
              </w:rPr>
              <w:t>2,4</w:t>
            </w:r>
          </w:p>
        </w:tc>
        <w:tc>
          <w:tcPr>
            <w:tcW w:w="1732" w:type="dxa"/>
            <w:tcBorders>
              <w:top w:val="nil"/>
              <w:left w:val="nil"/>
              <w:bottom w:val="single" w:sz="4" w:space="0" w:color="000000"/>
              <w:right w:val="single" w:sz="4" w:space="0" w:color="000000"/>
            </w:tcBorders>
            <w:shd w:val="clear" w:color="FFFFCC" w:fill="FFFFFF"/>
            <w:noWrap/>
            <w:vAlign w:val="bottom"/>
          </w:tcPr>
          <w:p w:rsidR="00B22873" w:rsidRPr="002E7524" w:rsidRDefault="00B22873" w:rsidP="002E7524">
            <w:pPr>
              <w:suppressAutoHyphens w:val="0"/>
              <w:jc w:val="center"/>
              <w:rPr>
                <w:b/>
                <w:bCs/>
                <w:color w:val="000000"/>
                <w:sz w:val="22"/>
                <w:szCs w:val="22"/>
                <w:lang w:eastAsia="lt-LT"/>
              </w:rPr>
            </w:pPr>
          </w:p>
        </w:tc>
      </w:tr>
      <w:tr w:rsidR="002E7524" w:rsidRPr="002E7524" w:rsidTr="00B22873">
        <w:trPr>
          <w:trHeight w:val="300"/>
        </w:trPr>
        <w:tc>
          <w:tcPr>
            <w:tcW w:w="40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Iš viso 03 programa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3,6</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B22873">
            <w:pPr>
              <w:suppressAutoHyphens w:val="0"/>
              <w:jc w:val="right"/>
              <w:rPr>
                <w:sz w:val="22"/>
                <w:szCs w:val="22"/>
                <w:lang w:eastAsia="lt-LT"/>
              </w:rPr>
            </w:pPr>
            <w:r w:rsidRPr="002E7524">
              <w:rPr>
                <w:sz w:val="22"/>
                <w:szCs w:val="22"/>
                <w:lang w:eastAsia="lt-LT"/>
              </w:rPr>
              <w:t>-</w:t>
            </w:r>
            <w:r w:rsidR="00B22873">
              <w:rPr>
                <w:sz w:val="22"/>
                <w:szCs w:val="22"/>
                <w:lang w:eastAsia="lt-LT"/>
              </w:rPr>
              <w:t>2,9</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B22873" w:rsidP="002E7524">
            <w:pPr>
              <w:suppressAutoHyphens w:val="0"/>
              <w:jc w:val="right"/>
              <w:rPr>
                <w:sz w:val="22"/>
                <w:szCs w:val="22"/>
                <w:lang w:eastAsia="lt-LT"/>
              </w:rPr>
            </w:pPr>
            <w:r>
              <w:rPr>
                <w:sz w:val="22"/>
                <w:szCs w:val="22"/>
                <w:lang w:eastAsia="lt-LT"/>
              </w:rPr>
              <w:t>6,5</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r>
      <w:tr w:rsidR="002E7524" w:rsidRPr="002E7524" w:rsidTr="002E7524">
        <w:trPr>
          <w:trHeight w:val="300"/>
        </w:trPr>
        <w:tc>
          <w:tcPr>
            <w:tcW w:w="10467"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2E7524" w:rsidRPr="002E7524" w:rsidRDefault="002E7524" w:rsidP="002E7524">
            <w:pPr>
              <w:suppressAutoHyphens w:val="0"/>
              <w:jc w:val="center"/>
              <w:rPr>
                <w:b/>
                <w:bCs/>
                <w:sz w:val="22"/>
                <w:szCs w:val="22"/>
                <w:lang w:eastAsia="lt-LT"/>
              </w:rPr>
            </w:pPr>
            <w:r w:rsidRPr="002E7524">
              <w:rPr>
                <w:b/>
                <w:bCs/>
                <w:sz w:val="22"/>
                <w:szCs w:val="22"/>
                <w:lang w:eastAsia="lt-LT"/>
              </w:rPr>
              <w:t xml:space="preserve">04 Rajono infrastruktūros priežiūros, modernizavimo ir plėtros programa </w:t>
            </w:r>
          </w:p>
        </w:tc>
      </w:tr>
      <w:tr w:rsidR="006A4233"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C0C0C0" w:fill="FFFFFF"/>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1.</w:t>
            </w:r>
          </w:p>
        </w:tc>
        <w:tc>
          <w:tcPr>
            <w:tcW w:w="3540" w:type="dxa"/>
            <w:tcBorders>
              <w:top w:val="nil"/>
              <w:left w:val="nil"/>
              <w:bottom w:val="single" w:sz="4" w:space="0" w:color="000000"/>
              <w:right w:val="nil"/>
            </w:tcBorders>
            <w:shd w:val="clear" w:color="C0C0C0" w:fill="FFFFFF"/>
            <w:noWrap/>
            <w:hideMark/>
          </w:tcPr>
          <w:p w:rsidR="002E7524" w:rsidRPr="002E7524" w:rsidRDefault="002E7524" w:rsidP="002E7524">
            <w:pPr>
              <w:suppressAutoHyphens w:val="0"/>
              <w:rPr>
                <w:sz w:val="22"/>
                <w:szCs w:val="22"/>
                <w:lang w:eastAsia="lt-LT"/>
              </w:rPr>
            </w:pPr>
            <w:r w:rsidRPr="002E7524">
              <w:rPr>
                <w:sz w:val="22"/>
                <w:szCs w:val="22"/>
                <w:lang w:eastAsia="lt-LT"/>
              </w:rPr>
              <w:t>Savivaldybės administracija</w:t>
            </w:r>
          </w:p>
        </w:tc>
        <w:tc>
          <w:tcPr>
            <w:tcW w:w="1408"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6142CB">
            <w:pPr>
              <w:suppressAutoHyphens w:val="0"/>
              <w:jc w:val="right"/>
              <w:rPr>
                <w:sz w:val="22"/>
                <w:szCs w:val="22"/>
                <w:lang w:eastAsia="lt-LT"/>
              </w:rPr>
            </w:pPr>
            <w:r w:rsidRPr="002E7524">
              <w:rPr>
                <w:sz w:val="22"/>
                <w:szCs w:val="22"/>
                <w:lang w:eastAsia="lt-LT"/>
              </w:rPr>
              <w:t>-2</w:t>
            </w:r>
            <w:r w:rsidR="006142CB">
              <w:rPr>
                <w:sz w:val="22"/>
                <w:szCs w:val="22"/>
                <w:lang w:eastAsia="lt-LT"/>
              </w:rPr>
              <w:t>6,6</w:t>
            </w:r>
          </w:p>
        </w:tc>
        <w:tc>
          <w:tcPr>
            <w:tcW w:w="1176" w:type="dxa"/>
            <w:tcBorders>
              <w:top w:val="nil"/>
              <w:left w:val="nil"/>
              <w:bottom w:val="single" w:sz="4" w:space="0" w:color="000000"/>
              <w:right w:val="single" w:sz="4" w:space="0" w:color="000000"/>
            </w:tcBorders>
            <w:shd w:val="clear" w:color="C0C0C0" w:fill="FFFFFF"/>
            <w:noWrap/>
            <w:vAlign w:val="bottom"/>
            <w:hideMark/>
          </w:tcPr>
          <w:p w:rsidR="002E7524" w:rsidRPr="002E7524" w:rsidRDefault="002E7524" w:rsidP="006142CB">
            <w:pPr>
              <w:suppressAutoHyphens w:val="0"/>
              <w:jc w:val="right"/>
              <w:rPr>
                <w:sz w:val="22"/>
                <w:szCs w:val="22"/>
                <w:lang w:eastAsia="lt-LT"/>
              </w:rPr>
            </w:pPr>
            <w:r w:rsidRPr="002E7524">
              <w:rPr>
                <w:sz w:val="22"/>
                <w:szCs w:val="22"/>
                <w:lang w:eastAsia="lt-LT"/>
              </w:rPr>
              <w:t>-</w:t>
            </w:r>
            <w:r w:rsidR="006142CB">
              <w:rPr>
                <w:sz w:val="22"/>
                <w:szCs w:val="22"/>
                <w:lang w:eastAsia="lt-LT"/>
              </w:rPr>
              <w:t>7,8</w:t>
            </w:r>
          </w:p>
        </w:tc>
        <w:tc>
          <w:tcPr>
            <w:tcW w:w="1328" w:type="dxa"/>
            <w:tcBorders>
              <w:top w:val="nil"/>
              <w:left w:val="nil"/>
              <w:bottom w:val="single" w:sz="4" w:space="0" w:color="000000"/>
              <w:right w:val="single" w:sz="4" w:space="0" w:color="000000"/>
            </w:tcBorders>
            <w:shd w:val="clear" w:color="C0C0C0"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4,7</w:t>
            </w:r>
          </w:p>
        </w:tc>
        <w:tc>
          <w:tcPr>
            <w:tcW w:w="1732" w:type="dxa"/>
            <w:tcBorders>
              <w:top w:val="nil"/>
              <w:left w:val="nil"/>
              <w:bottom w:val="single" w:sz="4" w:space="0" w:color="000000"/>
              <w:right w:val="single" w:sz="4" w:space="0" w:color="000000"/>
            </w:tcBorders>
            <w:shd w:val="clear" w:color="C0C0C0"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-23,5</w:t>
            </w:r>
          </w:p>
        </w:tc>
      </w:tr>
      <w:tr w:rsidR="006A4233"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2.</w:t>
            </w:r>
          </w:p>
        </w:tc>
        <w:tc>
          <w:tcPr>
            <w:tcW w:w="3540" w:type="dxa"/>
            <w:tcBorders>
              <w:top w:val="nil"/>
              <w:left w:val="nil"/>
              <w:bottom w:val="single" w:sz="4" w:space="0" w:color="000000"/>
              <w:right w:val="nil"/>
            </w:tcBorders>
            <w:shd w:val="clear" w:color="FFFFCC" w:fill="FFFFFF"/>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Upytės seniūnija</w:t>
            </w:r>
          </w:p>
        </w:tc>
        <w:tc>
          <w:tcPr>
            <w:tcW w:w="1408"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0,8</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-1,5</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 </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2,3</w:t>
            </w:r>
          </w:p>
        </w:tc>
      </w:tr>
      <w:tr w:rsidR="006A4233"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3.</w:t>
            </w:r>
          </w:p>
        </w:tc>
        <w:tc>
          <w:tcPr>
            <w:tcW w:w="3540" w:type="dxa"/>
            <w:tcBorders>
              <w:top w:val="nil"/>
              <w:left w:val="nil"/>
              <w:bottom w:val="single" w:sz="4" w:space="0" w:color="000000"/>
              <w:right w:val="nil"/>
            </w:tcBorders>
            <w:shd w:val="clear" w:color="FFFFCC" w:fill="FFFFFF"/>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Karsakiškio seniūnija</w:t>
            </w:r>
          </w:p>
        </w:tc>
        <w:tc>
          <w:tcPr>
            <w:tcW w:w="1408"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-3,0</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 </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3,0</w:t>
            </w:r>
          </w:p>
        </w:tc>
      </w:tr>
      <w:tr w:rsidR="006A4233"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4.</w:t>
            </w:r>
          </w:p>
        </w:tc>
        <w:tc>
          <w:tcPr>
            <w:tcW w:w="3540" w:type="dxa"/>
            <w:tcBorders>
              <w:top w:val="nil"/>
              <w:left w:val="nil"/>
              <w:bottom w:val="single" w:sz="4" w:space="0" w:color="000000"/>
              <w:right w:val="nil"/>
            </w:tcBorders>
            <w:shd w:val="clear" w:color="FFFFCC" w:fill="FFFFFF"/>
            <w:noWrap/>
            <w:vAlign w:val="center"/>
            <w:hideMark/>
          </w:tcPr>
          <w:p w:rsidR="002E7524" w:rsidRPr="002E7524" w:rsidRDefault="002E7524" w:rsidP="002E7524">
            <w:pPr>
              <w:suppressAutoHyphens w:val="0"/>
              <w:rPr>
                <w:color w:val="000000"/>
                <w:sz w:val="22"/>
                <w:szCs w:val="22"/>
                <w:lang w:eastAsia="lt-LT"/>
              </w:rPr>
            </w:pPr>
            <w:r>
              <w:rPr>
                <w:color w:val="000000"/>
                <w:sz w:val="22"/>
                <w:szCs w:val="22"/>
                <w:lang w:eastAsia="lt-LT"/>
              </w:rPr>
              <w:t>Vadoklių seniūnij</w:t>
            </w:r>
            <w:r w:rsidRPr="002E7524">
              <w:rPr>
                <w:color w:val="000000"/>
                <w:sz w:val="22"/>
                <w:szCs w:val="22"/>
                <w:lang w:eastAsia="lt-LT"/>
              </w:rPr>
              <w:t>a</w:t>
            </w:r>
          </w:p>
        </w:tc>
        <w:tc>
          <w:tcPr>
            <w:tcW w:w="1408"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1,5</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-0,8</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 </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2,3</w:t>
            </w:r>
          </w:p>
        </w:tc>
      </w:tr>
      <w:tr w:rsidR="002E7524" w:rsidRPr="002E7524" w:rsidTr="00B22873">
        <w:trPr>
          <w:trHeight w:val="300"/>
        </w:trPr>
        <w:tc>
          <w:tcPr>
            <w:tcW w:w="527" w:type="dxa"/>
            <w:tcBorders>
              <w:top w:val="nil"/>
              <w:left w:val="single" w:sz="4" w:space="0" w:color="000000"/>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color w:val="000000"/>
                <w:sz w:val="22"/>
                <w:szCs w:val="22"/>
                <w:lang w:eastAsia="lt-LT"/>
              </w:rPr>
            </w:pPr>
            <w:r w:rsidRPr="002E7524">
              <w:rPr>
                <w:color w:val="000000"/>
                <w:sz w:val="22"/>
                <w:szCs w:val="22"/>
                <w:lang w:eastAsia="lt-LT"/>
              </w:rPr>
              <w:t>5.</w:t>
            </w:r>
          </w:p>
        </w:tc>
        <w:tc>
          <w:tcPr>
            <w:tcW w:w="3540"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rPr>
                <w:sz w:val="22"/>
                <w:szCs w:val="22"/>
                <w:lang w:eastAsia="lt-LT"/>
              </w:rPr>
            </w:pPr>
            <w:r w:rsidRPr="002E7524">
              <w:rPr>
                <w:sz w:val="22"/>
                <w:szCs w:val="22"/>
                <w:lang w:eastAsia="lt-LT"/>
              </w:rPr>
              <w:t>Ramygalos seniūnija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-1,0</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b/>
                <w:bCs/>
                <w:sz w:val="22"/>
                <w:szCs w:val="22"/>
                <w:lang w:eastAsia="lt-LT"/>
              </w:rPr>
            </w:pPr>
            <w:r w:rsidRPr="002E7524">
              <w:rPr>
                <w:b/>
                <w:bCs/>
                <w:sz w:val="22"/>
                <w:szCs w:val="22"/>
                <w:lang w:eastAsia="lt-LT"/>
              </w:rPr>
              <w:t> </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r>
      <w:tr w:rsidR="002E7524" w:rsidRPr="002E7524" w:rsidTr="00B22873">
        <w:trPr>
          <w:trHeight w:val="300"/>
        </w:trPr>
        <w:tc>
          <w:tcPr>
            <w:tcW w:w="40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Iš viso 04 programa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6142CB">
            <w:pPr>
              <w:suppressAutoHyphens w:val="0"/>
              <w:jc w:val="right"/>
              <w:rPr>
                <w:sz w:val="22"/>
                <w:szCs w:val="22"/>
                <w:lang w:eastAsia="lt-LT"/>
              </w:rPr>
            </w:pPr>
            <w:r w:rsidRPr="002E7524">
              <w:rPr>
                <w:sz w:val="22"/>
                <w:szCs w:val="22"/>
                <w:lang w:eastAsia="lt-LT"/>
              </w:rPr>
              <w:t>-2</w:t>
            </w:r>
            <w:r w:rsidR="006142CB">
              <w:rPr>
                <w:sz w:val="22"/>
                <w:szCs w:val="22"/>
                <w:lang w:eastAsia="lt-LT"/>
              </w:rPr>
              <w:t>5,3</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6142CB">
            <w:pPr>
              <w:suppressAutoHyphens w:val="0"/>
              <w:jc w:val="right"/>
              <w:rPr>
                <w:sz w:val="22"/>
                <w:szCs w:val="22"/>
                <w:lang w:eastAsia="lt-LT"/>
              </w:rPr>
            </w:pPr>
            <w:r w:rsidRPr="002E7524">
              <w:rPr>
                <w:sz w:val="22"/>
                <w:szCs w:val="22"/>
                <w:lang w:eastAsia="lt-LT"/>
              </w:rPr>
              <w:t>-1</w:t>
            </w:r>
            <w:r w:rsidR="006142CB">
              <w:rPr>
                <w:sz w:val="22"/>
                <w:szCs w:val="22"/>
                <w:lang w:eastAsia="lt-LT"/>
              </w:rPr>
              <w:t>4,1</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4,7</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-15,9</w:t>
            </w:r>
          </w:p>
        </w:tc>
      </w:tr>
      <w:tr w:rsidR="002E7524" w:rsidRPr="002E7524" w:rsidTr="002E7524">
        <w:trPr>
          <w:trHeight w:val="300"/>
        </w:trPr>
        <w:tc>
          <w:tcPr>
            <w:tcW w:w="10467"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2E7524" w:rsidRPr="002E7524" w:rsidRDefault="002E7524" w:rsidP="002E7524">
            <w:pPr>
              <w:suppressAutoHyphens w:val="0"/>
              <w:jc w:val="center"/>
              <w:rPr>
                <w:b/>
                <w:bCs/>
                <w:sz w:val="22"/>
                <w:szCs w:val="22"/>
                <w:lang w:eastAsia="lt-LT"/>
              </w:rPr>
            </w:pPr>
            <w:r w:rsidRPr="002E7524">
              <w:rPr>
                <w:b/>
                <w:bCs/>
                <w:sz w:val="22"/>
                <w:szCs w:val="22"/>
                <w:lang w:eastAsia="lt-LT"/>
              </w:rPr>
              <w:t xml:space="preserve">05 Socialinės atskirties mažinimo programa </w:t>
            </w:r>
          </w:p>
        </w:tc>
      </w:tr>
      <w:tr w:rsidR="006A4233" w:rsidRPr="002E7524" w:rsidTr="00B22873">
        <w:trPr>
          <w:trHeight w:val="300"/>
        </w:trPr>
        <w:tc>
          <w:tcPr>
            <w:tcW w:w="527" w:type="dxa"/>
            <w:tcBorders>
              <w:top w:val="nil"/>
              <w:left w:val="single" w:sz="4" w:space="0" w:color="000000"/>
              <w:bottom w:val="nil"/>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w:t>
            </w:r>
          </w:p>
        </w:tc>
        <w:tc>
          <w:tcPr>
            <w:tcW w:w="3540" w:type="dxa"/>
            <w:tcBorders>
              <w:top w:val="nil"/>
              <w:left w:val="nil"/>
              <w:bottom w:val="nil"/>
              <w:right w:val="single" w:sz="4" w:space="0" w:color="000000"/>
            </w:tcBorders>
            <w:shd w:val="clear" w:color="FFFFCC" w:fill="FFFFFF"/>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Vaikų globos namai</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5SB(VP)</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-3,0</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-3,0</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 </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 </w:t>
            </w:r>
          </w:p>
        </w:tc>
      </w:tr>
      <w:tr w:rsidR="006A4233" w:rsidRPr="002E7524" w:rsidTr="00B22873">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w:t>
            </w:r>
          </w:p>
        </w:tc>
        <w:tc>
          <w:tcPr>
            <w:tcW w:w="3540" w:type="dxa"/>
            <w:tcBorders>
              <w:top w:val="single" w:sz="4" w:space="0" w:color="000000"/>
              <w:left w:val="nil"/>
              <w:bottom w:val="nil"/>
              <w:right w:val="single" w:sz="4" w:space="0" w:color="000000"/>
            </w:tcBorders>
            <w:shd w:val="clear" w:color="FFFFCC" w:fill="FFFFFF"/>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Savivaldybės administracija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5SB(VP)</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-2,7</w:t>
            </w:r>
          </w:p>
        </w:tc>
        <w:tc>
          <w:tcPr>
            <w:tcW w:w="1176" w:type="dxa"/>
            <w:tcBorders>
              <w:top w:val="nil"/>
              <w:left w:val="nil"/>
              <w:bottom w:val="single" w:sz="4" w:space="0" w:color="000000"/>
              <w:right w:val="single" w:sz="4" w:space="0" w:color="000000"/>
            </w:tcBorders>
            <w:shd w:val="clear" w:color="000000"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-2,7</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 </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b/>
                <w:bCs/>
                <w:sz w:val="22"/>
                <w:szCs w:val="22"/>
                <w:lang w:eastAsia="lt-LT"/>
              </w:rPr>
            </w:pPr>
            <w:r w:rsidRPr="002E7524">
              <w:rPr>
                <w:b/>
                <w:bCs/>
                <w:sz w:val="22"/>
                <w:szCs w:val="22"/>
                <w:lang w:eastAsia="lt-LT"/>
              </w:rPr>
              <w:t> </w:t>
            </w:r>
          </w:p>
        </w:tc>
      </w:tr>
      <w:tr w:rsidR="002E7524" w:rsidRPr="002E7524" w:rsidTr="00B22873">
        <w:trPr>
          <w:trHeight w:val="300"/>
        </w:trPr>
        <w:tc>
          <w:tcPr>
            <w:tcW w:w="40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Iš viso 05 programa</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-5,7</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-5,7</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r>
      <w:tr w:rsidR="002E7524" w:rsidRPr="002E7524" w:rsidTr="002E7524">
        <w:trPr>
          <w:trHeight w:val="300"/>
        </w:trPr>
        <w:tc>
          <w:tcPr>
            <w:tcW w:w="10467"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2E7524" w:rsidRPr="002E7524" w:rsidRDefault="002E7524" w:rsidP="002E7524">
            <w:pPr>
              <w:suppressAutoHyphens w:val="0"/>
              <w:jc w:val="center"/>
              <w:rPr>
                <w:b/>
                <w:bCs/>
                <w:sz w:val="22"/>
                <w:szCs w:val="22"/>
                <w:lang w:eastAsia="lt-LT"/>
              </w:rPr>
            </w:pPr>
            <w:r w:rsidRPr="002E7524">
              <w:rPr>
                <w:b/>
                <w:bCs/>
                <w:sz w:val="22"/>
                <w:szCs w:val="22"/>
                <w:lang w:eastAsia="lt-LT"/>
              </w:rPr>
              <w:t xml:space="preserve">08 Ekonominio konkurencingumo didinimo programa </w:t>
            </w:r>
          </w:p>
        </w:tc>
      </w:tr>
      <w:tr w:rsidR="006A4233" w:rsidRPr="002E7524" w:rsidTr="00B22873">
        <w:trPr>
          <w:trHeight w:val="300"/>
        </w:trPr>
        <w:tc>
          <w:tcPr>
            <w:tcW w:w="527" w:type="dxa"/>
            <w:tcBorders>
              <w:top w:val="nil"/>
              <w:left w:val="single" w:sz="4" w:space="0" w:color="000000"/>
              <w:bottom w:val="nil"/>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w:t>
            </w:r>
          </w:p>
        </w:tc>
        <w:tc>
          <w:tcPr>
            <w:tcW w:w="3540" w:type="dxa"/>
            <w:tcBorders>
              <w:top w:val="nil"/>
              <w:left w:val="nil"/>
              <w:bottom w:val="nil"/>
              <w:right w:val="single" w:sz="4" w:space="0" w:color="000000"/>
            </w:tcBorders>
            <w:shd w:val="clear" w:color="FFFFCC" w:fill="FFFFFF"/>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Savivaldybės administracija</w:t>
            </w:r>
          </w:p>
        </w:tc>
        <w:tc>
          <w:tcPr>
            <w:tcW w:w="140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5SB</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-4,0</w:t>
            </w:r>
          </w:p>
        </w:tc>
        <w:tc>
          <w:tcPr>
            <w:tcW w:w="1176"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-4,0</w:t>
            </w:r>
          </w:p>
        </w:tc>
        <w:tc>
          <w:tcPr>
            <w:tcW w:w="1328"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 </w:t>
            </w:r>
          </w:p>
        </w:tc>
        <w:tc>
          <w:tcPr>
            <w:tcW w:w="1732" w:type="dxa"/>
            <w:tcBorders>
              <w:top w:val="nil"/>
              <w:left w:val="nil"/>
              <w:bottom w:val="single" w:sz="4" w:space="0" w:color="000000"/>
              <w:right w:val="single" w:sz="4" w:space="0" w:color="000000"/>
            </w:tcBorders>
            <w:shd w:val="clear" w:color="FFFFCC" w:fill="FFFFFF"/>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 </w:t>
            </w:r>
          </w:p>
        </w:tc>
      </w:tr>
      <w:tr w:rsidR="002E7524" w:rsidRPr="002E7524" w:rsidTr="00B22873">
        <w:trPr>
          <w:trHeight w:val="300"/>
        </w:trPr>
        <w:tc>
          <w:tcPr>
            <w:tcW w:w="4067"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Iš viso 08 programa</w:t>
            </w:r>
          </w:p>
        </w:tc>
        <w:tc>
          <w:tcPr>
            <w:tcW w:w="1408"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center"/>
              <w:rPr>
                <w:sz w:val="22"/>
                <w:szCs w:val="22"/>
                <w:lang w:eastAsia="lt-LT"/>
              </w:rPr>
            </w:pPr>
            <w:r w:rsidRPr="002E7524">
              <w:rPr>
                <w:sz w:val="22"/>
                <w:szCs w:val="22"/>
                <w:lang w:eastAsia="lt-LT"/>
              </w:rPr>
              <w:t> </w:t>
            </w:r>
          </w:p>
        </w:tc>
        <w:tc>
          <w:tcPr>
            <w:tcW w:w="756"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-4,0</w:t>
            </w:r>
          </w:p>
        </w:tc>
        <w:tc>
          <w:tcPr>
            <w:tcW w:w="1176"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-4,0</w:t>
            </w:r>
          </w:p>
        </w:tc>
        <w:tc>
          <w:tcPr>
            <w:tcW w:w="1328"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c>
          <w:tcPr>
            <w:tcW w:w="1732"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sz w:val="22"/>
                <w:szCs w:val="22"/>
                <w:lang w:eastAsia="lt-LT"/>
              </w:rPr>
            </w:pPr>
            <w:r w:rsidRPr="002E7524">
              <w:rPr>
                <w:sz w:val="22"/>
                <w:szCs w:val="22"/>
                <w:lang w:eastAsia="lt-LT"/>
              </w:rPr>
              <w:t>0,0</w:t>
            </w:r>
          </w:p>
        </w:tc>
      </w:tr>
      <w:tr w:rsidR="002E7524" w:rsidRPr="002E7524" w:rsidTr="00B22873">
        <w:trPr>
          <w:trHeight w:val="315"/>
        </w:trPr>
        <w:tc>
          <w:tcPr>
            <w:tcW w:w="4067" w:type="dxa"/>
            <w:gridSpan w:val="2"/>
            <w:tcBorders>
              <w:top w:val="single" w:sz="8" w:space="0" w:color="auto"/>
              <w:left w:val="single" w:sz="8" w:space="0" w:color="auto"/>
              <w:bottom w:val="single" w:sz="8"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b/>
                <w:bCs/>
                <w:sz w:val="24"/>
                <w:szCs w:val="24"/>
                <w:lang w:eastAsia="lt-LT"/>
              </w:rPr>
            </w:pPr>
            <w:r w:rsidRPr="002E7524">
              <w:rPr>
                <w:b/>
                <w:bCs/>
                <w:sz w:val="24"/>
                <w:szCs w:val="24"/>
                <w:lang w:eastAsia="lt-LT"/>
              </w:rPr>
              <w:t>Iš viso, iš jų:</w:t>
            </w:r>
          </w:p>
        </w:tc>
        <w:tc>
          <w:tcPr>
            <w:tcW w:w="1408" w:type="dxa"/>
            <w:tcBorders>
              <w:top w:val="single" w:sz="8" w:space="0" w:color="auto"/>
              <w:left w:val="nil"/>
              <w:bottom w:val="single" w:sz="8"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b/>
                <w:bCs/>
                <w:sz w:val="24"/>
                <w:szCs w:val="24"/>
                <w:lang w:eastAsia="lt-LT"/>
              </w:rPr>
            </w:pPr>
            <w:r w:rsidRPr="002E7524">
              <w:rPr>
                <w:b/>
                <w:bCs/>
                <w:sz w:val="24"/>
                <w:szCs w:val="24"/>
                <w:lang w:eastAsia="lt-LT"/>
              </w:rPr>
              <w:t> </w:t>
            </w:r>
          </w:p>
        </w:tc>
        <w:tc>
          <w:tcPr>
            <w:tcW w:w="756" w:type="dxa"/>
            <w:tcBorders>
              <w:top w:val="single" w:sz="8" w:space="0" w:color="auto"/>
              <w:left w:val="nil"/>
              <w:bottom w:val="single" w:sz="8" w:space="0" w:color="000000"/>
              <w:right w:val="single" w:sz="8" w:space="0" w:color="000000"/>
            </w:tcBorders>
            <w:shd w:val="clear" w:color="auto" w:fill="auto"/>
            <w:noWrap/>
            <w:vAlign w:val="bottom"/>
            <w:hideMark/>
          </w:tcPr>
          <w:p w:rsidR="002E7524" w:rsidRPr="002E7524" w:rsidRDefault="002E7524" w:rsidP="006142CB">
            <w:pPr>
              <w:suppressAutoHyphens w:val="0"/>
              <w:jc w:val="right"/>
              <w:rPr>
                <w:b/>
                <w:bCs/>
                <w:sz w:val="24"/>
                <w:szCs w:val="24"/>
                <w:lang w:eastAsia="lt-LT"/>
              </w:rPr>
            </w:pPr>
            <w:r w:rsidRPr="002E7524">
              <w:rPr>
                <w:b/>
                <w:bCs/>
                <w:sz w:val="24"/>
                <w:szCs w:val="24"/>
                <w:lang w:eastAsia="lt-LT"/>
              </w:rPr>
              <w:t>-1</w:t>
            </w:r>
            <w:r w:rsidR="006142CB">
              <w:rPr>
                <w:b/>
                <w:bCs/>
                <w:sz w:val="24"/>
                <w:szCs w:val="24"/>
                <w:lang w:eastAsia="lt-LT"/>
              </w:rPr>
              <w:t>31,0</w:t>
            </w:r>
          </w:p>
        </w:tc>
        <w:tc>
          <w:tcPr>
            <w:tcW w:w="1176" w:type="dxa"/>
            <w:tcBorders>
              <w:top w:val="single" w:sz="8" w:space="0" w:color="auto"/>
              <w:left w:val="single" w:sz="4" w:space="0" w:color="000000"/>
              <w:bottom w:val="single" w:sz="8" w:space="0" w:color="000000"/>
              <w:right w:val="single" w:sz="8" w:space="0" w:color="000000"/>
            </w:tcBorders>
            <w:shd w:val="clear" w:color="auto" w:fill="auto"/>
            <w:noWrap/>
            <w:vAlign w:val="bottom"/>
            <w:hideMark/>
          </w:tcPr>
          <w:p w:rsidR="002E7524" w:rsidRPr="002E7524" w:rsidRDefault="002E7524" w:rsidP="00B22873">
            <w:pPr>
              <w:suppressAutoHyphens w:val="0"/>
              <w:jc w:val="right"/>
              <w:rPr>
                <w:b/>
                <w:bCs/>
                <w:sz w:val="24"/>
                <w:szCs w:val="24"/>
                <w:lang w:eastAsia="lt-LT"/>
              </w:rPr>
            </w:pPr>
            <w:r w:rsidRPr="002E7524">
              <w:rPr>
                <w:b/>
                <w:bCs/>
                <w:sz w:val="24"/>
                <w:szCs w:val="24"/>
                <w:lang w:eastAsia="lt-LT"/>
              </w:rPr>
              <w:t>-</w:t>
            </w:r>
            <w:r w:rsidR="00B22873">
              <w:rPr>
                <w:b/>
                <w:bCs/>
                <w:sz w:val="24"/>
                <w:szCs w:val="24"/>
                <w:lang w:eastAsia="lt-LT"/>
              </w:rPr>
              <w:t>100,3</w:t>
            </w:r>
          </w:p>
        </w:tc>
        <w:tc>
          <w:tcPr>
            <w:tcW w:w="1328" w:type="dxa"/>
            <w:tcBorders>
              <w:top w:val="single" w:sz="8" w:space="0" w:color="auto"/>
              <w:left w:val="single" w:sz="4" w:space="0" w:color="000000"/>
              <w:bottom w:val="single" w:sz="8" w:space="0" w:color="000000"/>
              <w:right w:val="single" w:sz="8" w:space="0" w:color="000000"/>
            </w:tcBorders>
            <w:shd w:val="clear" w:color="auto" w:fill="auto"/>
            <w:noWrap/>
            <w:vAlign w:val="bottom"/>
            <w:hideMark/>
          </w:tcPr>
          <w:p w:rsidR="002E7524" w:rsidRPr="002E7524" w:rsidRDefault="002E7524" w:rsidP="00B22873">
            <w:pPr>
              <w:suppressAutoHyphens w:val="0"/>
              <w:jc w:val="right"/>
              <w:rPr>
                <w:b/>
                <w:bCs/>
                <w:sz w:val="24"/>
                <w:szCs w:val="24"/>
                <w:lang w:eastAsia="lt-LT"/>
              </w:rPr>
            </w:pPr>
            <w:r w:rsidRPr="002E7524">
              <w:rPr>
                <w:b/>
                <w:bCs/>
                <w:sz w:val="24"/>
                <w:szCs w:val="24"/>
                <w:lang w:eastAsia="lt-LT"/>
              </w:rPr>
              <w:t>-4</w:t>
            </w:r>
            <w:r w:rsidR="00B22873">
              <w:rPr>
                <w:b/>
                <w:bCs/>
                <w:sz w:val="24"/>
                <w:szCs w:val="24"/>
                <w:lang w:eastAsia="lt-LT"/>
              </w:rPr>
              <w:t>6,4</w:t>
            </w:r>
          </w:p>
        </w:tc>
        <w:tc>
          <w:tcPr>
            <w:tcW w:w="1732" w:type="dxa"/>
            <w:tcBorders>
              <w:top w:val="single" w:sz="8" w:space="0" w:color="auto"/>
              <w:left w:val="single" w:sz="4" w:space="0" w:color="000000"/>
              <w:bottom w:val="single" w:sz="8" w:space="0" w:color="000000"/>
              <w:right w:val="single" w:sz="8" w:space="0" w:color="auto"/>
            </w:tcBorders>
            <w:shd w:val="clear" w:color="auto" w:fill="auto"/>
            <w:noWrap/>
            <w:vAlign w:val="bottom"/>
            <w:hideMark/>
          </w:tcPr>
          <w:p w:rsidR="002E7524" w:rsidRPr="002E7524" w:rsidRDefault="002E7524" w:rsidP="002E7524">
            <w:pPr>
              <w:suppressAutoHyphens w:val="0"/>
              <w:jc w:val="right"/>
              <w:rPr>
                <w:b/>
                <w:bCs/>
                <w:sz w:val="24"/>
                <w:szCs w:val="24"/>
                <w:lang w:eastAsia="lt-LT"/>
              </w:rPr>
            </w:pPr>
            <w:r w:rsidRPr="002E7524">
              <w:rPr>
                <w:b/>
                <w:bCs/>
                <w:sz w:val="24"/>
                <w:szCs w:val="24"/>
                <w:lang w:eastAsia="lt-LT"/>
              </w:rPr>
              <w:t>15,7</w:t>
            </w:r>
          </w:p>
        </w:tc>
      </w:tr>
      <w:tr w:rsidR="002E7524" w:rsidRPr="002E7524" w:rsidTr="00B22873">
        <w:trPr>
          <w:trHeight w:val="315"/>
        </w:trPr>
        <w:tc>
          <w:tcPr>
            <w:tcW w:w="4067" w:type="dxa"/>
            <w:gridSpan w:val="2"/>
            <w:tcBorders>
              <w:top w:val="single" w:sz="4" w:space="0" w:color="000000"/>
              <w:left w:val="single" w:sz="8" w:space="0" w:color="auto"/>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4VB(MK)</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4"/>
                <w:szCs w:val="24"/>
                <w:lang w:eastAsia="lt-LT"/>
              </w:rPr>
            </w:pPr>
            <w:r w:rsidRPr="002E7524">
              <w:rPr>
                <w:sz w:val="24"/>
                <w:szCs w:val="24"/>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0,0</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9,1</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-42,2</w:t>
            </w:r>
          </w:p>
        </w:tc>
        <w:tc>
          <w:tcPr>
            <w:tcW w:w="1732" w:type="dxa"/>
            <w:tcBorders>
              <w:top w:val="nil"/>
              <w:left w:val="nil"/>
              <w:bottom w:val="single" w:sz="4" w:space="0" w:color="000000"/>
              <w:right w:val="single" w:sz="8" w:space="0" w:color="auto"/>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33,1</w:t>
            </w:r>
          </w:p>
        </w:tc>
      </w:tr>
      <w:tr w:rsidR="002E7524" w:rsidRPr="002E7524" w:rsidTr="00B22873">
        <w:trPr>
          <w:trHeight w:val="315"/>
        </w:trPr>
        <w:tc>
          <w:tcPr>
            <w:tcW w:w="4067" w:type="dxa"/>
            <w:gridSpan w:val="2"/>
            <w:tcBorders>
              <w:top w:val="single" w:sz="4" w:space="0" w:color="000000"/>
              <w:left w:val="single" w:sz="8" w:space="0" w:color="auto"/>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5SB</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4"/>
                <w:szCs w:val="24"/>
                <w:lang w:eastAsia="lt-LT"/>
              </w:rPr>
            </w:pPr>
            <w:r w:rsidRPr="002E7524">
              <w:rPr>
                <w:sz w:val="24"/>
                <w:szCs w:val="24"/>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6142CB">
            <w:pPr>
              <w:suppressAutoHyphens w:val="0"/>
              <w:jc w:val="right"/>
              <w:rPr>
                <w:lang w:eastAsia="lt-LT"/>
              </w:rPr>
            </w:pPr>
            <w:r w:rsidRPr="002E7524">
              <w:rPr>
                <w:lang w:eastAsia="lt-LT"/>
              </w:rPr>
              <w:t>-12</w:t>
            </w:r>
            <w:r w:rsidR="006142CB">
              <w:rPr>
                <w:lang w:eastAsia="lt-LT"/>
              </w:rPr>
              <w:t>5,3</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B22873">
            <w:pPr>
              <w:suppressAutoHyphens w:val="0"/>
              <w:jc w:val="right"/>
              <w:rPr>
                <w:lang w:eastAsia="lt-LT"/>
              </w:rPr>
            </w:pPr>
            <w:r w:rsidRPr="002E7524">
              <w:rPr>
                <w:lang w:eastAsia="lt-LT"/>
              </w:rPr>
              <w:t>-11</w:t>
            </w:r>
            <w:r w:rsidR="00B22873">
              <w:rPr>
                <w:lang w:eastAsia="lt-LT"/>
              </w:rPr>
              <w:t>3,8</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B22873" w:rsidP="002E7524">
            <w:pPr>
              <w:suppressAutoHyphens w:val="0"/>
              <w:jc w:val="right"/>
              <w:rPr>
                <w:lang w:eastAsia="lt-LT"/>
              </w:rPr>
            </w:pPr>
            <w:r>
              <w:rPr>
                <w:lang w:eastAsia="lt-LT"/>
              </w:rPr>
              <w:t>4,6</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-16,1</w:t>
            </w:r>
          </w:p>
        </w:tc>
      </w:tr>
      <w:tr w:rsidR="002E7524" w:rsidRPr="002E7524" w:rsidTr="00B22873">
        <w:trPr>
          <w:trHeight w:val="315"/>
        </w:trPr>
        <w:tc>
          <w:tcPr>
            <w:tcW w:w="4067" w:type="dxa"/>
            <w:gridSpan w:val="2"/>
            <w:tcBorders>
              <w:top w:val="single" w:sz="4" w:space="0" w:color="000000"/>
              <w:left w:val="single" w:sz="8" w:space="0" w:color="auto"/>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5SB(VP)</w:t>
            </w:r>
          </w:p>
        </w:tc>
        <w:tc>
          <w:tcPr>
            <w:tcW w:w="140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center"/>
              <w:rPr>
                <w:sz w:val="24"/>
                <w:szCs w:val="24"/>
                <w:lang w:eastAsia="lt-LT"/>
              </w:rPr>
            </w:pPr>
            <w:r w:rsidRPr="002E7524">
              <w:rPr>
                <w:sz w:val="24"/>
                <w:szCs w:val="24"/>
                <w:lang w:eastAsia="lt-LT"/>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-5,7</w:t>
            </w:r>
          </w:p>
        </w:tc>
        <w:tc>
          <w:tcPr>
            <w:tcW w:w="1176"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-5,5</w:t>
            </w:r>
          </w:p>
        </w:tc>
        <w:tc>
          <w:tcPr>
            <w:tcW w:w="1328"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-0,2</w:t>
            </w:r>
          </w:p>
        </w:tc>
        <w:tc>
          <w:tcPr>
            <w:tcW w:w="1732" w:type="dxa"/>
            <w:tcBorders>
              <w:top w:val="nil"/>
              <w:left w:val="nil"/>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0,0</w:t>
            </w:r>
          </w:p>
        </w:tc>
      </w:tr>
      <w:tr w:rsidR="002E7524" w:rsidRPr="002E7524" w:rsidTr="00B22873">
        <w:trPr>
          <w:trHeight w:val="315"/>
        </w:trPr>
        <w:tc>
          <w:tcPr>
            <w:tcW w:w="4067" w:type="dxa"/>
            <w:gridSpan w:val="2"/>
            <w:tcBorders>
              <w:top w:val="single" w:sz="4" w:space="0" w:color="000000"/>
              <w:left w:val="single" w:sz="8" w:space="0" w:color="auto"/>
              <w:bottom w:val="single" w:sz="4" w:space="0" w:color="000000"/>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5SB(SP1)</w:t>
            </w:r>
          </w:p>
        </w:tc>
        <w:tc>
          <w:tcPr>
            <w:tcW w:w="1408"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center"/>
              <w:rPr>
                <w:sz w:val="24"/>
                <w:szCs w:val="24"/>
                <w:lang w:eastAsia="lt-LT"/>
              </w:rPr>
            </w:pPr>
            <w:r w:rsidRPr="002E7524">
              <w:rPr>
                <w:sz w:val="24"/>
                <w:szCs w:val="24"/>
                <w:lang w:eastAsia="lt-LT"/>
              </w:rPr>
              <w:t> </w:t>
            </w:r>
          </w:p>
        </w:tc>
        <w:tc>
          <w:tcPr>
            <w:tcW w:w="756"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0,0</w:t>
            </w:r>
          </w:p>
        </w:tc>
        <w:tc>
          <w:tcPr>
            <w:tcW w:w="1176"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2,0</w:t>
            </w:r>
          </w:p>
        </w:tc>
        <w:tc>
          <w:tcPr>
            <w:tcW w:w="1328"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-0,7</w:t>
            </w:r>
          </w:p>
        </w:tc>
        <w:tc>
          <w:tcPr>
            <w:tcW w:w="1732" w:type="dxa"/>
            <w:tcBorders>
              <w:top w:val="nil"/>
              <w:left w:val="nil"/>
              <w:bottom w:val="nil"/>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-1,3</w:t>
            </w:r>
          </w:p>
        </w:tc>
      </w:tr>
      <w:tr w:rsidR="002E7524" w:rsidRPr="002E7524" w:rsidTr="00B22873">
        <w:trPr>
          <w:trHeight w:val="330"/>
        </w:trPr>
        <w:tc>
          <w:tcPr>
            <w:tcW w:w="4067" w:type="dxa"/>
            <w:gridSpan w:val="2"/>
            <w:tcBorders>
              <w:top w:val="single" w:sz="4" w:space="0" w:color="000000"/>
              <w:left w:val="single" w:sz="8" w:space="0" w:color="auto"/>
              <w:bottom w:val="single" w:sz="8" w:space="0" w:color="auto"/>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4VB(VD)</w:t>
            </w:r>
          </w:p>
        </w:tc>
        <w:tc>
          <w:tcPr>
            <w:tcW w:w="1408" w:type="dxa"/>
            <w:tcBorders>
              <w:top w:val="single" w:sz="4" w:space="0" w:color="000000"/>
              <w:left w:val="nil"/>
              <w:bottom w:val="single" w:sz="8" w:space="0" w:color="auto"/>
              <w:right w:val="single" w:sz="4" w:space="0" w:color="000000"/>
            </w:tcBorders>
            <w:shd w:val="clear" w:color="auto" w:fill="auto"/>
            <w:noWrap/>
            <w:vAlign w:val="bottom"/>
            <w:hideMark/>
          </w:tcPr>
          <w:p w:rsidR="002E7524" w:rsidRPr="002E7524" w:rsidRDefault="002E7524" w:rsidP="002E7524">
            <w:pPr>
              <w:suppressAutoHyphens w:val="0"/>
              <w:jc w:val="center"/>
              <w:rPr>
                <w:sz w:val="24"/>
                <w:szCs w:val="24"/>
                <w:lang w:eastAsia="lt-LT"/>
              </w:rPr>
            </w:pPr>
            <w:r w:rsidRPr="002E7524">
              <w:rPr>
                <w:sz w:val="24"/>
                <w:szCs w:val="24"/>
                <w:lang w:eastAsia="lt-LT"/>
              </w:rPr>
              <w:t> </w:t>
            </w:r>
          </w:p>
        </w:tc>
        <w:tc>
          <w:tcPr>
            <w:tcW w:w="756" w:type="dxa"/>
            <w:tcBorders>
              <w:top w:val="single" w:sz="4" w:space="0" w:color="000000"/>
              <w:left w:val="nil"/>
              <w:bottom w:val="single" w:sz="8" w:space="0" w:color="auto"/>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0,0</w:t>
            </w:r>
          </w:p>
        </w:tc>
        <w:tc>
          <w:tcPr>
            <w:tcW w:w="1176" w:type="dxa"/>
            <w:tcBorders>
              <w:top w:val="single" w:sz="4" w:space="0" w:color="000000"/>
              <w:left w:val="nil"/>
              <w:bottom w:val="single" w:sz="8" w:space="0" w:color="auto"/>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7,9</w:t>
            </w:r>
          </w:p>
        </w:tc>
        <w:tc>
          <w:tcPr>
            <w:tcW w:w="1328" w:type="dxa"/>
            <w:tcBorders>
              <w:top w:val="single" w:sz="4" w:space="0" w:color="000000"/>
              <w:left w:val="nil"/>
              <w:bottom w:val="single" w:sz="8" w:space="0" w:color="auto"/>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-7,9</w:t>
            </w:r>
          </w:p>
        </w:tc>
        <w:tc>
          <w:tcPr>
            <w:tcW w:w="1732" w:type="dxa"/>
            <w:tcBorders>
              <w:top w:val="single" w:sz="4" w:space="0" w:color="000000"/>
              <w:left w:val="nil"/>
              <w:bottom w:val="single" w:sz="8" w:space="0" w:color="auto"/>
              <w:right w:val="single" w:sz="4" w:space="0" w:color="000000"/>
            </w:tcBorders>
            <w:shd w:val="clear" w:color="auto" w:fill="auto"/>
            <w:noWrap/>
            <w:vAlign w:val="bottom"/>
            <w:hideMark/>
          </w:tcPr>
          <w:p w:rsidR="002E7524" w:rsidRPr="002E7524" w:rsidRDefault="002E7524" w:rsidP="002E7524">
            <w:pPr>
              <w:suppressAutoHyphens w:val="0"/>
              <w:jc w:val="right"/>
              <w:rPr>
                <w:lang w:eastAsia="lt-LT"/>
              </w:rPr>
            </w:pPr>
            <w:r w:rsidRPr="002E7524">
              <w:rPr>
                <w:lang w:eastAsia="lt-LT"/>
              </w:rPr>
              <w:t>0,0</w:t>
            </w:r>
          </w:p>
        </w:tc>
      </w:tr>
    </w:tbl>
    <w:p w:rsidR="007C5239" w:rsidRDefault="007C5239" w:rsidP="00D64962">
      <w:pPr>
        <w:ind w:firstLine="1296"/>
        <w:jc w:val="both"/>
        <w:rPr>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503"/>
        <w:gridCol w:w="3355"/>
        <w:gridCol w:w="1275"/>
        <w:gridCol w:w="1418"/>
        <w:gridCol w:w="1701"/>
        <w:gridCol w:w="1984"/>
      </w:tblGrid>
      <w:tr w:rsidR="008C3845" w:rsidTr="00683F33">
        <w:trPr>
          <w:trHeight w:val="230"/>
        </w:trPr>
        <w:tc>
          <w:tcPr>
            <w:tcW w:w="10236" w:type="dxa"/>
            <w:gridSpan w:val="6"/>
            <w:tcBorders>
              <w:top w:val="nil"/>
              <w:left w:val="nil"/>
              <w:bottom w:val="nil"/>
              <w:right w:val="nil"/>
            </w:tcBorders>
          </w:tcPr>
          <w:p w:rsidR="008C3845" w:rsidRDefault="008C3845">
            <w:pPr>
              <w:suppressAutoHyphens w:val="0"/>
              <w:autoSpaceDE w:val="0"/>
              <w:autoSpaceDN w:val="0"/>
              <w:adjustRightInd w:val="0"/>
              <w:jc w:val="center"/>
              <w:rPr>
                <w:b/>
                <w:bCs/>
                <w:color w:val="000000"/>
                <w:sz w:val="24"/>
                <w:szCs w:val="24"/>
                <w:lang w:eastAsia="lt-LT"/>
              </w:rPr>
            </w:pPr>
            <w:r>
              <w:rPr>
                <w:b/>
                <w:bCs/>
                <w:color w:val="000000"/>
                <w:sz w:val="24"/>
                <w:szCs w:val="24"/>
                <w:lang w:eastAsia="lt-LT"/>
              </w:rPr>
              <w:t>LĖŠŲ, SKIRTŲ MOKINIŲ PAVEŽĖJIMUI, PASKIRSTYMAS</w:t>
            </w:r>
          </w:p>
        </w:tc>
      </w:tr>
      <w:tr w:rsidR="008C3845" w:rsidTr="00683F33">
        <w:trPr>
          <w:trHeight w:val="240"/>
        </w:trPr>
        <w:tc>
          <w:tcPr>
            <w:tcW w:w="503" w:type="dxa"/>
            <w:tcBorders>
              <w:top w:val="nil"/>
              <w:left w:val="nil"/>
              <w:bottom w:val="nil"/>
              <w:right w:val="nil"/>
            </w:tcBorders>
          </w:tcPr>
          <w:p w:rsidR="008C3845" w:rsidRDefault="008C3845">
            <w:pPr>
              <w:suppressAutoHyphens w:val="0"/>
              <w:autoSpaceDE w:val="0"/>
              <w:autoSpaceDN w:val="0"/>
              <w:adjustRightInd w:val="0"/>
              <w:jc w:val="right"/>
              <w:rPr>
                <w:color w:val="000000"/>
                <w:sz w:val="24"/>
                <w:szCs w:val="24"/>
                <w:lang w:eastAsia="lt-LT"/>
              </w:rPr>
            </w:pPr>
          </w:p>
        </w:tc>
        <w:tc>
          <w:tcPr>
            <w:tcW w:w="3355" w:type="dxa"/>
            <w:tcBorders>
              <w:top w:val="nil"/>
              <w:left w:val="nil"/>
              <w:bottom w:val="nil"/>
              <w:right w:val="nil"/>
            </w:tcBorders>
          </w:tcPr>
          <w:p w:rsidR="008C3845" w:rsidRDefault="008C3845">
            <w:pPr>
              <w:suppressAutoHyphens w:val="0"/>
              <w:autoSpaceDE w:val="0"/>
              <w:autoSpaceDN w:val="0"/>
              <w:adjustRightInd w:val="0"/>
              <w:jc w:val="right"/>
              <w:rPr>
                <w:color w:val="000000"/>
                <w:sz w:val="24"/>
                <w:szCs w:val="24"/>
                <w:lang w:eastAsia="lt-LT"/>
              </w:rPr>
            </w:pPr>
          </w:p>
        </w:tc>
        <w:tc>
          <w:tcPr>
            <w:tcW w:w="1275" w:type="dxa"/>
            <w:tcBorders>
              <w:top w:val="nil"/>
              <w:left w:val="nil"/>
              <w:bottom w:val="nil"/>
              <w:right w:val="nil"/>
            </w:tcBorders>
          </w:tcPr>
          <w:p w:rsidR="008C3845" w:rsidRDefault="008C3845">
            <w:pPr>
              <w:suppressAutoHyphens w:val="0"/>
              <w:autoSpaceDE w:val="0"/>
              <w:autoSpaceDN w:val="0"/>
              <w:adjustRightInd w:val="0"/>
              <w:jc w:val="right"/>
              <w:rPr>
                <w:color w:val="000000"/>
                <w:sz w:val="24"/>
                <w:szCs w:val="24"/>
                <w:lang w:eastAsia="lt-LT"/>
              </w:rPr>
            </w:pPr>
          </w:p>
        </w:tc>
        <w:tc>
          <w:tcPr>
            <w:tcW w:w="1418" w:type="dxa"/>
            <w:tcBorders>
              <w:top w:val="nil"/>
              <w:left w:val="nil"/>
              <w:bottom w:val="nil"/>
              <w:right w:val="nil"/>
            </w:tcBorders>
          </w:tcPr>
          <w:p w:rsidR="008C3845" w:rsidRDefault="008C3845">
            <w:pPr>
              <w:suppressAutoHyphens w:val="0"/>
              <w:autoSpaceDE w:val="0"/>
              <w:autoSpaceDN w:val="0"/>
              <w:adjustRightInd w:val="0"/>
              <w:jc w:val="right"/>
              <w:rPr>
                <w:color w:val="000000"/>
                <w:sz w:val="24"/>
                <w:szCs w:val="24"/>
                <w:lang w:eastAsia="lt-LT"/>
              </w:rPr>
            </w:pPr>
          </w:p>
        </w:tc>
        <w:tc>
          <w:tcPr>
            <w:tcW w:w="1701" w:type="dxa"/>
            <w:tcBorders>
              <w:top w:val="nil"/>
              <w:left w:val="nil"/>
              <w:bottom w:val="nil"/>
              <w:right w:val="nil"/>
            </w:tcBorders>
          </w:tcPr>
          <w:p w:rsidR="008C3845" w:rsidRDefault="008C3845">
            <w:pPr>
              <w:suppressAutoHyphens w:val="0"/>
              <w:autoSpaceDE w:val="0"/>
              <w:autoSpaceDN w:val="0"/>
              <w:adjustRightInd w:val="0"/>
              <w:jc w:val="right"/>
              <w:rPr>
                <w:color w:val="000000"/>
                <w:sz w:val="24"/>
                <w:szCs w:val="24"/>
                <w:lang w:eastAsia="lt-LT"/>
              </w:rPr>
            </w:pPr>
          </w:p>
        </w:tc>
        <w:tc>
          <w:tcPr>
            <w:tcW w:w="1984" w:type="dxa"/>
            <w:tcBorders>
              <w:top w:val="nil"/>
              <w:left w:val="nil"/>
              <w:bottom w:val="nil"/>
              <w:right w:val="nil"/>
            </w:tcBorders>
          </w:tcPr>
          <w:p w:rsidR="008C3845" w:rsidRDefault="00683F33" w:rsidP="00683F33">
            <w:pPr>
              <w:suppressAutoHyphens w:val="0"/>
              <w:autoSpaceDE w:val="0"/>
              <w:autoSpaceDN w:val="0"/>
              <w:adjustRightInd w:val="0"/>
              <w:jc w:val="right"/>
              <w:rPr>
                <w:color w:val="000000"/>
                <w:sz w:val="24"/>
                <w:szCs w:val="24"/>
                <w:lang w:eastAsia="lt-LT"/>
              </w:rPr>
            </w:pPr>
            <w:r>
              <w:rPr>
                <w:color w:val="000000"/>
                <w:sz w:val="24"/>
                <w:szCs w:val="24"/>
                <w:lang w:eastAsia="lt-LT"/>
              </w:rPr>
              <w:t xml:space="preserve">(tūkst. </w:t>
            </w:r>
            <w:proofErr w:type="spellStart"/>
            <w:r>
              <w:rPr>
                <w:color w:val="000000"/>
                <w:sz w:val="24"/>
                <w:szCs w:val="24"/>
                <w:lang w:eastAsia="lt-LT"/>
              </w:rPr>
              <w:t>Eur</w:t>
            </w:r>
            <w:proofErr w:type="spellEnd"/>
            <w:r>
              <w:rPr>
                <w:color w:val="000000"/>
                <w:sz w:val="24"/>
                <w:szCs w:val="24"/>
                <w:lang w:eastAsia="lt-LT"/>
              </w:rPr>
              <w:t>.)</w:t>
            </w: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Eil.</w:t>
            </w:r>
          </w:p>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Nr.</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Asignavimų valdytojas</w:t>
            </w:r>
          </w:p>
        </w:tc>
        <w:tc>
          <w:tcPr>
            <w:tcW w:w="127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Iš viso</w:t>
            </w:r>
          </w:p>
        </w:tc>
        <w:tc>
          <w:tcPr>
            <w:tcW w:w="1418" w:type="dxa"/>
            <w:tcBorders>
              <w:top w:val="single" w:sz="6" w:space="0" w:color="auto"/>
              <w:left w:val="single" w:sz="6" w:space="0" w:color="auto"/>
              <w:bottom w:val="single" w:sz="6" w:space="0" w:color="auto"/>
              <w:right w:val="nil"/>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Iš jų:</w:t>
            </w:r>
          </w:p>
        </w:tc>
        <w:tc>
          <w:tcPr>
            <w:tcW w:w="1701" w:type="dxa"/>
            <w:tcBorders>
              <w:top w:val="single" w:sz="6" w:space="0" w:color="auto"/>
              <w:left w:val="nil"/>
              <w:bottom w:val="single" w:sz="6" w:space="0" w:color="auto"/>
              <w:right w:val="nil"/>
            </w:tcBorders>
          </w:tcPr>
          <w:p w:rsidR="007C5239" w:rsidRDefault="007C5239" w:rsidP="007C5239">
            <w:pPr>
              <w:suppressAutoHyphens w:val="0"/>
              <w:autoSpaceDE w:val="0"/>
              <w:autoSpaceDN w:val="0"/>
              <w:adjustRightInd w:val="0"/>
              <w:jc w:val="center"/>
              <w:rPr>
                <w:b/>
                <w:bCs/>
                <w:color w:val="000000"/>
                <w:sz w:val="22"/>
                <w:szCs w:val="22"/>
                <w:lang w:eastAsia="lt-LT"/>
              </w:rPr>
            </w:pPr>
          </w:p>
        </w:tc>
        <w:tc>
          <w:tcPr>
            <w:tcW w:w="1984" w:type="dxa"/>
            <w:tcBorders>
              <w:top w:val="single" w:sz="6" w:space="0" w:color="auto"/>
              <w:left w:val="nil"/>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p>
        </w:tc>
      </w:tr>
      <w:tr w:rsidR="007C5239" w:rsidTr="00683F33">
        <w:trPr>
          <w:trHeight w:val="653"/>
        </w:trPr>
        <w:tc>
          <w:tcPr>
            <w:tcW w:w="503"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p>
        </w:tc>
        <w:tc>
          <w:tcPr>
            <w:tcW w:w="127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p>
        </w:tc>
        <w:tc>
          <w:tcPr>
            <w:tcW w:w="1418"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 xml:space="preserve">Darbo </w:t>
            </w:r>
          </w:p>
          <w:p w:rsidR="007C5239" w:rsidRDefault="007C5239"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užmokes</w:t>
            </w:r>
            <w:r w:rsidR="00683F33">
              <w:rPr>
                <w:b/>
                <w:bCs/>
                <w:color w:val="000000"/>
                <w:sz w:val="22"/>
                <w:szCs w:val="22"/>
                <w:lang w:eastAsia="lt-LT"/>
              </w:rPr>
              <w:t>tis</w:t>
            </w:r>
          </w:p>
        </w:tc>
        <w:tc>
          <w:tcPr>
            <w:tcW w:w="1701"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Soc</w:t>
            </w:r>
            <w:r w:rsidR="00683F33">
              <w:rPr>
                <w:b/>
                <w:bCs/>
                <w:color w:val="000000"/>
                <w:sz w:val="22"/>
                <w:szCs w:val="22"/>
                <w:lang w:eastAsia="lt-LT"/>
              </w:rPr>
              <w:t>ialin</w:t>
            </w:r>
            <w:r w:rsidR="002070E5">
              <w:rPr>
                <w:b/>
                <w:bCs/>
                <w:color w:val="000000"/>
                <w:sz w:val="22"/>
                <w:szCs w:val="22"/>
                <w:lang w:eastAsia="lt-LT"/>
              </w:rPr>
              <w:t>i</w:t>
            </w:r>
            <w:r w:rsidR="00683F33">
              <w:rPr>
                <w:b/>
                <w:bCs/>
                <w:color w:val="000000"/>
                <w:sz w:val="22"/>
                <w:szCs w:val="22"/>
                <w:lang w:eastAsia="lt-LT"/>
              </w:rPr>
              <w:t xml:space="preserve">o </w:t>
            </w:r>
            <w:r>
              <w:rPr>
                <w:b/>
                <w:bCs/>
                <w:color w:val="000000"/>
                <w:sz w:val="22"/>
                <w:szCs w:val="22"/>
                <w:lang w:eastAsia="lt-LT"/>
              </w:rPr>
              <w:t xml:space="preserve">draudimo </w:t>
            </w:r>
          </w:p>
          <w:p w:rsidR="007C5239" w:rsidRDefault="007C5239" w:rsidP="004C3642">
            <w:pPr>
              <w:suppressAutoHyphens w:val="0"/>
              <w:autoSpaceDE w:val="0"/>
              <w:autoSpaceDN w:val="0"/>
              <w:adjustRightInd w:val="0"/>
              <w:jc w:val="center"/>
              <w:rPr>
                <w:b/>
                <w:bCs/>
                <w:color w:val="000000"/>
                <w:sz w:val="22"/>
                <w:szCs w:val="22"/>
                <w:lang w:eastAsia="lt-LT"/>
              </w:rPr>
            </w:pPr>
            <w:r>
              <w:rPr>
                <w:b/>
                <w:bCs/>
                <w:color w:val="000000"/>
                <w:sz w:val="22"/>
                <w:szCs w:val="22"/>
                <w:lang w:eastAsia="lt-LT"/>
              </w:rPr>
              <w:t>į</w:t>
            </w:r>
            <w:r w:rsidR="002070E5">
              <w:rPr>
                <w:b/>
                <w:bCs/>
                <w:color w:val="000000"/>
                <w:sz w:val="22"/>
                <w:szCs w:val="22"/>
                <w:lang w:eastAsia="lt-LT"/>
              </w:rPr>
              <w:t>mokos</w:t>
            </w:r>
          </w:p>
        </w:tc>
        <w:tc>
          <w:tcPr>
            <w:tcW w:w="1984"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Kitos</w:t>
            </w:r>
          </w:p>
          <w:p w:rsidR="007C5239" w:rsidRDefault="007C5239" w:rsidP="004C3642">
            <w:pPr>
              <w:suppressAutoHyphens w:val="0"/>
              <w:autoSpaceDE w:val="0"/>
              <w:autoSpaceDN w:val="0"/>
              <w:adjustRightInd w:val="0"/>
              <w:jc w:val="center"/>
              <w:rPr>
                <w:b/>
                <w:bCs/>
                <w:color w:val="000000"/>
                <w:sz w:val="22"/>
                <w:szCs w:val="22"/>
                <w:lang w:eastAsia="lt-LT"/>
              </w:rPr>
            </w:pPr>
            <w:r>
              <w:rPr>
                <w:b/>
                <w:bCs/>
                <w:color w:val="000000"/>
                <w:sz w:val="22"/>
                <w:szCs w:val="22"/>
                <w:lang w:eastAsia="lt-LT"/>
              </w:rPr>
              <w:t>išlaidos</w:t>
            </w: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1.</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r>
              <w:rPr>
                <w:color w:val="000000"/>
                <w:sz w:val="22"/>
                <w:szCs w:val="22"/>
                <w:lang w:eastAsia="lt-LT"/>
              </w:rPr>
              <w:t>Naujamiesčio gimnazija</w:t>
            </w:r>
          </w:p>
        </w:tc>
        <w:tc>
          <w:tcPr>
            <w:tcW w:w="127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0,5</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0,4</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0,1</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2.</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r>
              <w:rPr>
                <w:color w:val="000000"/>
                <w:sz w:val="22"/>
                <w:szCs w:val="22"/>
                <w:lang w:eastAsia="lt-LT"/>
              </w:rPr>
              <w:t>Paįstrio Juozo Zikaro gimnazija</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2,5</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0,4</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0,1</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2,0</w:t>
            </w: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3.</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r>
              <w:rPr>
                <w:color w:val="000000"/>
                <w:sz w:val="22"/>
                <w:szCs w:val="22"/>
                <w:lang w:eastAsia="lt-LT"/>
              </w:rPr>
              <w:t>Raguvos gimnazija</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0,1</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0,1</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4.</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r>
              <w:rPr>
                <w:color w:val="000000"/>
                <w:sz w:val="22"/>
                <w:szCs w:val="22"/>
                <w:lang w:eastAsia="lt-LT"/>
              </w:rPr>
              <w:t>Smilgių gimnazija</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2,5</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2,5</w:t>
            </w: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5.</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proofErr w:type="spellStart"/>
            <w:r>
              <w:rPr>
                <w:color w:val="000000"/>
                <w:sz w:val="22"/>
                <w:szCs w:val="22"/>
                <w:lang w:eastAsia="lt-LT"/>
              </w:rPr>
              <w:t>Velžio</w:t>
            </w:r>
            <w:proofErr w:type="spellEnd"/>
            <w:r>
              <w:rPr>
                <w:color w:val="000000"/>
                <w:sz w:val="22"/>
                <w:szCs w:val="22"/>
                <w:lang w:eastAsia="lt-LT"/>
              </w:rPr>
              <w:t xml:space="preserve"> gimnazija</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-3,0</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-3,0</w:t>
            </w: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6.</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43339B">
            <w:pPr>
              <w:suppressAutoHyphens w:val="0"/>
              <w:autoSpaceDE w:val="0"/>
              <w:autoSpaceDN w:val="0"/>
              <w:adjustRightInd w:val="0"/>
              <w:rPr>
                <w:color w:val="000000"/>
                <w:sz w:val="22"/>
                <w:szCs w:val="22"/>
                <w:lang w:eastAsia="lt-LT"/>
              </w:rPr>
            </w:pPr>
            <w:r>
              <w:rPr>
                <w:color w:val="000000"/>
                <w:sz w:val="22"/>
                <w:szCs w:val="22"/>
                <w:lang w:eastAsia="lt-LT"/>
              </w:rPr>
              <w:t>Miežiškių pagrindinė mokykla</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1,4</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1,1</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0,3</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7.</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proofErr w:type="spellStart"/>
            <w:r>
              <w:rPr>
                <w:color w:val="000000"/>
                <w:sz w:val="22"/>
                <w:szCs w:val="22"/>
                <w:lang w:eastAsia="lt-LT"/>
              </w:rPr>
              <w:t>Paliūniškio</w:t>
            </w:r>
            <w:proofErr w:type="spellEnd"/>
            <w:r>
              <w:rPr>
                <w:color w:val="000000"/>
                <w:sz w:val="22"/>
                <w:szCs w:val="22"/>
                <w:lang w:eastAsia="lt-LT"/>
              </w:rPr>
              <w:t xml:space="preserve"> pagrindinė mokykla</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0,3</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0,3</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r>
      <w:tr w:rsidR="007C5239" w:rsidTr="00683F33">
        <w:trPr>
          <w:trHeight w:val="23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8.</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r>
              <w:rPr>
                <w:color w:val="000000"/>
                <w:sz w:val="22"/>
                <w:szCs w:val="22"/>
                <w:lang w:eastAsia="lt-LT"/>
              </w:rPr>
              <w:t>Vadoklių pagrindinė mokykla</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1,1</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0,5</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0,2</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r>
              <w:rPr>
                <w:color w:val="000000"/>
                <w:sz w:val="22"/>
                <w:szCs w:val="22"/>
                <w:lang w:eastAsia="lt-LT"/>
              </w:rPr>
              <w:t>0,4</w:t>
            </w:r>
          </w:p>
        </w:tc>
      </w:tr>
      <w:tr w:rsidR="007C5239" w:rsidTr="00683F33">
        <w:trPr>
          <w:trHeight w:val="240"/>
        </w:trPr>
        <w:tc>
          <w:tcPr>
            <w:tcW w:w="503"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9.</w:t>
            </w:r>
          </w:p>
        </w:tc>
        <w:tc>
          <w:tcPr>
            <w:tcW w:w="335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rPr>
                <w:color w:val="000000"/>
                <w:sz w:val="22"/>
                <w:szCs w:val="22"/>
                <w:lang w:eastAsia="lt-LT"/>
              </w:rPr>
            </w:pPr>
            <w:proofErr w:type="spellStart"/>
            <w:r>
              <w:rPr>
                <w:color w:val="000000"/>
                <w:sz w:val="22"/>
                <w:szCs w:val="22"/>
                <w:lang w:eastAsia="lt-LT"/>
              </w:rPr>
              <w:t>Žibartonių</w:t>
            </w:r>
            <w:proofErr w:type="spellEnd"/>
            <w:r>
              <w:rPr>
                <w:color w:val="000000"/>
                <w:sz w:val="22"/>
                <w:szCs w:val="22"/>
                <w:lang w:eastAsia="lt-LT"/>
              </w:rPr>
              <w:t xml:space="preserve"> pagrindinė mokykla</w:t>
            </w:r>
          </w:p>
        </w:tc>
        <w:tc>
          <w:tcPr>
            <w:tcW w:w="1275" w:type="dxa"/>
            <w:tcBorders>
              <w:top w:val="single" w:sz="6" w:space="0" w:color="auto"/>
              <w:left w:val="single" w:sz="6" w:space="0" w:color="auto"/>
              <w:bottom w:val="single" w:sz="6" w:space="0" w:color="auto"/>
              <w:right w:val="single" w:sz="6" w:space="0" w:color="auto"/>
            </w:tcBorders>
          </w:tcPr>
          <w:p w:rsidR="007C5239" w:rsidRDefault="007C5239" w:rsidP="007C5239">
            <w:pPr>
              <w:suppressAutoHyphens w:val="0"/>
              <w:autoSpaceDE w:val="0"/>
              <w:autoSpaceDN w:val="0"/>
              <w:adjustRightInd w:val="0"/>
              <w:jc w:val="center"/>
              <w:rPr>
                <w:color w:val="000000"/>
                <w:sz w:val="22"/>
                <w:szCs w:val="22"/>
                <w:lang w:eastAsia="lt-LT"/>
              </w:rPr>
            </w:pPr>
            <w:r>
              <w:rPr>
                <w:color w:val="000000"/>
                <w:sz w:val="22"/>
                <w:szCs w:val="22"/>
                <w:lang w:eastAsia="lt-LT"/>
              </w:rPr>
              <w:t>0,3</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7C5239" w:rsidRDefault="006E0493" w:rsidP="007C5239">
            <w:pPr>
              <w:suppressAutoHyphens w:val="0"/>
              <w:autoSpaceDE w:val="0"/>
              <w:autoSpaceDN w:val="0"/>
              <w:adjustRightInd w:val="0"/>
              <w:jc w:val="right"/>
              <w:rPr>
                <w:color w:val="000000"/>
                <w:sz w:val="22"/>
                <w:szCs w:val="22"/>
                <w:lang w:eastAsia="lt-LT"/>
              </w:rPr>
            </w:pPr>
            <w:r>
              <w:rPr>
                <w:color w:val="000000"/>
                <w:sz w:val="22"/>
                <w:szCs w:val="22"/>
                <w:lang w:eastAsia="lt-LT"/>
              </w:rPr>
              <w:t>0,1</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7C5239" w:rsidRDefault="007C5239" w:rsidP="007C5239">
            <w:pPr>
              <w:suppressAutoHyphens w:val="0"/>
              <w:autoSpaceDE w:val="0"/>
              <w:autoSpaceDN w:val="0"/>
              <w:adjustRightInd w:val="0"/>
              <w:jc w:val="right"/>
              <w:rPr>
                <w:color w:val="000000"/>
                <w:sz w:val="22"/>
                <w:szCs w:val="22"/>
                <w:lang w:eastAsia="lt-LT"/>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7C5239" w:rsidRDefault="006E0493" w:rsidP="007C5239">
            <w:pPr>
              <w:suppressAutoHyphens w:val="0"/>
              <w:autoSpaceDE w:val="0"/>
              <w:autoSpaceDN w:val="0"/>
              <w:adjustRightInd w:val="0"/>
              <w:jc w:val="right"/>
              <w:rPr>
                <w:color w:val="000000"/>
                <w:sz w:val="22"/>
                <w:szCs w:val="22"/>
                <w:lang w:eastAsia="lt-LT"/>
              </w:rPr>
            </w:pPr>
            <w:r>
              <w:rPr>
                <w:color w:val="000000"/>
                <w:sz w:val="22"/>
                <w:szCs w:val="22"/>
                <w:lang w:eastAsia="lt-LT"/>
              </w:rPr>
              <w:t>0,2</w:t>
            </w:r>
          </w:p>
        </w:tc>
      </w:tr>
      <w:tr w:rsidR="007C5239" w:rsidTr="00683F33">
        <w:trPr>
          <w:trHeight w:val="240"/>
        </w:trPr>
        <w:tc>
          <w:tcPr>
            <w:tcW w:w="503" w:type="dxa"/>
            <w:tcBorders>
              <w:top w:val="single" w:sz="12" w:space="0" w:color="auto"/>
              <w:left w:val="single" w:sz="12" w:space="0" w:color="auto"/>
              <w:bottom w:val="single" w:sz="12"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p>
        </w:tc>
        <w:tc>
          <w:tcPr>
            <w:tcW w:w="3355" w:type="dxa"/>
            <w:tcBorders>
              <w:top w:val="single" w:sz="12" w:space="0" w:color="auto"/>
              <w:left w:val="single" w:sz="6" w:space="0" w:color="auto"/>
              <w:bottom w:val="single" w:sz="12"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IŠ VISO</w:t>
            </w:r>
          </w:p>
        </w:tc>
        <w:tc>
          <w:tcPr>
            <w:tcW w:w="1275" w:type="dxa"/>
            <w:tcBorders>
              <w:top w:val="single" w:sz="12" w:space="0" w:color="auto"/>
              <w:left w:val="single" w:sz="6" w:space="0" w:color="auto"/>
              <w:bottom w:val="single" w:sz="12" w:space="0" w:color="auto"/>
              <w:right w:val="single" w:sz="6" w:space="0" w:color="auto"/>
            </w:tcBorders>
          </w:tcPr>
          <w:p w:rsidR="007C5239" w:rsidRDefault="007C5239" w:rsidP="007C5239">
            <w:pPr>
              <w:suppressAutoHyphens w:val="0"/>
              <w:autoSpaceDE w:val="0"/>
              <w:autoSpaceDN w:val="0"/>
              <w:adjustRightInd w:val="0"/>
              <w:jc w:val="center"/>
              <w:rPr>
                <w:b/>
                <w:bCs/>
                <w:color w:val="000000"/>
                <w:sz w:val="22"/>
                <w:szCs w:val="22"/>
                <w:lang w:eastAsia="lt-LT"/>
              </w:rPr>
            </w:pPr>
            <w:r>
              <w:rPr>
                <w:b/>
                <w:bCs/>
                <w:color w:val="000000"/>
                <w:sz w:val="22"/>
                <w:szCs w:val="22"/>
                <w:lang w:eastAsia="lt-LT"/>
              </w:rPr>
              <w:t>5,7</w:t>
            </w:r>
          </w:p>
        </w:tc>
        <w:tc>
          <w:tcPr>
            <w:tcW w:w="1418" w:type="dxa"/>
            <w:tcBorders>
              <w:top w:val="single" w:sz="12" w:space="0" w:color="auto"/>
              <w:left w:val="single" w:sz="6" w:space="0" w:color="auto"/>
              <w:bottom w:val="single" w:sz="12" w:space="0" w:color="auto"/>
              <w:right w:val="single" w:sz="6" w:space="0" w:color="auto"/>
            </w:tcBorders>
          </w:tcPr>
          <w:p w:rsidR="007C5239" w:rsidRDefault="007C5239" w:rsidP="006E0493">
            <w:pPr>
              <w:suppressAutoHyphens w:val="0"/>
              <w:autoSpaceDE w:val="0"/>
              <w:autoSpaceDN w:val="0"/>
              <w:adjustRightInd w:val="0"/>
              <w:jc w:val="right"/>
              <w:rPr>
                <w:b/>
                <w:bCs/>
                <w:color w:val="000000"/>
                <w:sz w:val="22"/>
                <w:szCs w:val="22"/>
                <w:lang w:eastAsia="lt-LT"/>
              </w:rPr>
            </w:pPr>
            <w:r>
              <w:rPr>
                <w:b/>
                <w:bCs/>
                <w:color w:val="000000"/>
                <w:sz w:val="22"/>
                <w:szCs w:val="22"/>
                <w:lang w:eastAsia="lt-LT"/>
              </w:rPr>
              <w:t>2,</w:t>
            </w:r>
            <w:r w:rsidR="006E0493">
              <w:rPr>
                <w:b/>
                <w:bCs/>
                <w:color w:val="000000"/>
                <w:sz w:val="22"/>
                <w:szCs w:val="22"/>
                <w:lang w:eastAsia="lt-LT"/>
              </w:rPr>
              <w:t>6</w:t>
            </w:r>
          </w:p>
        </w:tc>
        <w:tc>
          <w:tcPr>
            <w:tcW w:w="1701" w:type="dxa"/>
            <w:tcBorders>
              <w:top w:val="single" w:sz="12" w:space="0" w:color="auto"/>
              <w:left w:val="single" w:sz="6" w:space="0" w:color="auto"/>
              <w:bottom w:val="single" w:sz="12" w:space="0" w:color="auto"/>
              <w:right w:val="single" w:sz="6" w:space="0" w:color="auto"/>
            </w:tcBorders>
          </w:tcPr>
          <w:p w:rsidR="007C5239" w:rsidRDefault="006E0493" w:rsidP="007C5239">
            <w:pPr>
              <w:suppressAutoHyphens w:val="0"/>
              <w:autoSpaceDE w:val="0"/>
              <w:autoSpaceDN w:val="0"/>
              <w:adjustRightInd w:val="0"/>
              <w:jc w:val="right"/>
              <w:rPr>
                <w:b/>
                <w:bCs/>
                <w:color w:val="000000"/>
                <w:sz w:val="22"/>
                <w:szCs w:val="22"/>
                <w:lang w:eastAsia="lt-LT"/>
              </w:rPr>
            </w:pPr>
            <w:r>
              <w:rPr>
                <w:b/>
                <w:bCs/>
                <w:color w:val="000000"/>
                <w:sz w:val="22"/>
                <w:szCs w:val="22"/>
                <w:lang w:eastAsia="lt-LT"/>
              </w:rPr>
              <w:t>1,0</w:t>
            </w:r>
          </w:p>
        </w:tc>
        <w:tc>
          <w:tcPr>
            <w:tcW w:w="1984" w:type="dxa"/>
            <w:tcBorders>
              <w:top w:val="single" w:sz="12" w:space="0" w:color="auto"/>
              <w:left w:val="single" w:sz="6" w:space="0" w:color="auto"/>
              <w:bottom w:val="single" w:sz="12" w:space="0" w:color="auto"/>
              <w:right w:val="single" w:sz="12" w:space="0" w:color="auto"/>
            </w:tcBorders>
          </w:tcPr>
          <w:p w:rsidR="007C5239" w:rsidRDefault="006E0493" w:rsidP="007C5239">
            <w:pPr>
              <w:suppressAutoHyphens w:val="0"/>
              <w:autoSpaceDE w:val="0"/>
              <w:autoSpaceDN w:val="0"/>
              <w:adjustRightInd w:val="0"/>
              <w:jc w:val="right"/>
              <w:rPr>
                <w:b/>
                <w:bCs/>
                <w:color w:val="000000"/>
                <w:sz w:val="22"/>
                <w:szCs w:val="22"/>
                <w:lang w:eastAsia="lt-LT"/>
              </w:rPr>
            </w:pPr>
            <w:r>
              <w:rPr>
                <w:b/>
                <w:bCs/>
                <w:color w:val="000000"/>
                <w:sz w:val="22"/>
                <w:szCs w:val="22"/>
                <w:lang w:eastAsia="lt-LT"/>
              </w:rPr>
              <w:t>2,1</w:t>
            </w:r>
          </w:p>
        </w:tc>
      </w:tr>
    </w:tbl>
    <w:p w:rsidR="009A7D67" w:rsidRDefault="009A7D67" w:rsidP="00D64962">
      <w:pPr>
        <w:ind w:firstLine="1296"/>
        <w:jc w:val="both"/>
        <w:rPr>
          <w:sz w:val="24"/>
          <w:szCs w:val="24"/>
        </w:rPr>
      </w:pPr>
    </w:p>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456"/>
        <w:gridCol w:w="4080"/>
        <w:gridCol w:w="1134"/>
        <w:gridCol w:w="1843"/>
        <w:gridCol w:w="2552"/>
      </w:tblGrid>
      <w:tr w:rsidR="00A44358" w:rsidTr="00683F33">
        <w:trPr>
          <w:trHeight w:val="523"/>
        </w:trPr>
        <w:tc>
          <w:tcPr>
            <w:tcW w:w="10065" w:type="dxa"/>
            <w:gridSpan w:val="5"/>
            <w:tcBorders>
              <w:top w:val="nil"/>
              <w:left w:val="nil"/>
              <w:bottom w:val="nil"/>
              <w:right w:val="nil"/>
            </w:tcBorders>
          </w:tcPr>
          <w:p w:rsidR="00A44358" w:rsidRDefault="00A44358" w:rsidP="00683F33">
            <w:pPr>
              <w:suppressAutoHyphens w:val="0"/>
              <w:autoSpaceDE w:val="0"/>
              <w:autoSpaceDN w:val="0"/>
              <w:adjustRightInd w:val="0"/>
              <w:rPr>
                <w:b/>
                <w:bCs/>
                <w:color w:val="000000"/>
                <w:sz w:val="24"/>
                <w:szCs w:val="24"/>
                <w:lang w:eastAsia="lt-LT"/>
              </w:rPr>
            </w:pPr>
          </w:p>
          <w:p w:rsidR="00602D2F" w:rsidRDefault="00602D2F" w:rsidP="00683F33">
            <w:pPr>
              <w:suppressAutoHyphens w:val="0"/>
              <w:autoSpaceDE w:val="0"/>
              <w:autoSpaceDN w:val="0"/>
              <w:adjustRightInd w:val="0"/>
              <w:rPr>
                <w:b/>
                <w:bCs/>
                <w:color w:val="000000"/>
                <w:sz w:val="24"/>
                <w:szCs w:val="24"/>
                <w:lang w:eastAsia="lt-LT"/>
              </w:rPr>
            </w:pPr>
          </w:p>
          <w:p w:rsidR="00602D2F" w:rsidRDefault="00602D2F" w:rsidP="00683F33">
            <w:pPr>
              <w:suppressAutoHyphens w:val="0"/>
              <w:autoSpaceDE w:val="0"/>
              <w:autoSpaceDN w:val="0"/>
              <w:adjustRightInd w:val="0"/>
              <w:rPr>
                <w:b/>
                <w:bCs/>
                <w:color w:val="000000"/>
                <w:sz w:val="24"/>
                <w:szCs w:val="24"/>
                <w:lang w:eastAsia="lt-LT"/>
              </w:rPr>
            </w:pPr>
          </w:p>
          <w:p w:rsidR="00A44358" w:rsidRDefault="00A44358" w:rsidP="00683F33">
            <w:pPr>
              <w:suppressAutoHyphens w:val="0"/>
              <w:autoSpaceDE w:val="0"/>
              <w:autoSpaceDN w:val="0"/>
              <w:adjustRightInd w:val="0"/>
              <w:jc w:val="center"/>
              <w:rPr>
                <w:b/>
                <w:bCs/>
                <w:color w:val="000000"/>
                <w:sz w:val="24"/>
                <w:szCs w:val="24"/>
                <w:lang w:eastAsia="lt-LT"/>
              </w:rPr>
            </w:pPr>
            <w:r>
              <w:rPr>
                <w:b/>
                <w:bCs/>
                <w:color w:val="000000"/>
                <w:sz w:val="24"/>
                <w:szCs w:val="24"/>
                <w:lang w:eastAsia="lt-LT"/>
              </w:rPr>
              <w:t>PAPILDOMŲ LĖŠŲ, SKIRTŲ DARBO UŽMOKESČIUI, PASKIRSTYMAS</w:t>
            </w:r>
          </w:p>
        </w:tc>
      </w:tr>
      <w:tr w:rsidR="00A44358" w:rsidTr="00683F33">
        <w:trPr>
          <w:trHeight w:val="254"/>
        </w:trPr>
        <w:tc>
          <w:tcPr>
            <w:tcW w:w="4536" w:type="dxa"/>
            <w:gridSpan w:val="2"/>
            <w:tcBorders>
              <w:top w:val="nil"/>
              <w:left w:val="nil"/>
              <w:bottom w:val="nil"/>
              <w:right w:val="nil"/>
            </w:tcBorders>
          </w:tcPr>
          <w:p w:rsidR="00A44358" w:rsidRDefault="00A44358" w:rsidP="00683F33">
            <w:pPr>
              <w:suppressAutoHyphens w:val="0"/>
              <w:autoSpaceDE w:val="0"/>
              <w:autoSpaceDN w:val="0"/>
              <w:adjustRightInd w:val="0"/>
              <w:jc w:val="right"/>
              <w:rPr>
                <w:color w:val="000000"/>
                <w:sz w:val="22"/>
                <w:szCs w:val="22"/>
                <w:lang w:eastAsia="lt-LT"/>
              </w:rPr>
            </w:pPr>
          </w:p>
        </w:tc>
        <w:tc>
          <w:tcPr>
            <w:tcW w:w="1134" w:type="dxa"/>
            <w:tcBorders>
              <w:top w:val="nil"/>
              <w:left w:val="nil"/>
              <w:bottom w:val="nil"/>
              <w:right w:val="nil"/>
            </w:tcBorders>
          </w:tcPr>
          <w:p w:rsidR="00A44358" w:rsidRDefault="00A44358" w:rsidP="00683F33">
            <w:pPr>
              <w:suppressAutoHyphens w:val="0"/>
              <w:autoSpaceDE w:val="0"/>
              <w:autoSpaceDN w:val="0"/>
              <w:adjustRightInd w:val="0"/>
              <w:jc w:val="right"/>
              <w:rPr>
                <w:color w:val="000000"/>
                <w:sz w:val="22"/>
                <w:szCs w:val="22"/>
                <w:lang w:eastAsia="lt-LT"/>
              </w:rPr>
            </w:pPr>
          </w:p>
        </w:tc>
        <w:tc>
          <w:tcPr>
            <w:tcW w:w="1843" w:type="dxa"/>
            <w:tcBorders>
              <w:top w:val="nil"/>
              <w:left w:val="nil"/>
              <w:bottom w:val="nil"/>
              <w:right w:val="nil"/>
            </w:tcBorders>
          </w:tcPr>
          <w:p w:rsidR="00A44358" w:rsidRDefault="00A44358" w:rsidP="00683F33">
            <w:pPr>
              <w:suppressAutoHyphens w:val="0"/>
              <w:autoSpaceDE w:val="0"/>
              <w:autoSpaceDN w:val="0"/>
              <w:adjustRightInd w:val="0"/>
              <w:jc w:val="right"/>
              <w:rPr>
                <w:color w:val="000000"/>
                <w:sz w:val="22"/>
                <w:szCs w:val="22"/>
                <w:lang w:eastAsia="lt-LT"/>
              </w:rPr>
            </w:pPr>
          </w:p>
        </w:tc>
        <w:tc>
          <w:tcPr>
            <w:tcW w:w="2552" w:type="dxa"/>
            <w:tcBorders>
              <w:top w:val="nil"/>
              <w:left w:val="nil"/>
              <w:bottom w:val="nil"/>
              <w:right w:val="nil"/>
            </w:tcBorders>
          </w:tcPr>
          <w:p w:rsidR="00A44358" w:rsidRDefault="003449B2" w:rsidP="0086130C">
            <w:pPr>
              <w:suppressAutoHyphens w:val="0"/>
              <w:autoSpaceDE w:val="0"/>
              <w:autoSpaceDN w:val="0"/>
              <w:adjustRightInd w:val="0"/>
              <w:jc w:val="right"/>
              <w:rPr>
                <w:color w:val="000000"/>
                <w:sz w:val="22"/>
                <w:szCs w:val="22"/>
                <w:lang w:eastAsia="lt-LT"/>
              </w:rPr>
            </w:pPr>
            <w:r>
              <w:rPr>
                <w:color w:val="000000"/>
                <w:sz w:val="22"/>
                <w:szCs w:val="22"/>
                <w:lang w:eastAsia="lt-LT"/>
              </w:rPr>
              <w:t>(tūkst</w:t>
            </w:r>
            <w:r w:rsidR="0086130C">
              <w:rPr>
                <w:color w:val="000000"/>
                <w:sz w:val="22"/>
                <w:szCs w:val="22"/>
                <w:lang w:eastAsia="lt-LT"/>
              </w:rPr>
              <w:t xml:space="preserve">. </w:t>
            </w:r>
            <w:proofErr w:type="spellStart"/>
            <w:r>
              <w:rPr>
                <w:color w:val="000000"/>
                <w:sz w:val="22"/>
                <w:szCs w:val="22"/>
                <w:lang w:eastAsia="lt-LT"/>
              </w:rPr>
              <w:t>Eur</w:t>
            </w:r>
            <w:proofErr w:type="spellEnd"/>
            <w:r>
              <w:rPr>
                <w:color w:val="000000"/>
                <w:sz w:val="22"/>
                <w:szCs w:val="22"/>
                <w:lang w:eastAsia="lt-LT"/>
              </w:rPr>
              <w:t>)</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Eil.</w:t>
            </w:r>
          </w:p>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Nr.</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Asignavimų valdytojas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Iš viso</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Iš jų</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p>
        </w:tc>
      </w:tr>
      <w:tr w:rsidR="00A44358" w:rsidTr="00683F33">
        <w:trPr>
          <w:trHeight w:val="672"/>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 xml:space="preserve">Darbo </w:t>
            </w:r>
          </w:p>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užmokesčiui</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Socialini</w:t>
            </w:r>
            <w:r w:rsidR="00683F33">
              <w:rPr>
                <w:b/>
                <w:bCs/>
                <w:color w:val="000000"/>
                <w:sz w:val="22"/>
                <w:szCs w:val="22"/>
                <w:lang w:eastAsia="lt-LT"/>
              </w:rPr>
              <w:t>o</w:t>
            </w:r>
            <w:r>
              <w:rPr>
                <w:b/>
                <w:bCs/>
                <w:color w:val="000000"/>
                <w:sz w:val="22"/>
                <w:szCs w:val="22"/>
                <w:lang w:eastAsia="lt-LT"/>
              </w:rPr>
              <w:t xml:space="preserve"> draudim</w:t>
            </w:r>
            <w:r w:rsidR="00683F33">
              <w:rPr>
                <w:b/>
                <w:bCs/>
                <w:color w:val="000000"/>
                <w:sz w:val="22"/>
                <w:szCs w:val="22"/>
                <w:lang w:eastAsia="lt-LT"/>
              </w:rPr>
              <w:t>o įnašai</w:t>
            </w:r>
          </w:p>
        </w:tc>
      </w:tr>
      <w:tr w:rsidR="00A44358" w:rsidTr="00683F33">
        <w:trPr>
          <w:trHeight w:val="254"/>
        </w:trPr>
        <w:tc>
          <w:tcPr>
            <w:tcW w:w="10065" w:type="dxa"/>
            <w:gridSpan w:val="5"/>
            <w:tcBorders>
              <w:top w:val="single" w:sz="6" w:space="0" w:color="auto"/>
              <w:left w:val="single" w:sz="6" w:space="0" w:color="auto"/>
              <w:bottom w:val="single" w:sz="6" w:space="0" w:color="auto"/>
              <w:right w:val="single" w:sz="6" w:space="0" w:color="auto"/>
            </w:tcBorders>
            <w:shd w:val="solid" w:color="CCFFCC" w:fill="auto"/>
          </w:tcPr>
          <w:p w:rsidR="00A44358" w:rsidRDefault="00A44358" w:rsidP="00683F33">
            <w:pPr>
              <w:suppressAutoHyphens w:val="0"/>
              <w:autoSpaceDE w:val="0"/>
              <w:autoSpaceDN w:val="0"/>
              <w:adjustRightInd w:val="0"/>
              <w:jc w:val="center"/>
              <w:rPr>
                <w:b/>
                <w:bCs/>
                <w:i/>
                <w:iCs/>
                <w:color w:val="000000"/>
                <w:sz w:val="22"/>
                <w:szCs w:val="22"/>
                <w:lang w:eastAsia="lt-LT"/>
              </w:rPr>
            </w:pPr>
            <w:r>
              <w:rPr>
                <w:b/>
                <w:bCs/>
                <w:i/>
                <w:iCs/>
                <w:color w:val="000000"/>
                <w:sz w:val="22"/>
                <w:szCs w:val="22"/>
                <w:lang w:eastAsia="lt-LT"/>
              </w:rPr>
              <w:t xml:space="preserve">02 Ugdymo proceso ir kokybiškos ugdymosi aplinkos užtikrinimo programa </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Krekenavos Mykolo Antanaičio gimnazija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0,6</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0,6</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2.</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Paįstrio Juozo Zikaro gimnazija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7,3</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6,0</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1,3</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3.</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Raguvos gimnazija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8,9</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7,1</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1,8</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4.</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Smilgių gimnazija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13,6</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10,6</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3,0</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5.</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proofErr w:type="spellStart"/>
            <w:r>
              <w:rPr>
                <w:color w:val="000000"/>
                <w:sz w:val="24"/>
                <w:szCs w:val="24"/>
                <w:lang w:eastAsia="lt-LT"/>
              </w:rPr>
              <w:t>Velžio</w:t>
            </w:r>
            <w:proofErr w:type="spellEnd"/>
            <w:r>
              <w:rPr>
                <w:color w:val="000000"/>
                <w:sz w:val="24"/>
                <w:szCs w:val="24"/>
                <w:lang w:eastAsia="lt-LT"/>
              </w:rPr>
              <w:t xml:space="preserve"> gimnazija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12,5</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10,2</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2,3</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6.</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Berčiūnų pagrindinė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6,4</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5,2</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1,2</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7.</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proofErr w:type="spellStart"/>
            <w:r>
              <w:rPr>
                <w:color w:val="000000"/>
                <w:sz w:val="24"/>
                <w:szCs w:val="24"/>
                <w:lang w:eastAsia="lt-LT"/>
              </w:rPr>
              <w:t>Dembavos</w:t>
            </w:r>
            <w:proofErr w:type="spellEnd"/>
            <w:r>
              <w:rPr>
                <w:color w:val="000000"/>
                <w:sz w:val="24"/>
                <w:szCs w:val="24"/>
                <w:lang w:eastAsia="lt-LT"/>
              </w:rPr>
              <w:t xml:space="preserve"> progimnazija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2,2</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1,8</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0,4</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8.</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Karsakiškio Strazdelio pagrindinė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11,7</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9,2</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2,5</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9.</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proofErr w:type="spellStart"/>
            <w:r>
              <w:rPr>
                <w:color w:val="000000"/>
                <w:sz w:val="24"/>
                <w:szCs w:val="24"/>
                <w:lang w:eastAsia="lt-LT"/>
              </w:rPr>
              <w:t>Linkaučių</w:t>
            </w:r>
            <w:proofErr w:type="spellEnd"/>
            <w:r>
              <w:rPr>
                <w:color w:val="000000"/>
                <w:sz w:val="24"/>
                <w:szCs w:val="24"/>
                <w:lang w:eastAsia="lt-LT"/>
              </w:rPr>
              <w:t xml:space="preserve"> pagrindinė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0,9</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0,9</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10.</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Miežiškių pagrindinė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5,2</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4,2</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1,0</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11.</w:t>
            </w:r>
          </w:p>
        </w:tc>
        <w:tc>
          <w:tcPr>
            <w:tcW w:w="4080" w:type="dxa"/>
            <w:tcBorders>
              <w:top w:val="single" w:sz="6" w:space="0" w:color="auto"/>
              <w:left w:val="single" w:sz="6" w:space="0" w:color="auto"/>
              <w:bottom w:val="nil"/>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proofErr w:type="spellStart"/>
            <w:r>
              <w:rPr>
                <w:color w:val="000000"/>
                <w:sz w:val="24"/>
                <w:szCs w:val="24"/>
                <w:lang w:eastAsia="lt-LT"/>
              </w:rPr>
              <w:t>Paliūniškio</w:t>
            </w:r>
            <w:proofErr w:type="spellEnd"/>
            <w:r>
              <w:rPr>
                <w:color w:val="000000"/>
                <w:sz w:val="24"/>
                <w:szCs w:val="24"/>
                <w:lang w:eastAsia="lt-LT"/>
              </w:rPr>
              <w:t xml:space="preserve"> pagrindinė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2,2</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1,7</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0,5</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12.</w:t>
            </w:r>
          </w:p>
        </w:tc>
        <w:tc>
          <w:tcPr>
            <w:tcW w:w="4080" w:type="dxa"/>
            <w:tcBorders>
              <w:top w:val="single" w:sz="6" w:space="0" w:color="auto"/>
              <w:left w:val="single" w:sz="6" w:space="0" w:color="auto"/>
              <w:bottom w:val="nil"/>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 xml:space="preserve">Upytės Antano </w:t>
            </w:r>
            <w:proofErr w:type="spellStart"/>
            <w:r>
              <w:rPr>
                <w:color w:val="000000"/>
                <w:sz w:val="24"/>
                <w:szCs w:val="24"/>
                <w:lang w:eastAsia="lt-LT"/>
              </w:rPr>
              <w:t>Belazaro</w:t>
            </w:r>
            <w:proofErr w:type="spellEnd"/>
            <w:r>
              <w:rPr>
                <w:color w:val="000000"/>
                <w:sz w:val="24"/>
                <w:szCs w:val="24"/>
                <w:lang w:eastAsia="lt-LT"/>
              </w:rPr>
              <w:t xml:space="preserve"> pagrindinė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4,9</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4,5</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0,4</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13.</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Vadoklių pagrindinė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3,3</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2,8</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0,5</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14.</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Bernatonių mokykla-darželis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3,0</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2,5</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0,5</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15.</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proofErr w:type="spellStart"/>
            <w:r>
              <w:rPr>
                <w:color w:val="000000"/>
                <w:sz w:val="24"/>
                <w:szCs w:val="24"/>
                <w:lang w:eastAsia="lt-LT"/>
              </w:rPr>
              <w:t>Dembavos</w:t>
            </w:r>
            <w:proofErr w:type="spellEnd"/>
            <w:r>
              <w:rPr>
                <w:color w:val="000000"/>
                <w:sz w:val="24"/>
                <w:szCs w:val="24"/>
                <w:lang w:eastAsia="lt-LT"/>
              </w:rPr>
              <w:t xml:space="preserve"> lopšelis-darželis „Smalsutis“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6,8</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5,2</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1,6</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16.</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Naujamiesčio lopšelis-darželis „Bitutė“</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3,6</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3,1</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0,5</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17.</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Raguvos lopšelis-darželis „</w:t>
            </w:r>
            <w:proofErr w:type="spellStart"/>
            <w:r>
              <w:rPr>
                <w:color w:val="000000"/>
                <w:sz w:val="24"/>
                <w:szCs w:val="24"/>
                <w:lang w:eastAsia="lt-LT"/>
              </w:rPr>
              <w:t>Skruzdėliukas</w:t>
            </w:r>
            <w:proofErr w:type="spellEnd"/>
            <w:r>
              <w:rPr>
                <w:color w:val="000000"/>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3,1</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2,5</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0,6</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18.</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Ramygalos lopšelis-darželis „Gandriukas“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8,2</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6,5</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1,7</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19.</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Muzikos mokykla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21,9</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17,7</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4,2</w:t>
            </w: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20.</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Pedagoginė psichologinė tarnyba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0,7</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0,7</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p>
        </w:tc>
      </w:tr>
      <w:tr w:rsidR="00A44358" w:rsidTr="00683F33">
        <w:trPr>
          <w:trHeight w:val="269"/>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21.</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4"/>
                <w:szCs w:val="24"/>
                <w:lang w:eastAsia="lt-LT"/>
              </w:rPr>
            </w:pPr>
            <w:r>
              <w:rPr>
                <w:color w:val="000000"/>
                <w:sz w:val="24"/>
                <w:szCs w:val="24"/>
                <w:lang w:eastAsia="lt-LT"/>
              </w:rPr>
              <w:t>Švietimo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7,4</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5,8</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1,6</w:t>
            </w:r>
          </w:p>
        </w:tc>
      </w:tr>
      <w:tr w:rsidR="00A44358" w:rsidTr="00683F33">
        <w:trPr>
          <w:trHeight w:val="254"/>
        </w:trPr>
        <w:tc>
          <w:tcPr>
            <w:tcW w:w="4536" w:type="dxa"/>
            <w:gridSpan w:val="2"/>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Iš viso 02 programa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134,4</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108,8</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25,6</w:t>
            </w:r>
          </w:p>
        </w:tc>
      </w:tr>
      <w:tr w:rsidR="00A44358" w:rsidTr="00683F33">
        <w:trPr>
          <w:trHeight w:val="254"/>
        </w:trPr>
        <w:tc>
          <w:tcPr>
            <w:tcW w:w="7513" w:type="dxa"/>
            <w:gridSpan w:val="4"/>
            <w:tcBorders>
              <w:top w:val="single" w:sz="6" w:space="0" w:color="auto"/>
              <w:left w:val="single" w:sz="6" w:space="0" w:color="auto"/>
              <w:bottom w:val="single" w:sz="6" w:space="0" w:color="auto"/>
              <w:right w:val="single" w:sz="6" w:space="0" w:color="auto"/>
            </w:tcBorders>
            <w:shd w:val="solid" w:color="CCFFCC" w:fill="auto"/>
          </w:tcPr>
          <w:p w:rsidR="00A44358" w:rsidRDefault="00A44358" w:rsidP="00683F33">
            <w:pPr>
              <w:suppressAutoHyphens w:val="0"/>
              <w:autoSpaceDE w:val="0"/>
              <w:autoSpaceDN w:val="0"/>
              <w:adjustRightInd w:val="0"/>
              <w:jc w:val="center"/>
              <w:rPr>
                <w:b/>
                <w:bCs/>
                <w:i/>
                <w:iCs/>
                <w:color w:val="000000"/>
                <w:sz w:val="22"/>
                <w:szCs w:val="22"/>
                <w:lang w:eastAsia="lt-LT"/>
              </w:rPr>
            </w:pPr>
            <w:r>
              <w:rPr>
                <w:b/>
                <w:bCs/>
                <w:i/>
                <w:iCs/>
                <w:color w:val="000000"/>
                <w:sz w:val="22"/>
                <w:szCs w:val="22"/>
                <w:lang w:eastAsia="lt-LT"/>
              </w:rPr>
              <w:t xml:space="preserve">03 Aktyvaus bendruomenės gyvenimo skatinimo programa </w:t>
            </w:r>
          </w:p>
        </w:tc>
        <w:tc>
          <w:tcPr>
            <w:tcW w:w="2552" w:type="dxa"/>
            <w:tcBorders>
              <w:top w:val="single" w:sz="6" w:space="0" w:color="auto"/>
              <w:left w:val="single" w:sz="6" w:space="0" w:color="auto"/>
              <w:bottom w:val="single" w:sz="6" w:space="0" w:color="auto"/>
              <w:right w:val="single" w:sz="6" w:space="0" w:color="auto"/>
            </w:tcBorders>
            <w:shd w:val="solid" w:color="CCFFCC" w:fill="auto"/>
          </w:tcPr>
          <w:p w:rsidR="00A44358" w:rsidRDefault="00A44358" w:rsidP="00683F33">
            <w:pPr>
              <w:suppressAutoHyphens w:val="0"/>
              <w:autoSpaceDE w:val="0"/>
              <w:autoSpaceDN w:val="0"/>
              <w:adjustRightInd w:val="0"/>
              <w:jc w:val="center"/>
              <w:rPr>
                <w:b/>
                <w:bCs/>
                <w:i/>
                <w:iCs/>
                <w:color w:val="000000"/>
                <w:sz w:val="22"/>
                <w:szCs w:val="22"/>
                <w:lang w:eastAsia="lt-LT"/>
              </w:rPr>
            </w:pP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proofErr w:type="spellStart"/>
            <w:r>
              <w:rPr>
                <w:color w:val="000000"/>
                <w:sz w:val="22"/>
                <w:szCs w:val="22"/>
                <w:lang w:eastAsia="lt-LT"/>
              </w:rPr>
              <w:t>Tiltagalių</w:t>
            </w:r>
            <w:proofErr w:type="spellEnd"/>
            <w:r>
              <w:rPr>
                <w:color w:val="000000"/>
                <w:sz w:val="22"/>
                <w:szCs w:val="22"/>
                <w:lang w:eastAsia="lt-LT"/>
              </w:rPr>
              <w:t xml:space="preserve">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3,7</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3,0</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0,7</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2.</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Miežiškių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2,8</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2,4</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0,4</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3.</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proofErr w:type="spellStart"/>
            <w:r>
              <w:rPr>
                <w:color w:val="000000"/>
                <w:sz w:val="22"/>
                <w:szCs w:val="22"/>
                <w:lang w:eastAsia="lt-LT"/>
              </w:rPr>
              <w:t>Šilagalio</w:t>
            </w:r>
            <w:proofErr w:type="spellEnd"/>
            <w:r>
              <w:rPr>
                <w:color w:val="000000"/>
                <w:sz w:val="22"/>
                <w:szCs w:val="22"/>
                <w:lang w:eastAsia="lt-LT"/>
              </w:rPr>
              <w:t xml:space="preserve">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4,7</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3,7</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1,0</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4.</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Vadoklių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4,6</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3,6</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1,0</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5.</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Ramygalos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3,0</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3,0</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6.</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Smilgių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7,3</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5,7</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1,6</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7.</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Paįstrio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8,8</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6,9</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1,9</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8.</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proofErr w:type="spellStart"/>
            <w:r>
              <w:rPr>
                <w:color w:val="000000"/>
                <w:sz w:val="22"/>
                <w:szCs w:val="22"/>
                <w:lang w:eastAsia="lt-LT"/>
              </w:rPr>
              <w:t>Liūdynės</w:t>
            </w:r>
            <w:proofErr w:type="spellEnd"/>
            <w:r>
              <w:rPr>
                <w:color w:val="000000"/>
                <w:sz w:val="22"/>
                <w:szCs w:val="22"/>
                <w:lang w:eastAsia="lt-LT"/>
              </w:rPr>
              <w:t xml:space="preserve"> kultūros centras</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3,8</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3,2</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0,6</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9.</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Naujamiesčio kultūros centras</w:t>
            </w:r>
            <w:r w:rsidR="00951907">
              <w:rPr>
                <w:color w:val="000000"/>
                <w:sz w:val="22"/>
                <w:szCs w:val="22"/>
                <w:lang w:eastAsia="lt-LT"/>
              </w:rPr>
              <w:t>-dailės galerija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5,6</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4,5</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1,1</w:t>
            </w:r>
          </w:p>
        </w:tc>
      </w:tr>
      <w:tr w:rsidR="00A44358" w:rsidTr="00683F33">
        <w:trPr>
          <w:trHeight w:val="254"/>
        </w:trPr>
        <w:tc>
          <w:tcPr>
            <w:tcW w:w="456"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10.</w:t>
            </w:r>
          </w:p>
        </w:tc>
        <w:tc>
          <w:tcPr>
            <w:tcW w:w="4080"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rPr>
                <w:color w:val="000000"/>
                <w:sz w:val="22"/>
                <w:szCs w:val="22"/>
                <w:lang w:eastAsia="lt-LT"/>
              </w:rPr>
            </w:pPr>
            <w:r>
              <w:rPr>
                <w:color w:val="000000"/>
                <w:sz w:val="22"/>
                <w:szCs w:val="22"/>
                <w:lang w:eastAsia="lt-LT"/>
              </w:rPr>
              <w:t>Viešoji biblioteka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41,7</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34,0</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color w:val="000000"/>
                <w:sz w:val="22"/>
                <w:szCs w:val="22"/>
                <w:lang w:eastAsia="lt-LT"/>
              </w:rPr>
            </w:pPr>
            <w:r>
              <w:rPr>
                <w:color w:val="000000"/>
                <w:sz w:val="22"/>
                <w:szCs w:val="22"/>
                <w:lang w:eastAsia="lt-LT"/>
              </w:rPr>
              <w:t>7,7</w:t>
            </w:r>
          </w:p>
        </w:tc>
      </w:tr>
      <w:tr w:rsidR="00A44358" w:rsidTr="00683F33">
        <w:trPr>
          <w:trHeight w:val="254"/>
        </w:trPr>
        <w:tc>
          <w:tcPr>
            <w:tcW w:w="4536" w:type="dxa"/>
            <w:gridSpan w:val="2"/>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Iš viso 03 programa</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86,0</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70,0</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16,0</w:t>
            </w:r>
          </w:p>
        </w:tc>
      </w:tr>
      <w:tr w:rsidR="00A44358" w:rsidTr="00683F33">
        <w:trPr>
          <w:trHeight w:val="254"/>
        </w:trPr>
        <w:tc>
          <w:tcPr>
            <w:tcW w:w="4536" w:type="dxa"/>
            <w:gridSpan w:val="2"/>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center"/>
              <w:rPr>
                <w:b/>
                <w:bCs/>
                <w:color w:val="000000"/>
                <w:sz w:val="22"/>
                <w:szCs w:val="22"/>
                <w:lang w:eastAsia="lt-LT"/>
              </w:rPr>
            </w:pPr>
            <w:r>
              <w:rPr>
                <w:b/>
                <w:bCs/>
                <w:color w:val="000000"/>
                <w:sz w:val="22"/>
                <w:szCs w:val="22"/>
                <w:lang w:eastAsia="lt-LT"/>
              </w:rPr>
              <w:t>IŠ VISO</w:t>
            </w:r>
          </w:p>
        </w:tc>
        <w:tc>
          <w:tcPr>
            <w:tcW w:w="1134"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220,4</w:t>
            </w:r>
          </w:p>
        </w:tc>
        <w:tc>
          <w:tcPr>
            <w:tcW w:w="1843"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178,8</w:t>
            </w:r>
          </w:p>
        </w:tc>
        <w:tc>
          <w:tcPr>
            <w:tcW w:w="2552" w:type="dxa"/>
            <w:tcBorders>
              <w:top w:val="single" w:sz="6" w:space="0" w:color="auto"/>
              <w:left w:val="single" w:sz="6" w:space="0" w:color="auto"/>
              <w:bottom w:val="single" w:sz="6" w:space="0" w:color="auto"/>
              <w:right w:val="single" w:sz="6" w:space="0" w:color="auto"/>
            </w:tcBorders>
          </w:tcPr>
          <w:p w:rsidR="00A44358" w:rsidRDefault="00A44358" w:rsidP="00683F33">
            <w:pPr>
              <w:suppressAutoHyphens w:val="0"/>
              <w:autoSpaceDE w:val="0"/>
              <w:autoSpaceDN w:val="0"/>
              <w:adjustRightInd w:val="0"/>
              <w:jc w:val="right"/>
              <w:rPr>
                <w:b/>
                <w:bCs/>
                <w:color w:val="000000"/>
                <w:sz w:val="22"/>
                <w:szCs w:val="22"/>
                <w:lang w:eastAsia="lt-LT"/>
              </w:rPr>
            </w:pPr>
            <w:r>
              <w:rPr>
                <w:b/>
                <w:bCs/>
                <w:color w:val="000000"/>
                <w:sz w:val="22"/>
                <w:szCs w:val="22"/>
                <w:lang w:eastAsia="lt-LT"/>
              </w:rPr>
              <w:t>41,6</w:t>
            </w:r>
          </w:p>
        </w:tc>
      </w:tr>
    </w:tbl>
    <w:p w:rsidR="009A7D67" w:rsidRDefault="009A7D67" w:rsidP="00D64962">
      <w:pPr>
        <w:ind w:firstLine="1296"/>
        <w:jc w:val="both"/>
        <w:rPr>
          <w:sz w:val="24"/>
          <w:szCs w:val="24"/>
        </w:rPr>
      </w:pPr>
    </w:p>
    <w:p w:rsidR="00602D2F" w:rsidRDefault="00602D2F" w:rsidP="00D64962">
      <w:pPr>
        <w:ind w:firstLine="1296"/>
        <w:jc w:val="both"/>
        <w:rPr>
          <w:sz w:val="24"/>
          <w:szCs w:val="24"/>
        </w:rPr>
      </w:pPr>
    </w:p>
    <w:p w:rsidR="00602D2F" w:rsidRDefault="00602D2F" w:rsidP="00D64962">
      <w:pPr>
        <w:ind w:firstLine="1296"/>
        <w:jc w:val="both"/>
        <w:rPr>
          <w:sz w:val="24"/>
          <w:szCs w:val="24"/>
        </w:rPr>
      </w:pPr>
    </w:p>
    <w:p w:rsidR="00602D2F" w:rsidRDefault="00602D2F" w:rsidP="00D64962">
      <w:pPr>
        <w:ind w:firstLine="1296"/>
        <w:jc w:val="both"/>
        <w:rPr>
          <w:sz w:val="24"/>
          <w:szCs w:val="24"/>
        </w:rPr>
      </w:pPr>
    </w:p>
    <w:p w:rsidR="00602D2F" w:rsidRDefault="00602D2F" w:rsidP="00D64962">
      <w:pPr>
        <w:ind w:firstLine="1296"/>
        <w:jc w:val="both"/>
        <w:rPr>
          <w:sz w:val="24"/>
          <w:szCs w:val="24"/>
        </w:rPr>
      </w:pPr>
    </w:p>
    <w:p w:rsidR="009A7D67" w:rsidRDefault="00632029" w:rsidP="00D64962">
      <w:pPr>
        <w:ind w:firstLine="1296"/>
        <w:jc w:val="both"/>
        <w:rPr>
          <w:sz w:val="24"/>
          <w:szCs w:val="24"/>
        </w:rPr>
      </w:pPr>
      <w:r>
        <w:rPr>
          <w:sz w:val="24"/>
          <w:szCs w:val="24"/>
        </w:rPr>
        <w:t xml:space="preserve">Perskirstyti savivaldybės biudžeto laisvą lėšų likutį ir sumažinti </w:t>
      </w:r>
      <w:r w:rsidR="003A512A">
        <w:rPr>
          <w:sz w:val="24"/>
          <w:szCs w:val="24"/>
        </w:rPr>
        <w:t>1</w:t>
      </w:r>
      <w:r w:rsidR="003A2DA2">
        <w:rPr>
          <w:sz w:val="24"/>
          <w:szCs w:val="24"/>
        </w:rPr>
        <w:t>1</w:t>
      </w:r>
      <w:r w:rsidR="003A512A">
        <w:rPr>
          <w:sz w:val="24"/>
          <w:szCs w:val="24"/>
        </w:rPr>
        <w:t>,3</w:t>
      </w:r>
      <w:r>
        <w:rPr>
          <w:sz w:val="24"/>
          <w:szCs w:val="24"/>
        </w:rPr>
        <w:t xml:space="preserve"> tūkst. eurų.</w:t>
      </w:r>
    </w:p>
    <w:p w:rsidR="0086130C" w:rsidRDefault="0086130C" w:rsidP="00D64962">
      <w:pPr>
        <w:ind w:firstLine="1296"/>
        <w:jc w:val="both"/>
        <w:rPr>
          <w:sz w:val="24"/>
          <w:szCs w:val="24"/>
        </w:rPr>
      </w:pPr>
    </w:p>
    <w:tbl>
      <w:tblPr>
        <w:tblW w:w="10640" w:type="dxa"/>
        <w:tblLook w:val="04A0" w:firstRow="1" w:lastRow="0" w:firstColumn="1" w:lastColumn="0" w:noHBand="0" w:noVBand="1"/>
      </w:tblPr>
      <w:tblGrid>
        <w:gridCol w:w="540"/>
        <w:gridCol w:w="3546"/>
        <w:gridCol w:w="709"/>
        <w:gridCol w:w="791"/>
        <w:gridCol w:w="984"/>
        <w:gridCol w:w="4181"/>
      </w:tblGrid>
      <w:tr w:rsidR="002E7524" w:rsidRPr="002E7524" w:rsidTr="002E7524">
        <w:trPr>
          <w:trHeight w:val="300"/>
        </w:trPr>
        <w:tc>
          <w:tcPr>
            <w:tcW w:w="10640" w:type="dxa"/>
            <w:gridSpan w:val="6"/>
            <w:tcBorders>
              <w:top w:val="nil"/>
              <w:left w:val="nil"/>
              <w:bottom w:val="nil"/>
              <w:right w:val="nil"/>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w:t>
            </w:r>
            <w:proofErr w:type="spellStart"/>
            <w:r w:rsidRPr="002E7524">
              <w:rPr>
                <w:color w:val="000000"/>
                <w:sz w:val="22"/>
                <w:szCs w:val="22"/>
                <w:lang w:eastAsia="lt-LT"/>
              </w:rPr>
              <w:t>tūkst.Eur</w:t>
            </w:r>
            <w:proofErr w:type="spellEnd"/>
            <w:r w:rsidRPr="002E7524">
              <w:rPr>
                <w:color w:val="000000"/>
                <w:sz w:val="22"/>
                <w:szCs w:val="22"/>
                <w:lang w:eastAsia="lt-LT"/>
              </w:rPr>
              <w:t>)</w:t>
            </w:r>
          </w:p>
        </w:tc>
      </w:tr>
      <w:tr w:rsidR="002E7524" w:rsidRPr="002E7524" w:rsidTr="002E7524">
        <w:trPr>
          <w:trHeight w:val="300"/>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Eil.</w:t>
            </w:r>
            <w:r w:rsidRPr="002E7524">
              <w:rPr>
                <w:b/>
                <w:bCs/>
                <w:color w:val="000000"/>
                <w:sz w:val="22"/>
                <w:szCs w:val="22"/>
                <w:lang w:eastAsia="lt-LT"/>
              </w:rPr>
              <w:br/>
              <w:t>Nr.</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Asignavimų valdytojas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Iš viso</w:t>
            </w:r>
          </w:p>
        </w:tc>
        <w:tc>
          <w:tcPr>
            <w:tcW w:w="17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Iš jų</w:t>
            </w:r>
          </w:p>
        </w:tc>
        <w:tc>
          <w:tcPr>
            <w:tcW w:w="4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Pastabos</w:t>
            </w:r>
          </w:p>
        </w:tc>
      </w:tr>
      <w:tr w:rsidR="002E7524" w:rsidRPr="002E7524" w:rsidTr="002E7524">
        <w:trPr>
          <w:trHeight w:val="1905"/>
        </w:trPr>
        <w:tc>
          <w:tcPr>
            <w:tcW w:w="429" w:type="dxa"/>
            <w:vMerge/>
            <w:tcBorders>
              <w:top w:val="single" w:sz="4" w:space="0" w:color="auto"/>
              <w:left w:val="single" w:sz="4" w:space="0" w:color="auto"/>
              <w:bottom w:val="single" w:sz="4" w:space="0" w:color="auto"/>
              <w:right w:val="single" w:sz="4" w:space="0" w:color="auto"/>
            </w:tcBorders>
            <w:vAlign w:val="center"/>
            <w:hideMark/>
          </w:tcPr>
          <w:p w:rsidR="002E7524" w:rsidRPr="002E7524" w:rsidRDefault="002E7524" w:rsidP="002E7524">
            <w:pPr>
              <w:suppressAutoHyphens w:val="0"/>
              <w:rPr>
                <w:b/>
                <w:bCs/>
                <w:color w:val="000000"/>
                <w:sz w:val="22"/>
                <w:szCs w:val="22"/>
                <w:lang w:eastAsia="lt-LT"/>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2E7524" w:rsidRPr="002E7524" w:rsidRDefault="002E7524" w:rsidP="002E7524">
            <w:pPr>
              <w:suppressAutoHyphens w:val="0"/>
              <w:rPr>
                <w:b/>
                <w:bCs/>
                <w:color w:val="000000"/>
                <w:sz w:val="22"/>
                <w:szCs w:val="22"/>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524" w:rsidRPr="002E7524" w:rsidRDefault="002E7524" w:rsidP="002E7524">
            <w:pPr>
              <w:suppressAutoHyphens w:val="0"/>
              <w:rPr>
                <w:b/>
                <w:bCs/>
                <w:color w:val="000000"/>
                <w:sz w:val="22"/>
                <w:szCs w:val="22"/>
                <w:lang w:eastAsia="lt-LT"/>
              </w:rPr>
            </w:pPr>
          </w:p>
        </w:tc>
        <w:tc>
          <w:tcPr>
            <w:tcW w:w="791" w:type="dxa"/>
            <w:tcBorders>
              <w:top w:val="nil"/>
              <w:left w:val="nil"/>
              <w:bottom w:val="single" w:sz="4" w:space="0" w:color="auto"/>
              <w:right w:val="single" w:sz="4" w:space="0" w:color="auto"/>
            </w:tcBorders>
            <w:shd w:val="clear" w:color="auto" w:fill="auto"/>
            <w:textDirection w:val="btLr"/>
            <w:vAlign w:val="center"/>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Prekių ir paslaugų išlaidoms</w:t>
            </w:r>
          </w:p>
        </w:tc>
        <w:tc>
          <w:tcPr>
            <w:tcW w:w="984" w:type="dxa"/>
            <w:tcBorders>
              <w:top w:val="nil"/>
              <w:left w:val="nil"/>
              <w:bottom w:val="single" w:sz="4" w:space="0" w:color="auto"/>
              <w:right w:val="single" w:sz="4" w:space="0" w:color="auto"/>
            </w:tcBorders>
            <w:shd w:val="clear" w:color="auto" w:fill="auto"/>
            <w:textDirection w:val="btLr"/>
            <w:vAlign w:val="center"/>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Ilgalaikio turto išlaidoms</w:t>
            </w:r>
          </w:p>
        </w:tc>
        <w:tc>
          <w:tcPr>
            <w:tcW w:w="4181" w:type="dxa"/>
            <w:vMerge/>
            <w:tcBorders>
              <w:top w:val="single" w:sz="4" w:space="0" w:color="auto"/>
              <w:left w:val="single" w:sz="4" w:space="0" w:color="auto"/>
              <w:bottom w:val="single" w:sz="4" w:space="0" w:color="auto"/>
              <w:right w:val="single" w:sz="4" w:space="0" w:color="auto"/>
            </w:tcBorders>
            <w:vAlign w:val="center"/>
            <w:hideMark/>
          </w:tcPr>
          <w:p w:rsidR="002E7524" w:rsidRPr="002E7524" w:rsidRDefault="002E7524" w:rsidP="002E7524">
            <w:pPr>
              <w:suppressAutoHyphens w:val="0"/>
              <w:rPr>
                <w:b/>
                <w:bCs/>
                <w:color w:val="000000"/>
                <w:sz w:val="22"/>
                <w:szCs w:val="22"/>
                <w:lang w:eastAsia="lt-LT"/>
              </w:rPr>
            </w:pPr>
          </w:p>
        </w:tc>
      </w:tr>
      <w:tr w:rsidR="002E7524" w:rsidRPr="002E7524" w:rsidTr="002E7524">
        <w:trPr>
          <w:trHeight w:val="300"/>
        </w:trPr>
        <w:tc>
          <w:tcPr>
            <w:tcW w:w="1064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E7524" w:rsidRPr="002E7524" w:rsidRDefault="002E7524" w:rsidP="002E7524">
            <w:pPr>
              <w:suppressAutoHyphens w:val="0"/>
              <w:jc w:val="center"/>
              <w:rPr>
                <w:b/>
                <w:bCs/>
                <w:i/>
                <w:iCs/>
                <w:color w:val="000000"/>
                <w:sz w:val="22"/>
                <w:szCs w:val="22"/>
                <w:lang w:eastAsia="lt-LT"/>
              </w:rPr>
            </w:pPr>
            <w:r w:rsidRPr="002E7524">
              <w:rPr>
                <w:b/>
                <w:bCs/>
                <w:i/>
                <w:iCs/>
                <w:color w:val="000000"/>
                <w:sz w:val="22"/>
                <w:szCs w:val="22"/>
                <w:lang w:eastAsia="lt-LT"/>
              </w:rPr>
              <w:t xml:space="preserve">02 Ugdymo proceso ir kokybiškos ugdymosi aplinkos užtikrinimo programa </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Naujamiesčio gimnazija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16,5</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16,5</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31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2.</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Smilgių gimnazija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2,2</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2,2</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Mitybai</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3.</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Vadoklių pagrindinė mokykla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4,7</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4,7</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4.</w:t>
            </w:r>
          </w:p>
        </w:tc>
        <w:tc>
          <w:tcPr>
            <w:tcW w:w="3546"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Berčiūnų pagrindinė mokykla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1,7</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1,7</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5.</w:t>
            </w:r>
          </w:p>
        </w:tc>
        <w:tc>
          <w:tcPr>
            <w:tcW w:w="3546"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proofErr w:type="spellStart"/>
            <w:r w:rsidRPr="002E7524">
              <w:rPr>
                <w:color w:val="000000"/>
                <w:sz w:val="22"/>
                <w:szCs w:val="22"/>
                <w:lang w:eastAsia="lt-LT"/>
              </w:rPr>
              <w:t>Dembavos</w:t>
            </w:r>
            <w:proofErr w:type="spellEnd"/>
            <w:r w:rsidRPr="002E7524">
              <w:rPr>
                <w:color w:val="000000"/>
                <w:sz w:val="22"/>
                <w:szCs w:val="22"/>
                <w:lang w:eastAsia="lt-LT"/>
              </w:rPr>
              <w:t xml:space="preserve"> progimnazija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1,8</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1,8</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31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6.</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Miežiškių pagrindinė mokykla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0,9</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0,9</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6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7.</w:t>
            </w:r>
          </w:p>
        </w:tc>
        <w:tc>
          <w:tcPr>
            <w:tcW w:w="3546"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Upytės Antano </w:t>
            </w:r>
            <w:proofErr w:type="spellStart"/>
            <w:r w:rsidRPr="002E7524">
              <w:rPr>
                <w:color w:val="000000"/>
                <w:sz w:val="22"/>
                <w:szCs w:val="22"/>
                <w:lang w:eastAsia="lt-LT"/>
              </w:rPr>
              <w:t>Belazaro</w:t>
            </w:r>
            <w:proofErr w:type="spellEnd"/>
            <w:r w:rsidRPr="002E7524">
              <w:rPr>
                <w:color w:val="000000"/>
                <w:sz w:val="22"/>
                <w:szCs w:val="22"/>
                <w:lang w:eastAsia="lt-LT"/>
              </w:rPr>
              <w:t xml:space="preserve"> pagrindinė mokykla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0,8</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0,8</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8.</w:t>
            </w:r>
          </w:p>
        </w:tc>
        <w:tc>
          <w:tcPr>
            <w:tcW w:w="3546"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Bernatonių mokykla-darželis</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2,0</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2,0</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9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9.</w:t>
            </w:r>
          </w:p>
        </w:tc>
        <w:tc>
          <w:tcPr>
            <w:tcW w:w="3546" w:type="dxa"/>
            <w:tcBorders>
              <w:top w:val="nil"/>
              <w:left w:val="nil"/>
              <w:bottom w:val="single" w:sz="4" w:space="0" w:color="auto"/>
              <w:right w:val="single" w:sz="4" w:space="0" w:color="auto"/>
            </w:tcBorders>
            <w:shd w:val="clear" w:color="000000" w:fill="FFFFFF"/>
            <w:noWrap/>
            <w:vAlign w:val="center"/>
            <w:hideMark/>
          </w:tcPr>
          <w:p w:rsidR="002E7524" w:rsidRPr="002E7524" w:rsidRDefault="002E7524" w:rsidP="002E7524">
            <w:pPr>
              <w:suppressAutoHyphens w:val="0"/>
              <w:rPr>
                <w:color w:val="000000"/>
                <w:sz w:val="22"/>
                <w:szCs w:val="22"/>
                <w:lang w:eastAsia="lt-LT"/>
              </w:rPr>
            </w:pPr>
            <w:proofErr w:type="spellStart"/>
            <w:r w:rsidRPr="002E7524">
              <w:rPr>
                <w:color w:val="000000"/>
                <w:sz w:val="22"/>
                <w:szCs w:val="22"/>
                <w:lang w:eastAsia="lt-LT"/>
              </w:rPr>
              <w:t>Pažagienių</w:t>
            </w:r>
            <w:proofErr w:type="spellEnd"/>
            <w:r w:rsidRPr="002E7524">
              <w:rPr>
                <w:color w:val="000000"/>
                <w:sz w:val="22"/>
                <w:szCs w:val="22"/>
                <w:lang w:eastAsia="lt-LT"/>
              </w:rPr>
              <w:t xml:space="preserve"> mokykla-darželis</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1,0</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1,0</w:t>
            </w:r>
          </w:p>
        </w:tc>
        <w:tc>
          <w:tcPr>
            <w:tcW w:w="984" w:type="dxa"/>
            <w:tcBorders>
              <w:top w:val="nil"/>
              <w:left w:val="nil"/>
              <w:bottom w:val="single" w:sz="4" w:space="0" w:color="auto"/>
              <w:right w:val="single" w:sz="4" w:space="0" w:color="auto"/>
            </w:tcBorders>
            <w:shd w:val="clear" w:color="000000" w:fill="FFFFFF"/>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0,5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kompiuteriui įsigyti;</w:t>
            </w:r>
            <w:r w:rsidRPr="002E7524">
              <w:rPr>
                <w:color w:val="000000"/>
                <w:sz w:val="22"/>
                <w:szCs w:val="22"/>
                <w:lang w:eastAsia="lt-LT"/>
              </w:rPr>
              <w:br/>
              <w:t xml:space="preserve">0,5 tūkst. </w:t>
            </w:r>
            <w:proofErr w:type="spellStart"/>
            <w:r w:rsidRPr="002E7524">
              <w:rPr>
                <w:color w:val="000000"/>
                <w:sz w:val="22"/>
                <w:szCs w:val="22"/>
                <w:lang w:eastAsia="lt-LT"/>
              </w:rPr>
              <w:t>Eur</w:t>
            </w:r>
            <w:proofErr w:type="spellEnd"/>
            <w:r w:rsidRPr="002E7524">
              <w:rPr>
                <w:color w:val="000000"/>
                <w:sz w:val="22"/>
                <w:szCs w:val="22"/>
                <w:lang w:eastAsia="lt-LT"/>
              </w:rPr>
              <w:t xml:space="preserve"> geodezinių darbų ir inžinerinių geologinių tyrimų paslaugoms</w:t>
            </w:r>
          </w:p>
        </w:tc>
      </w:tr>
      <w:tr w:rsidR="002E7524" w:rsidRPr="002E7524" w:rsidTr="002E7524">
        <w:trPr>
          <w:trHeight w:val="6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10.</w:t>
            </w:r>
          </w:p>
        </w:tc>
        <w:tc>
          <w:tcPr>
            <w:tcW w:w="3546" w:type="dxa"/>
            <w:tcBorders>
              <w:top w:val="nil"/>
              <w:left w:val="nil"/>
              <w:bottom w:val="single" w:sz="4" w:space="0" w:color="auto"/>
              <w:right w:val="single" w:sz="4" w:space="0" w:color="auto"/>
            </w:tcBorders>
            <w:shd w:val="clear" w:color="000000" w:fill="FFFFFF"/>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Piniavos mokykla-darželis</w:t>
            </w:r>
          </w:p>
        </w:tc>
        <w:tc>
          <w:tcPr>
            <w:tcW w:w="709" w:type="dxa"/>
            <w:tcBorders>
              <w:top w:val="nil"/>
              <w:left w:val="nil"/>
              <w:bottom w:val="single" w:sz="4" w:space="0" w:color="auto"/>
              <w:right w:val="single" w:sz="4" w:space="0" w:color="auto"/>
            </w:tcBorders>
            <w:shd w:val="clear" w:color="000000" w:fill="FFFFFF"/>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1,9</w:t>
            </w:r>
          </w:p>
        </w:tc>
        <w:tc>
          <w:tcPr>
            <w:tcW w:w="791" w:type="dxa"/>
            <w:tcBorders>
              <w:top w:val="nil"/>
              <w:left w:val="nil"/>
              <w:bottom w:val="single" w:sz="4" w:space="0" w:color="auto"/>
              <w:right w:val="single" w:sz="4" w:space="0" w:color="auto"/>
            </w:tcBorders>
            <w:shd w:val="clear" w:color="000000" w:fill="FFFFFF"/>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984" w:type="dxa"/>
            <w:tcBorders>
              <w:top w:val="nil"/>
              <w:left w:val="nil"/>
              <w:bottom w:val="single" w:sz="4" w:space="0" w:color="auto"/>
              <w:right w:val="single" w:sz="4" w:space="0" w:color="auto"/>
            </w:tcBorders>
            <w:shd w:val="clear" w:color="000000" w:fill="FFFFFF"/>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1,9</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Priestato statybos projekto ekspertizės paslaugoms</w:t>
            </w:r>
          </w:p>
        </w:tc>
      </w:tr>
      <w:tr w:rsidR="002E7524" w:rsidRPr="002E7524" w:rsidTr="002E7524">
        <w:trPr>
          <w:trHeight w:val="58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11.</w:t>
            </w:r>
          </w:p>
        </w:tc>
        <w:tc>
          <w:tcPr>
            <w:tcW w:w="3546" w:type="dxa"/>
            <w:tcBorders>
              <w:top w:val="nil"/>
              <w:left w:val="nil"/>
              <w:bottom w:val="single" w:sz="4" w:space="0" w:color="auto"/>
              <w:right w:val="single" w:sz="4" w:space="0" w:color="auto"/>
            </w:tcBorders>
            <w:shd w:val="clear" w:color="auto" w:fill="auto"/>
            <w:vAlign w:val="center"/>
            <w:hideMark/>
          </w:tcPr>
          <w:p w:rsidR="002E7524" w:rsidRPr="002E7524" w:rsidRDefault="002E7524" w:rsidP="002E7524">
            <w:pPr>
              <w:suppressAutoHyphens w:val="0"/>
              <w:rPr>
                <w:color w:val="000000"/>
                <w:sz w:val="22"/>
                <w:szCs w:val="22"/>
                <w:lang w:eastAsia="lt-LT"/>
              </w:rPr>
            </w:pPr>
            <w:proofErr w:type="spellStart"/>
            <w:r w:rsidRPr="002E7524">
              <w:rPr>
                <w:color w:val="000000"/>
                <w:sz w:val="22"/>
                <w:szCs w:val="22"/>
                <w:lang w:eastAsia="lt-LT"/>
              </w:rPr>
              <w:t>Dembavos</w:t>
            </w:r>
            <w:proofErr w:type="spellEnd"/>
            <w:r w:rsidRPr="002E7524">
              <w:rPr>
                <w:color w:val="000000"/>
                <w:sz w:val="22"/>
                <w:szCs w:val="22"/>
                <w:lang w:eastAsia="lt-LT"/>
              </w:rPr>
              <w:t xml:space="preserve"> lopšelis-darželis „Smalsutis“</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0,7</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0,7</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57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12.</w:t>
            </w:r>
          </w:p>
        </w:tc>
        <w:tc>
          <w:tcPr>
            <w:tcW w:w="3546" w:type="dxa"/>
            <w:tcBorders>
              <w:top w:val="nil"/>
              <w:left w:val="nil"/>
              <w:bottom w:val="single" w:sz="4" w:space="0" w:color="auto"/>
              <w:right w:val="single" w:sz="4" w:space="0" w:color="auto"/>
            </w:tcBorders>
            <w:shd w:val="clear" w:color="auto" w:fill="auto"/>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Naujamiesčio lopšelis-darželis „Bitutė“</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3A2DA2" w:rsidP="002E7524">
            <w:pPr>
              <w:suppressAutoHyphens w:val="0"/>
              <w:jc w:val="right"/>
              <w:rPr>
                <w:color w:val="000000"/>
                <w:sz w:val="22"/>
                <w:szCs w:val="22"/>
                <w:lang w:eastAsia="lt-LT"/>
              </w:rPr>
            </w:pPr>
            <w:r>
              <w:rPr>
                <w:color w:val="000000"/>
                <w:sz w:val="22"/>
                <w:szCs w:val="22"/>
                <w:lang w:eastAsia="lt-LT"/>
              </w:rPr>
              <w:t>1,3</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3A2DA2" w:rsidP="002E7524">
            <w:pPr>
              <w:suppressAutoHyphens w:val="0"/>
              <w:jc w:val="right"/>
              <w:rPr>
                <w:color w:val="000000"/>
                <w:sz w:val="22"/>
                <w:szCs w:val="22"/>
                <w:lang w:eastAsia="lt-LT"/>
              </w:rPr>
            </w:pPr>
            <w:r>
              <w:rPr>
                <w:color w:val="000000"/>
                <w:sz w:val="22"/>
                <w:szCs w:val="22"/>
                <w:lang w:eastAsia="lt-LT"/>
              </w:rPr>
              <w:t>1,3</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center"/>
            <w:hideMark/>
          </w:tcPr>
          <w:p w:rsidR="002E7524" w:rsidRDefault="003A2DA2" w:rsidP="002E7524">
            <w:pPr>
              <w:suppressAutoHyphens w:val="0"/>
              <w:rPr>
                <w:color w:val="000000"/>
                <w:sz w:val="22"/>
                <w:szCs w:val="22"/>
                <w:lang w:eastAsia="lt-LT"/>
              </w:rPr>
            </w:pPr>
            <w:r>
              <w:rPr>
                <w:color w:val="000000"/>
                <w:sz w:val="22"/>
                <w:szCs w:val="22"/>
                <w:lang w:eastAsia="lt-LT"/>
              </w:rPr>
              <w:t xml:space="preserve">0,5 tūkst. </w:t>
            </w:r>
            <w:proofErr w:type="spellStart"/>
            <w:r>
              <w:rPr>
                <w:color w:val="000000"/>
                <w:sz w:val="22"/>
                <w:szCs w:val="22"/>
                <w:lang w:eastAsia="lt-LT"/>
              </w:rPr>
              <w:t>Eur</w:t>
            </w:r>
            <w:proofErr w:type="spellEnd"/>
            <w:r>
              <w:rPr>
                <w:color w:val="000000"/>
                <w:sz w:val="22"/>
                <w:szCs w:val="22"/>
                <w:lang w:eastAsia="lt-LT"/>
              </w:rPr>
              <w:t xml:space="preserve"> k</w:t>
            </w:r>
            <w:r w:rsidR="002E7524" w:rsidRPr="002E7524">
              <w:rPr>
                <w:color w:val="000000"/>
                <w:sz w:val="22"/>
                <w:szCs w:val="22"/>
                <w:lang w:eastAsia="lt-LT"/>
              </w:rPr>
              <w:t>omunalinėms paslaugoms</w:t>
            </w:r>
          </w:p>
          <w:p w:rsidR="003A2DA2" w:rsidRDefault="003A2DA2" w:rsidP="002E7524">
            <w:pPr>
              <w:suppressAutoHyphens w:val="0"/>
              <w:rPr>
                <w:color w:val="000000"/>
                <w:sz w:val="22"/>
                <w:szCs w:val="22"/>
                <w:lang w:eastAsia="lt-LT"/>
              </w:rPr>
            </w:pPr>
            <w:r>
              <w:rPr>
                <w:color w:val="000000"/>
                <w:sz w:val="22"/>
                <w:szCs w:val="22"/>
                <w:lang w:eastAsia="lt-LT"/>
              </w:rPr>
              <w:t xml:space="preserve">0,6 tūkst. </w:t>
            </w:r>
            <w:proofErr w:type="spellStart"/>
            <w:r>
              <w:rPr>
                <w:color w:val="000000"/>
                <w:sz w:val="22"/>
                <w:szCs w:val="22"/>
                <w:lang w:eastAsia="lt-LT"/>
              </w:rPr>
              <w:t>Eur</w:t>
            </w:r>
            <w:proofErr w:type="spellEnd"/>
            <w:r>
              <w:rPr>
                <w:color w:val="000000"/>
                <w:sz w:val="22"/>
                <w:szCs w:val="22"/>
                <w:lang w:eastAsia="lt-LT"/>
              </w:rPr>
              <w:t xml:space="preserve"> darbo užmokesčiui</w:t>
            </w:r>
          </w:p>
          <w:p w:rsidR="003A2DA2" w:rsidRPr="002E7524" w:rsidRDefault="003A2DA2" w:rsidP="002E7524">
            <w:pPr>
              <w:suppressAutoHyphens w:val="0"/>
              <w:rPr>
                <w:color w:val="000000"/>
                <w:sz w:val="22"/>
                <w:szCs w:val="22"/>
                <w:lang w:eastAsia="lt-LT"/>
              </w:rPr>
            </w:pPr>
            <w:r>
              <w:rPr>
                <w:color w:val="000000"/>
                <w:sz w:val="22"/>
                <w:szCs w:val="22"/>
                <w:lang w:eastAsia="lt-LT"/>
              </w:rPr>
              <w:t xml:space="preserve">0,2 tūkst. </w:t>
            </w:r>
            <w:proofErr w:type="spellStart"/>
            <w:r>
              <w:rPr>
                <w:color w:val="000000"/>
                <w:sz w:val="22"/>
                <w:szCs w:val="22"/>
                <w:lang w:eastAsia="lt-LT"/>
              </w:rPr>
              <w:t>Eur</w:t>
            </w:r>
            <w:proofErr w:type="spellEnd"/>
            <w:r>
              <w:rPr>
                <w:color w:val="000000"/>
                <w:sz w:val="22"/>
                <w:szCs w:val="22"/>
                <w:lang w:eastAsia="lt-LT"/>
              </w:rPr>
              <w:t xml:space="preserve"> socialinio draudimo įnašams</w:t>
            </w:r>
          </w:p>
        </w:tc>
      </w:tr>
      <w:tr w:rsidR="002E7524" w:rsidRPr="002E7524" w:rsidTr="002E7524">
        <w:trPr>
          <w:trHeight w:val="66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13.</w:t>
            </w:r>
          </w:p>
        </w:tc>
        <w:tc>
          <w:tcPr>
            <w:tcW w:w="3546" w:type="dxa"/>
            <w:tcBorders>
              <w:top w:val="nil"/>
              <w:left w:val="nil"/>
              <w:bottom w:val="single" w:sz="4" w:space="0" w:color="auto"/>
              <w:right w:val="single" w:sz="4" w:space="0" w:color="auto"/>
            </w:tcBorders>
            <w:shd w:val="clear" w:color="auto" w:fill="auto"/>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Raguvos lopšelis-darželis </w:t>
            </w:r>
            <w:r w:rsidRPr="002E7524">
              <w:rPr>
                <w:color w:val="000000"/>
                <w:sz w:val="22"/>
                <w:szCs w:val="22"/>
                <w:lang w:eastAsia="lt-LT"/>
              </w:rPr>
              <w:br/>
              <w:t>„</w:t>
            </w:r>
            <w:proofErr w:type="spellStart"/>
            <w:r w:rsidRPr="002E7524">
              <w:rPr>
                <w:color w:val="000000"/>
                <w:sz w:val="22"/>
                <w:szCs w:val="22"/>
                <w:lang w:eastAsia="lt-LT"/>
              </w:rPr>
              <w:t>Skruzdėliukas</w:t>
            </w:r>
            <w:proofErr w:type="spellEnd"/>
            <w:r w:rsidRPr="002E7524">
              <w:rPr>
                <w:color w:val="000000"/>
                <w:sz w:val="22"/>
                <w:szCs w:val="22"/>
                <w:lang w:eastAsia="lt-LT"/>
              </w:rPr>
              <w:t>“</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1,0</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1,0</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0,6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komunalinėms paslaugoms;</w:t>
            </w:r>
            <w:r w:rsidRPr="002E7524">
              <w:rPr>
                <w:color w:val="000000"/>
                <w:sz w:val="22"/>
                <w:szCs w:val="22"/>
                <w:lang w:eastAsia="lt-LT"/>
              </w:rPr>
              <w:br/>
              <w:t xml:space="preserve">0,4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kitoms paslaugoms </w:t>
            </w:r>
          </w:p>
        </w:tc>
      </w:tr>
      <w:tr w:rsidR="002E7524" w:rsidRPr="002E7524" w:rsidTr="002E7524">
        <w:trPr>
          <w:trHeight w:val="6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14.</w:t>
            </w:r>
          </w:p>
        </w:tc>
        <w:tc>
          <w:tcPr>
            <w:tcW w:w="3546" w:type="dxa"/>
            <w:tcBorders>
              <w:top w:val="nil"/>
              <w:left w:val="nil"/>
              <w:bottom w:val="single" w:sz="4" w:space="0" w:color="auto"/>
              <w:right w:val="single" w:sz="4" w:space="0" w:color="auto"/>
            </w:tcBorders>
            <w:shd w:val="clear" w:color="auto" w:fill="auto"/>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Ramygalos lopšelis-darželis </w:t>
            </w:r>
            <w:r w:rsidRPr="002E7524">
              <w:rPr>
                <w:color w:val="000000"/>
                <w:sz w:val="22"/>
                <w:szCs w:val="22"/>
                <w:lang w:eastAsia="lt-LT"/>
              </w:rPr>
              <w:br/>
              <w:t>„Gandriukas“</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1,6</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1,6</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Komunalinėms paslaugoms </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15.</w:t>
            </w:r>
          </w:p>
        </w:tc>
        <w:tc>
          <w:tcPr>
            <w:tcW w:w="3546"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Muzikos mokykla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1,1</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1,1</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16.</w:t>
            </w:r>
          </w:p>
        </w:tc>
        <w:tc>
          <w:tcPr>
            <w:tcW w:w="3546"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Švietimo centras</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0,7</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0,7</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6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17.</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Pedagoginė psichologinė tarnyba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1,7</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0,4</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1,3</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0,4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komunalinėms paslaugoms;</w:t>
            </w:r>
            <w:r w:rsidRPr="002E7524">
              <w:rPr>
                <w:color w:val="000000"/>
                <w:sz w:val="22"/>
                <w:szCs w:val="22"/>
                <w:lang w:eastAsia="lt-LT"/>
              </w:rPr>
              <w:br/>
              <w:t xml:space="preserve">1,3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kompiuteriams įsigyti</w:t>
            </w:r>
          </w:p>
        </w:tc>
      </w:tr>
      <w:tr w:rsidR="002E7524" w:rsidRPr="002E7524" w:rsidTr="002E7524">
        <w:trPr>
          <w:trHeight w:val="6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sz w:val="22"/>
                <w:szCs w:val="22"/>
                <w:lang w:eastAsia="lt-LT"/>
              </w:rPr>
            </w:pPr>
            <w:r w:rsidRPr="002E7524">
              <w:rPr>
                <w:sz w:val="22"/>
                <w:szCs w:val="22"/>
                <w:lang w:eastAsia="lt-LT"/>
              </w:rPr>
              <w:t>18.</w:t>
            </w:r>
          </w:p>
        </w:tc>
        <w:tc>
          <w:tcPr>
            <w:tcW w:w="3546" w:type="dxa"/>
            <w:tcBorders>
              <w:top w:val="nil"/>
              <w:left w:val="nil"/>
              <w:bottom w:val="single" w:sz="4" w:space="0" w:color="auto"/>
              <w:right w:val="single" w:sz="4" w:space="0" w:color="auto"/>
            </w:tcBorders>
            <w:shd w:val="clear" w:color="auto" w:fill="auto"/>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Karsakiškio Strazdelio pagrindinė mokykla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-21,8</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-21,8</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39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Iš viso 02 programa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3A2DA2">
            <w:pPr>
              <w:suppressAutoHyphens w:val="0"/>
              <w:jc w:val="right"/>
              <w:rPr>
                <w:b/>
                <w:bCs/>
                <w:color w:val="000000"/>
                <w:sz w:val="22"/>
                <w:szCs w:val="22"/>
                <w:lang w:eastAsia="lt-LT"/>
              </w:rPr>
            </w:pPr>
            <w:r w:rsidRPr="002E7524">
              <w:rPr>
                <w:b/>
                <w:bCs/>
                <w:color w:val="000000"/>
                <w:sz w:val="22"/>
                <w:szCs w:val="22"/>
                <w:lang w:eastAsia="lt-LT"/>
              </w:rPr>
              <w:t>19,</w:t>
            </w:r>
            <w:r w:rsidR="003A2DA2">
              <w:rPr>
                <w:b/>
                <w:bCs/>
                <w:color w:val="000000"/>
                <w:sz w:val="22"/>
                <w:szCs w:val="22"/>
                <w:lang w:eastAsia="lt-LT"/>
              </w:rPr>
              <w:t>8</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3A2DA2">
            <w:pPr>
              <w:suppressAutoHyphens w:val="0"/>
              <w:jc w:val="right"/>
              <w:rPr>
                <w:b/>
                <w:bCs/>
                <w:color w:val="000000"/>
                <w:sz w:val="22"/>
                <w:szCs w:val="22"/>
                <w:lang w:eastAsia="lt-LT"/>
              </w:rPr>
            </w:pPr>
            <w:r w:rsidRPr="002E7524">
              <w:rPr>
                <w:b/>
                <w:bCs/>
                <w:color w:val="000000"/>
                <w:sz w:val="22"/>
                <w:szCs w:val="22"/>
                <w:lang w:eastAsia="lt-LT"/>
              </w:rPr>
              <w:t>1</w:t>
            </w:r>
            <w:r w:rsidR="003A2DA2">
              <w:rPr>
                <w:b/>
                <w:bCs/>
                <w:color w:val="000000"/>
                <w:sz w:val="22"/>
                <w:szCs w:val="22"/>
                <w:lang w:eastAsia="lt-LT"/>
              </w:rPr>
              <w:t>6,6</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3,2</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1064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E7524" w:rsidRPr="002E7524" w:rsidRDefault="002E7524" w:rsidP="002E7524">
            <w:pPr>
              <w:suppressAutoHyphens w:val="0"/>
              <w:jc w:val="center"/>
              <w:rPr>
                <w:b/>
                <w:bCs/>
                <w:i/>
                <w:iCs/>
                <w:color w:val="000000"/>
                <w:sz w:val="22"/>
                <w:szCs w:val="22"/>
                <w:lang w:eastAsia="lt-LT"/>
              </w:rPr>
            </w:pPr>
            <w:r w:rsidRPr="002E7524">
              <w:rPr>
                <w:b/>
                <w:bCs/>
                <w:i/>
                <w:iCs/>
                <w:color w:val="000000"/>
                <w:sz w:val="22"/>
                <w:szCs w:val="22"/>
                <w:lang w:eastAsia="lt-LT"/>
              </w:rPr>
              <w:t xml:space="preserve">03 Aktyvaus bendruomenės gyvenimo skatinimo programa </w:t>
            </w:r>
          </w:p>
        </w:tc>
      </w:tr>
      <w:tr w:rsidR="002E7524" w:rsidRPr="002E7524" w:rsidTr="002E7524">
        <w:trPr>
          <w:trHeight w:val="6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1.</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proofErr w:type="spellStart"/>
            <w:r w:rsidRPr="002E7524">
              <w:rPr>
                <w:color w:val="000000"/>
                <w:sz w:val="22"/>
                <w:szCs w:val="22"/>
                <w:lang w:eastAsia="lt-LT"/>
              </w:rPr>
              <w:t>Liūdynės</w:t>
            </w:r>
            <w:proofErr w:type="spellEnd"/>
            <w:r w:rsidRPr="002E7524">
              <w:rPr>
                <w:color w:val="000000"/>
                <w:sz w:val="22"/>
                <w:szCs w:val="22"/>
                <w:lang w:eastAsia="lt-LT"/>
              </w:rPr>
              <w:t xml:space="preserve"> kultūros centras</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2,2</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0,9</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1,3</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B20CC3">
            <w:pPr>
              <w:suppressAutoHyphens w:val="0"/>
              <w:rPr>
                <w:color w:val="000000"/>
                <w:sz w:val="22"/>
                <w:szCs w:val="22"/>
                <w:lang w:eastAsia="lt-LT"/>
              </w:rPr>
            </w:pPr>
            <w:r w:rsidRPr="002E7524">
              <w:rPr>
                <w:color w:val="000000"/>
                <w:sz w:val="22"/>
                <w:szCs w:val="22"/>
                <w:lang w:eastAsia="lt-LT"/>
              </w:rPr>
              <w:t xml:space="preserve">1,3 tūkst. </w:t>
            </w:r>
            <w:proofErr w:type="spellStart"/>
            <w:r w:rsidRPr="002E7524">
              <w:rPr>
                <w:color w:val="000000"/>
                <w:sz w:val="22"/>
                <w:szCs w:val="22"/>
                <w:lang w:eastAsia="lt-LT"/>
              </w:rPr>
              <w:t>Eur</w:t>
            </w:r>
            <w:proofErr w:type="spellEnd"/>
            <w:r w:rsidRPr="002E7524">
              <w:rPr>
                <w:color w:val="000000"/>
                <w:sz w:val="22"/>
                <w:szCs w:val="22"/>
                <w:lang w:eastAsia="lt-LT"/>
              </w:rPr>
              <w:t xml:space="preserve"> projekto vykdymui;</w:t>
            </w:r>
            <w:r w:rsidRPr="002E7524">
              <w:rPr>
                <w:color w:val="000000"/>
                <w:sz w:val="22"/>
                <w:szCs w:val="22"/>
                <w:lang w:eastAsia="lt-LT"/>
              </w:rPr>
              <w:br/>
              <w:t xml:space="preserve">0,9 tūkst. </w:t>
            </w:r>
            <w:proofErr w:type="spellStart"/>
            <w:r w:rsidR="00B20CC3">
              <w:rPr>
                <w:color w:val="000000"/>
                <w:sz w:val="22"/>
                <w:szCs w:val="22"/>
                <w:lang w:eastAsia="lt-LT"/>
              </w:rPr>
              <w:t>E</w:t>
            </w:r>
            <w:r w:rsidRPr="002E7524">
              <w:rPr>
                <w:color w:val="000000"/>
                <w:sz w:val="22"/>
                <w:szCs w:val="22"/>
                <w:lang w:eastAsia="lt-LT"/>
              </w:rPr>
              <w:t>ur</w:t>
            </w:r>
            <w:proofErr w:type="spellEnd"/>
            <w:r w:rsidRPr="002E7524">
              <w:rPr>
                <w:color w:val="000000"/>
                <w:sz w:val="22"/>
                <w:szCs w:val="22"/>
                <w:lang w:eastAsia="lt-LT"/>
              </w:rPr>
              <w:t xml:space="preserve"> komunalinėms paslaugoms</w:t>
            </w:r>
          </w:p>
        </w:tc>
      </w:tr>
      <w:tr w:rsidR="002E7524" w:rsidRPr="002E7524" w:rsidTr="002E7524">
        <w:trPr>
          <w:trHeight w:val="6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2.</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Miežiškių kultūros centras</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3,5</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1,1</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2,4</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2,4 tūkst. </w:t>
            </w:r>
            <w:proofErr w:type="spellStart"/>
            <w:r w:rsidRPr="002E7524">
              <w:rPr>
                <w:color w:val="000000"/>
                <w:sz w:val="22"/>
                <w:szCs w:val="22"/>
                <w:lang w:eastAsia="lt-LT"/>
              </w:rPr>
              <w:t>Eur</w:t>
            </w:r>
            <w:proofErr w:type="spellEnd"/>
            <w:r w:rsidRPr="002E7524">
              <w:rPr>
                <w:color w:val="000000"/>
                <w:sz w:val="22"/>
                <w:szCs w:val="22"/>
                <w:lang w:eastAsia="lt-LT"/>
              </w:rPr>
              <w:t xml:space="preserve"> projekto vykdymui;</w:t>
            </w:r>
            <w:r w:rsidRPr="002E7524">
              <w:rPr>
                <w:color w:val="000000"/>
                <w:sz w:val="22"/>
                <w:szCs w:val="22"/>
                <w:lang w:eastAsia="lt-LT"/>
              </w:rPr>
              <w:br/>
              <w:t xml:space="preserve">1,1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komunalinėms paslaugoms</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3.</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proofErr w:type="spellStart"/>
            <w:r w:rsidRPr="002E7524">
              <w:rPr>
                <w:color w:val="000000"/>
                <w:sz w:val="22"/>
                <w:szCs w:val="22"/>
                <w:lang w:eastAsia="lt-LT"/>
              </w:rPr>
              <w:t>Šilagalio</w:t>
            </w:r>
            <w:proofErr w:type="spellEnd"/>
            <w:r w:rsidRPr="002E7524">
              <w:rPr>
                <w:color w:val="000000"/>
                <w:sz w:val="22"/>
                <w:szCs w:val="22"/>
                <w:lang w:eastAsia="lt-LT"/>
              </w:rPr>
              <w:t xml:space="preserve"> kultūros centras</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1,9</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1,9</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4.</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Vadoklių kultūros centras</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0,6</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0,6</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A43985">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lastRenderedPageBreak/>
              <w:t>5.</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Smilgių kultūros centras</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0,5</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0,5</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A43985">
        <w:trPr>
          <w:trHeight w:val="300"/>
        </w:trPr>
        <w:tc>
          <w:tcPr>
            <w:tcW w:w="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6.</w:t>
            </w:r>
          </w:p>
        </w:tc>
        <w:tc>
          <w:tcPr>
            <w:tcW w:w="3546"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Paįstrio kultūros centras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1,1</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1,1</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single" w:sz="4" w:space="0" w:color="auto"/>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Komunalinėms paslaugoms</w:t>
            </w:r>
          </w:p>
        </w:tc>
      </w:tr>
      <w:tr w:rsidR="002E7524" w:rsidRPr="002E7524" w:rsidTr="00A43985">
        <w:trPr>
          <w:trHeight w:val="416"/>
        </w:trPr>
        <w:tc>
          <w:tcPr>
            <w:tcW w:w="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7.</w:t>
            </w:r>
          </w:p>
        </w:tc>
        <w:tc>
          <w:tcPr>
            <w:tcW w:w="3546"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Ėriškių kultūros centras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1,3</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1,3</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single" w:sz="4" w:space="0" w:color="auto"/>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xml:space="preserve">1,2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komunalinėms paslaugoms;</w:t>
            </w:r>
            <w:r w:rsidRPr="002E7524">
              <w:rPr>
                <w:color w:val="000000"/>
                <w:sz w:val="22"/>
                <w:szCs w:val="22"/>
                <w:lang w:eastAsia="lt-LT"/>
              </w:rPr>
              <w:br/>
              <w:t xml:space="preserve">0,1 tūkst. </w:t>
            </w:r>
            <w:proofErr w:type="spellStart"/>
            <w:r w:rsidRPr="002E7524">
              <w:rPr>
                <w:color w:val="000000"/>
                <w:sz w:val="22"/>
                <w:szCs w:val="22"/>
                <w:lang w:eastAsia="lt-LT"/>
              </w:rPr>
              <w:t>Eur</w:t>
            </w:r>
            <w:proofErr w:type="spellEnd"/>
            <w:r w:rsidRPr="002E7524">
              <w:rPr>
                <w:color w:val="000000"/>
                <w:sz w:val="22"/>
                <w:szCs w:val="22"/>
                <w:lang w:eastAsia="lt-LT"/>
              </w:rPr>
              <w:t xml:space="preserve"> kitoms paslaugoms</w:t>
            </w:r>
          </w:p>
        </w:tc>
      </w:tr>
      <w:tr w:rsidR="002E7524" w:rsidRPr="002E7524" w:rsidTr="002E7524">
        <w:trPr>
          <w:trHeight w:val="300"/>
        </w:trPr>
        <w:tc>
          <w:tcPr>
            <w:tcW w:w="39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Iš viso 03 programa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11,1</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7,4</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3,7</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1064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2E7524" w:rsidRPr="002E7524" w:rsidRDefault="002E7524" w:rsidP="002E7524">
            <w:pPr>
              <w:suppressAutoHyphens w:val="0"/>
              <w:jc w:val="center"/>
              <w:rPr>
                <w:b/>
                <w:bCs/>
                <w:i/>
                <w:iCs/>
                <w:color w:val="000000"/>
                <w:sz w:val="22"/>
                <w:szCs w:val="22"/>
                <w:lang w:eastAsia="lt-LT"/>
              </w:rPr>
            </w:pPr>
            <w:r w:rsidRPr="002E7524">
              <w:rPr>
                <w:b/>
                <w:bCs/>
                <w:i/>
                <w:iCs/>
                <w:color w:val="000000"/>
                <w:sz w:val="22"/>
                <w:szCs w:val="22"/>
                <w:lang w:eastAsia="lt-LT"/>
              </w:rPr>
              <w:t>04 Infrastruktūros priežiūros, modernizavimo ir plėtros programa</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1.</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Savivaldybės administracija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8,0</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8,0</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024CB6">
            <w:pPr>
              <w:suppressAutoHyphens w:val="0"/>
              <w:rPr>
                <w:color w:val="000000"/>
                <w:sz w:val="22"/>
                <w:szCs w:val="22"/>
                <w:lang w:eastAsia="lt-LT"/>
              </w:rPr>
            </w:pPr>
            <w:r w:rsidRPr="002E7524">
              <w:rPr>
                <w:color w:val="000000"/>
                <w:sz w:val="22"/>
                <w:szCs w:val="22"/>
                <w:lang w:eastAsia="lt-LT"/>
              </w:rPr>
              <w:t> </w:t>
            </w:r>
            <w:r w:rsidR="00B22873">
              <w:rPr>
                <w:color w:val="000000"/>
                <w:sz w:val="22"/>
                <w:szCs w:val="22"/>
                <w:lang w:eastAsia="lt-LT"/>
              </w:rPr>
              <w:t xml:space="preserve">VšĮ </w:t>
            </w:r>
            <w:proofErr w:type="spellStart"/>
            <w:r w:rsidR="00B22873">
              <w:rPr>
                <w:color w:val="000000"/>
                <w:sz w:val="22"/>
                <w:szCs w:val="22"/>
                <w:lang w:eastAsia="lt-LT"/>
              </w:rPr>
              <w:t>Velžio</w:t>
            </w:r>
            <w:proofErr w:type="spellEnd"/>
            <w:r w:rsidR="00B22873">
              <w:rPr>
                <w:color w:val="000000"/>
                <w:sz w:val="22"/>
                <w:szCs w:val="22"/>
                <w:lang w:eastAsia="lt-LT"/>
              </w:rPr>
              <w:t xml:space="preserve"> komunaliniam ūkiui </w:t>
            </w:r>
            <w:r w:rsidR="00024CB6">
              <w:rPr>
                <w:color w:val="000000"/>
                <w:sz w:val="22"/>
                <w:szCs w:val="22"/>
                <w:lang w:eastAsia="lt-LT"/>
              </w:rPr>
              <w:t xml:space="preserve">vejos </w:t>
            </w:r>
            <w:r w:rsidR="00B22873">
              <w:rPr>
                <w:color w:val="000000"/>
                <w:sz w:val="22"/>
                <w:szCs w:val="22"/>
                <w:lang w:eastAsia="lt-LT"/>
              </w:rPr>
              <w:t xml:space="preserve"> pjovimo </w:t>
            </w:r>
            <w:r w:rsidR="00024CB6">
              <w:rPr>
                <w:color w:val="000000"/>
                <w:sz w:val="22"/>
                <w:szCs w:val="22"/>
                <w:lang w:eastAsia="lt-LT"/>
              </w:rPr>
              <w:t>technikai</w:t>
            </w:r>
            <w:r w:rsidR="00B22873">
              <w:rPr>
                <w:color w:val="000000"/>
                <w:sz w:val="22"/>
                <w:szCs w:val="22"/>
                <w:lang w:eastAsia="lt-LT"/>
              </w:rPr>
              <w:t xml:space="preserve"> įsigyti</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2.</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proofErr w:type="spellStart"/>
            <w:r w:rsidRPr="002E7524">
              <w:rPr>
                <w:color w:val="000000"/>
                <w:sz w:val="22"/>
                <w:szCs w:val="22"/>
                <w:lang w:eastAsia="lt-LT"/>
              </w:rPr>
              <w:t>Pažagienių</w:t>
            </w:r>
            <w:proofErr w:type="spellEnd"/>
            <w:r w:rsidRPr="002E7524">
              <w:rPr>
                <w:color w:val="000000"/>
                <w:sz w:val="22"/>
                <w:szCs w:val="22"/>
                <w:lang w:eastAsia="lt-LT"/>
              </w:rPr>
              <w:t xml:space="preserve"> mokykla-darželis</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0,3</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0,3</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Topografinei nuotraukai</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3.</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Vadoklių seniūnija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3A2DA2" w:rsidP="002E7524">
            <w:pPr>
              <w:suppressAutoHyphens w:val="0"/>
              <w:jc w:val="right"/>
              <w:rPr>
                <w:color w:val="000000"/>
                <w:sz w:val="22"/>
                <w:szCs w:val="22"/>
                <w:lang w:eastAsia="lt-LT"/>
              </w:rPr>
            </w:pPr>
            <w:r>
              <w:rPr>
                <w:color w:val="000000"/>
                <w:sz w:val="22"/>
                <w:szCs w:val="22"/>
                <w:lang w:eastAsia="lt-LT"/>
              </w:rPr>
              <w:t>1,1</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3A2DA2" w:rsidP="002E7524">
            <w:pPr>
              <w:suppressAutoHyphens w:val="0"/>
              <w:jc w:val="right"/>
              <w:rPr>
                <w:color w:val="000000"/>
                <w:sz w:val="22"/>
                <w:szCs w:val="22"/>
                <w:lang w:eastAsia="lt-LT"/>
              </w:rPr>
            </w:pPr>
            <w:r>
              <w:rPr>
                <w:color w:val="000000"/>
                <w:sz w:val="22"/>
                <w:szCs w:val="22"/>
                <w:lang w:eastAsia="lt-LT"/>
              </w:rPr>
              <w:t>1,1</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Jotainių kanalizacijos valymo darbams</w:t>
            </w:r>
          </w:p>
        </w:tc>
      </w:tr>
      <w:tr w:rsidR="002E7524" w:rsidRPr="002E7524" w:rsidTr="002E7524">
        <w:trPr>
          <w:trHeight w:val="300"/>
        </w:trPr>
        <w:tc>
          <w:tcPr>
            <w:tcW w:w="39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Iš viso 04 programa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3A2DA2">
            <w:pPr>
              <w:suppressAutoHyphens w:val="0"/>
              <w:jc w:val="right"/>
              <w:rPr>
                <w:b/>
                <w:bCs/>
                <w:color w:val="000000"/>
                <w:sz w:val="22"/>
                <w:szCs w:val="22"/>
                <w:lang w:eastAsia="lt-LT"/>
              </w:rPr>
            </w:pPr>
            <w:r w:rsidRPr="002E7524">
              <w:rPr>
                <w:b/>
                <w:bCs/>
                <w:color w:val="000000"/>
                <w:sz w:val="22"/>
                <w:szCs w:val="22"/>
                <w:lang w:eastAsia="lt-LT"/>
              </w:rPr>
              <w:t>9,</w:t>
            </w:r>
            <w:r w:rsidR="003A2DA2">
              <w:rPr>
                <w:b/>
                <w:bCs/>
                <w:color w:val="000000"/>
                <w:sz w:val="22"/>
                <w:szCs w:val="22"/>
                <w:lang w:eastAsia="lt-LT"/>
              </w:rPr>
              <w:t>4</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3A2DA2" w:rsidP="002E7524">
            <w:pPr>
              <w:suppressAutoHyphens w:val="0"/>
              <w:jc w:val="right"/>
              <w:rPr>
                <w:b/>
                <w:bCs/>
                <w:color w:val="000000"/>
                <w:sz w:val="22"/>
                <w:szCs w:val="22"/>
                <w:lang w:eastAsia="lt-LT"/>
              </w:rPr>
            </w:pPr>
            <w:r>
              <w:rPr>
                <w:b/>
                <w:bCs/>
                <w:color w:val="000000"/>
                <w:sz w:val="22"/>
                <w:szCs w:val="22"/>
                <w:lang w:eastAsia="lt-LT"/>
              </w:rPr>
              <w:t>9,1</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0,3</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1064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2E7524" w:rsidRPr="002E7524" w:rsidRDefault="002E7524" w:rsidP="002E7524">
            <w:pPr>
              <w:suppressAutoHyphens w:val="0"/>
              <w:jc w:val="center"/>
              <w:rPr>
                <w:b/>
                <w:bCs/>
                <w:i/>
                <w:iCs/>
                <w:color w:val="000000"/>
                <w:sz w:val="22"/>
                <w:szCs w:val="22"/>
                <w:lang w:eastAsia="lt-LT"/>
              </w:rPr>
            </w:pPr>
            <w:r w:rsidRPr="002E7524">
              <w:rPr>
                <w:b/>
                <w:bCs/>
                <w:i/>
                <w:iCs/>
                <w:color w:val="000000"/>
                <w:sz w:val="22"/>
                <w:szCs w:val="22"/>
                <w:lang w:eastAsia="lt-LT"/>
              </w:rPr>
              <w:t>06 Sveikatos apsaugos programa</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1.</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Savivaldybės administracija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-19,0</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-19,0</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39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Iš viso 06 programa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-19,0</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0</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-19,0</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1064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2E7524" w:rsidRPr="002E7524" w:rsidRDefault="002E7524" w:rsidP="002E7524">
            <w:pPr>
              <w:suppressAutoHyphens w:val="0"/>
              <w:jc w:val="center"/>
              <w:rPr>
                <w:b/>
                <w:bCs/>
                <w:i/>
                <w:iCs/>
                <w:color w:val="000000"/>
                <w:sz w:val="22"/>
                <w:szCs w:val="22"/>
                <w:lang w:eastAsia="lt-LT"/>
              </w:rPr>
            </w:pPr>
            <w:r w:rsidRPr="002E7524">
              <w:rPr>
                <w:b/>
                <w:bCs/>
                <w:i/>
                <w:iCs/>
                <w:color w:val="000000"/>
                <w:sz w:val="22"/>
                <w:szCs w:val="22"/>
                <w:lang w:eastAsia="lt-LT"/>
              </w:rPr>
              <w:t>07 Aplinkos apsaugos programa</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1.</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Savivaldybės administracija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2,4</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0,4</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2,0</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39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Iš viso 07 programa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2,4</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0</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2,0</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1064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E7524" w:rsidRPr="002E7524" w:rsidRDefault="002E7524" w:rsidP="002E7524">
            <w:pPr>
              <w:suppressAutoHyphens w:val="0"/>
              <w:jc w:val="center"/>
              <w:rPr>
                <w:b/>
                <w:bCs/>
                <w:i/>
                <w:iCs/>
                <w:color w:val="000000"/>
                <w:sz w:val="22"/>
                <w:szCs w:val="22"/>
                <w:lang w:eastAsia="lt-LT"/>
              </w:rPr>
            </w:pPr>
            <w:r w:rsidRPr="002E7524">
              <w:rPr>
                <w:b/>
                <w:bCs/>
                <w:i/>
                <w:iCs/>
                <w:color w:val="000000"/>
                <w:sz w:val="22"/>
                <w:szCs w:val="22"/>
                <w:lang w:eastAsia="lt-LT"/>
              </w:rPr>
              <w:t>08 Ekonominio konkurencingumo didinimo programa</w:t>
            </w:r>
          </w:p>
        </w:tc>
      </w:tr>
      <w:tr w:rsidR="002E7524" w:rsidRPr="002E7524" w:rsidTr="002E7524">
        <w:trPr>
          <w:trHeight w:val="3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1.</w:t>
            </w:r>
          </w:p>
        </w:tc>
        <w:tc>
          <w:tcPr>
            <w:tcW w:w="3546"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Savivaldybės administracija</w:t>
            </w:r>
          </w:p>
        </w:tc>
        <w:tc>
          <w:tcPr>
            <w:tcW w:w="709"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-35,0</w:t>
            </w:r>
          </w:p>
        </w:tc>
        <w:tc>
          <w:tcPr>
            <w:tcW w:w="791"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rPr>
                <w:b/>
                <w:bCs/>
                <w:color w:val="000000"/>
                <w:sz w:val="22"/>
                <w:szCs w:val="22"/>
                <w:lang w:eastAsia="lt-LT"/>
              </w:rPr>
            </w:pPr>
            <w:r w:rsidRPr="002E7524">
              <w:rPr>
                <w:b/>
                <w:bCs/>
                <w:color w:val="000000"/>
                <w:sz w:val="22"/>
                <w:szCs w:val="22"/>
                <w:lang w:eastAsia="lt-LT"/>
              </w:rPr>
              <w:t> </w:t>
            </w:r>
          </w:p>
        </w:tc>
        <w:tc>
          <w:tcPr>
            <w:tcW w:w="984" w:type="dxa"/>
            <w:tcBorders>
              <w:top w:val="nil"/>
              <w:left w:val="nil"/>
              <w:bottom w:val="single" w:sz="4" w:space="0" w:color="auto"/>
              <w:right w:val="single" w:sz="4" w:space="0" w:color="auto"/>
            </w:tcBorders>
            <w:shd w:val="clear" w:color="auto" w:fill="auto"/>
            <w:noWrap/>
            <w:vAlign w:val="center"/>
            <w:hideMark/>
          </w:tcPr>
          <w:p w:rsidR="002E7524" w:rsidRPr="002E7524" w:rsidRDefault="002E7524" w:rsidP="002E7524">
            <w:pPr>
              <w:suppressAutoHyphens w:val="0"/>
              <w:jc w:val="right"/>
              <w:rPr>
                <w:color w:val="000000"/>
                <w:sz w:val="22"/>
                <w:szCs w:val="22"/>
                <w:lang w:eastAsia="lt-LT"/>
              </w:rPr>
            </w:pPr>
            <w:r w:rsidRPr="002E7524">
              <w:rPr>
                <w:color w:val="000000"/>
                <w:sz w:val="22"/>
                <w:szCs w:val="22"/>
                <w:lang w:eastAsia="lt-LT"/>
              </w:rPr>
              <w:t>-35,0</w:t>
            </w:r>
          </w:p>
        </w:tc>
        <w:tc>
          <w:tcPr>
            <w:tcW w:w="4181" w:type="dxa"/>
            <w:tcBorders>
              <w:top w:val="nil"/>
              <w:left w:val="nil"/>
              <w:bottom w:val="single" w:sz="4" w:space="0" w:color="auto"/>
              <w:right w:val="single" w:sz="4" w:space="0" w:color="auto"/>
            </w:tcBorders>
            <w:shd w:val="clear" w:color="auto" w:fill="auto"/>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39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Iš viso 08 programa</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-35,0</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0</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-35,0</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r w:rsidR="002E7524" w:rsidRPr="002E7524" w:rsidTr="002E7524">
        <w:trPr>
          <w:trHeight w:val="300"/>
        </w:trPr>
        <w:tc>
          <w:tcPr>
            <w:tcW w:w="39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center"/>
              <w:rPr>
                <w:b/>
                <w:bCs/>
                <w:color w:val="000000"/>
                <w:sz w:val="22"/>
                <w:szCs w:val="22"/>
                <w:lang w:eastAsia="lt-LT"/>
              </w:rPr>
            </w:pPr>
            <w:r w:rsidRPr="002E7524">
              <w:rPr>
                <w:b/>
                <w:bCs/>
                <w:color w:val="000000"/>
                <w:sz w:val="22"/>
                <w:szCs w:val="22"/>
                <w:lang w:eastAsia="lt-LT"/>
              </w:rPr>
              <w:t>IŠ VISO</w:t>
            </w:r>
          </w:p>
        </w:tc>
        <w:tc>
          <w:tcPr>
            <w:tcW w:w="709"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3A2DA2">
            <w:pPr>
              <w:suppressAutoHyphens w:val="0"/>
              <w:jc w:val="right"/>
              <w:rPr>
                <w:b/>
                <w:bCs/>
                <w:color w:val="000000"/>
                <w:sz w:val="22"/>
                <w:szCs w:val="22"/>
                <w:lang w:eastAsia="lt-LT"/>
              </w:rPr>
            </w:pPr>
            <w:r w:rsidRPr="002E7524">
              <w:rPr>
                <w:b/>
                <w:bCs/>
                <w:color w:val="000000"/>
                <w:sz w:val="22"/>
                <w:szCs w:val="22"/>
                <w:lang w:eastAsia="lt-LT"/>
              </w:rPr>
              <w:t>-1</w:t>
            </w:r>
            <w:r w:rsidR="003A2DA2">
              <w:rPr>
                <w:b/>
                <w:bCs/>
                <w:color w:val="000000"/>
                <w:sz w:val="22"/>
                <w:szCs w:val="22"/>
                <w:lang w:eastAsia="lt-LT"/>
              </w:rPr>
              <w:t>1</w:t>
            </w:r>
            <w:r w:rsidRPr="002E7524">
              <w:rPr>
                <w:b/>
                <w:bCs/>
                <w:color w:val="000000"/>
                <w:sz w:val="22"/>
                <w:szCs w:val="22"/>
                <w:lang w:eastAsia="lt-LT"/>
              </w:rPr>
              <w:t>,3</w:t>
            </w:r>
          </w:p>
        </w:tc>
        <w:tc>
          <w:tcPr>
            <w:tcW w:w="79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3A2DA2">
            <w:pPr>
              <w:suppressAutoHyphens w:val="0"/>
              <w:jc w:val="right"/>
              <w:rPr>
                <w:b/>
                <w:bCs/>
                <w:color w:val="000000"/>
                <w:sz w:val="22"/>
                <w:szCs w:val="22"/>
                <w:lang w:eastAsia="lt-LT"/>
              </w:rPr>
            </w:pPr>
            <w:r w:rsidRPr="002E7524">
              <w:rPr>
                <w:b/>
                <w:bCs/>
                <w:color w:val="000000"/>
                <w:sz w:val="22"/>
                <w:szCs w:val="22"/>
                <w:lang w:eastAsia="lt-LT"/>
              </w:rPr>
              <w:t>3</w:t>
            </w:r>
            <w:r w:rsidR="003A2DA2">
              <w:rPr>
                <w:b/>
                <w:bCs/>
                <w:color w:val="000000"/>
                <w:sz w:val="22"/>
                <w:szCs w:val="22"/>
                <w:lang w:eastAsia="lt-LT"/>
              </w:rPr>
              <w:t>3</w:t>
            </w:r>
            <w:r w:rsidRPr="002E7524">
              <w:rPr>
                <w:b/>
                <w:bCs/>
                <w:color w:val="000000"/>
                <w:sz w:val="22"/>
                <w:szCs w:val="22"/>
                <w:lang w:eastAsia="lt-LT"/>
              </w:rPr>
              <w:t>,5</w:t>
            </w:r>
          </w:p>
        </w:tc>
        <w:tc>
          <w:tcPr>
            <w:tcW w:w="984"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jc w:val="right"/>
              <w:rPr>
                <w:b/>
                <w:bCs/>
                <w:color w:val="000000"/>
                <w:sz w:val="22"/>
                <w:szCs w:val="22"/>
                <w:lang w:eastAsia="lt-LT"/>
              </w:rPr>
            </w:pPr>
            <w:r w:rsidRPr="002E7524">
              <w:rPr>
                <w:b/>
                <w:bCs/>
                <w:color w:val="000000"/>
                <w:sz w:val="22"/>
                <w:szCs w:val="22"/>
                <w:lang w:eastAsia="lt-LT"/>
              </w:rPr>
              <w:t>-44,8</w:t>
            </w:r>
          </w:p>
        </w:tc>
        <w:tc>
          <w:tcPr>
            <w:tcW w:w="4181" w:type="dxa"/>
            <w:tcBorders>
              <w:top w:val="nil"/>
              <w:left w:val="nil"/>
              <w:bottom w:val="single" w:sz="4" w:space="0" w:color="auto"/>
              <w:right w:val="single" w:sz="4" w:space="0" w:color="auto"/>
            </w:tcBorders>
            <w:shd w:val="clear" w:color="auto" w:fill="auto"/>
            <w:noWrap/>
            <w:vAlign w:val="bottom"/>
            <w:hideMark/>
          </w:tcPr>
          <w:p w:rsidR="002E7524" w:rsidRPr="002E7524" w:rsidRDefault="002E7524" w:rsidP="002E7524">
            <w:pPr>
              <w:suppressAutoHyphens w:val="0"/>
              <w:rPr>
                <w:color w:val="000000"/>
                <w:sz w:val="22"/>
                <w:szCs w:val="22"/>
                <w:lang w:eastAsia="lt-LT"/>
              </w:rPr>
            </w:pPr>
            <w:r w:rsidRPr="002E7524">
              <w:rPr>
                <w:color w:val="000000"/>
                <w:sz w:val="22"/>
                <w:szCs w:val="22"/>
                <w:lang w:eastAsia="lt-LT"/>
              </w:rPr>
              <w:t> </w:t>
            </w:r>
          </w:p>
        </w:tc>
      </w:tr>
    </w:tbl>
    <w:p w:rsidR="006020E5" w:rsidRDefault="006020E5" w:rsidP="00D64962">
      <w:pPr>
        <w:ind w:firstLine="1296"/>
        <w:jc w:val="both"/>
        <w:rPr>
          <w:sz w:val="24"/>
          <w:szCs w:val="24"/>
        </w:rPr>
      </w:pPr>
    </w:p>
    <w:p w:rsidR="009A7D67" w:rsidRDefault="006020E5" w:rsidP="00D64962">
      <w:pPr>
        <w:ind w:firstLine="1296"/>
        <w:jc w:val="both"/>
        <w:rPr>
          <w:sz w:val="24"/>
          <w:szCs w:val="24"/>
        </w:rPr>
      </w:pPr>
      <w:r>
        <w:rPr>
          <w:sz w:val="24"/>
          <w:szCs w:val="24"/>
        </w:rPr>
        <w:t xml:space="preserve">Sumažinama 231,0 tūkst. eurų dotacijos iš VIPA, nes jos 2017 metais nebus gautos ir                  </w:t>
      </w:r>
      <w:r w:rsidR="00985EA0">
        <w:rPr>
          <w:sz w:val="24"/>
          <w:szCs w:val="24"/>
        </w:rPr>
        <w:t xml:space="preserve">572,3 </w:t>
      </w:r>
      <w:r>
        <w:rPr>
          <w:sz w:val="24"/>
          <w:szCs w:val="24"/>
        </w:rPr>
        <w:t xml:space="preserve">tūkst. eurų </w:t>
      </w:r>
      <w:r w:rsidR="00985EA0">
        <w:rPr>
          <w:sz w:val="24"/>
          <w:szCs w:val="24"/>
        </w:rPr>
        <w:t>Europos sąjungos projektų lėšos.</w:t>
      </w:r>
    </w:p>
    <w:p w:rsidR="005E64A4" w:rsidRDefault="005E64A4" w:rsidP="000456C8">
      <w:pPr>
        <w:suppressAutoHyphens w:val="0"/>
        <w:jc w:val="both"/>
        <w:rPr>
          <w:sz w:val="24"/>
        </w:rPr>
      </w:pPr>
      <w:r>
        <w:rPr>
          <w:sz w:val="24"/>
        </w:rPr>
        <w:tab/>
        <w:t xml:space="preserve">   </w:t>
      </w:r>
      <w:r>
        <w:rPr>
          <w:sz w:val="24"/>
        </w:rPr>
        <w:tab/>
      </w:r>
    </w:p>
    <w:p w:rsidR="00341EF5" w:rsidRDefault="005377F1" w:rsidP="005377F1">
      <w:pPr>
        <w:suppressAutoHyphens w:val="0"/>
        <w:ind w:left="1080" w:firstLine="216"/>
        <w:jc w:val="both"/>
        <w:rPr>
          <w:b/>
          <w:sz w:val="24"/>
        </w:rPr>
      </w:pPr>
      <w:r>
        <w:rPr>
          <w:b/>
          <w:sz w:val="24"/>
        </w:rPr>
        <w:t xml:space="preserve">3. </w:t>
      </w:r>
      <w:r w:rsidR="00341EF5">
        <w:rPr>
          <w:b/>
          <w:sz w:val="24"/>
        </w:rPr>
        <w:t>Kokių pozityvių rezultatų laukiama.</w:t>
      </w:r>
    </w:p>
    <w:p w:rsidR="00341EF5" w:rsidRDefault="00341EF5" w:rsidP="005377F1">
      <w:pPr>
        <w:ind w:firstLine="1296"/>
        <w:jc w:val="both"/>
        <w:rPr>
          <w:sz w:val="24"/>
        </w:rPr>
      </w:pPr>
      <w:r>
        <w:rPr>
          <w:sz w:val="24"/>
        </w:rPr>
        <w:t xml:space="preserve">Vykdant biudžetą bus užtikrintas visų biudžetinių įstaigų finansavimas, numatytų programų </w:t>
      </w:r>
      <w:r w:rsidR="006D3F73">
        <w:rPr>
          <w:sz w:val="24"/>
        </w:rPr>
        <w:t xml:space="preserve">ir projektų </w:t>
      </w:r>
      <w:r>
        <w:rPr>
          <w:sz w:val="24"/>
        </w:rPr>
        <w:t>vykdymas.</w:t>
      </w:r>
    </w:p>
    <w:p w:rsidR="00341EF5" w:rsidRDefault="005377F1" w:rsidP="005377F1">
      <w:pPr>
        <w:tabs>
          <w:tab w:val="left" w:pos="993"/>
        </w:tabs>
        <w:suppressAutoHyphens w:val="0"/>
        <w:jc w:val="both"/>
        <w:rPr>
          <w:b/>
          <w:sz w:val="24"/>
        </w:rPr>
      </w:pPr>
      <w:r>
        <w:rPr>
          <w:b/>
          <w:sz w:val="24"/>
        </w:rPr>
        <w:tab/>
      </w:r>
      <w:r>
        <w:rPr>
          <w:b/>
          <w:sz w:val="24"/>
        </w:rPr>
        <w:tab/>
        <w:t xml:space="preserve">4. </w:t>
      </w:r>
      <w:r w:rsidR="00341EF5">
        <w:rPr>
          <w:b/>
          <w:sz w:val="24"/>
        </w:rPr>
        <w:t>Galimos neigiamos pasekmės priėmus projektą, kokių priemonių reikėtų imtis, kad tokių pasekmių būtų išvengta.</w:t>
      </w:r>
    </w:p>
    <w:p w:rsidR="00341EF5" w:rsidRDefault="00341EF5" w:rsidP="005377F1">
      <w:pPr>
        <w:ind w:left="709" w:firstLine="587"/>
        <w:jc w:val="both"/>
        <w:rPr>
          <w:sz w:val="24"/>
        </w:rPr>
      </w:pPr>
      <w:r>
        <w:rPr>
          <w:sz w:val="24"/>
        </w:rPr>
        <w:t>Neigiamų pasekmių nenumatoma.</w:t>
      </w:r>
    </w:p>
    <w:p w:rsidR="00341EF5" w:rsidRDefault="005377F1" w:rsidP="005377F1">
      <w:pPr>
        <w:tabs>
          <w:tab w:val="left" w:pos="993"/>
        </w:tabs>
        <w:suppressAutoHyphens w:val="0"/>
        <w:jc w:val="both"/>
        <w:rPr>
          <w:b/>
          <w:sz w:val="24"/>
        </w:rPr>
      </w:pPr>
      <w:r>
        <w:rPr>
          <w:b/>
          <w:sz w:val="24"/>
        </w:rPr>
        <w:tab/>
      </w:r>
      <w:r>
        <w:rPr>
          <w:b/>
          <w:sz w:val="24"/>
        </w:rPr>
        <w:tab/>
        <w:t xml:space="preserve">5. </w:t>
      </w:r>
      <w:r w:rsidR="00341EF5">
        <w:rPr>
          <w:b/>
          <w:sz w:val="24"/>
        </w:rPr>
        <w:t xml:space="preserve">Kokius galiojančius teisės aktus būtina pakeisti ar panaikinti, priėmus teikiamą projektą. </w:t>
      </w:r>
    </w:p>
    <w:p w:rsidR="00341EF5" w:rsidRDefault="00341EF5" w:rsidP="005377F1">
      <w:pPr>
        <w:ind w:left="709" w:firstLine="587"/>
        <w:jc w:val="both"/>
        <w:rPr>
          <w:sz w:val="24"/>
        </w:rPr>
      </w:pPr>
      <w:r>
        <w:rPr>
          <w:sz w:val="24"/>
        </w:rPr>
        <w:t>Nereikės.</w:t>
      </w:r>
    </w:p>
    <w:p w:rsidR="00341EF5" w:rsidRDefault="005377F1" w:rsidP="005377F1">
      <w:pPr>
        <w:tabs>
          <w:tab w:val="left" w:pos="993"/>
        </w:tabs>
        <w:suppressAutoHyphens w:val="0"/>
        <w:jc w:val="both"/>
        <w:rPr>
          <w:b/>
          <w:sz w:val="24"/>
        </w:rPr>
      </w:pPr>
      <w:r>
        <w:rPr>
          <w:b/>
          <w:sz w:val="24"/>
        </w:rPr>
        <w:tab/>
      </w:r>
      <w:r>
        <w:rPr>
          <w:b/>
          <w:sz w:val="24"/>
        </w:rPr>
        <w:tab/>
        <w:t xml:space="preserve">6. </w:t>
      </w:r>
      <w:r w:rsidR="00341EF5">
        <w:rPr>
          <w:b/>
          <w:sz w:val="24"/>
        </w:rPr>
        <w:t>Reikiami paskaičiavimai, išlaidų sąmatos bei finansavimo šaltiniai, reikalingi sprendimui įgyvendinti.</w:t>
      </w:r>
    </w:p>
    <w:p w:rsidR="00632029" w:rsidRDefault="00632029" w:rsidP="00341EF5">
      <w:pPr>
        <w:jc w:val="both"/>
        <w:rPr>
          <w:sz w:val="24"/>
        </w:rPr>
      </w:pPr>
      <w:r>
        <w:rPr>
          <w:sz w:val="24"/>
        </w:rPr>
        <w:tab/>
        <w:t xml:space="preserve">Biudžeto apimtis </w:t>
      </w:r>
      <w:r w:rsidR="006020E5">
        <w:rPr>
          <w:sz w:val="24"/>
        </w:rPr>
        <w:t xml:space="preserve">sumažinama </w:t>
      </w:r>
      <w:r w:rsidR="0014516D">
        <w:rPr>
          <w:sz w:val="24"/>
        </w:rPr>
        <w:t>678,0</w:t>
      </w:r>
      <w:r>
        <w:rPr>
          <w:sz w:val="24"/>
        </w:rPr>
        <w:t xml:space="preserve"> tūkst. eurų, iš jų</w:t>
      </w:r>
      <w:r w:rsidR="0014516D">
        <w:rPr>
          <w:sz w:val="24"/>
        </w:rPr>
        <w:t>:</w:t>
      </w:r>
      <w:r>
        <w:rPr>
          <w:sz w:val="24"/>
        </w:rPr>
        <w:t xml:space="preserve"> 9</w:t>
      </w:r>
      <w:r w:rsidR="00F31A3E">
        <w:rPr>
          <w:sz w:val="24"/>
        </w:rPr>
        <w:t>5,1</w:t>
      </w:r>
      <w:r>
        <w:rPr>
          <w:sz w:val="24"/>
        </w:rPr>
        <w:t xml:space="preserve"> tūkst.  eurų padidinamas gyventojų pajamų mokestis,</w:t>
      </w:r>
      <w:r w:rsidR="0014516D">
        <w:rPr>
          <w:sz w:val="24"/>
        </w:rPr>
        <w:t xml:space="preserve"> 38,0 tūkst. eurų vietinė rinkliava už komunalinių atliekų tvarkymą,</w:t>
      </w:r>
      <w:r>
        <w:rPr>
          <w:sz w:val="24"/>
        </w:rPr>
        <w:t xml:space="preserve"> </w:t>
      </w:r>
      <w:r w:rsidR="006A4A8A">
        <w:rPr>
          <w:sz w:val="24"/>
        </w:rPr>
        <w:t>0,9</w:t>
      </w:r>
      <w:r>
        <w:rPr>
          <w:sz w:val="24"/>
        </w:rPr>
        <w:t xml:space="preserve"> tūkst.  eurų biudžetinių įstaigų pajamos, 8,7 tūkst. eurų sumažinama specialios tikslinės dotacijos valstybinėms (perduotoms savivaldybėms) funkcijoms atlikti</w:t>
      </w:r>
      <w:r w:rsidR="006020E5">
        <w:rPr>
          <w:sz w:val="24"/>
        </w:rPr>
        <w:t xml:space="preserve"> ir </w:t>
      </w:r>
      <w:r w:rsidR="0014516D">
        <w:rPr>
          <w:sz w:val="24"/>
        </w:rPr>
        <w:t>803,3</w:t>
      </w:r>
      <w:r w:rsidR="006020E5">
        <w:rPr>
          <w:sz w:val="24"/>
        </w:rPr>
        <w:t xml:space="preserve"> tūkst. eurų sumažinama ES projektų lėšos. </w:t>
      </w:r>
    </w:p>
    <w:p w:rsidR="00632029" w:rsidRDefault="00632029" w:rsidP="00341EF5">
      <w:pPr>
        <w:jc w:val="both"/>
        <w:rPr>
          <w:sz w:val="24"/>
        </w:rPr>
      </w:pPr>
    </w:p>
    <w:p w:rsidR="00632029" w:rsidRDefault="00632029" w:rsidP="00341EF5">
      <w:pPr>
        <w:jc w:val="both"/>
        <w:rPr>
          <w:sz w:val="24"/>
        </w:rPr>
      </w:pPr>
    </w:p>
    <w:p w:rsidR="00632029" w:rsidRDefault="00632029" w:rsidP="00341EF5">
      <w:pPr>
        <w:jc w:val="both"/>
        <w:rPr>
          <w:sz w:val="24"/>
        </w:rPr>
      </w:pPr>
    </w:p>
    <w:p w:rsidR="0081058A" w:rsidRDefault="0081058A" w:rsidP="00341EF5">
      <w:pPr>
        <w:jc w:val="both"/>
        <w:rPr>
          <w:sz w:val="24"/>
        </w:rPr>
      </w:pPr>
      <w:r>
        <w:rPr>
          <w:sz w:val="24"/>
        </w:rPr>
        <w:t>Finansų skyriaus vedėja</w:t>
      </w:r>
      <w:r>
        <w:rPr>
          <w:sz w:val="24"/>
        </w:rPr>
        <w:tab/>
      </w:r>
      <w:r>
        <w:rPr>
          <w:sz w:val="24"/>
        </w:rPr>
        <w:tab/>
      </w:r>
      <w:r>
        <w:rPr>
          <w:sz w:val="24"/>
        </w:rPr>
        <w:tab/>
      </w:r>
      <w:r>
        <w:rPr>
          <w:sz w:val="24"/>
        </w:rPr>
        <w:tab/>
      </w:r>
      <w:r w:rsidR="005377F1">
        <w:rPr>
          <w:sz w:val="24"/>
        </w:rPr>
        <w:tab/>
      </w:r>
      <w:r>
        <w:rPr>
          <w:sz w:val="24"/>
        </w:rPr>
        <w:t xml:space="preserve">Genė </w:t>
      </w:r>
      <w:proofErr w:type="spellStart"/>
      <w:r>
        <w:rPr>
          <w:sz w:val="24"/>
        </w:rPr>
        <w:t>Šarkiūnienė</w:t>
      </w:r>
      <w:proofErr w:type="spellEnd"/>
    </w:p>
    <w:sectPr w:rsidR="0081058A" w:rsidSect="00873FAB">
      <w:headerReference w:type="first" r:id="rId8"/>
      <w:pgSz w:w="11907" w:h="16840" w:code="9"/>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8F" w:rsidRDefault="00F3118F">
      <w:r>
        <w:separator/>
      </w:r>
    </w:p>
  </w:endnote>
  <w:endnote w:type="continuationSeparator" w:id="0">
    <w:p w:rsidR="00F3118F" w:rsidRDefault="00F3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8F" w:rsidRDefault="00F3118F">
      <w:r>
        <w:separator/>
      </w:r>
    </w:p>
  </w:footnote>
  <w:footnote w:type="continuationSeparator" w:id="0">
    <w:p w:rsidR="00F3118F" w:rsidRDefault="00F31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873" w:rsidRDefault="00B22873"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75373791" r:id="rId2"/>
      </w:object>
    </w:r>
  </w:p>
  <w:p w:rsidR="00B22873" w:rsidRPr="009D012C" w:rsidRDefault="00B22873" w:rsidP="00E4508B">
    <w:pPr>
      <w:pStyle w:val="Antrats"/>
      <w:jc w:val="center"/>
      <w:rPr>
        <w:b/>
        <w:sz w:val="24"/>
        <w:szCs w:val="24"/>
      </w:rPr>
    </w:pPr>
    <w:r>
      <w:tab/>
      <w:t xml:space="preserve">                                                                                                                                                 </w:t>
    </w:r>
    <w:r w:rsidRPr="009D012C">
      <w:rPr>
        <w:b/>
        <w:sz w:val="24"/>
        <w:szCs w:val="24"/>
      </w:rPr>
      <w:t xml:space="preserve">Projektas                                                                                                                                                  </w:t>
    </w:r>
  </w:p>
  <w:p w:rsidR="00B22873" w:rsidRDefault="00B22873" w:rsidP="00E4508B">
    <w:pPr>
      <w:pStyle w:val="Antrats"/>
      <w:jc w:val="center"/>
      <w:rPr>
        <w:b/>
        <w:sz w:val="28"/>
      </w:rPr>
    </w:pPr>
    <w:r>
      <w:rPr>
        <w:b/>
        <w:sz w:val="28"/>
      </w:rPr>
      <w:t>PANEVĖŽIO RAJONO SAVIVALDYBĖS TARYBA</w:t>
    </w:r>
  </w:p>
  <w:p w:rsidR="00B22873" w:rsidRDefault="00B22873" w:rsidP="00E4508B">
    <w:pPr>
      <w:pStyle w:val="Antrats"/>
      <w:jc w:val="center"/>
      <w:rPr>
        <w:b/>
        <w:sz w:val="28"/>
      </w:rPr>
    </w:pPr>
  </w:p>
  <w:p w:rsidR="00B22873" w:rsidRPr="00765586" w:rsidRDefault="00B22873" w:rsidP="009D012C">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C10"/>
    <w:multiLevelType w:val="hybridMultilevel"/>
    <w:tmpl w:val="F732D5AC"/>
    <w:lvl w:ilvl="0" w:tplc="197C24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6"/>
  </w:num>
  <w:num w:numId="2">
    <w:abstractNumId w:val="4"/>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3B06"/>
    <w:rsid w:val="00004AD6"/>
    <w:rsid w:val="00005CDF"/>
    <w:rsid w:val="00012DC6"/>
    <w:rsid w:val="00013608"/>
    <w:rsid w:val="0001537B"/>
    <w:rsid w:val="00015EED"/>
    <w:rsid w:val="000164E1"/>
    <w:rsid w:val="00016522"/>
    <w:rsid w:val="000215C3"/>
    <w:rsid w:val="00024CB6"/>
    <w:rsid w:val="00034180"/>
    <w:rsid w:val="0003675C"/>
    <w:rsid w:val="0004390E"/>
    <w:rsid w:val="00044AFC"/>
    <w:rsid w:val="000456C8"/>
    <w:rsid w:val="0004685A"/>
    <w:rsid w:val="00047BC7"/>
    <w:rsid w:val="00047BDA"/>
    <w:rsid w:val="000528B3"/>
    <w:rsid w:val="00053113"/>
    <w:rsid w:val="00060DE5"/>
    <w:rsid w:val="000626A8"/>
    <w:rsid w:val="00063534"/>
    <w:rsid w:val="00065F82"/>
    <w:rsid w:val="0008248A"/>
    <w:rsid w:val="0009150D"/>
    <w:rsid w:val="000A0FF5"/>
    <w:rsid w:val="000A16B4"/>
    <w:rsid w:val="000A1A30"/>
    <w:rsid w:val="000A26DF"/>
    <w:rsid w:val="000A2CE7"/>
    <w:rsid w:val="000A5F0F"/>
    <w:rsid w:val="000A7314"/>
    <w:rsid w:val="000B0255"/>
    <w:rsid w:val="000B3EB7"/>
    <w:rsid w:val="000B67F7"/>
    <w:rsid w:val="000C08C9"/>
    <w:rsid w:val="000C0E81"/>
    <w:rsid w:val="000C3AE3"/>
    <w:rsid w:val="000C56C4"/>
    <w:rsid w:val="000D3FBF"/>
    <w:rsid w:val="000D5DF5"/>
    <w:rsid w:val="000E2A66"/>
    <w:rsid w:val="000E3E93"/>
    <w:rsid w:val="000E781D"/>
    <w:rsid w:val="000F17E6"/>
    <w:rsid w:val="000F26EA"/>
    <w:rsid w:val="000F2AA5"/>
    <w:rsid w:val="000F3854"/>
    <w:rsid w:val="000F3CE1"/>
    <w:rsid w:val="000F4AE6"/>
    <w:rsid w:val="000F58E1"/>
    <w:rsid w:val="000F68D5"/>
    <w:rsid w:val="000F76D0"/>
    <w:rsid w:val="0010367C"/>
    <w:rsid w:val="00103CCB"/>
    <w:rsid w:val="00105D42"/>
    <w:rsid w:val="001100D9"/>
    <w:rsid w:val="00110D53"/>
    <w:rsid w:val="001126FD"/>
    <w:rsid w:val="00120AB1"/>
    <w:rsid w:val="00123412"/>
    <w:rsid w:val="001239F3"/>
    <w:rsid w:val="00123B31"/>
    <w:rsid w:val="00124452"/>
    <w:rsid w:val="00135D1F"/>
    <w:rsid w:val="001372E0"/>
    <w:rsid w:val="00140C06"/>
    <w:rsid w:val="00142782"/>
    <w:rsid w:val="0014516D"/>
    <w:rsid w:val="00160499"/>
    <w:rsid w:val="00161F35"/>
    <w:rsid w:val="00167F6C"/>
    <w:rsid w:val="00167FC2"/>
    <w:rsid w:val="001701A8"/>
    <w:rsid w:val="001727C2"/>
    <w:rsid w:val="001746A6"/>
    <w:rsid w:val="001770CB"/>
    <w:rsid w:val="001824F5"/>
    <w:rsid w:val="001835C0"/>
    <w:rsid w:val="0018651C"/>
    <w:rsid w:val="00187204"/>
    <w:rsid w:val="00187F07"/>
    <w:rsid w:val="001902F4"/>
    <w:rsid w:val="00190353"/>
    <w:rsid w:val="001914B8"/>
    <w:rsid w:val="001A0328"/>
    <w:rsid w:val="001A0FBF"/>
    <w:rsid w:val="001A2EA9"/>
    <w:rsid w:val="001A5B78"/>
    <w:rsid w:val="001B0E02"/>
    <w:rsid w:val="001B3373"/>
    <w:rsid w:val="001B3F4B"/>
    <w:rsid w:val="001B4599"/>
    <w:rsid w:val="001B594C"/>
    <w:rsid w:val="001B7E85"/>
    <w:rsid w:val="001D0E96"/>
    <w:rsid w:val="001D160C"/>
    <w:rsid w:val="001D2D1B"/>
    <w:rsid w:val="001D790F"/>
    <w:rsid w:val="001E02B5"/>
    <w:rsid w:val="001E1DDB"/>
    <w:rsid w:val="001E3C5C"/>
    <w:rsid w:val="001E7FD9"/>
    <w:rsid w:val="001F0000"/>
    <w:rsid w:val="001F1DBF"/>
    <w:rsid w:val="002001F3"/>
    <w:rsid w:val="00200932"/>
    <w:rsid w:val="002019FC"/>
    <w:rsid w:val="00201A20"/>
    <w:rsid w:val="00201D50"/>
    <w:rsid w:val="002036E3"/>
    <w:rsid w:val="002047C7"/>
    <w:rsid w:val="00204C32"/>
    <w:rsid w:val="00206A68"/>
    <w:rsid w:val="002070E5"/>
    <w:rsid w:val="00210D53"/>
    <w:rsid w:val="00212501"/>
    <w:rsid w:val="00212BC3"/>
    <w:rsid w:val="00213D5F"/>
    <w:rsid w:val="00214830"/>
    <w:rsid w:val="00215E85"/>
    <w:rsid w:val="0022344E"/>
    <w:rsid w:val="00230C2F"/>
    <w:rsid w:val="002362FF"/>
    <w:rsid w:val="0023687A"/>
    <w:rsid w:val="002416C7"/>
    <w:rsid w:val="00241AB4"/>
    <w:rsid w:val="002434FE"/>
    <w:rsid w:val="002446B0"/>
    <w:rsid w:val="00255E5B"/>
    <w:rsid w:val="00256264"/>
    <w:rsid w:val="00256EF0"/>
    <w:rsid w:val="002611D8"/>
    <w:rsid w:val="002613DC"/>
    <w:rsid w:val="0026750B"/>
    <w:rsid w:val="00267FB5"/>
    <w:rsid w:val="0027168F"/>
    <w:rsid w:val="002726A9"/>
    <w:rsid w:val="00282D1C"/>
    <w:rsid w:val="00282F71"/>
    <w:rsid w:val="00286195"/>
    <w:rsid w:val="00286A83"/>
    <w:rsid w:val="002940CE"/>
    <w:rsid w:val="00296C66"/>
    <w:rsid w:val="00297BEC"/>
    <w:rsid w:val="002A1F4D"/>
    <w:rsid w:val="002A5ADE"/>
    <w:rsid w:val="002A5EC3"/>
    <w:rsid w:val="002A60E9"/>
    <w:rsid w:val="002B1024"/>
    <w:rsid w:val="002B49C2"/>
    <w:rsid w:val="002B4D6F"/>
    <w:rsid w:val="002B5752"/>
    <w:rsid w:val="002C234C"/>
    <w:rsid w:val="002D3835"/>
    <w:rsid w:val="002D4547"/>
    <w:rsid w:val="002D5A22"/>
    <w:rsid w:val="002D7004"/>
    <w:rsid w:val="002D78C2"/>
    <w:rsid w:val="002D7CC9"/>
    <w:rsid w:val="002E1103"/>
    <w:rsid w:val="002E1C27"/>
    <w:rsid w:val="002E68C3"/>
    <w:rsid w:val="002E6BAB"/>
    <w:rsid w:val="002E7524"/>
    <w:rsid w:val="002F2C7B"/>
    <w:rsid w:val="002F48D3"/>
    <w:rsid w:val="003002DC"/>
    <w:rsid w:val="003178EC"/>
    <w:rsid w:val="00320EF3"/>
    <w:rsid w:val="00322895"/>
    <w:rsid w:val="003243CF"/>
    <w:rsid w:val="003259E2"/>
    <w:rsid w:val="0032657E"/>
    <w:rsid w:val="00326F4A"/>
    <w:rsid w:val="00333E53"/>
    <w:rsid w:val="003349DD"/>
    <w:rsid w:val="00336783"/>
    <w:rsid w:val="00341EA3"/>
    <w:rsid w:val="00341EF5"/>
    <w:rsid w:val="00341EF7"/>
    <w:rsid w:val="003429F1"/>
    <w:rsid w:val="003445C4"/>
    <w:rsid w:val="003449B2"/>
    <w:rsid w:val="0034653A"/>
    <w:rsid w:val="003543E9"/>
    <w:rsid w:val="0036391E"/>
    <w:rsid w:val="00364559"/>
    <w:rsid w:val="00370596"/>
    <w:rsid w:val="003706B9"/>
    <w:rsid w:val="003771DB"/>
    <w:rsid w:val="0037750F"/>
    <w:rsid w:val="00382020"/>
    <w:rsid w:val="0038256E"/>
    <w:rsid w:val="00383B1B"/>
    <w:rsid w:val="0038487F"/>
    <w:rsid w:val="003863B4"/>
    <w:rsid w:val="0039611B"/>
    <w:rsid w:val="003A03C0"/>
    <w:rsid w:val="003A17FE"/>
    <w:rsid w:val="003A2DA2"/>
    <w:rsid w:val="003A512A"/>
    <w:rsid w:val="003A5B83"/>
    <w:rsid w:val="003A69DC"/>
    <w:rsid w:val="003B0643"/>
    <w:rsid w:val="003B315F"/>
    <w:rsid w:val="003B4268"/>
    <w:rsid w:val="003B6A54"/>
    <w:rsid w:val="003C1C2C"/>
    <w:rsid w:val="003C3406"/>
    <w:rsid w:val="003C47B3"/>
    <w:rsid w:val="003C7409"/>
    <w:rsid w:val="003C770D"/>
    <w:rsid w:val="003D0A38"/>
    <w:rsid w:val="003D2613"/>
    <w:rsid w:val="003D40C5"/>
    <w:rsid w:val="003D478E"/>
    <w:rsid w:val="003D6F39"/>
    <w:rsid w:val="003D7613"/>
    <w:rsid w:val="003E05B7"/>
    <w:rsid w:val="003E2071"/>
    <w:rsid w:val="003E3264"/>
    <w:rsid w:val="003E65F2"/>
    <w:rsid w:val="003E7117"/>
    <w:rsid w:val="003F0C5F"/>
    <w:rsid w:val="003F3323"/>
    <w:rsid w:val="00401375"/>
    <w:rsid w:val="00407566"/>
    <w:rsid w:val="004101E8"/>
    <w:rsid w:val="0041219F"/>
    <w:rsid w:val="004129AF"/>
    <w:rsid w:val="00413FC8"/>
    <w:rsid w:val="0041585B"/>
    <w:rsid w:val="004163F5"/>
    <w:rsid w:val="00423271"/>
    <w:rsid w:val="004256CB"/>
    <w:rsid w:val="0043339B"/>
    <w:rsid w:val="00433A06"/>
    <w:rsid w:val="00434571"/>
    <w:rsid w:val="0043511D"/>
    <w:rsid w:val="00443ACB"/>
    <w:rsid w:val="0044473F"/>
    <w:rsid w:val="00446697"/>
    <w:rsid w:val="00452624"/>
    <w:rsid w:val="00452D06"/>
    <w:rsid w:val="004607CB"/>
    <w:rsid w:val="00461819"/>
    <w:rsid w:val="00461953"/>
    <w:rsid w:val="00462DB5"/>
    <w:rsid w:val="00467B51"/>
    <w:rsid w:val="0047474D"/>
    <w:rsid w:val="0047606F"/>
    <w:rsid w:val="0048146B"/>
    <w:rsid w:val="00481518"/>
    <w:rsid w:val="004824CB"/>
    <w:rsid w:val="00484069"/>
    <w:rsid w:val="004848B9"/>
    <w:rsid w:val="00486032"/>
    <w:rsid w:val="00491202"/>
    <w:rsid w:val="00492598"/>
    <w:rsid w:val="0049385F"/>
    <w:rsid w:val="00494D23"/>
    <w:rsid w:val="004958A6"/>
    <w:rsid w:val="00497C73"/>
    <w:rsid w:val="004A0C41"/>
    <w:rsid w:val="004A766D"/>
    <w:rsid w:val="004A7E73"/>
    <w:rsid w:val="004C0330"/>
    <w:rsid w:val="004C3642"/>
    <w:rsid w:val="004C605E"/>
    <w:rsid w:val="004C6C83"/>
    <w:rsid w:val="004C6F7B"/>
    <w:rsid w:val="004D1B52"/>
    <w:rsid w:val="004D3136"/>
    <w:rsid w:val="004E2BD8"/>
    <w:rsid w:val="004E36B1"/>
    <w:rsid w:val="004F004C"/>
    <w:rsid w:val="004F2F01"/>
    <w:rsid w:val="004F501D"/>
    <w:rsid w:val="004F5FF5"/>
    <w:rsid w:val="004F7847"/>
    <w:rsid w:val="00500FF3"/>
    <w:rsid w:val="00504261"/>
    <w:rsid w:val="00505DAC"/>
    <w:rsid w:val="00515D56"/>
    <w:rsid w:val="00516179"/>
    <w:rsid w:val="0051661F"/>
    <w:rsid w:val="00517D44"/>
    <w:rsid w:val="00520790"/>
    <w:rsid w:val="005258ED"/>
    <w:rsid w:val="00527CB9"/>
    <w:rsid w:val="0053352C"/>
    <w:rsid w:val="0053362B"/>
    <w:rsid w:val="005348D1"/>
    <w:rsid w:val="00536AC2"/>
    <w:rsid w:val="005377F1"/>
    <w:rsid w:val="00537A11"/>
    <w:rsid w:val="00537E70"/>
    <w:rsid w:val="00546B39"/>
    <w:rsid w:val="00546EEA"/>
    <w:rsid w:val="005477ED"/>
    <w:rsid w:val="0054788B"/>
    <w:rsid w:val="00547E76"/>
    <w:rsid w:val="005544E6"/>
    <w:rsid w:val="005548F8"/>
    <w:rsid w:val="00556BC6"/>
    <w:rsid w:val="00557014"/>
    <w:rsid w:val="005622DC"/>
    <w:rsid w:val="00562A3A"/>
    <w:rsid w:val="0057086E"/>
    <w:rsid w:val="00573601"/>
    <w:rsid w:val="005769B4"/>
    <w:rsid w:val="00577CB5"/>
    <w:rsid w:val="0058373C"/>
    <w:rsid w:val="005A2825"/>
    <w:rsid w:val="005A44E1"/>
    <w:rsid w:val="005A7052"/>
    <w:rsid w:val="005A757A"/>
    <w:rsid w:val="005B1520"/>
    <w:rsid w:val="005C02BC"/>
    <w:rsid w:val="005C1E36"/>
    <w:rsid w:val="005C420B"/>
    <w:rsid w:val="005C45A8"/>
    <w:rsid w:val="005D1E2F"/>
    <w:rsid w:val="005D229C"/>
    <w:rsid w:val="005D4B66"/>
    <w:rsid w:val="005D538D"/>
    <w:rsid w:val="005D577A"/>
    <w:rsid w:val="005D5E78"/>
    <w:rsid w:val="005D6222"/>
    <w:rsid w:val="005E11B0"/>
    <w:rsid w:val="005E4523"/>
    <w:rsid w:val="005E5908"/>
    <w:rsid w:val="005E64A4"/>
    <w:rsid w:val="006020E5"/>
    <w:rsid w:val="006023D6"/>
    <w:rsid w:val="00602518"/>
    <w:rsid w:val="00602CA8"/>
    <w:rsid w:val="00602D2F"/>
    <w:rsid w:val="00613FC7"/>
    <w:rsid w:val="006142CB"/>
    <w:rsid w:val="00620B22"/>
    <w:rsid w:val="00625BB8"/>
    <w:rsid w:val="00630563"/>
    <w:rsid w:val="00632029"/>
    <w:rsid w:val="006358F3"/>
    <w:rsid w:val="00643171"/>
    <w:rsid w:val="006473F7"/>
    <w:rsid w:val="0065443D"/>
    <w:rsid w:val="00672073"/>
    <w:rsid w:val="006745A8"/>
    <w:rsid w:val="006745DD"/>
    <w:rsid w:val="00676A5E"/>
    <w:rsid w:val="00683F33"/>
    <w:rsid w:val="006851E2"/>
    <w:rsid w:val="006855F3"/>
    <w:rsid w:val="00690428"/>
    <w:rsid w:val="00691516"/>
    <w:rsid w:val="00693A70"/>
    <w:rsid w:val="0069777E"/>
    <w:rsid w:val="006A35F2"/>
    <w:rsid w:val="006A4233"/>
    <w:rsid w:val="006A4A8A"/>
    <w:rsid w:val="006A5A2F"/>
    <w:rsid w:val="006A74C0"/>
    <w:rsid w:val="006B28C2"/>
    <w:rsid w:val="006B2E2E"/>
    <w:rsid w:val="006B3842"/>
    <w:rsid w:val="006B61ED"/>
    <w:rsid w:val="006B7F45"/>
    <w:rsid w:val="006C1DE4"/>
    <w:rsid w:val="006C454F"/>
    <w:rsid w:val="006C4959"/>
    <w:rsid w:val="006C4B61"/>
    <w:rsid w:val="006C4EA1"/>
    <w:rsid w:val="006C67E0"/>
    <w:rsid w:val="006C74F5"/>
    <w:rsid w:val="006D09AE"/>
    <w:rsid w:val="006D163F"/>
    <w:rsid w:val="006D2FF1"/>
    <w:rsid w:val="006D3F73"/>
    <w:rsid w:val="006D643D"/>
    <w:rsid w:val="006E01D7"/>
    <w:rsid w:val="006E0493"/>
    <w:rsid w:val="006E1848"/>
    <w:rsid w:val="006E3D38"/>
    <w:rsid w:val="006F1CE5"/>
    <w:rsid w:val="006F5056"/>
    <w:rsid w:val="006F65D8"/>
    <w:rsid w:val="0070015E"/>
    <w:rsid w:val="007058CD"/>
    <w:rsid w:val="007101A6"/>
    <w:rsid w:val="00711C84"/>
    <w:rsid w:val="00712153"/>
    <w:rsid w:val="0071585A"/>
    <w:rsid w:val="00715A1B"/>
    <w:rsid w:val="0071607C"/>
    <w:rsid w:val="00717C35"/>
    <w:rsid w:val="00721E71"/>
    <w:rsid w:val="00722464"/>
    <w:rsid w:val="00722D5C"/>
    <w:rsid w:val="00732A59"/>
    <w:rsid w:val="00735288"/>
    <w:rsid w:val="00737F57"/>
    <w:rsid w:val="007425BF"/>
    <w:rsid w:val="007429C0"/>
    <w:rsid w:val="00744903"/>
    <w:rsid w:val="007454B7"/>
    <w:rsid w:val="00751162"/>
    <w:rsid w:val="007563EC"/>
    <w:rsid w:val="007569E8"/>
    <w:rsid w:val="00765586"/>
    <w:rsid w:val="007758B6"/>
    <w:rsid w:val="0078039E"/>
    <w:rsid w:val="00784F12"/>
    <w:rsid w:val="007862A0"/>
    <w:rsid w:val="0079201B"/>
    <w:rsid w:val="00796097"/>
    <w:rsid w:val="007A222F"/>
    <w:rsid w:val="007A3377"/>
    <w:rsid w:val="007A39BB"/>
    <w:rsid w:val="007A64F0"/>
    <w:rsid w:val="007A6E17"/>
    <w:rsid w:val="007A703B"/>
    <w:rsid w:val="007B608E"/>
    <w:rsid w:val="007C2128"/>
    <w:rsid w:val="007C5239"/>
    <w:rsid w:val="007C6CE1"/>
    <w:rsid w:val="007D17D8"/>
    <w:rsid w:val="007D22ED"/>
    <w:rsid w:val="007D7A67"/>
    <w:rsid w:val="007D7BCA"/>
    <w:rsid w:val="007E05A3"/>
    <w:rsid w:val="007E2A27"/>
    <w:rsid w:val="007E5D34"/>
    <w:rsid w:val="007E64F0"/>
    <w:rsid w:val="007E7D71"/>
    <w:rsid w:val="007F03CC"/>
    <w:rsid w:val="007F3568"/>
    <w:rsid w:val="007F391E"/>
    <w:rsid w:val="007F5320"/>
    <w:rsid w:val="007F55BD"/>
    <w:rsid w:val="00800988"/>
    <w:rsid w:val="00803131"/>
    <w:rsid w:val="00803FEC"/>
    <w:rsid w:val="00805F52"/>
    <w:rsid w:val="00807040"/>
    <w:rsid w:val="0080721A"/>
    <w:rsid w:val="0081058A"/>
    <w:rsid w:val="00810A75"/>
    <w:rsid w:val="00813932"/>
    <w:rsid w:val="008163FD"/>
    <w:rsid w:val="00817CD2"/>
    <w:rsid w:val="00820F28"/>
    <w:rsid w:val="00823757"/>
    <w:rsid w:val="008301F3"/>
    <w:rsid w:val="00833699"/>
    <w:rsid w:val="00834668"/>
    <w:rsid w:val="00837144"/>
    <w:rsid w:val="008372CE"/>
    <w:rsid w:val="00841902"/>
    <w:rsid w:val="00842B6A"/>
    <w:rsid w:val="00844D9C"/>
    <w:rsid w:val="00845121"/>
    <w:rsid w:val="00850429"/>
    <w:rsid w:val="00853A88"/>
    <w:rsid w:val="008549D5"/>
    <w:rsid w:val="0085748A"/>
    <w:rsid w:val="0086130C"/>
    <w:rsid w:val="0086244E"/>
    <w:rsid w:val="00863083"/>
    <w:rsid w:val="00871DF2"/>
    <w:rsid w:val="0087307F"/>
    <w:rsid w:val="00873FAB"/>
    <w:rsid w:val="00885445"/>
    <w:rsid w:val="00885CB3"/>
    <w:rsid w:val="00886560"/>
    <w:rsid w:val="00890816"/>
    <w:rsid w:val="008909EF"/>
    <w:rsid w:val="008918D8"/>
    <w:rsid w:val="00892B74"/>
    <w:rsid w:val="00895089"/>
    <w:rsid w:val="00896047"/>
    <w:rsid w:val="008A2EFA"/>
    <w:rsid w:val="008A52E4"/>
    <w:rsid w:val="008B27C1"/>
    <w:rsid w:val="008B2BFA"/>
    <w:rsid w:val="008B4780"/>
    <w:rsid w:val="008B79AA"/>
    <w:rsid w:val="008C2731"/>
    <w:rsid w:val="008C370F"/>
    <w:rsid w:val="008C3845"/>
    <w:rsid w:val="008D23A9"/>
    <w:rsid w:val="008D3DD5"/>
    <w:rsid w:val="008E0C89"/>
    <w:rsid w:val="008E1047"/>
    <w:rsid w:val="008E16A1"/>
    <w:rsid w:val="008E2163"/>
    <w:rsid w:val="008E4737"/>
    <w:rsid w:val="008E5669"/>
    <w:rsid w:val="008E6E32"/>
    <w:rsid w:val="008F2571"/>
    <w:rsid w:val="008F400F"/>
    <w:rsid w:val="008F4C5B"/>
    <w:rsid w:val="008F5D12"/>
    <w:rsid w:val="00900181"/>
    <w:rsid w:val="00902980"/>
    <w:rsid w:val="00902BC6"/>
    <w:rsid w:val="00904855"/>
    <w:rsid w:val="00904A86"/>
    <w:rsid w:val="00904DDB"/>
    <w:rsid w:val="00911060"/>
    <w:rsid w:val="00912AA9"/>
    <w:rsid w:val="00914C00"/>
    <w:rsid w:val="00920438"/>
    <w:rsid w:val="00921E46"/>
    <w:rsid w:val="00923600"/>
    <w:rsid w:val="0092484E"/>
    <w:rsid w:val="00926144"/>
    <w:rsid w:val="00927ABE"/>
    <w:rsid w:val="009317D5"/>
    <w:rsid w:val="00933780"/>
    <w:rsid w:val="00933C47"/>
    <w:rsid w:val="00934EDD"/>
    <w:rsid w:val="0093570E"/>
    <w:rsid w:val="0093738C"/>
    <w:rsid w:val="00940E2B"/>
    <w:rsid w:val="009416E6"/>
    <w:rsid w:val="00941C6A"/>
    <w:rsid w:val="00942D60"/>
    <w:rsid w:val="00944631"/>
    <w:rsid w:val="0094496A"/>
    <w:rsid w:val="00951907"/>
    <w:rsid w:val="00951A42"/>
    <w:rsid w:val="00953CC6"/>
    <w:rsid w:val="00953E9A"/>
    <w:rsid w:val="00956BDB"/>
    <w:rsid w:val="00956FB9"/>
    <w:rsid w:val="009576B8"/>
    <w:rsid w:val="009636F5"/>
    <w:rsid w:val="00964180"/>
    <w:rsid w:val="0097018A"/>
    <w:rsid w:val="00971ACB"/>
    <w:rsid w:val="0097324E"/>
    <w:rsid w:val="009773E1"/>
    <w:rsid w:val="0098423C"/>
    <w:rsid w:val="00984523"/>
    <w:rsid w:val="00985EA0"/>
    <w:rsid w:val="00987343"/>
    <w:rsid w:val="00987B30"/>
    <w:rsid w:val="00987EBA"/>
    <w:rsid w:val="00987FCF"/>
    <w:rsid w:val="00990B9F"/>
    <w:rsid w:val="00992993"/>
    <w:rsid w:val="00994F77"/>
    <w:rsid w:val="009A111F"/>
    <w:rsid w:val="009A498B"/>
    <w:rsid w:val="009A6D6D"/>
    <w:rsid w:val="009A771D"/>
    <w:rsid w:val="009A7D67"/>
    <w:rsid w:val="009B2592"/>
    <w:rsid w:val="009B3AE9"/>
    <w:rsid w:val="009B5CBF"/>
    <w:rsid w:val="009B5EA3"/>
    <w:rsid w:val="009C07CF"/>
    <w:rsid w:val="009C2A9C"/>
    <w:rsid w:val="009C390A"/>
    <w:rsid w:val="009C4371"/>
    <w:rsid w:val="009C4648"/>
    <w:rsid w:val="009D012C"/>
    <w:rsid w:val="009D19E2"/>
    <w:rsid w:val="009E1B66"/>
    <w:rsid w:val="009E3725"/>
    <w:rsid w:val="00A01FE4"/>
    <w:rsid w:val="00A029E6"/>
    <w:rsid w:val="00A04F20"/>
    <w:rsid w:val="00A052B3"/>
    <w:rsid w:val="00A054F8"/>
    <w:rsid w:val="00A0655C"/>
    <w:rsid w:val="00A12F73"/>
    <w:rsid w:val="00A15E2E"/>
    <w:rsid w:val="00A165D7"/>
    <w:rsid w:val="00A1663C"/>
    <w:rsid w:val="00A20738"/>
    <w:rsid w:val="00A23873"/>
    <w:rsid w:val="00A26567"/>
    <w:rsid w:val="00A26BE0"/>
    <w:rsid w:val="00A31426"/>
    <w:rsid w:val="00A322D8"/>
    <w:rsid w:val="00A3339D"/>
    <w:rsid w:val="00A429F7"/>
    <w:rsid w:val="00A43985"/>
    <w:rsid w:val="00A44047"/>
    <w:rsid w:val="00A44358"/>
    <w:rsid w:val="00A51BE9"/>
    <w:rsid w:val="00A5388B"/>
    <w:rsid w:val="00A552D2"/>
    <w:rsid w:val="00A664F0"/>
    <w:rsid w:val="00A6706C"/>
    <w:rsid w:val="00A670CB"/>
    <w:rsid w:val="00A71CEF"/>
    <w:rsid w:val="00A81169"/>
    <w:rsid w:val="00A81CC8"/>
    <w:rsid w:val="00A82FF2"/>
    <w:rsid w:val="00A8557E"/>
    <w:rsid w:val="00A86C88"/>
    <w:rsid w:val="00A87CFF"/>
    <w:rsid w:val="00A9002D"/>
    <w:rsid w:val="00A90A5C"/>
    <w:rsid w:val="00A90D95"/>
    <w:rsid w:val="00A9403D"/>
    <w:rsid w:val="00A969F6"/>
    <w:rsid w:val="00AA21F6"/>
    <w:rsid w:val="00AA3B05"/>
    <w:rsid w:val="00AA3C75"/>
    <w:rsid w:val="00AA4E34"/>
    <w:rsid w:val="00AB179B"/>
    <w:rsid w:val="00AB2DCB"/>
    <w:rsid w:val="00AB53B2"/>
    <w:rsid w:val="00AC53D3"/>
    <w:rsid w:val="00AC55A7"/>
    <w:rsid w:val="00AD309F"/>
    <w:rsid w:val="00AE7560"/>
    <w:rsid w:val="00AF3ACF"/>
    <w:rsid w:val="00AF61C3"/>
    <w:rsid w:val="00B0274A"/>
    <w:rsid w:val="00B0312C"/>
    <w:rsid w:val="00B15401"/>
    <w:rsid w:val="00B1592D"/>
    <w:rsid w:val="00B17B69"/>
    <w:rsid w:val="00B20CC3"/>
    <w:rsid w:val="00B2197A"/>
    <w:rsid w:val="00B21F53"/>
    <w:rsid w:val="00B22873"/>
    <w:rsid w:val="00B24645"/>
    <w:rsid w:val="00B2494C"/>
    <w:rsid w:val="00B260E0"/>
    <w:rsid w:val="00B276C5"/>
    <w:rsid w:val="00B30DD3"/>
    <w:rsid w:val="00B35031"/>
    <w:rsid w:val="00B36A8F"/>
    <w:rsid w:val="00B36D77"/>
    <w:rsid w:val="00B4463E"/>
    <w:rsid w:val="00B46721"/>
    <w:rsid w:val="00B5350C"/>
    <w:rsid w:val="00B53716"/>
    <w:rsid w:val="00B549C0"/>
    <w:rsid w:val="00B55252"/>
    <w:rsid w:val="00B62E2C"/>
    <w:rsid w:val="00B63792"/>
    <w:rsid w:val="00B65DD8"/>
    <w:rsid w:val="00B708CD"/>
    <w:rsid w:val="00B7367C"/>
    <w:rsid w:val="00B74D49"/>
    <w:rsid w:val="00B771F7"/>
    <w:rsid w:val="00B85774"/>
    <w:rsid w:val="00B869A2"/>
    <w:rsid w:val="00B93ADC"/>
    <w:rsid w:val="00B94508"/>
    <w:rsid w:val="00B95FB5"/>
    <w:rsid w:val="00B969DE"/>
    <w:rsid w:val="00BA13E4"/>
    <w:rsid w:val="00BA5974"/>
    <w:rsid w:val="00BA66BE"/>
    <w:rsid w:val="00BB0379"/>
    <w:rsid w:val="00BB0698"/>
    <w:rsid w:val="00BB18E9"/>
    <w:rsid w:val="00BB296A"/>
    <w:rsid w:val="00BB4076"/>
    <w:rsid w:val="00BB6D63"/>
    <w:rsid w:val="00BC2423"/>
    <w:rsid w:val="00BC2C60"/>
    <w:rsid w:val="00BC4BF8"/>
    <w:rsid w:val="00BC4D3B"/>
    <w:rsid w:val="00BC6409"/>
    <w:rsid w:val="00BC68A2"/>
    <w:rsid w:val="00BD2F3C"/>
    <w:rsid w:val="00BD3CA8"/>
    <w:rsid w:val="00BE0F82"/>
    <w:rsid w:val="00BE1A9D"/>
    <w:rsid w:val="00BE2619"/>
    <w:rsid w:val="00BE42DA"/>
    <w:rsid w:val="00BE43CA"/>
    <w:rsid w:val="00BF1BFD"/>
    <w:rsid w:val="00BF3E29"/>
    <w:rsid w:val="00BF75BB"/>
    <w:rsid w:val="00C07BD2"/>
    <w:rsid w:val="00C07D5B"/>
    <w:rsid w:val="00C10191"/>
    <w:rsid w:val="00C1079D"/>
    <w:rsid w:val="00C11ADB"/>
    <w:rsid w:val="00C15F98"/>
    <w:rsid w:val="00C17281"/>
    <w:rsid w:val="00C206BB"/>
    <w:rsid w:val="00C2079B"/>
    <w:rsid w:val="00C21699"/>
    <w:rsid w:val="00C22404"/>
    <w:rsid w:val="00C23401"/>
    <w:rsid w:val="00C2356B"/>
    <w:rsid w:val="00C242E5"/>
    <w:rsid w:val="00C25862"/>
    <w:rsid w:val="00C25F05"/>
    <w:rsid w:val="00C271A3"/>
    <w:rsid w:val="00C30226"/>
    <w:rsid w:val="00C31B90"/>
    <w:rsid w:val="00C34CAD"/>
    <w:rsid w:val="00C35E1B"/>
    <w:rsid w:val="00C36982"/>
    <w:rsid w:val="00C36D9C"/>
    <w:rsid w:val="00C37B59"/>
    <w:rsid w:val="00C40B80"/>
    <w:rsid w:val="00C40BA1"/>
    <w:rsid w:val="00C4422A"/>
    <w:rsid w:val="00C45286"/>
    <w:rsid w:val="00C45F46"/>
    <w:rsid w:val="00C51DFE"/>
    <w:rsid w:val="00C56E19"/>
    <w:rsid w:val="00C60115"/>
    <w:rsid w:val="00C60BC8"/>
    <w:rsid w:val="00C713DF"/>
    <w:rsid w:val="00C754F9"/>
    <w:rsid w:val="00C775F0"/>
    <w:rsid w:val="00C8174D"/>
    <w:rsid w:val="00C82C1F"/>
    <w:rsid w:val="00C84D41"/>
    <w:rsid w:val="00C91600"/>
    <w:rsid w:val="00C95C56"/>
    <w:rsid w:val="00CA1A4C"/>
    <w:rsid w:val="00CA23A7"/>
    <w:rsid w:val="00CA4266"/>
    <w:rsid w:val="00CA5738"/>
    <w:rsid w:val="00CA58A7"/>
    <w:rsid w:val="00CA6FA8"/>
    <w:rsid w:val="00CA7CEB"/>
    <w:rsid w:val="00CB061D"/>
    <w:rsid w:val="00CB164A"/>
    <w:rsid w:val="00CB36D4"/>
    <w:rsid w:val="00CB3CE2"/>
    <w:rsid w:val="00CB489B"/>
    <w:rsid w:val="00CB5F75"/>
    <w:rsid w:val="00CB7730"/>
    <w:rsid w:val="00CB7885"/>
    <w:rsid w:val="00CC08BB"/>
    <w:rsid w:val="00CC0A5C"/>
    <w:rsid w:val="00CC11D9"/>
    <w:rsid w:val="00CC214A"/>
    <w:rsid w:val="00CC282C"/>
    <w:rsid w:val="00CC2F25"/>
    <w:rsid w:val="00CC3E38"/>
    <w:rsid w:val="00CD2395"/>
    <w:rsid w:val="00CD2BB4"/>
    <w:rsid w:val="00CD71E3"/>
    <w:rsid w:val="00CE0DC4"/>
    <w:rsid w:val="00CE5980"/>
    <w:rsid w:val="00CF23AB"/>
    <w:rsid w:val="00CF46D6"/>
    <w:rsid w:val="00D03C86"/>
    <w:rsid w:val="00D04ADC"/>
    <w:rsid w:val="00D06164"/>
    <w:rsid w:val="00D1492E"/>
    <w:rsid w:val="00D22EC3"/>
    <w:rsid w:val="00D23524"/>
    <w:rsid w:val="00D2609F"/>
    <w:rsid w:val="00D301D8"/>
    <w:rsid w:val="00D32375"/>
    <w:rsid w:val="00D32856"/>
    <w:rsid w:val="00D353A4"/>
    <w:rsid w:val="00D37CA4"/>
    <w:rsid w:val="00D41780"/>
    <w:rsid w:val="00D52135"/>
    <w:rsid w:val="00D53762"/>
    <w:rsid w:val="00D55F93"/>
    <w:rsid w:val="00D6008B"/>
    <w:rsid w:val="00D608F8"/>
    <w:rsid w:val="00D64962"/>
    <w:rsid w:val="00D71123"/>
    <w:rsid w:val="00D712CB"/>
    <w:rsid w:val="00D82958"/>
    <w:rsid w:val="00D832A8"/>
    <w:rsid w:val="00D93A36"/>
    <w:rsid w:val="00D96C95"/>
    <w:rsid w:val="00D979AE"/>
    <w:rsid w:val="00DA03F9"/>
    <w:rsid w:val="00DA1BAE"/>
    <w:rsid w:val="00DB09A6"/>
    <w:rsid w:val="00DB271E"/>
    <w:rsid w:val="00DB33BC"/>
    <w:rsid w:val="00DB5121"/>
    <w:rsid w:val="00DB61A9"/>
    <w:rsid w:val="00DB6A70"/>
    <w:rsid w:val="00DB797F"/>
    <w:rsid w:val="00DC653D"/>
    <w:rsid w:val="00DD30DD"/>
    <w:rsid w:val="00DD3741"/>
    <w:rsid w:val="00DD6698"/>
    <w:rsid w:val="00DE06DC"/>
    <w:rsid w:val="00DE0CDB"/>
    <w:rsid w:val="00DE255D"/>
    <w:rsid w:val="00DE3413"/>
    <w:rsid w:val="00DE513E"/>
    <w:rsid w:val="00DE75E7"/>
    <w:rsid w:val="00DF02F6"/>
    <w:rsid w:val="00DF3C6A"/>
    <w:rsid w:val="00DF49D3"/>
    <w:rsid w:val="00E00F0B"/>
    <w:rsid w:val="00E030FD"/>
    <w:rsid w:val="00E03169"/>
    <w:rsid w:val="00E0415A"/>
    <w:rsid w:val="00E042FB"/>
    <w:rsid w:val="00E05FD0"/>
    <w:rsid w:val="00E10F83"/>
    <w:rsid w:val="00E12CE4"/>
    <w:rsid w:val="00E17BE4"/>
    <w:rsid w:val="00E2166C"/>
    <w:rsid w:val="00E21D35"/>
    <w:rsid w:val="00E23A45"/>
    <w:rsid w:val="00E25545"/>
    <w:rsid w:val="00E27607"/>
    <w:rsid w:val="00E332DE"/>
    <w:rsid w:val="00E37FB5"/>
    <w:rsid w:val="00E41720"/>
    <w:rsid w:val="00E43ABB"/>
    <w:rsid w:val="00E4508B"/>
    <w:rsid w:val="00E466E6"/>
    <w:rsid w:val="00E52A48"/>
    <w:rsid w:val="00E54717"/>
    <w:rsid w:val="00E6225C"/>
    <w:rsid w:val="00E63231"/>
    <w:rsid w:val="00E63655"/>
    <w:rsid w:val="00E65854"/>
    <w:rsid w:val="00E6671F"/>
    <w:rsid w:val="00E67218"/>
    <w:rsid w:val="00E73C33"/>
    <w:rsid w:val="00E73EE7"/>
    <w:rsid w:val="00E76E5D"/>
    <w:rsid w:val="00E803EA"/>
    <w:rsid w:val="00E807A7"/>
    <w:rsid w:val="00E826B3"/>
    <w:rsid w:val="00E85817"/>
    <w:rsid w:val="00E90B56"/>
    <w:rsid w:val="00EA03F3"/>
    <w:rsid w:val="00EA2347"/>
    <w:rsid w:val="00EB218C"/>
    <w:rsid w:val="00EB275A"/>
    <w:rsid w:val="00EB2CDE"/>
    <w:rsid w:val="00EC1D37"/>
    <w:rsid w:val="00EC627C"/>
    <w:rsid w:val="00EC754B"/>
    <w:rsid w:val="00ED04D2"/>
    <w:rsid w:val="00ED24A6"/>
    <w:rsid w:val="00ED6F20"/>
    <w:rsid w:val="00EE0210"/>
    <w:rsid w:val="00EE46D9"/>
    <w:rsid w:val="00EE48F9"/>
    <w:rsid w:val="00EE6A60"/>
    <w:rsid w:val="00EF2ABE"/>
    <w:rsid w:val="00EF4018"/>
    <w:rsid w:val="00EF55F5"/>
    <w:rsid w:val="00F04011"/>
    <w:rsid w:val="00F05E62"/>
    <w:rsid w:val="00F078BD"/>
    <w:rsid w:val="00F108AF"/>
    <w:rsid w:val="00F21445"/>
    <w:rsid w:val="00F24F11"/>
    <w:rsid w:val="00F3118F"/>
    <w:rsid w:val="00F31A3E"/>
    <w:rsid w:val="00F3300E"/>
    <w:rsid w:val="00F35E9A"/>
    <w:rsid w:val="00F419CC"/>
    <w:rsid w:val="00F427CC"/>
    <w:rsid w:val="00F4354D"/>
    <w:rsid w:val="00F458A6"/>
    <w:rsid w:val="00F463E2"/>
    <w:rsid w:val="00F53ECF"/>
    <w:rsid w:val="00F60736"/>
    <w:rsid w:val="00F669B2"/>
    <w:rsid w:val="00F713FA"/>
    <w:rsid w:val="00F715E0"/>
    <w:rsid w:val="00F71D0E"/>
    <w:rsid w:val="00F73BB6"/>
    <w:rsid w:val="00F80787"/>
    <w:rsid w:val="00F81113"/>
    <w:rsid w:val="00F84AA2"/>
    <w:rsid w:val="00F85C58"/>
    <w:rsid w:val="00F87A8C"/>
    <w:rsid w:val="00F91657"/>
    <w:rsid w:val="00F942A2"/>
    <w:rsid w:val="00F94AB3"/>
    <w:rsid w:val="00F976B0"/>
    <w:rsid w:val="00FA158C"/>
    <w:rsid w:val="00FA1C7D"/>
    <w:rsid w:val="00FA4C1E"/>
    <w:rsid w:val="00FA7DD1"/>
    <w:rsid w:val="00FB51CE"/>
    <w:rsid w:val="00FB539F"/>
    <w:rsid w:val="00FB6A39"/>
    <w:rsid w:val="00FC15DE"/>
    <w:rsid w:val="00FC30E1"/>
    <w:rsid w:val="00FC709F"/>
    <w:rsid w:val="00FD0F20"/>
    <w:rsid w:val="00FD1FDC"/>
    <w:rsid w:val="00FD535B"/>
    <w:rsid w:val="00FE2095"/>
    <w:rsid w:val="00FF1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B0DD24-0B4F-4852-A586-3A0F2B28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locked/>
    <w:rsid w:val="00282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93156">
      <w:bodyDiv w:val="1"/>
      <w:marLeft w:val="0"/>
      <w:marRight w:val="0"/>
      <w:marTop w:val="0"/>
      <w:marBottom w:val="0"/>
      <w:divBdr>
        <w:top w:val="none" w:sz="0" w:space="0" w:color="auto"/>
        <w:left w:val="none" w:sz="0" w:space="0" w:color="auto"/>
        <w:bottom w:val="none" w:sz="0" w:space="0" w:color="auto"/>
        <w:right w:val="none" w:sz="0" w:space="0" w:color="auto"/>
      </w:divBdr>
    </w:div>
    <w:div w:id="232861083">
      <w:bodyDiv w:val="1"/>
      <w:marLeft w:val="0"/>
      <w:marRight w:val="0"/>
      <w:marTop w:val="0"/>
      <w:marBottom w:val="0"/>
      <w:divBdr>
        <w:top w:val="none" w:sz="0" w:space="0" w:color="auto"/>
        <w:left w:val="none" w:sz="0" w:space="0" w:color="auto"/>
        <w:bottom w:val="none" w:sz="0" w:space="0" w:color="auto"/>
        <w:right w:val="none" w:sz="0" w:space="0" w:color="auto"/>
      </w:divBdr>
    </w:div>
    <w:div w:id="535507330">
      <w:bodyDiv w:val="1"/>
      <w:marLeft w:val="0"/>
      <w:marRight w:val="0"/>
      <w:marTop w:val="0"/>
      <w:marBottom w:val="0"/>
      <w:divBdr>
        <w:top w:val="none" w:sz="0" w:space="0" w:color="auto"/>
        <w:left w:val="none" w:sz="0" w:space="0" w:color="auto"/>
        <w:bottom w:val="none" w:sz="0" w:space="0" w:color="auto"/>
        <w:right w:val="none" w:sz="0" w:space="0" w:color="auto"/>
      </w:divBdr>
    </w:div>
    <w:div w:id="644311198">
      <w:bodyDiv w:val="1"/>
      <w:marLeft w:val="0"/>
      <w:marRight w:val="0"/>
      <w:marTop w:val="0"/>
      <w:marBottom w:val="0"/>
      <w:divBdr>
        <w:top w:val="none" w:sz="0" w:space="0" w:color="auto"/>
        <w:left w:val="none" w:sz="0" w:space="0" w:color="auto"/>
        <w:bottom w:val="none" w:sz="0" w:space="0" w:color="auto"/>
        <w:right w:val="none" w:sz="0" w:space="0" w:color="auto"/>
      </w:divBdr>
    </w:div>
    <w:div w:id="674386344">
      <w:bodyDiv w:val="1"/>
      <w:marLeft w:val="0"/>
      <w:marRight w:val="0"/>
      <w:marTop w:val="0"/>
      <w:marBottom w:val="0"/>
      <w:divBdr>
        <w:top w:val="none" w:sz="0" w:space="0" w:color="auto"/>
        <w:left w:val="none" w:sz="0" w:space="0" w:color="auto"/>
        <w:bottom w:val="none" w:sz="0" w:space="0" w:color="auto"/>
        <w:right w:val="none" w:sz="0" w:space="0" w:color="auto"/>
      </w:divBdr>
    </w:div>
    <w:div w:id="689332916">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0480761">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028022082">
      <w:bodyDiv w:val="1"/>
      <w:marLeft w:val="0"/>
      <w:marRight w:val="0"/>
      <w:marTop w:val="0"/>
      <w:marBottom w:val="0"/>
      <w:divBdr>
        <w:top w:val="none" w:sz="0" w:space="0" w:color="auto"/>
        <w:left w:val="none" w:sz="0" w:space="0" w:color="auto"/>
        <w:bottom w:val="none" w:sz="0" w:space="0" w:color="auto"/>
        <w:right w:val="none" w:sz="0" w:space="0" w:color="auto"/>
      </w:divBdr>
    </w:div>
    <w:div w:id="120121145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97462095">
      <w:bodyDiv w:val="1"/>
      <w:marLeft w:val="0"/>
      <w:marRight w:val="0"/>
      <w:marTop w:val="0"/>
      <w:marBottom w:val="0"/>
      <w:divBdr>
        <w:top w:val="none" w:sz="0" w:space="0" w:color="auto"/>
        <w:left w:val="none" w:sz="0" w:space="0" w:color="auto"/>
        <w:bottom w:val="none" w:sz="0" w:space="0" w:color="auto"/>
        <w:right w:val="none" w:sz="0" w:space="0" w:color="auto"/>
      </w:divBdr>
    </w:div>
    <w:div w:id="1707372255">
      <w:bodyDiv w:val="1"/>
      <w:marLeft w:val="0"/>
      <w:marRight w:val="0"/>
      <w:marTop w:val="0"/>
      <w:marBottom w:val="0"/>
      <w:divBdr>
        <w:top w:val="none" w:sz="0" w:space="0" w:color="auto"/>
        <w:left w:val="none" w:sz="0" w:space="0" w:color="auto"/>
        <w:bottom w:val="none" w:sz="0" w:space="0" w:color="auto"/>
        <w:right w:val="none" w:sz="0" w:space="0" w:color="auto"/>
      </w:divBdr>
    </w:div>
    <w:div w:id="17834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8D04-490B-4F10-AE56-0680B1DF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7</Pages>
  <Words>9308</Words>
  <Characters>5307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Gene Sarkiuniene</cp:lastModifiedBy>
  <cp:revision>74</cp:revision>
  <cp:lastPrinted>2017-12-12T07:19:00Z</cp:lastPrinted>
  <dcterms:created xsi:type="dcterms:W3CDTF">2017-12-04T08:47:00Z</dcterms:created>
  <dcterms:modified xsi:type="dcterms:W3CDTF">2017-12-21T13:03:00Z</dcterms:modified>
</cp:coreProperties>
</file>