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323315" w:rsidRDefault="0032331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323315">
        <w:rPr>
          <w:b/>
          <w:sz w:val="24"/>
          <w:szCs w:val="24"/>
        </w:rPr>
        <w:t>DĖL PRITARIMO PROJEKTO RENGIMUI PAGAL 2014–2020 METŲ EUROPOS SĄJUNGOS FONDŲ INVESTICIJŲ VEIKSMŲ PROGRAMOS 10 PRIORITETO „VISUOMENĖS POREIKIUS ATITINKANTIS IR PAŽANGUS VIEŠASIS VALDYMAS“ 10.1.3-ESFA-R-920 PRIEMONĘ „PASLAUGŲ IR ASMENŲ APTARNAVIMO KOKYBĖS GERINIMAS SAVIVALDYBĖSE“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323315">
        <w:rPr>
          <w:sz w:val="24"/>
        </w:rPr>
        <w:t>spalio</w:t>
      </w:r>
      <w:r w:rsidRPr="001F7D5B">
        <w:rPr>
          <w:sz w:val="24"/>
        </w:rPr>
        <w:t xml:space="preserve"> </w:t>
      </w:r>
      <w:r w:rsidR="00323315">
        <w:rPr>
          <w:sz w:val="24"/>
        </w:rPr>
        <w:t>12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7C0322" w:rsidRPr="008F4D4B">
        <w:rPr>
          <w:sz w:val="24"/>
          <w:szCs w:val="24"/>
        </w:rPr>
        <w:t xml:space="preserve">16 straipsnio 2 dalies          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</w:t>
      </w:r>
      <w:r>
        <w:rPr>
          <w:sz w:val="24"/>
          <w:szCs w:val="24"/>
        </w:rPr>
        <w:t xml:space="preserve"> 10</w:t>
      </w:r>
      <w:r w:rsidR="005972FB" w:rsidRPr="003D753B">
        <w:rPr>
          <w:sz w:val="24"/>
          <w:szCs w:val="24"/>
        </w:rPr>
        <w:t xml:space="preserve"> </w:t>
      </w:r>
      <w:r w:rsidR="005972FB" w:rsidRPr="00323315">
        <w:rPr>
          <w:sz w:val="24"/>
          <w:szCs w:val="24"/>
        </w:rPr>
        <w:t>prioriteto „</w:t>
      </w:r>
      <w:r w:rsidRPr="00323315">
        <w:rPr>
          <w:sz w:val="24"/>
          <w:szCs w:val="24"/>
        </w:rPr>
        <w:t>Visuomenės poreikius atitinkantis ir pažangus viešasis valdymas</w:t>
      </w:r>
      <w:r w:rsidR="005972FB" w:rsidRPr="00323315">
        <w:rPr>
          <w:sz w:val="24"/>
          <w:szCs w:val="24"/>
        </w:rPr>
        <w:t xml:space="preserve">“ </w:t>
      </w:r>
      <w:r w:rsidRPr="00323315">
        <w:rPr>
          <w:sz w:val="24"/>
          <w:szCs w:val="24"/>
        </w:rPr>
        <w:t xml:space="preserve">10.1.3-ESFA-R-920 </w:t>
      </w:r>
      <w:r w:rsidR="005972FB" w:rsidRPr="00323315">
        <w:rPr>
          <w:sz w:val="24"/>
          <w:szCs w:val="24"/>
        </w:rPr>
        <w:t>priemonės „</w:t>
      </w:r>
      <w:r w:rsidRPr="00323315">
        <w:rPr>
          <w:sz w:val="24"/>
          <w:szCs w:val="24"/>
        </w:rPr>
        <w:t>Paslaugų ir asmenų aptarnavimo kokybės gerinimas savivaldybėse</w:t>
      </w:r>
      <w:r w:rsidR="005972FB" w:rsidRPr="00323315">
        <w:rPr>
          <w:sz w:val="24"/>
          <w:szCs w:val="24"/>
        </w:rPr>
        <w:t>“ pr</w:t>
      </w:r>
      <w:r w:rsidR="005972FB" w:rsidRPr="003D753B">
        <w:rPr>
          <w:sz w:val="24"/>
          <w:szCs w:val="24"/>
        </w:rPr>
        <w:t>ojektų finansavimo sąlygų aprašu, patvirtintu Lietuvos Respublikos vidaus reikalų ministro 201</w:t>
      </w:r>
      <w:r>
        <w:rPr>
          <w:sz w:val="24"/>
          <w:szCs w:val="24"/>
        </w:rPr>
        <w:t>6</w:t>
      </w:r>
      <w:r w:rsidR="005972FB" w:rsidRPr="003D753B">
        <w:rPr>
          <w:sz w:val="24"/>
          <w:szCs w:val="24"/>
        </w:rPr>
        <w:t xml:space="preserve"> m. </w:t>
      </w:r>
      <w:r>
        <w:rPr>
          <w:sz w:val="24"/>
          <w:szCs w:val="24"/>
        </w:rPr>
        <w:t>liepos</w:t>
      </w:r>
      <w:r w:rsidR="005972FB" w:rsidRPr="003D753B">
        <w:rPr>
          <w:sz w:val="24"/>
          <w:szCs w:val="24"/>
        </w:rPr>
        <w:t xml:space="preserve"> 21 d. įsakymu Nr. 1V-</w:t>
      </w:r>
      <w:r w:rsidR="008107C6">
        <w:rPr>
          <w:sz w:val="24"/>
          <w:szCs w:val="24"/>
        </w:rPr>
        <w:t>509</w:t>
      </w:r>
      <w:r w:rsidR="005972FB" w:rsidRPr="003D753B">
        <w:rPr>
          <w:sz w:val="24"/>
          <w:szCs w:val="24"/>
        </w:rPr>
        <w:t xml:space="preserve"> „</w:t>
      </w:r>
      <w:r w:rsidR="008107C6">
        <w:rPr>
          <w:sz w:val="24"/>
          <w:szCs w:val="24"/>
          <w:lang w:eastAsia="lt-LT"/>
        </w:rPr>
        <w:t>D</w:t>
      </w:r>
      <w:r w:rsidR="008107C6" w:rsidRPr="008107C6">
        <w:rPr>
          <w:sz w:val="24"/>
          <w:szCs w:val="24"/>
          <w:lang w:eastAsia="lt-LT"/>
        </w:rPr>
        <w:t xml:space="preserve">ėl 2014–2020 metų </w:t>
      </w:r>
      <w:r w:rsidR="008107C6">
        <w:rPr>
          <w:sz w:val="24"/>
          <w:szCs w:val="24"/>
          <w:lang w:eastAsia="lt-LT"/>
        </w:rPr>
        <w:t>E</w:t>
      </w:r>
      <w:r w:rsidR="008107C6" w:rsidRPr="008107C6">
        <w:rPr>
          <w:sz w:val="24"/>
          <w:szCs w:val="24"/>
          <w:lang w:eastAsia="lt-LT"/>
        </w:rPr>
        <w:t xml:space="preserve">uropos </w:t>
      </w:r>
      <w:r w:rsidR="008107C6">
        <w:rPr>
          <w:sz w:val="24"/>
          <w:szCs w:val="24"/>
          <w:lang w:eastAsia="lt-LT"/>
        </w:rPr>
        <w:t>S</w:t>
      </w:r>
      <w:r w:rsidR="008107C6" w:rsidRPr="008107C6">
        <w:rPr>
          <w:sz w:val="24"/>
          <w:szCs w:val="24"/>
          <w:lang w:eastAsia="lt-LT"/>
        </w:rPr>
        <w:t>ąjungos fondų investicijų veiksmų programos 10 prioriteto „</w:t>
      </w:r>
      <w:r w:rsidR="008107C6">
        <w:rPr>
          <w:sz w:val="24"/>
          <w:szCs w:val="24"/>
          <w:lang w:eastAsia="lt-LT"/>
        </w:rPr>
        <w:t>V</w:t>
      </w:r>
      <w:r w:rsidR="008107C6" w:rsidRPr="008107C6">
        <w:rPr>
          <w:sz w:val="24"/>
          <w:szCs w:val="24"/>
          <w:lang w:eastAsia="lt-LT"/>
        </w:rPr>
        <w:t xml:space="preserve">isuomenės poreikius atitinkantis ir pažangus viešasis valdymas“ </w:t>
      </w:r>
      <w:r w:rsidR="008107C6">
        <w:rPr>
          <w:sz w:val="24"/>
          <w:szCs w:val="24"/>
          <w:lang w:eastAsia="lt-LT"/>
        </w:rPr>
        <w:t>N</w:t>
      </w:r>
      <w:r w:rsidR="008107C6" w:rsidRPr="008107C6">
        <w:rPr>
          <w:sz w:val="24"/>
          <w:szCs w:val="24"/>
          <w:lang w:eastAsia="lt-LT"/>
        </w:rPr>
        <w:t>r. 10.1.3-ESFA-R-920 priemonės „</w:t>
      </w:r>
      <w:r w:rsidR="008107C6">
        <w:rPr>
          <w:sz w:val="24"/>
          <w:szCs w:val="24"/>
          <w:lang w:eastAsia="lt-LT"/>
        </w:rPr>
        <w:t>P</w:t>
      </w:r>
      <w:r w:rsidR="008107C6" w:rsidRPr="008107C6">
        <w:rPr>
          <w:sz w:val="24"/>
          <w:szCs w:val="24"/>
          <w:lang w:eastAsia="lt-LT"/>
        </w:rPr>
        <w:t>aslaugų ir asmenų aptarnavimo kokybės gerinimas savivaldybėse“ projektų finansavimo sąlygų aprašo patvirtinimo</w:t>
      </w:r>
      <w:r w:rsidR="005972FB" w:rsidRPr="003D753B">
        <w:rPr>
          <w:bCs/>
          <w:sz w:val="24"/>
          <w:szCs w:val="24"/>
        </w:rPr>
        <w:t xml:space="preserve">“ (toliau – Aprašas),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5478BA">
        <w:rPr>
          <w:sz w:val="24"/>
          <w:szCs w:val="24"/>
        </w:rPr>
        <w:t>Viešųjų paslaugų ir asmenų aptarnavimo kokybės gerinimas Panevėžio miesto ir Panevėžio rajono savivaldybėse</w:t>
      </w:r>
      <w:r w:rsidRPr="003D753B">
        <w:rPr>
          <w:sz w:val="24"/>
          <w:szCs w:val="24"/>
        </w:rPr>
        <w:t>“ rengimui</w:t>
      </w:r>
      <w:r w:rsidR="0082170A">
        <w:rPr>
          <w:sz w:val="24"/>
          <w:szCs w:val="24"/>
        </w:rPr>
        <w:t xml:space="preserve"> ir įgyvendinimui partnerio teisėmis</w:t>
      </w:r>
      <w:r w:rsidRPr="003D753B">
        <w:rPr>
          <w:sz w:val="24"/>
          <w:szCs w:val="24"/>
        </w:rPr>
        <w:t xml:space="preserve"> pagal </w:t>
      </w:r>
      <w:r w:rsidR="00B0244C">
        <w:rPr>
          <w:sz w:val="24"/>
          <w:szCs w:val="24"/>
        </w:rPr>
        <w:t xml:space="preserve">    </w:t>
      </w:r>
      <w:r w:rsidRPr="003D753B">
        <w:rPr>
          <w:sz w:val="24"/>
          <w:szCs w:val="24"/>
        </w:rPr>
        <w:t xml:space="preserve">2014–2020 metų Europos Sąjungos fondų investicijų veiksmų programos </w:t>
      </w:r>
      <w:r w:rsidR="005478BA">
        <w:rPr>
          <w:sz w:val="24"/>
          <w:szCs w:val="24"/>
        </w:rPr>
        <w:t>10</w:t>
      </w:r>
      <w:r w:rsidR="005478BA" w:rsidRPr="003D753B">
        <w:rPr>
          <w:sz w:val="24"/>
          <w:szCs w:val="24"/>
        </w:rPr>
        <w:t xml:space="preserve"> </w:t>
      </w:r>
      <w:r w:rsidR="005478BA" w:rsidRPr="00323315">
        <w:rPr>
          <w:sz w:val="24"/>
          <w:szCs w:val="24"/>
        </w:rPr>
        <w:t>prioriteto „Visuomenės poreikius atitinkantis ir pažangus viešasis valdymas“ 10.1.3-ESFA-R-920 priemon</w:t>
      </w:r>
      <w:r w:rsidR="005478BA">
        <w:rPr>
          <w:sz w:val="24"/>
          <w:szCs w:val="24"/>
        </w:rPr>
        <w:t>ę</w:t>
      </w:r>
      <w:r w:rsidR="005478BA" w:rsidRPr="00323315">
        <w:rPr>
          <w:sz w:val="24"/>
          <w:szCs w:val="24"/>
        </w:rPr>
        <w:t xml:space="preserve"> „Paslaugų ir asmenų aptarnavimo kokybės gerinimas savivaldybėse“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5478BA">
        <w:rPr>
          <w:sz w:val="24"/>
          <w:szCs w:val="24"/>
        </w:rPr>
        <w:t>1</w:t>
      </w:r>
      <w:r w:rsidRPr="003D753B">
        <w:rPr>
          <w:sz w:val="24"/>
          <w:szCs w:val="24"/>
        </w:rPr>
        <w:t>5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Panevėžio rajono savivaldybės administracijos dalies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13EA4">
        <w:rPr>
          <w:sz w:val="24"/>
          <w:szCs w:val="24"/>
        </w:rPr>
        <w:t xml:space="preserve">Panevėžio rajono savivaldybės administracijos 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8F4D4B">
        <w:rPr>
          <w:sz w:val="24"/>
          <w:szCs w:val="24"/>
        </w:rPr>
        <w:t>vykdyti projektavimo ir statybos darbų užsakovo funkcijas</w:t>
      </w:r>
      <w:r w:rsidRPr="008F4D4B">
        <w:rPr>
          <w:color w:val="000000"/>
          <w:sz w:val="24"/>
          <w:szCs w:val="24"/>
          <w:lang w:eastAsia="lt-LT"/>
        </w:rPr>
        <w:t xml:space="preserve"> įgyvendin</w:t>
      </w:r>
      <w:r w:rsidR="0072337B" w:rsidRPr="008F4D4B">
        <w:rPr>
          <w:color w:val="000000"/>
          <w:sz w:val="24"/>
          <w:szCs w:val="24"/>
          <w:lang w:eastAsia="lt-LT"/>
        </w:rPr>
        <w:t>ant 1 punkte įvardytą projektą.</w:t>
      </w:r>
    </w:p>
    <w:p w:rsidR="007C0322" w:rsidRPr="0072337B" w:rsidRDefault="007C0322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5972FB" w:rsidRPr="009D59E9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</w:t>
      </w:r>
      <w:r w:rsidR="00A21640">
        <w:rPr>
          <w:b/>
          <w:sz w:val="24"/>
          <w:szCs w:val="24"/>
        </w:rPr>
        <w:t>„</w:t>
      </w:r>
      <w:r w:rsidR="00A21640" w:rsidRPr="00323315">
        <w:rPr>
          <w:b/>
          <w:sz w:val="24"/>
          <w:szCs w:val="24"/>
        </w:rPr>
        <w:t>DĖL PRITARIMO PROJEKTO RENGIMUI PAGAL 2014–2020 METŲ EUROPOS SĄJUNGOS FONDŲ INVESTICIJŲ VEIKSMŲ PROGRAMOS 10 PRIORITETO „VISUOMENĖS POREIKIUS ATITINKANTIS IR PAŽANGUS VIEŠASIS VALDYMAS“ 10.1.3-ESFA-R-920 PRIEMONĘ „PASLAUGŲ IR ASMENŲ APTARNAVIMO KOKYBĖS GERINIMAS SAVIVALDYBĖSE“</w:t>
      </w:r>
      <w:r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</w:t>
      </w:r>
      <w:r w:rsidRPr="001F7D5B">
        <w:rPr>
          <w:sz w:val="24"/>
          <w:szCs w:val="24"/>
        </w:rPr>
        <w:t xml:space="preserve">. </w:t>
      </w:r>
      <w:r w:rsidR="005967E6">
        <w:rPr>
          <w:sz w:val="24"/>
          <w:szCs w:val="24"/>
        </w:rPr>
        <w:t>rug</w:t>
      </w:r>
      <w:r w:rsidR="00A21640">
        <w:rPr>
          <w:sz w:val="24"/>
          <w:szCs w:val="24"/>
        </w:rPr>
        <w:t>sėjo</w:t>
      </w:r>
      <w:r w:rsidRPr="001F7D5B">
        <w:rPr>
          <w:sz w:val="24"/>
          <w:szCs w:val="24"/>
        </w:rPr>
        <w:t xml:space="preserve"> </w:t>
      </w:r>
      <w:r w:rsidR="00A21640">
        <w:rPr>
          <w:sz w:val="24"/>
          <w:szCs w:val="24"/>
        </w:rPr>
        <w:t>22</w:t>
      </w:r>
      <w:r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A21640" w:rsidRPr="00A310D7" w:rsidRDefault="005972FB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Įgyvendinant 2014–2020 m. Europos Sąjungos fondų investicijų veiksmų programos </w:t>
      </w:r>
      <w:r w:rsidR="00A21640">
        <w:rPr>
          <w:sz w:val="24"/>
          <w:szCs w:val="24"/>
        </w:rPr>
        <w:t xml:space="preserve">     </w:t>
      </w:r>
      <w:r w:rsidR="00A21640" w:rsidRPr="00323315">
        <w:rPr>
          <w:sz w:val="24"/>
          <w:szCs w:val="24"/>
        </w:rPr>
        <w:t>10.1.3-ESFA-R-920 priemon</w:t>
      </w:r>
      <w:r w:rsidR="00A21640">
        <w:rPr>
          <w:sz w:val="24"/>
          <w:szCs w:val="24"/>
        </w:rPr>
        <w:t>ę</w:t>
      </w:r>
      <w:r w:rsidR="00A21640" w:rsidRPr="00323315">
        <w:rPr>
          <w:sz w:val="24"/>
          <w:szCs w:val="24"/>
        </w:rPr>
        <w:t xml:space="preserve"> „Paslaugų ir asmenų aptarnavimo kokybės gerinimas savivaldybėse“</w:t>
      </w:r>
      <w:r w:rsidR="00C13E59">
        <w:rPr>
          <w:sz w:val="24"/>
          <w:szCs w:val="24"/>
        </w:rPr>
        <w:t xml:space="preserve"> ir vadovaujantis </w:t>
      </w:r>
      <w:r w:rsidR="00D13A65">
        <w:rPr>
          <w:sz w:val="24"/>
          <w:szCs w:val="24"/>
        </w:rPr>
        <w:t xml:space="preserve">viena iš </w:t>
      </w:r>
      <w:r w:rsidR="00C13E59">
        <w:rPr>
          <w:sz w:val="24"/>
          <w:szCs w:val="24"/>
        </w:rPr>
        <w:t>priemonės Aprašo nuostat</w:t>
      </w:r>
      <w:r w:rsidR="00D13A65">
        <w:rPr>
          <w:sz w:val="24"/>
          <w:szCs w:val="24"/>
        </w:rPr>
        <w:t>ų</w:t>
      </w:r>
      <w:r>
        <w:rPr>
          <w:sz w:val="24"/>
          <w:szCs w:val="24"/>
        </w:rPr>
        <w:t xml:space="preserve">, </w:t>
      </w:r>
      <w:r w:rsidR="00C13E59">
        <w:rPr>
          <w:sz w:val="24"/>
          <w:szCs w:val="24"/>
        </w:rPr>
        <w:t xml:space="preserve">jog </w:t>
      </w:r>
      <w:r w:rsidR="00C13E59" w:rsidRPr="00A310D7">
        <w:rPr>
          <w:sz w:val="24"/>
          <w:szCs w:val="24"/>
        </w:rPr>
        <w:t>finansuojami projektai</w:t>
      </w:r>
      <w:r w:rsidR="00C13E59">
        <w:rPr>
          <w:sz w:val="24"/>
          <w:szCs w:val="24"/>
        </w:rPr>
        <w:t>,</w:t>
      </w:r>
      <w:r w:rsidR="00C13E59" w:rsidRPr="00A310D7">
        <w:rPr>
          <w:sz w:val="24"/>
          <w:szCs w:val="24"/>
        </w:rPr>
        <w:t xml:space="preserve"> kuriuos įgyvendinant nauda ir rezultatai tenka ne mažiau kaip dviem konkrečiame regione esančioms savivaldybėms</w:t>
      </w:r>
      <w:r w:rsidR="00C13E59">
        <w:rPr>
          <w:sz w:val="24"/>
          <w:szCs w:val="24"/>
        </w:rPr>
        <w:t xml:space="preserve">, </w:t>
      </w:r>
      <w:r w:rsidR="007E19AF">
        <w:rPr>
          <w:sz w:val="24"/>
          <w:szCs w:val="24"/>
        </w:rPr>
        <w:t>Panevėžio miesto savivaldybės administracija (Pareiškėjas)</w:t>
      </w:r>
      <w:r w:rsidR="00754E7F" w:rsidRPr="00754E7F">
        <w:rPr>
          <w:sz w:val="24"/>
          <w:szCs w:val="24"/>
        </w:rPr>
        <w:t xml:space="preserve"> </w:t>
      </w:r>
      <w:r w:rsidR="00754E7F">
        <w:rPr>
          <w:sz w:val="24"/>
          <w:szCs w:val="24"/>
        </w:rPr>
        <w:t xml:space="preserve">kartu su </w:t>
      </w:r>
      <w:r w:rsidR="00A21640">
        <w:rPr>
          <w:sz w:val="24"/>
          <w:szCs w:val="24"/>
        </w:rPr>
        <w:t>Panevėžio rajono s</w:t>
      </w:r>
      <w:r>
        <w:rPr>
          <w:sz w:val="24"/>
          <w:szCs w:val="24"/>
        </w:rPr>
        <w:t>avivaldybės admi</w:t>
      </w:r>
      <w:bookmarkStart w:id="0" w:name="__DdeLink__9_949453383"/>
      <w:r>
        <w:rPr>
          <w:sz w:val="24"/>
          <w:szCs w:val="24"/>
        </w:rPr>
        <w:t xml:space="preserve">nistracija </w:t>
      </w:r>
      <w:r w:rsidR="00754E7F">
        <w:rPr>
          <w:sz w:val="24"/>
          <w:szCs w:val="24"/>
        </w:rPr>
        <w:t xml:space="preserve">(Partneris) </w:t>
      </w:r>
      <w:r>
        <w:rPr>
          <w:sz w:val="24"/>
          <w:szCs w:val="24"/>
        </w:rPr>
        <w:t>inicijuoja projekto „</w:t>
      </w:r>
      <w:r w:rsidR="00A21640">
        <w:rPr>
          <w:sz w:val="24"/>
          <w:szCs w:val="24"/>
        </w:rPr>
        <w:t>Viešųjų paslaugų ir asmenų aptarnavimo kokybės gerinimas Panevėžio miesto ir Panevėžio rajono savivaldybėse</w:t>
      </w:r>
      <w:r>
        <w:rPr>
          <w:color w:val="000000"/>
          <w:sz w:val="24"/>
          <w:szCs w:val="24"/>
        </w:rPr>
        <w:t xml:space="preserve">“ </w:t>
      </w:r>
      <w:bookmarkEnd w:id="0"/>
      <w:r>
        <w:rPr>
          <w:color w:val="000000"/>
          <w:sz w:val="24"/>
          <w:szCs w:val="24"/>
        </w:rPr>
        <w:t xml:space="preserve">rengimą </w:t>
      </w:r>
      <w:r w:rsidR="005967E6">
        <w:rPr>
          <w:sz w:val="24"/>
          <w:szCs w:val="24"/>
        </w:rPr>
        <w:t>bei paraiškos ES struktūrinių fondų lėšoms gauti</w:t>
      </w:r>
      <w:r w:rsidR="005967E6" w:rsidRPr="005967E6">
        <w:rPr>
          <w:sz w:val="24"/>
          <w:szCs w:val="24"/>
        </w:rPr>
        <w:t xml:space="preserve"> </w:t>
      </w:r>
      <w:r w:rsidR="005967E6">
        <w:rPr>
          <w:sz w:val="24"/>
          <w:szCs w:val="24"/>
        </w:rPr>
        <w:t>teikimą</w:t>
      </w:r>
      <w:r w:rsidR="00A310D7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BA4870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="00283C1B" w:rsidRPr="00722195">
        <w:rPr>
          <w:sz w:val="24"/>
          <w:szCs w:val="24"/>
        </w:rPr>
        <w:t>projekto ,,</w:t>
      </w:r>
      <w:r w:rsidR="00283C1B">
        <w:rPr>
          <w:sz w:val="24"/>
          <w:szCs w:val="24"/>
        </w:rPr>
        <w:t>V</w:t>
      </w:r>
      <w:r w:rsidR="00283C1B" w:rsidRPr="00722195">
        <w:rPr>
          <w:sz w:val="24"/>
          <w:szCs w:val="24"/>
          <w:lang w:eastAsia="lt-LT"/>
        </w:rPr>
        <w:t>iešųjų paslaugų ir asmenų</w:t>
      </w:r>
      <w:r w:rsidR="00283C1B">
        <w:rPr>
          <w:sz w:val="24"/>
          <w:szCs w:val="24"/>
          <w:lang w:eastAsia="lt-LT"/>
        </w:rPr>
        <w:t xml:space="preserve"> aptarnavimo kokybės gerinimas Panevėžio miesto ir P</w:t>
      </w:r>
      <w:r w:rsidR="00283C1B" w:rsidRPr="00722195">
        <w:rPr>
          <w:sz w:val="24"/>
          <w:szCs w:val="24"/>
          <w:lang w:eastAsia="lt-LT"/>
        </w:rPr>
        <w:t>anevėžio rajono savivaldybėse</w:t>
      </w:r>
      <w:r w:rsidR="00283C1B" w:rsidRPr="00722195">
        <w:rPr>
          <w:sz w:val="24"/>
          <w:szCs w:val="24"/>
        </w:rPr>
        <w:t xml:space="preserve">“ </w:t>
      </w:r>
      <w:r w:rsidR="00D13A65" w:rsidRPr="003D753B">
        <w:rPr>
          <w:sz w:val="24"/>
          <w:szCs w:val="24"/>
        </w:rPr>
        <w:t>rengimui</w:t>
      </w:r>
      <w:r w:rsidR="00D13A65">
        <w:rPr>
          <w:sz w:val="24"/>
          <w:szCs w:val="24"/>
        </w:rPr>
        <w:t xml:space="preserve"> ir įgyvendinimui partnerio teisėmis, u</w:t>
      </w:r>
      <w:r w:rsidR="00D13A65" w:rsidRPr="003D753B">
        <w:rPr>
          <w:sz w:val="24"/>
          <w:szCs w:val="24"/>
        </w:rPr>
        <w:t xml:space="preserve">žtikrinti projekto ne mažesnį nei </w:t>
      </w:r>
      <w:r w:rsidR="00D13A65">
        <w:rPr>
          <w:sz w:val="24"/>
          <w:szCs w:val="24"/>
        </w:rPr>
        <w:t>1</w:t>
      </w:r>
      <w:r w:rsidR="00D13A65" w:rsidRPr="003D753B">
        <w:rPr>
          <w:sz w:val="24"/>
          <w:szCs w:val="24"/>
        </w:rPr>
        <w:t>5 proc. bendrąjį finansavimą nuo visų tink</w:t>
      </w:r>
      <w:r w:rsidR="00D13A65">
        <w:rPr>
          <w:sz w:val="24"/>
          <w:szCs w:val="24"/>
        </w:rPr>
        <w:t>amų finansuoti Panevėžio rajono savivaldybės administracijos dalies projekto išlaidų, į</w:t>
      </w:r>
      <w:r w:rsidR="00D13A65" w:rsidRPr="003D753B">
        <w:rPr>
          <w:sz w:val="24"/>
          <w:szCs w:val="24"/>
        </w:rPr>
        <w:t xml:space="preserve">sipareigoti </w:t>
      </w:r>
      <w:r w:rsidR="00D13A65" w:rsidRPr="003D753B">
        <w:rPr>
          <w:color w:val="000000"/>
          <w:sz w:val="24"/>
          <w:szCs w:val="24"/>
        </w:rPr>
        <w:t xml:space="preserve">padengti </w:t>
      </w:r>
      <w:r w:rsidR="00D13A65">
        <w:rPr>
          <w:sz w:val="24"/>
          <w:szCs w:val="24"/>
        </w:rPr>
        <w:t xml:space="preserve">Panevėžio rajono savivaldybės administracijos dalies </w:t>
      </w:r>
      <w:r w:rsidR="00D13A65" w:rsidRPr="003D753B">
        <w:rPr>
          <w:color w:val="000000"/>
          <w:sz w:val="24"/>
          <w:szCs w:val="24"/>
        </w:rPr>
        <w:t>netinkamas finansuoti, tačiau projektui</w:t>
      </w:r>
      <w:r w:rsidR="00D13A65">
        <w:rPr>
          <w:color w:val="000000"/>
          <w:sz w:val="24"/>
          <w:szCs w:val="24"/>
        </w:rPr>
        <w:t xml:space="preserve"> įgyvendinti būtinas išlaidas,</w:t>
      </w:r>
      <w:r w:rsidR="00D13A65" w:rsidRPr="001C5A2B">
        <w:rPr>
          <w:color w:val="000000"/>
          <w:sz w:val="24"/>
          <w:szCs w:val="24"/>
        </w:rPr>
        <w:t xml:space="preserve"> ir tinkam</w:t>
      </w:r>
      <w:r w:rsidR="00D13A65">
        <w:rPr>
          <w:color w:val="000000"/>
          <w:sz w:val="24"/>
          <w:szCs w:val="24"/>
        </w:rPr>
        <w:t>as</w:t>
      </w:r>
      <w:r w:rsidR="00D13A65" w:rsidRPr="001C5A2B">
        <w:rPr>
          <w:color w:val="000000"/>
          <w:sz w:val="24"/>
          <w:szCs w:val="24"/>
        </w:rPr>
        <w:t xml:space="preserve"> išlaid</w:t>
      </w:r>
      <w:r w:rsidR="00D13A65">
        <w:rPr>
          <w:color w:val="000000"/>
          <w:sz w:val="24"/>
          <w:szCs w:val="24"/>
        </w:rPr>
        <w:t>as, kurių nepadengia projektui</w:t>
      </w:r>
      <w:r w:rsidR="00D13A65" w:rsidRPr="001C5A2B">
        <w:rPr>
          <w:color w:val="000000"/>
          <w:sz w:val="24"/>
          <w:szCs w:val="24"/>
        </w:rPr>
        <w:t xml:space="preserve"> skiriamas finansavimas</w:t>
      </w:r>
      <w:r w:rsidR="00D13A65">
        <w:rPr>
          <w:color w:val="000000"/>
          <w:sz w:val="24"/>
          <w:szCs w:val="24"/>
        </w:rPr>
        <w:t>, p</w:t>
      </w:r>
      <w:r w:rsidR="00D13A65" w:rsidRPr="008F4D4B">
        <w:rPr>
          <w:color w:val="000000"/>
          <w:sz w:val="24"/>
          <w:szCs w:val="24"/>
          <w:lang w:eastAsia="lt-LT"/>
        </w:rPr>
        <w:t xml:space="preserve">avesti Panevėžio rajono savivaldybės administracijai </w:t>
      </w:r>
      <w:r w:rsidR="00D13A65" w:rsidRPr="008F4D4B">
        <w:rPr>
          <w:sz w:val="24"/>
          <w:szCs w:val="24"/>
        </w:rPr>
        <w:t>vykdyti projektavimo ir statybos darbų užsakovo funkcijas</w:t>
      </w:r>
      <w:r w:rsidR="00D13A65" w:rsidRPr="008F4D4B">
        <w:rPr>
          <w:color w:val="000000"/>
          <w:sz w:val="24"/>
          <w:szCs w:val="24"/>
          <w:lang w:eastAsia="lt-LT"/>
        </w:rPr>
        <w:t xml:space="preserve"> įgyvendinant projektą</w:t>
      </w:r>
      <w:r w:rsidR="00D13A65">
        <w:rPr>
          <w:color w:val="000000"/>
          <w:sz w:val="24"/>
          <w:szCs w:val="24"/>
          <w:lang w:eastAsia="lt-LT"/>
        </w:rPr>
        <w:t xml:space="preserve"> </w:t>
      </w:r>
      <w:r w:rsidR="003479A3">
        <w:rPr>
          <w:color w:val="000000"/>
          <w:sz w:val="24"/>
          <w:szCs w:val="24"/>
          <w:lang w:eastAsia="lt-LT"/>
        </w:rPr>
        <w:t>bei</w:t>
      </w:r>
      <w:r w:rsidR="00D13A65">
        <w:rPr>
          <w:color w:val="000000"/>
          <w:sz w:val="24"/>
          <w:szCs w:val="24"/>
          <w:lang w:eastAsia="lt-LT"/>
        </w:rPr>
        <w:t xml:space="preserve"> u</w:t>
      </w:r>
      <w:r w:rsidR="00D13A65" w:rsidRPr="00A412F1">
        <w:rPr>
          <w:color w:val="000000"/>
          <w:sz w:val="24"/>
          <w:szCs w:val="24"/>
        </w:rPr>
        <w:t>žtikrinti investicijų tęstinumą 5 metus po projekto finansavimo pabaigos Projektų taisyklėse nustatyta tvarka.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5C1C7B" w:rsidRDefault="00C71BAB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Įgyvendinant Aprašo nuostatas ir s</w:t>
      </w:r>
      <w:r w:rsidR="005972FB" w:rsidRPr="005F315C">
        <w:rPr>
          <w:sz w:val="24"/>
          <w:szCs w:val="24"/>
        </w:rPr>
        <w:t>iekiant</w:t>
      </w:r>
      <w:r w:rsidR="005F315C" w:rsidRPr="005F315C">
        <w:rPr>
          <w:sz w:val="24"/>
          <w:szCs w:val="24"/>
        </w:rPr>
        <w:t xml:space="preserve"> nustatyti</w:t>
      </w:r>
      <w:r w:rsidR="005F315C">
        <w:rPr>
          <w:sz w:val="24"/>
          <w:szCs w:val="24"/>
        </w:rPr>
        <w:t xml:space="preserve">, </w:t>
      </w:r>
      <w:r w:rsidR="002C011D">
        <w:rPr>
          <w:sz w:val="24"/>
          <w:szCs w:val="24"/>
        </w:rPr>
        <w:t>kaip Panevėžio rajono savivaldybės gyventojai vertina teikiamų</w:t>
      </w:r>
      <w:r w:rsidR="005F315C">
        <w:rPr>
          <w:sz w:val="24"/>
          <w:szCs w:val="24"/>
        </w:rPr>
        <w:t xml:space="preserve"> viešųjų paslaug</w:t>
      </w:r>
      <w:r w:rsidR="002C011D">
        <w:rPr>
          <w:sz w:val="24"/>
          <w:szCs w:val="24"/>
        </w:rPr>
        <w:t>ų kokybę</w:t>
      </w:r>
      <w:r w:rsidR="005F315C">
        <w:rPr>
          <w:sz w:val="24"/>
          <w:szCs w:val="24"/>
        </w:rPr>
        <w:t>,</w:t>
      </w:r>
      <w:r w:rsidR="005F315C" w:rsidRPr="005F315C">
        <w:rPr>
          <w:sz w:val="24"/>
          <w:szCs w:val="24"/>
        </w:rPr>
        <w:t xml:space="preserve"> </w:t>
      </w:r>
      <w:r w:rsidR="005F315C">
        <w:rPr>
          <w:sz w:val="24"/>
          <w:szCs w:val="24"/>
        </w:rPr>
        <w:t>2017 m. gegužės</w:t>
      </w:r>
      <w:r w:rsidR="002009C6">
        <w:rPr>
          <w:sz w:val="24"/>
          <w:szCs w:val="24"/>
        </w:rPr>
        <w:t>–</w:t>
      </w:r>
      <w:r w:rsidR="005F315C">
        <w:rPr>
          <w:sz w:val="24"/>
          <w:szCs w:val="24"/>
        </w:rPr>
        <w:t>rugpjūčio mėn.</w:t>
      </w:r>
      <w:r w:rsidR="005F315C" w:rsidRPr="005F315C">
        <w:rPr>
          <w:sz w:val="24"/>
          <w:szCs w:val="24"/>
        </w:rPr>
        <w:t xml:space="preserve"> atlikt</w:t>
      </w:r>
      <w:r w:rsidR="002C011D">
        <w:rPr>
          <w:sz w:val="24"/>
          <w:szCs w:val="24"/>
        </w:rPr>
        <w:t>as</w:t>
      </w:r>
      <w:r w:rsidR="005F315C" w:rsidRPr="005F315C">
        <w:rPr>
          <w:sz w:val="24"/>
          <w:szCs w:val="24"/>
        </w:rPr>
        <w:t xml:space="preserve"> Panevėžio rajono gyventojų pasitenkinim</w:t>
      </w:r>
      <w:r w:rsidR="005F315C">
        <w:rPr>
          <w:sz w:val="24"/>
          <w:szCs w:val="24"/>
        </w:rPr>
        <w:t>o</w:t>
      </w:r>
      <w:r w:rsidR="005F315C" w:rsidRPr="005F315C">
        <w:rPr>
          <w:sz w:val="24"/>
          <w:szCs w:val="24"/>
        </w:rPr>
        <w:t xml:space="preserve"> teikiamomis paslaugomis tyrim</w:t>
      </w:r>
      <w:r w:rsidR="002C011D">
        <w:rPr>
          <w:sz w:val="24"/>
          <w:szCs w:val="24"/>
        </w:rPr>
        <w:t>as.</w:t>
      </w:r>
      <w:r w:rsidR="0037107E">
        <w:rPr>
          <w:sz w:val="24"/>
          <w:szCs w:val="24"/>
        </w:rPr>
        <w:t xml:space="preserve"> </w:t>
      </w:r>
      <w:r w:rsidR="00BE3A0A">
        <w:rPr>
          <w:sz w:val="24"/>
          <w:szCs w:val="24"/>
        </w:rPr>
        <w:t>B</w:t>
      </w:r>
      <w:r>
        <w:rPr>
          <w:sz w:val="24"/>
          <w:szCs w:val="24"/>
        </w:rPr>
        <w:t xml:space="preserve">endrą Savivaldybės darbą </w:t>
      </w:r>
      <w:r w:rsidR="00BE3A0A">
        <w:rPr>
          <w:sz w:val="24"/>
          <w:szCs w:val="24"/>
        </w:rPr>
        <w:t>rajono gyventojai į</w:t>
      </w:r>
      <w:r>
        <w:rPr>
          <w:sz w:val="24"/>
          <w:szCs w:val="24"/>
        </w:rPr>
        <w:t>vertin</w:t>
      </w:r>
      <w:r w:rsidR="00BE3A0A">
        <w:rPr>
          <w:sz w:val="24"/>
          <w:szCs w:val="24"/>
        </w:rPr>
        <w:t>o</w:t>
      </w:r>
      <w:r>
        <w:rPr>
          <w:sz w:val="24"/>
          <w:szCs w:val="24"/>
        </w:rPr>
        <w:t xml:space="preserve"> 7 balais iš 10 (kai 1 – labai nepatinka, o 10 – labai patinka).</w:t>
      </w:r>
      <w:r w:rsidR="003479A3">
        <w:rPr>
          <w:sz w:val="24"/>
          <w:szCs w:val="24"/>
        </w:rPr>
        <w:t xml:space="preserve"> Atsižvelgiant į atliktą tyrimą bei leidžiamas finansuoti veiklas, </w:t>
      </w:r>
      <w:r w:rsidR="005C1C7B">
        <w:rPr>
          <w:sz w:val="24"/>
          <w:szCs w:val="24"/>
        </w:rPr>
        <w:t>p</w:t>
      </w:r>
      <w:r w:rsidR="00F33030">
        <w:rPr>
          <w:sz w:val="24"/>
          <w:szCs w:val="24"/>
        </w:rPr>
        <w:t xml:space="preserve">rojekto įgyvendinimo metu </w:t>
      </w:r>
      <w:r w:rsidR="003479A3">
        <w:rPr>
          <w:sz w:val="24"/>
          <w:szCs w:val="24"/>
        </w:rPr>
        <w:t>planuojama</w:t>
      </w:r>
      <w:r w:rsidR="00AA7AF1">
        <w:rPr>
          <w:sz w:val="24"/>
          <w:szCs w:val="24"/>
        </w:rPr>
        <w:t xml:space="preserve"> </w:t>
      </w:r>
      <w:r w:rsidR="003479A3">
        <w:rPr>
          <w:sz w:val="24"/>
          <w:szCs w:val="24"/>
        </w:rPr>
        <w:t xml:space="preserve">pagerinti </w:t>
      </w:r>
      <w:r w:rsidR="00FA3983">
        <w:rPr>
          <w:sz w:val="24"/>
          <w:szCs w:val="24"/>
        </w:rPr>
        <w:t xml:space="preserve">duomenų iš </w:t>
      </w:r>
      <w:r w:rsidR="00AA7AF1">
        <w:rPr>
          <w:sz w:val="24"/>
          <w:szCs w:val="24"/>
        </w:rPr>
        <w:t xml:space="preserve">archyvinių dokumentų </w:t>
      </w:r>
      <w:r w:rsidR="00FA3983">
        <w:rPr>
          <w:sz w:val="24"/>
          <w:szCs w:val="24"/>
        </w:rPr>
        <w:t>teikimo procesą</w:t>
      </w:r>
      <w:r w:rsidR="005C1C7B">
        <w:rPr>
          <w:sz w:val="24"/>
          <w:szCs w:val="24"/>
        </w:rPr>
        <w:t xml:space="preserve"> </w:t>
      </w:r>
      <w:r w:rsidR="003479A3">
        <w:rPr>
          <w:sz w:val="24"/>
          <w:szCs w:val="24"/>
        </w:rPr>
        <w:t xml:space="preserve">optimizuojant archyvaro darbo vietą ir </w:t>
      </w:r>
      <w:r w:rsidR="005C1C7B">
        <w:rPr>
          <w:sz w:val="24"/>
          <w:szCs w:val="24"/>
        </w:rPr>
        <w:t>atliekant</w:t>
      </w:r>
      <w:r w:rsidR="00FA3983">
        <w:rPr>
          <w:sz w:val="24"/>
          <w:szCs w:val="24"/>
        </w:rPr>
        <w:t xml:space="preserve"> </w:t>
      </w:r>
      <w:r w:rsidR="003479A3">
        <w:rPr>
          <w:sz w:val="24"/>
          <w:szCs w:val="24"/>
        </w:rPr>
        <w:t xml:space="preserve">papildomų </w:t>
      </w:r>
      <w:r w:rsidR="00FA3983">
        <w:rPr>
          <w:sz w:val="24"/>
          <w:szCs w:val="24"/>
        </w:rPr>
        <w:t>archyvo patalpų remont</w:t>
      </w:r>
      <w:r w:rsidR="005C1C7B">
        <w:rPr>
          <w:sz w:val="24"/>
          <w:szCs w:val="24"/>
        </w:rPr>
        <w:t xml:space="preserve">ą </w:t>
      </w:r>
      <w:r w:rsidR="00A63DED">
        <w:rPr>
          <w:sz w:val="24"/>
          <w:szCs w:val="24"/>
        </w:rPr>
        <w:t>bei</w:t>
      </w:r>
      <w:r w:rsidR="00177FCD">
        <w:rPr>
          <w:sz w:val="24"/>
          <w:szCs w:val="24"/>
        </w:rPr>
        <w:t xml:space="preserve"> tobulinti</w:t>
      </w:r>
      <w:r w:rsidR="00A63DED">
        <w:rPr>
          <w:sz w:val="24"/>
          <w:szCs w:val="24"/>
        </w:rPr>
        <w:t xml:space="preserve"> </w:t>
      </w:r>
      <w:r w:rsidR="00A63DED" w:rsidRPr="00323315">
        <w:rPr>
          <w:sz w:val="24"/>
          <w:szCs w:val="24"/>
        </w:rPr>
        <w:t>asmenų aptarnavimo kokyb</w:t>
      </w:r>
      <w:r w:rsidR="00A63DED">
        <w:rPr>
          <w:sz w:val="24"/>
          <w:szCs w:val="24"/>
        </w:rPr>
        <w:t>ę</w:t>
      </w:r>
      <w:r w:rsidR="005C1C7B">
        <w:rPr>
          <w:sz w:val="24"/>
          <w:szCs w:val="24"/>
        </w:rPr>
        <w:t xml:space="preserve"> įrengiant </w:t>
      </w:r>
      <w:r w:rsidR="00A63DED">
        <w:rPr>
          <w:sz w:val="24"/>
          <w:szCs w:val="24"/>
        </w:rPr>
        <w:t>IP telefonij</w:t>
      </w:r>
      <w:r w:rsidR="005C1C7B">
        <w:rPr>
          <w:sz w:val="24"/>
          <w:szCs w:val="24"/>
        </w:rPr>
        <w:t>ą</w:t>
      </w:r>
      <w:r w:rsidR="00A63DED">
        <w:rPr>
          <w:sz w:val="24"/>
          <w:szCs w:val="24"/>
        </w:rPr>
        <w:t>.</w:t>
      </w:r>
    </w:p>
    <w:p w:rsidR="005F315C" w:rsidRDefault="00A63DED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Vienas iš </w:t>
      </w:r>
      <w:r w:rsidR="004E127F">
        <w:rPr>
          <w:sz w:val="24"/>
          <w:szCs w:val="24"/>
        </w:rPr>
        <w:t>privalomų siekti priemonės stebėsenos rodiklių – piliečių chartij</w:t>
      </w:r>
      <w:r w:rsidR="00B06EFD">
        <w:rPr>
          <w:sz w:val="24"/>
          <w:szCs w:val="24"/>
        </w:rPr>
        <w:t>os, kurioje</w:t>
      </w:r>
      <w:r w:rsidR="00B06EFD" w:rsidRPr="00B06EFD">
        <w:rPr>
          <w:sz w:val="24"/>
          <w:szCs w:val="24"/>
        </w:rPr>
        <w:t xml:space="preserve"> įtvirtinti institucijos įsipareigojimai, pagal kokius principus ir kokius paslaugų standartus piliečiui bus teikiama viešoji paslauga, užtikrinantys teikiamos paslaugos kokybę ir tinkamą piliečių aptarnavimą</w:t>
      </w:r>
      <w:r w:rsidR="00B06EFD">
        <w:rPr>
          <w:sz w:val="24"/>
          <w:szCs w:val="24"/>
        </w:rPr>
        <w:t>, rengimas.</w:t>
      </w:r>
      <w:r w:rsidR="00B06EFD">
        <w:t xml:space="preserve"> </w:t>
      </w:r>
      <w:r w:rsidR="00C15AB9">
        <w:rPr>
          <w:sz w:val="24"/>
          <w:szCs w:val="24"/>
        </w:rPr>
        <w:t xml:space="preserve">Šios projekto veiklos metu </w:t>
      </w:r>
      <w:r w:rsidR="004E127F">
        <w:rPr>
          <w:sz w:val="24"/>
          <w:szCs w:val="24"/>
        </w:rPr>
        <w:t>bus peržiūrimi Savivaldybės paslaugų teikimo procesai ir procedūros, matuojami bei sekami paslaugų kokybės rezultatai.</w:t>
      </w:r>
    </w:p>
    <w:p w:rsidR="005F315C" w:rsidRDefault="004E127F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Projekte taip pat numatytos investicijos į darbuotojų </w:t>
      </w:r>
      <w:r w:rsidR="00832994">
        <w:rPr>
          <w:sz w:val="24"/>
          <w:szCs w:val="24"/>
        </w:rPr>
        <w:t>kompetencijų, reikalingų gerinti paslaugų ir asmenų aptarnavimo kokybę, stiprinimą.</w:t>
      </w:r>
    </w:p>
    <w:p w:rsidR="00DB027E" w:rsidRDefault="00DB027E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Įgyvendintas bendras projektas su Panevėžio miesto savivaldybės administracija prisidės </w:t>
      </w:r>
      <w:r w:rsidRPr="00D74B8A">
        <w:rPr>
          <w:sz w:val="24"/>
          <w:szCs w:val="24"/>
        </w:rPr>
        <w:t>prie Panevėžio rajono savivaldybės 2016–2022 metų strategini</w:t>
      </w:r>
      <w:r>
        <w:rPr>
          <w:sz w:val="24"/>
          <w:szCs w:val="24"/>
        </w:rPr>
        <w:t>o</w:t>
      </w:r>
      <w:r w:rsidRPr="00D74B8A">
        <w:rPr>
          <w:sz w:val="24"/>
          <w:szCs w:val="24"/>
        </w:rPr>
        <w:t xml:space="preserve"> plėtros plano </w:t>
      </w:r>
      <w:r>
        <w:rPr>
          <w:sz w:val="24"/>
          <w:szCs w:val="24"/>
        </w:rPr>
        <w:t>1</w:t>
      </w:r>
      <w:r w:rsidRPr="00D74B8A">
        <w:rPr>
          <w:sz w:val="24"/>
          <w:szCs w:val="24"/>
        </w:rPr>
        <w:t xml:space="preserve"> prioriteto „Išsilavinusi ir aktyvi bendruomenė“ </w:t>
      </w:r>
      <w:r>
        <w:rPr>
          <w:sz w:val="24"/>
          <w:szCs w:val="24"/>
        </w:rPr>
        <w:t>1.2</w:t>
      </w:r>
      <w:r w:rsidRPr="00D74B8A">
        <w:rPr>
          <w:sz w:val="24"/>
          <w:szCs w:val="24"/>
        </w:rPr>
        <w:t xml:space="preserve"> tikslo „Skatinti bendruomenių įsitraukimą į savivaldą“ </w:t>
      </w:r>
      <w:r>
        <w:rPr>
          <w:sz w:val="24"/>
          <w:szCs w:val="24"/>
        </w:rPr>
        <w:t>1.2.1</w:t>
      </w:r>
      <w:r w:rsidRPr="00D74B8A">
        <w:rPr>
          <w:sz w:val="24"/>
          <w:szCs w:val="24"/>
        </w:rPr>
        <w:t xml:space="preserve"> uždavinio „Tobulinti savivaldybės valdymą ir gerinti teikiamų viešųjų paslaugų kokybę“ priemon</w:t>
      </w:r>
      <w:r>
        <w:rPr>
          <w:sz w:val="24"/>
          <w:szCs w:val="24"/>
        </w:rPr>
        <w:t>ių:</w:t>
      </w:r>
      <w:r w:rsidRPr="00D74B8A">
        <w:t xml:space="preserve"> </w:t>
      </w:r>
      <w:r w:rsidR="002009C6">
        <w:t xml:space="preserve">             </w:t>
      </w:r>
      <w:r w:rsidRPr="002A2AF4">
        <w:rPr>
          <w:sz w:val="24"/>
          <w:szCs w:val="24"/>
        </w:rPr>
        <w:lastRenderedPageBreak/>
        <w:t>1.2.1.1</w:t>
      </w:r>
      <w:r>
        <w:t xml:space="preserve"> </w:t>
      </w:r>
      <w:r w:rsidRPr="00D74B8A">
        <w:rPr>
          <w:sz w:val="24"/>
          <w:szCs w:val="24"/>
        </w:rPr>
        <w:t>„Tobulinti savivaldybės administracijoje gyventojų aptarnavimo „vieno langelio“ principu sistemą“</w:t>
      </w:r>
      <w:r>
        <w:rPr>
          <w:sz w:val="24"/>
          <w:szCs w:val="24"/>
        </w:rPr>
        <w:t xml:space="preserve">, 1.2.1.3 </w:t>
      </w:r>
      <w:r w:rsidRPr="00D74B8A">
        <w:rPr>
          <w:sz w:val="24"/>
          <w:szCs w:val="24"/>
        </w:rPr>
        <w:t>„Gerinti Panevėžio rajono savivaldybės tarybos narių, administracijos, biudžetinių ir viešųjų įstaigų darbuotojų kvalifikaciją“</w:t>
      </w:r>
      <w:r>
        <w:rPr>
          <w:sz w:val="24"/>
          <w:szCs w:val="24"/>
        </w:rPr>
        <w:t xml:space="preserve">, 1.2.1.5 </w:t>
      </w:r>
      <w:r w:rsidRPr="00D74B8A">
        <w:rPr>
          <w:sz w:val="24"/>
          <w:szCs w:val="24"/>
        </w:rPr>
        <w:t>„Tobulinti savivaldybės administracijos veiklos valdymą siekiant orientacijos į rezultatus ir savivaldybės teikiamų paslaugų atitikties visuomenės poreikiams“</w:t>
      </w:r>
      <w:r>
        <w:rPr>
          <w:sz w:val="24"/>
          <w:szCs w:val="24"/>
        </w:rPr>
        <w:t xml:space="preserve"> ir 1.2.1.6 </w:t>
      </w:r>
      <w:r w:rsidRPr="00D74B8A">
        <w:rPr>
          <w:sz w:val="24"/>
          <w:szCs w:val="24"/>
        </w:rPr>
        <w:t>„Bendradarbiauti su Panevėžio miesto savivaldybe įgyvendinant projektus“</w:t>
      </w:r>
      <w:r>
        <w:rPr>
          <w:sz w:val="24"/>
          <w:szCs w:val="24"/>
        </w:rPr>
        <w:t xml:space="preserve"> įgyvendinimo</w:t>
      </w:r>
      <w:r w:rsidRPr="00D74B8A">
        <w:rPr>
          <w:sz w:val="24"/>
          <w:szCs w:val="24"/>
        </w:rPr>
        <w:t>.</w:t>
      </w:r>
    </w:p>
    <w:p w:rsidR="005972FB" w:rsidRPr="003D753B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</w:t>
      </w:r>
      <w:r w:rsidRPr="00DE0873">
        <w:rPr>
          <w:color w:val="000000"/>
          <w:sz w:val="24"/>
          <w:szCs w:val="24"/>
        </w:rPr>
        <w:t>,</w:t>
      </w:r>
      <w:r w:rsidRPr="00DE0873">
        <w:rPr>
          <w:sz w:val="24"/>
          <w:szCs w:val="24"/>
        </w:rPr>
        <w:t xml:space="preserve"> </w:t>
      </w:r>
      <w:r w:rsidR="00DE0873" w:rsidRPr="00DE0873">
        <w:rPr>
          <w:sz w:val="24"/>
          <w:szCs w:val="24"/>
        </w:rPr>
        <w:t>reikės pasirašyti Jungtinės veiklos sutartį</w:t>
      </w:r>
      <w:r w:rsidR="00DE0873">
        <w:rPr>
          <w:sz w:val="24"/>
          <w:szCs w:val="24"/>
        </w:rPr>
        <w:t xml:space="preserve"> su Panevėžio miesto savivaldybės administracija</w:t>
      </w:r>
      <w:r w:rsidR="00DE0873" w:rsidRPr="00DE0873">
        <w:rPr>
          <w:sz w:val="24"/>
          <w:szCs w:val="24"/>
        </w:rPr>
        <w:t xml:space="preserve"> </w:t>
      </w:r>
      <w:r w:rsidR="002009C6">
        <w:rPr>
          <w:sz w:val="24"/>
          <w:szCs w:val="24"/>
        </w:rPr>
        <w:t xml:space="preserve">dėl </w:t>
      </w:r>
      <w:r w:rsidR="00DE0873">
        <w:rPr>
          <w:sz w:val="24"/>
          <w:szCs w:val="24"/>
        </w:rPr>
        <w:t>planuojamo projekto įgyvendinim</w:t>
      </w:r>
      <w:r w:rsidR="002009C6">
        <w:rPr>
          <w:sz w:val="24"/>
          <w:szCs w:val="24"/>
        </w:rPr>
        <w:t>o</w:t>
      </w:r>
      <w:bookmarkStart w:id="1" w:name="_GoBack"/>
      <w:bookmarkEnd w:id="1"/>
      <w:r w:rsidRPr="00DE0873">
        <w:rPr>
          <w:sz w:val="24"/>
          <w:szCs w:val="24"/>
        </w:rPr>
        <w:t>.</w:t>
      </w:r>
    </w:p>
    <w:p w:rsidR="005972FB" w:rsidRPr="00DA1DB0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bookmarkStart w:id="2" w:name="_Hlk493944735"/>
      <w:r w:rsidRPr="003D753B">
        <w:rPr>
          <w:sz w:val="24"/>
          <w:szCs w:val="24"/>
        </w:rPr>
        <w:t xml:space="preserve">Projektą numatoma finansuoti Europos Sąjungos ir Savivaldybės biudžeto lėšomis. Preliminari </w:t>
      </w:r>
      <w:r w:rsidR="00CF7CCA">
        <w:rPr>
          <w:sz w:val="24"/>
          <w:szCs w:val="24"/>
        </w:rPr>
        <w:t xml:space="preserve">Panevėžio rajono savivaldybės administracijos dalies </w:t>
      </w:r>
      <w:r w:rsidRPr="003D753B">
        <w:rPr>
          <w:sz w:val="24"/>
          <w:szCs w:val="24"/>
        </w:rPr>
        <w:t xml:space="preserve">projekto vertė </w:t>
      </w:r>
      <w:r w:rsidR="00CF7CCA">
        <w:rPr>
          <w:sz w:val="24"/>
          <w:szCs w:val="24"/>
        </w:rPr>
        <w:t>208 497,00</w:t>
      </w:r>
      <w:r w:rsidRPr="003D753B">
        <w:rPr>
          <w:sz w:val="24"/>
          <w:szCs w:val="24"/>
        </w:rPr>
        <w:t xml:space="preserve"> Eur, iš jų </w:t>
      </w:r>
      <w:r w:rsidR="00E46C79">
        <w:rPr>
          <w:sz w:val="24"/>
          <w:szCs w:val="24"/>
        </w:rPr>
        <w:t xml:space="preserve">                  </w:t>
      </w:r>
      <w:r w:rsidR="00CF7CCA">
        <w:rPr>
          <w:sz w:val="24"/>
          <w:szCs w:val="24"/>
        </w:rPr>
        <w:t>177 222,45</w:t>
      </w:r>
      <w:r w:rsidRPr="003D753B">
        <w:rPr>
          <w:sz w:val="24"/>
          <w:szCs w:val="24"/>
        </w:rPr>
        <w:t xml:space="preserve"> Eur </w:t>
      </w:r>
      <w:r w:rsidR="00242503" w:rsidRPr="003D753B">
        <w:rPr>
          <w:sz w:val="24"/>
          <w:szCs w:val="24"/>
        </w:rPr>
        <w:t>(85 proc.)</w:t>
      </w:r>
      <w:r w:rsidR="00242503">
        <w:rPr>
          <w:sz w:val="24"/>
          <w:szCs w:val="24"/>
        </w:rPr>
        <w:t xml:space="preserve"> </w:t>
      </w:r>
      <w:r w:rsidR="00461AF3">
        <w:rPr>
          <w:sz w:val="24"/>
          <w:szCs w:val="24"/>
        </w:rPr>
        <w:t>Europos Sąjungos lėšos</w:t>
      </w:r>
      <w:r w:rsidRPr="003D753B">
        <w:rPr>
          <w:sz w:val="24"/>
          <w:szCs w:val="24"/>
        </w:rPr>
        <w:t xml:space="preserve"> ir </w:t>
      </w:r>
      <w:r w:rsidR="00461AF3">
        <w:rPr>
          <w:sz w:val="24"/>
          <w:szCs w:val="24"/>
        </w:rPr>
        <w:t>31 274,55</w:t>
      </w:r>
      <w:r w:rsidRPr="003D753B">
        <w:rPr>
          <w:sz w:val="24"/>
          <w:szCs w:val="24"/>
        </w:rPr>
        <w:t xml:space="preserve"> Eur </w:t>
      </w:r>
      <w:r w:rsidR="00242503" w:rsidRPr="003D753B">
        <w:rPr>
          <w:sz w:val="24"/>
          <w:szCs w:val="24"/>
        </w:rPr>
        <w:t>(</w:t>
      </w:r>
      <w:r w:rsidR="00461AF3">
        <w:rPr>
          <w:sz w:val="24"/>
          <w:szCs w:val="24"/>
        </w:rPr>
        <w:t xml:space="preserve">15 </w:t>
      </w:r>
      <w:r w:rsidR="00242503" w:rsidRPr="003D753B">
        <w:rPr>
          <w:sz w:val="24"/>
          <w:szCs w:val="24"/>
        </w:rPr>
        <w:t>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Savivaldybės biudžeto lėšos.</w:t>
      </w:r>
      <w:bookmarkEnd w:id="2"/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242503" w:rsidRDefault="00242503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CF107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46" w:rsidRDefault="00A70046">
      <w:r>
        <w:separator/>
      </w:r>
    </w:p>
  </w:endnote>
  <w:endnote w:type="continuationSeparator" w:id="0">
    <w:p w:rsidR="00A70046" w:rsidRDefault="00A7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46" w:rsidRDefault="00A70046">
      <w:r>
        <w:separator/>
      </w:r>
    </w:p>
  </w:footnote>
  <w:footnote w:type="continuationSeparator" w:id="0">
    <w:p w:rsidR="00A70046" w:rsidRDefault="00A7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67943295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22EC9"/>
    <w:rsid w:val="000334A1"/>
    <w:rsid w:val="00035267"/>
    <w:rsid w:val="00041088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5524"/>
    <w:rsid w:val="000C2420"/>
    <w:rsid w:val="000C495C"/>
    <w:rsid w:val="000C6D91"/>
    <w:rsid w:val="000D2C56"/>
    <w:rsid w:val="000E60C5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09C6"/>
    <w:rsid w:val="00207015"/>
    <w:rsid w:val="00213EA4"/>
    <w:rsid w:val="00213F1E"/>
    <w:rsid w:val="00222E10"/>
    <w:rsid w:val="00240551"/>
    <w:rsid w:val="00241D13"/>
    <w:rsid w:val="00242503"/>
    <w:rsid w:val="0024668C"/>
    <w:rsid w:val="002601AA"/>
    <w:rsid w:val="002625FF"/>
    <w:rsid w:val="00263410"/>
    <w:rsid w:val="002727D1"/>
    <w:rsid w:val="002738A3"/>
    <w:rsid w:val="00275416"/>
    <w:rsid w:val="002811D8"/>
    <w:rsid w:val="00283C1B"/>
    <w:rsid w:val="002B384A"/>
    <w:rsid w:val="002B7262"/>
    <w:rsid w:val="002C011D"/>
    <w:rsid w:val="002C4EA3"/>
    <w:rsid w:val="002E2528"/>
    <w:rsid w:val="002F384D"/>
    <w:rsid w:val="002F5149"/>
    <w:rsid w:val="00307A58"/>
    <w:rsid w:val="00323315"/>
    <w:rsid w:val="0032506F"/>
    <w:rsid w:val="00325E08"/>
    <w:rsid w:val="00332811"/>
    <w:rsid w:val="00340B09"/>
    <w:rsid w:val="003479A3"/>
    <w:rsid w:val="00352DB4"/>
    <w:rsid w:val="0037107E"/>
    <w:rsid w:val="003846D7"/>
    <w:rsid w:val="00387709"/>
    <w:rsid w:val="003B500E"/>
    <w:rsid w:val="003C577B"/>
    <w:rsid w:val="003D0042"/>
    <w:rsid w:val="003D753B"/>
    <w:rsid w:val="003E1110"/>
    <w:rsid w:val="003E3413"/>
    <w:rsid w:val="00404DAA"/>
    <w:rsid w:val="00413665"/>
    <w:rsid w:val="00422794"/>
    <w:rsid w:val="00423096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5859"/>
    <w:rsid w:val="00503C73"/>
    <w:rsid w:val="005047C7"/>
    <w:rsid w:val="005078CA"/>
    <w:rsid w:val="00530EFD"/>
    <w:rsid w:val="005373F0"/>
    <w:rsid w:val="00537EEE"/>
    <w:rsid w:val="005476BA"/>
    <w:rsid w:val="005478BA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96C76"/>
    <w:rsid w:val="007A0A8F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E6CC5"/>
    <w:rsid w:val="008F4D4B"/>
    <w:rsid w:val="00907961"/>
    <w:rsid w:val="00947C4E"/>
    <w:rsid w:val="00951497"/>
    <w:rsid w:val="00962B2C"/>
    <w:rsid w:val="009700EA"/>
    <w:rsid w:val="00972DA3"/>
    <w:rsid w:val="00975F58"/>
    <w:rsid w:val="009914D6"/>
    <w:rsid w:val="009A71F2"/>
    <w:rsid w:val="009B0EF9"/>
    <w:rsid w:val="009B2647"/>
    <w:rsid w:val="009C284D"/>
    <w:rsid w:val="009D59E9"/>
    <w:rsid w:val="009D6794"/>
    <w:rsid w:val="009F0887"/>
    <w:rsid w:val="00A03431"/>
    <w:rsid w:val="00A12DF6"/>
    <w:rsid w:val="00A14918"/>
    <w:rsid w:val="00A21640"/>
    <w:rsid w:val="00A2582D"/>
    <w:rsid w:val="00A310D7"/>
    <w:rsid w:val="00A42B02"/>
    <w:rsid w:val="00A439F2"/>
    <w:rsid w:val="00A5072F"/>
    <w:rsid w:val="00A63DED"/>
    <w:rsid w:val="00A65A76"/>
    <w:rsid w:val="00A70046"/>
    <w:rsid w:val="00A90EE2"/>
    <w:rsid w:val="00A965B5"/>
    <w:rsid w:val="00A9744C"/>
    <w:rsid w:val="00AA2B30"/>
    <w:rsid w:val="00AA7AF1"/>
    <w:rsid w:val="00AC35E6"/>
    <w:rsid w:val="00AD26E9"/>
    <w:rsid w:val="00AD541C"/>
    <w:rsid w:val="00AE49CC"/>
    <w:rsid w:val="00AF7213"/>
    <w:rsid w:val="00B0244C"/>
    <w:rsid w:val="00B03632"/>
    <w:rsid w:val="00B039BA"/>
    <w:rsid w:val="00B054FA"/>
    <w:rsid w:val="00B06D7F"/>
    <w:rsid w:val="00B06EFD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6176"/>
    <w:rsid w:val="00BA4870"/>
    <w:rsid w:val="00BC1CA2"/>
    <w:rsid w:val="00BD0059"/>
    <w:rsid w:val="00BE3A0A"/>
    <w:rsid w:val="00BF072F"/>
    <w:rsid w:val="00BF4D45"/>
    <w:rsid w:val="00C00B6A"/>
    <w:rsid w:val="00C06E0B"/>
    <w:rsid w:val="00C13E59"/>
    <w:rsid w:val="00C15AB9"/>
    <w:rsid w:val="00C2223A"/>
    <w:rsid w:val="00C33C38"/>
    <w:rsid w:val="00C517B8"/>
    <w:rsid w:val="00C523A6"/>
    <w:rsid w:val="00C5428E"/>
    <w:rsid w:val="00C55317"/>
    <w:rsid w:val="00C557E3"/>
    <w:rsid w:val="00C71BAB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CF7CCA"/>
    <w:rsid w:val="00D057C1"/>
    <w:rsid w:val="00D13A65"/>
    <w:rsid w:val="00D17B9C"/>
    <w:rsid w:val="00D209B0"/>
    <w:rsid w:val="00D33AA2"/>
    <w:rsid w:val="00D47CDA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027E"/>
    <w:rsid w:val="00DB3458"/>
    <w:rsid w:val="00DB6E1E"/>
    <w:rsid w:val="00DC5271"/>
    <w:rsid w:val="00DC7D54"/>
    <w:rsid w:val="00DD39F4"/>
    <w:rsid w:val="00DD7915"/>
    <w:rsid w:val="00DE0873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33030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3983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292182E5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C985-B878-4F25-A906-C0552CC7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34</cp:revision>
  <cp:lastPrinted>2017-08-16T06:34:00Z</cp:lastPrinted>
  <dcterms:created xsi:type="dcterms:W3CDTF">2017-08-16T06:34:00Z</dcterms:created>
  <dcterms:modified xsi:type="dcterms:W3CDTF">2017-09-26T12:02:00Z</dcterms:modified>
</cp:coreProperties>
</file>