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574574220" r:id="rId7"/>
        </w:object>
      </w:r>
    </w:p>
    <w:p w:rsidR="00F00CC1" w:rsidRDefault="008B0611" w:rsidP="00453458">
      <w:pPr>
        <w:pStyle w:val="Antrats"/>
        <w:jc w:val="center"/>
      </w:pPr>
      <w:r>
        <w:tab/>
      </w:r>
      <w: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Default="008B0611" w:rsidP="008B0611">
      <w:pPr>
        <w:pStyle w:val="Antrats"/>
        <w:rPr>
          <w:b/>
          <w:caps/>
          <w:sz w:val="24"/>
        </w:rPr>
      </w:pPr>
    </w:p>
    <w:p w:rsidR="00F00CC1" w:rsidRPr="008B0611" w:rsidRDefault="008B0611" w:rsidP="008B0611">
      <w:pPr>
        <w:pStyle w:val="Betarp"/>
        <w:jc w:val="center"/>
        <w:rPr>
          <w:b/>
          <w:sz w:val="24"/>
          <w:szCs w:val="24"/>
        </w:rPr>
      </w:pPr>
      <w:r w:rsidRPr="008B0611">
        <w:rPr>
          <w:b/>
          <w:sz w:val="24"/>
          <w:szCs w:val="24"/>
        </w:rPr>
        <w:t>SPRENDIMAS</w:t>
      </w:r>
    </w:p>
    <w:p w:rsidR="00352851" w:rsidRPr="00352851" w:rsidRDefault="00384E79" w:rsidP="00090D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201</w:t>
      </w:r>
      <w:r w:rsidR="00E6399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M. </w:t>
      </w:r>
      <w:r w:rsidR="00E6399D">
        <w:rPr>
          <w:b/>
          <w:sz w:val="24"/>
          <w:szCs w:val="24"/>
        </w:rPr>
        <w:t>BIRŽELIO</w:t>
      </w:r>
      <w:r>
        <w:rPr>
          <w:b/>
          <w:sz w:val="24"/>
          <w:szCs w:val="24"/>
        </w:rPr>
        <w:t xml:space="preserve"> </w:t>
      </w:r>
      <w:r w:rsidR="00E6399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 D. SPRENDIMO NR.</w:t>
      </w:r>
      <w:r w:rsidR="00CD2BA0">
        <w:rPr>
          <w:b/>
          <w:sz w:val="24"/>
          <w:szCs w:val="24"/>
        </w:rPr>
        <w:t xml:space="preserve"> T-</w:t>
      </w:r>
      <w:r w:rsidR="00E6399D">
        <w:rPr>
          <w:b/>
          <w:sz w:val="24"/>
          <w:szCs w:val="24"/>
        </w:rPr>
        <w:t>124</w:t>
      </w:r>
      <w:r>
        <w:rPr>
          <w:b/>
          <w:sz w:val="24"/>
          <w:szCs w:val="24"/>
        </w:rPr>
        <w:t xml:space="preserve"> „</w:t>
      </w:r>
      <w:r w:rsidR="00352851" w:rsidRPr="00352851">
        <w:rPr>
          <w:b/>
          <w:sz w:val="24"/>
          <w:szCs w:val="24"/>
        </w:rPr>
        <w:t xml:space="preserve">DĖL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</w:t>
      </w:r>
      <w:r w:rsidR="00090D70">
        <w:rPr>
          <w:b/>
          <w:sz w:val="24"/>
          <w:szCs w:val="24"/>
        </w:rPr>
        <w:t>2017 METŲ ANTRO PUSMEČIO UŽIMTUMO DIDINIMO PROGRAMOS PATVIRTINIMO</w:t>
      </w:r>
      <w:r w:rsidR="00E800CA">
        <w:rPr>
          <w:b/>
          <w:sz w:val="24"/>
          <w:szCs w:val="24"/>
        </w:rPr>
        <w:t>“ PAKEITI</w:t>
      </w:r>
      <w:r>
        <w:rPr>
          <w:b/>
          <w:sz w:val="24"/>
          <w:szCs w:val="24"/>
        </w:rPr>
        <w:t>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352851" w:rsidP="00090D70">
      <w:pPr>
        <w:jc w:val="center"/>
        <w:rPr>
          <w:sz w:val="24"/>
          <w:szCs w:val="24"/>
        </w:rPr>
      </w:pPr>
      <w:r w:rsidRPr="00352851">
        <w:rPr>
          <w:sz w:val="24"/>
          <w:szCs w:val="24"/>
        </w:rPr>
        <w:t>201</w:t>
      </w:r>
      <w:r w:rsidR="00090D70">
        <w:rPr>
          <w:sz w:val="24"/>
          <w:szCs w:val="24"/>
        </w:rPr>
        <w:t>7</w:t>
      </w:r>
      <w:r w:rsidRPr="00352851">
        <w:rPr>
          <w:sz w:val="24"/>
          <w:szCs w:val="24"/>
        </w:rPr>
        <w:t xml:space="preserve"> m. </w:t>
      </w:r>
      <w:r w:rsidR="00090D70">
        <w:rPr>
          <w:sz w:val="24"/>
          <w:szCs w:val="24"/>
        </w:rPr>
        <w:t>gruodžio</w:t>
      </w:r>
      <w:r w:rsidRPr="00352851">
        <w:rPr>
          <w:sz w:val="24"/>
          <w:szCs w:val="24"/>
        </w:rPr>
        <w:t xml:space="preserve"> 2</w:t>
      </w:r>
      <w:r w:rsidR="00090D70">
        <w:rPr>
          <w:sz w:val="24"/>
          <w:szCs w:val="24"/>
        </w:rPr>
        <w:t>1</w:t>
      </w:r>
      <w:r w:rsidRPr="00352851">
        <w:rPr>
          <w:sz w:val="24"/>
          <w:szCs w:val="24"/>
        </w:rPr>
        <w:t xml:space="preserve"> d. Nr. </w:t>
      </w:r>
      <w:r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E65E0A">
      <w:pPr>
        <w:rPr>
          <w:sz w:val="24"/>
          <w:szCs w:val="24"/>
        </w:rPr>
      </w:pPr>
    </w:p>
    <w:p w:rsidR="00352851" w:rsidRDefault="00352851" w:rsidP="00E04EF7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</w:t>
      </w:r>
      <w:r w:rsidR="00E04EF7" w:rsidRPr="00E04EF7">
        <w:rPr>
          <w:sz w:val="24"/>
          <w:szCs w:val="24"/>
        </w:rPr>
        <w:t>18 straipsnio 1 dalimi</w:t>
      </w:r>
      <w:r w:rsidR="005822D6" w:rsidRPr="00E04EF7">
        <w:rPr>
          <w:sz w:val="24"/>
          <w:szCs w:val="24"/>
        </w:rPr>
        <w:t>,</w:t>
      </w:r>
      <w:r w:rsidR="00090D70" w:rsidRPr="00090D70">
        <w:rPr>
          <w:sz w:val="24"/>
          <w:szCs w:val="24"/>
          <w:lang w:eastAsia="ru-RU"/>
        </w:rPr>
        <w:t xml:space="preserve"> </w:t>
      </w:r>
      <w:r w:rsidR="00090D70" w:rsidRPr="005A790D">
        <w:rPr>
          <w:sz w:val="24"/>
          <w:szCs w:val="24"/>
          <w:lang w:eastAsia="ru-RU"/>
        </w:rPr>
        <w:t xml:space="preserve">Lietuvos Respublikos </w:t>
      </w:r>
      <w:r w:rsidR="00090D70">
        <w:rPr>
          <w:sz w:val="24"/>
          <w:szCs w:val="24"/>
          <w:lang w:eastAsia="ru-RU"/>
        </w:rPr>
        <w:t xml:space="preserve">užimtumo įstatymo 17 ir 48 straipsniais, </w:t>
      </w:r>
      <w:r w:rsidR="005822D6">
        <w:rPr>
          <w:sz w:val="24"/>
          <w:szCs w:val="24"/>
          <w:lang w:eastAsia="ru-RU"/>
        </w:rPr>
        <w:t xml:space="preserve">Užimtumo didinimo programų rengimo ir jų finansavimo tvarkos aprašu, patvirtintu </w:t>
      </w:r>
      <w:r w:rsidR="00090D70">
        <w:rPr>
          <w:sz w:val="24"/>
          <w:szCs w:val="24"/>
          <w:lang w:eastAsia="ru-RU"/>
        </w:rPr>
        <w:t>Lietuvos Respublikos socialinės apsaugos ir darbo ministro 2017 m. gegužės 23 d. įsakymu Nr. A1-257 „Dėl Užimtumo didinimo programų rengimo ir jų finansavimo tvarkos aprašo patvirtinimo“</w:t>
      </w:r>
      <w:r w:rsidRPr="00352851">
        <w:rPr>
          <w:sz w:val="24"/>
          <w:szCs w:val="24"/>
        </w:rPr>
        <w:t>,</w:t>
      </w:r>
      <w:r w:rsidR="00441ABF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</w:t>
      </w:r>
      <w:r w:rsidRPr="00352851">
        <w:rPr>
          <w:sz w:val="24"/>
          <w:szCs w:val="24"/>
        </w:rPr>
        <w:t xml:space="preserve"> rajono</w:t>
      </w:r>
      <w:r w:rsidR="00E800CA">
        <w:rPr>
          <w:sz w:val="24"/>
          <w:szCs w:val="24"/>
        </w:rPr>
        <w:t xml:space="preserve"> savivaldybės</w:t>
      </w:r>
      <w:r w:rsidR="00441ABF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 xml:space="preserve">taryba </w:t>
      </w:r>
      <w:r w:rsidR="00E64D10">
        <w:rPr>
          <w:sz w:val="24"/>
          <w:szCs w:val="24"/>
        </w:rPr>
        <w:br/>
      </w:r>
      <w:r w:rsidRPr="00352851">
        <w:rPr>
          <w:sz w:val="24"/>
          <w:szCs w:val="24"/>
        </w:rPr>
        <w:t>n u s p r e n d ž i a:</w:t>
      </w:r>
    </w:p>
    <w:p w:rsidR="005822D6" w:rsidRDefault="00090D70" w:rsidP="00090D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2017 metų antro pusm</w:t>
      </w:r>
      <w:r w:rsidR="005822D6">
        <w:rPr>
          <w:sz w:val="24"/>
          <w:szCs w:val="24"/>
        </w:rPr>
        <w:t>ečio užimtumo didinimo programą, patvirtintą</w:t>
      </w:r>
      <w:r>
        <w:rPr>
          <w:sz w:val="24"/>
          <w:szCs w:val="24"/>
        </w:rPr>
        <w:t xml:space="preserve"> Savivaldybės tarybos 2017 m. birželio 22 d. sprendimu Nr. T-124 „Dėl Panevėžio rajono savivaldybės 2017 metų antro pusmečio užimtumo didinimo programos patvirtinimo“</w:t>
      </w:r>
      <w:r w:rsidR="005822D6">
        <w:rPr>
          <w:sz w:val="24"/>
          <w:szCs w:val="24"/>
        </w:rPr>
        <w:t>:</w:t>
      </w:r>
    </w:p>
    <w:p w:rsidR="00090D70" w:rsidRPr="005822D6" w:rsidRDefault="005822D6" w:rsidP="005822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822D6">
        <w:rPr>
          <w:sz w:val="24"/>
          <w:szCs w:val="24"/>
        </w:rPr>
        <w:t>pakeisti</w:t>
      </w:r>
      <w:r w:rsidR="00160A48">
        <w:rPr>
          <w:sz w:val="24"/>
          <w:szCs w:val="24"/>
        </w:rPr>
        <w:t xml:space="preserve"> 24 punktą ir jį</w:t>
      </w:r>
      <w:r w:rsidR="00090D70" w:rsidRPr="005822D6">
        <w:rPr>
          <w:sz w:val="24"/>
          <w:szCs w:val="24"/>
        </w:rPr>
        <w:t xml:space="preserve"> išdėstyti taip:</w:t>
      </w:r>
    </w:p>
    <w:p w:rsidR="00090D70" w:rsidRDefault="00090D70" w:rsidP="00090D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60A48">
        <w:rPr>
          <w:sz w:val="24"/>
          <w:szCs w:val="24"/>
        </w:rPr>
        <w:t xml:space="preserve">24. </w:t>
      </w:r>
      <w:r>
        <w:rPr>
          <w:sz w:val="24"/>
          <w:szCs w:val="24"/>
        </w:rPr>
        <w:t>Už P</w:t>
      </w:r>
      <w:r w:rsidRPr="001769D4">
        <w:rPr>
          <w:sz w:val="24"/>
          <w:szCs w:val="24"/>
        </w:rPr>
        <w:t>rogramos įgyvendinimą atsakingos seniūnijos</w:t>
      </w:r>
      <w:r w:rsidR="005822D6">
        <w:rPr>
          <w:sz w:val="24"/>
          <w:szCs w:val="24"/>
        </w:rPr>
        <w:t>.“;</w:t>
      </w:r>
    </w:p>
    <w:p w:rsidR="005822D6" w:rsidRPr="00685CEC" w:rsidRDefault="005822D6" w:rsidP="00090D70">
      <w:pPr>
        <w:ind w:firstLine="720"/>
        <w:jc w:val="both"/>
        <w:rPr>
          <w:bCs/>
          <w:sz w:val="24"/>
          <w:szCs w:val="24"/>
        </w:rPr>
      </w:pPr>
      <w:r w:rsidRPr="00685CEC">
        <w:rPr>
          <w:sz w:val="24"/>
          <w:szCs w:val="24"/>
        </w:rPr>
        <w:t>2. pakeisti</w:t>
      </w:r>
      <w:r w:rsidR="00160A48" w:rsidRPr="00685CEC">
        <w:rPr>
          <w:sz w:val="24"/>
          <w:szCs w:val="24"/>
        </w:rPr>
        <w:t xml:space="preserve"> 26 punktą ir jį išdėstyti taip:</w:t>
      </w:r>
    </w:p>
    <w:p w:rsidR="00090D70" w:rsidRPr="00685CEC" w:rsidRDefault="00710487" w:rsidP="00527B00">
      <w:pPr>
        <w:pStyle w:val="Betarp"/>
        <w:ind w:firstLine="720"/>
        <w:jc w:val="both"/>
        <w:rPr>
          <w:sz w:val="24"/>
          <w:szCs w:val="24"/>
        </w:rPr>
      </w:pPr>
      <w:r w:rsidRPr="00685CEC">
        <w:rPr>
          <w:bCs/>
          <w:sz w:val="24"/>
          <w:szCs w:val="24"/>
        </w:rPr>
        <w:t>„</w:t>
      </w:r>
      <w:r w:rsidRPr="00685CEC">
        <w:rPr>
          <w:sz w:val="24"/>
          <w:szCs w:val="24"/>
        </w:rPr>
        <w:t>26</w:t>
      </w:r>
      <w:r w:rsidR="00090D70" w:rsidRPr="00685CEC">
        <w:rPr>
          <w:sz w:val="24"/>
          <w:szCs w:val="24"/>
        </w:rPr>
        <w:t xml:space="preserve">. </w:t>
      </w:r>
      <w:r w:rsidRPr="00685CEC">
        <w:rPr>
          <w:sz w:val="24"/>
          <w:szCs w:val="24"/>
        </w:rPr>
        <w:t xml:space="preserve">Informaciją apie Programos įgyvendinimą </w:t>
      </w:r>
      <w:r w:rsidR="00527B00">
        <w:rPr>
          <w:sz w:val="24"/>
          <w:szCs w:val="24"/>
        </w:rPr>
        <w:t>pa</w:t>
      </w:r>
      <w:r w:rsidRPr="00685CEC">
        <w:rPr>
          <w:sz w:val="24"/>
          <w:szCs w:val="24"/>
        </w:rPr>
        <w:t>teikia</w:t>
      </w:r>
      <w:r w:rsidR="00527B00">
        <w:rPr>
          <w:sz w:val="24"/>
          <w:szCs w:val="24"/>
        </w:rPr>
        <w:t>ma</w:t>
      </w:r>
      <w:r w:rsidRPr="00685CEC">
        <w:rPr>
          <w:sz w:val="24"/>
          <w:szCs w:val="24"/>
        </w:rPr>
        <w:t xml:space="preserve"> </w:t>
      </w:r>
      <w:r w:rsidR="00685CEC" w:rsidRPr="00685CEC">
        <w:rPr>
          <w:sz w:val="24"/>
          <w:szCs w:val="24"/>
        </w:rPr>
        <w:t>Savivaldybės administracijos direktoriaus metinėje veiklos ataskaitoje</w:t>
      </w:r>
      <w:r w:rsidRPr="00685CEC">
        <w:rPr>
          <w:sz w:val="24"/>
          <w:szCs w:val="24"/>
        </w:rPr>
        <w:t xml:space="preserve"> pagal</w:t>
      </w:r>
      <w:r w:rsidR="00090D70" w:rsidRPr="00685CEC">
        <w:rPr>
          <w:sz w:val="24"/>
          <w:szCs w:val="24"/>
        </w:rPr>
        <w:t xml:space="preserve"> kriterij</w:t>
      </w:r>
      <w:r w:rsidRPr="00685CEC">
        <w:rPr>
          <w:sz w:val="24"/>
          <w:szCs w:val="24"/>
        </w:rPr>
        <w:t>us</w:t>
      </w:r>
      <w:r w:rsidR="00090D70" w:rsidRPr="00685CEC">
        <w:rPr>
          <w:sz w:val="24"/>
          <w:szCs w:val="24"/>
        </w:rPr>
        <w:t>:</w:t>
      </w:r>
    </w:p>
    <w:p w:rsidR="00090D70" w:rsidRPr="00160A48" w:rsidRDefault="00710487" w:rsidP="00160A48">
      <w:pPr>
        <w:pStyle w:val="Betarp"/>
        <w:ind w:firstLine="720"/>
        <w:jc w:val="both"/>
        <w:rPr>
          <w:sz w:val="24"/>
          <w:szCs w:val="24"/>
        </w:rPr>
      </w:pPr>
      <w:bookmarkStart w:id="0" w:name="part_a9c11df4d9f541f9b8789ee29019e5a9"/>
      <w:bookmarkEnd w:id="0"/>
      <w:r w:rsidRPr="00160A48">
        <w:rPr>
          <w:sz w:val="24"/>
          <w:szCs w:val="24"/>
        </w:rPr>
        <w:t>26</w:t>
      </w:r>
      <w:r w:rsidR="00090D70" w:rsidRPr="00160A48">
        <w:rPr>
          <w:sz w:val="24"/>
          <w:szCs w:val="24"/>
        </w:rPr>
        <w:t>.1. panaudotos lėšos pinigine ir procentine išraiška;</w:t>
      </w:r>
    </w:p>
    <w:p w:rsidR="00090D70" w:rsidRPr="00160A48" w:rsidRDefault="00710487" w:rsidP="00160A48">
      <w:pPr>
        <w:pStyle w:val="Betarp"/>
        <w:ind w:firstLine="720"/>
        <w:jc w:val="both"/>
        <w:rPr>
          <w:sz w:val="24"/>
          <w:szCs w:val="24"/>
        </w:rPr>
      </w:pPr>
      <w:bookmarkStart w:id="1" w:name="part_faafed4f68f1494e8838ccbf8aeea658"/>
      <w:bookmarkEnd w:id="1"/>
      <w:r w:rsidRPr="00160A48">
        <w:rPr>
          <w:sz w:val="24"/>
          <w:szCs w:val="24"/>
        </w:rPr>
        <w:t>26</w:t>
      </w:r>
      <w:r w:rsidR="00090D70" w:rsidRPr="00160A48">
        <w:rPr>
          <w:sz w:val="24"/>
          <w:szCs w:val="24"/>
        </w:rPr>
        <w:t>.2. įdarbintų asmenų skaičius.</w:t>
      </w:r>
      <w:r w:rsidRPr="00160A48">
        <w:rPr>
          <w:sz w:val="24"/>
          <w:szCs w:val="24"/>
        </w:rPr>
        <w:t>“</w:t>
      </w:r>
      <w:r w:rsidR="00160A48">
        <w:rPr>
          <w:sz w:val="24"/>
          <w:szCs w:val="24"/>
        </w:rPr>
        <w:t>.</w:t>
      </w:r>
    </w:p>
    <w:p w:rsidR="00090D70" w:rsidRPr="00160A48" w:rsidRDefault="00090D70" w:rsidP="00160A48">
      <w:pPr>
        <w:pStyle w:val="Betarp"/>
        <w:jc w:val="both"/>
        <w:rPr>
          <w:bCs/>
          <w:sz w:val="24"/>
          <w:szCs w:val="24"/>
        </w:rPr>
      </w:pPr>
      <w:r w:rsidRPr="00160A48">
        <w:rPr>
          <w:bCs/>
          <w:sz w:val="24"/>
          <w:szCs w:val="24"/>
        </w:rPr>
        <w:t xml:space="preserve">  </w:t>
      </w: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710487">
      <w:pPr>
        <w:ind w:firstLine="709"/>
        <w:jc w:val="both"/>
        <w:rPr>
          <w:bCs/>
          <w:sz w:val="24"/>
          <w:szCs w:val="24"/>
        </w:rPr>
      </w:pPr>
    </w:p>
    <w:p w:rsidR="00B10D0B" w:rsidRDefault="00B10D0B" w:rsidP="00160A48">
      <w:pPr>
        <w:jc w:val="both"/>
        <w:rPr>
          <w:bCs/>
          <w:sz w:val="24"/>
          <w:szCs w:val="24"/>
        </w:rPr>
      </w:pPr>
    </w:p>
    <w:p w:rsidR="00B10D0B" w:rsidRDefault="00B10D0B" w:rsidP="00B10D0B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10D0B" w:rsidRDefault="00B10D0B" w:rsidP="00B10D0B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10D0B" w:rsidRDefault="00B10D0B" w:rsidP="00B10D0B">
      <w:pPr>
        <w:rPr>
          <w:sz w:val="24"/>
          <w:szCs w:val="24"/>
        </w:rPr>
      </w:pPr>
    </w:p>
    <w:p w:rsidR="00B10D0B" w:rsidRDefault="00B10D0B" w:rsidP="00B10D0B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B10D0B" w:rsidRDefault="00B10D0B" w:rsidP="00B10D0B">
      <w:pPr>
        <w:rPr>
          <w:sz w:val="24"/>
          <w:szCs w:val="24"/>
        </w:rPr>
      </w:pPr>
    </w:p>
    <w:p w:rsidR="00B10D0B" w:rsidRDefault="00B10D0B" w:rsidP="00B10D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Pr="00B10D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„DĖL SAVIVALDYBĖS TARYBOS 2017 M. BIRŽELIO 22 </w:t>
      </w:r>
      <w:r w:rsidR="00160A48">
        <w:rPr>
          <w:b/>
          <w:sz w:val="24"/>
          <w:szCs w:val="24"/>
        </w:rPr>
        <w:t>D. SPRENDIMO NR. T-</w:t>
      </w:r>
      <w:r>
        <w:rPr>
          <w:b/>
          <w:sz w:val="24"/>
          <w:szCs w:val="24"/>
        </w:rPr>
        <w:t>124 „</w:t>
      </w:r>
      <w:r w:rsidRPr="00352851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PANEVĖŽIO</w:t>
      </w:r>
      <w:r w:rsidRPr="00352851">
        <w:rPr>
          <w:b/>
          <w:sz w:val="24"/>
          <w:szCs w:val="24"/>
        </w:rPr>
        <w:t xml:space="preserve"> RAJONO SAVIVALDYBĖS </w:t>
      </w:r>
      <w:r>
        <w:rPr>
          <w:b/>
          <w:sz w:val="24"/>
          <w:szCs w:val="24"/>
        </w:rPr>
        <w:t>2017 METŲ ANTRO PUSMEČIO UŽIMTUMO DIDINIMO PROGRAMOS PATVIRTINIMO“ PAKEITIMO</w:t>
      </w:r>
      <w:r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B10D0B" w:rsidRDefault="00B10D0B" w:rsidP="00B10D0B">
      <w:pPr>
        <w:jc w:val="center"/>
        <w:rPr>
          <w:sz w:val="24"/>
          <w:szCs w:val="24"/>
        </w:rPr>
      </w:pPr>
    </w:p>
    <w:p w:rsidR="00B10D0B" w:rsidRDefault="00B10D0B" w:rsidP="00B10D0B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gruodžio 7 d.</w:t>
      </w:r>
    </w:p>
    <w:p w:rsidR="00B10D0B" w:rsidRDefault="00B10D0B" w:rsidP="00B10D0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10D0B" w:rsidRDefault="00B10D0B" w:rsidP="00B10D0B">
      <w:pPr>
        <w:rPr>
          <w:sz w:val="24"/>
          <w:szCs w:val="24"/>
        </w:rPr>
      </w:pPr>
    </w:p>
    <w:p w:rsidR="00B10D0B" w:rsidRDefault="00B10D0B" w:rsidP="00B10D0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B10D0B" w:rsidRPr="00E64D10" w:rsidRDefault="00B10D0B" w:rsidP="00CD5E1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D5E17" w:rsidRPr="00E64D10">
        <w:rPr>
          <w:sz w:val="24"/>
          <w:szCs w:val="24"/>
        </w:rPr>
        <w:t>Lietuvos Respublikos vietos savivaldos įstatymo</w:t>
      </w:r>
      <w:r w:rsidR="00CD5E17" w:rsidRPr="00E64D10">
        <w:rPr>
          <w:b/>
          <w:bCs/>
          <w:sz w:val="24"/>
          <w:szCs w:val="24"/>
        </w:rPr>
        <w:t xml:space="preserve">  </w:t>
      </w:r>
      <w:r w:rsidR="00CD5E17" w:rsidRPr="00E64D10">
        <w:rPr>
          <w:sz w:val="24"/>
          <w:szCs w:val="24"/>
        </w:rPr>
        <w:t xml:space="preserve">18 straipsnio 1 dalis numato, kad </w:t>
      </w:r>
      <w:r w:rsidR="00CD5E17" w:rsidRPr="00E64D10">
        <w:rPr>
          <w:color w:val="000000"/>
          <w:sz w:val="24"/>
          <w:szCs w:val="24"/>
        </w:rPr>
        <w:t>Savivaldybės tarybos priimtus teisės aktus gali sustabdyti, pakeisti ar panaikinti pati savivaldybės taryba. </w:t>
      </w:r>
      <w:r w:rsidR="00131C2A" w:rsidRPr="00E64D10">
        <w:rPr>
          <w:sz w:val="24"/>
          <w:szCs w:val="24"/>
        </w:rPr>
        <w:t xml:space="preserve"> </w:t>
      </w:r>
    </w:p>
    <w:p w:rsidR="00B10D0B" w:rsidRDefault="00B10D0B" w:rsidP="00B10D0B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Projekto rengimo esmė ir tikslai. </w:t>
      </w:r>
    </w:p>
    <w:p w:rsidR="00B10D0B" w:rsidRPr="00131C2A" w:rsidRDefault="00B10D0B" w:rsidP="0047493A">
      <w:pPr>
        <w:pStyle w:val="HTMLiankstoformatuotas"/>
        <w:jc w:val="both"/>
        <w:rPr>
          <w:rFonts w:asciiTheme="majorBidi" w:hAnsiTheme="majorBidi" w:cstheme="majorBidi"/>
          <w:sz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sz w:val="24"/>
          <w:szCs w:val="24"/>
        </w:rPr>
        <w:t xml:space="preserve"> </w:t>
      </w:r>
      <w:r w:rsidR="00131C2A">
        <w:rPr>
          <w:sz w:val="24"/>
          <w:szCs w:val="24"/>
        </w:rPr>
        <w:t xml:space="preserve"> 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Siekiama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sumažinti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administracinę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naštą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Pasinaudota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kitų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savivaldybių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gerąja</w:t>
      </w:r>
      <w:proofErr w:type="spellEnd"/>
      <w:r w:rsidR="00CD5E17" w:rsidRP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 w:rsidRPr="00CD5E17">
        <w:rPr>
          <w:rFonts w:asciiTheme="majorBidi" w:hAnsiTheme="majorBidi" w:cstheme="majorBidi"/>
          <w:sz w:val="24"/>
          <w:szCs w:val="24"/>
        </w:rPr>
        <w:t>praktika</w:t>
      </w:r>
      <w:bookmarkStart w:id="2" w:name="_GoBack"/>
      <w:bookmarkEnd w:id="2"/>
      <w:proofErr w:type="spellEnd"/>
      <w:r w:rsidR="00E64D1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D5E17">
        <w:rPr>
          <w:rFonts w:asciiTheme="majorBidi" w:hAnsiTheme="majorBidi" w:cstheme="majorBidi"/>
          <w:sz w:val="24"/>
          <w:szCs w:val="24"/>
        </w:rPr>
        <w:t>todėl</w:t>
      </w:r>
      <w:proofErr w:type="spellEnd"/>
      <w:r w:rsid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>
        <w:rPr>
          <w:rFonts w:asciiTheme="majorBidi" w:hAnsiTheme="majorBidi" w:cstheme="majorBidi"/>
          <w:sz w:val="24"/>
          <w:szCs w:val="24"/>
        </w:rPr>
        <w:t>siūloma</w:t>
      </w:r>
      <w:proofErr w:type="spellEnd"/>
      <w:r w:rsidR="00CD5E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5E17">
        <w:rPr>
          <w:rFonts w:asciiTheme="majorBidi" w:hAnsiTheme="majorBidi" w:cstheme="majorBidi"/>
          <w:sz w:val="24"/>
          <w:szCs w:val="24"/>
        </w:rPr>
        <w:t>i</w:t>
      </w:r>
      <w:r w:rsidR="00131C2A" w:rsidRPr="00131C2A">
        <w:rPr>
          <w:rFonts w:asciiTheme="majorBidi" w:hAnsiTheme="majorBidi" w:cstheme="majorBidi"/>
          <w:sz w:val="24"/>
          <w:szCs w:val="24"/>
        </w:rPr>
        <w:t>nformacij</w:t>
      </w:r>
      <w:r w:rsidR="00CD5E17">
        <w:rPr>
          <w:rFonts w:asciiTheme="majorBidi" w:hAnsiTheme="majorBidi" w:cstheme="majorBidi"/>
          <w:sz w:val="24"/>
          <w:szCs w:val="24"/>
        </w:rPr>
        <w:t>ą</w:t>
      </w:r>
      <w:proofErr w:type="spellEnd"/>
      <w:r w:rsidR="00131C2A" w:rsidRP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 w:rsidRPr="00131C2A">
        <w:rPr>
          <w:rFonts w:asciiTheme="majorBidi" w:hAnsiTheme="majorBidi" w:cstheme="majorBidi"/>
          <w:sz w:val="24"/>
          <w:szCs w:val="24"/>
        </w:rPr>
        <w:t>apie</w:t>
      </w:r>
      <w:proofErr w:type="spellEnd"/>
      <w:r w:rsid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panaudotas</w:t>
      </w:r>
      <w:proofErr w:type="spellEnd"/>
      <w:r w:rsid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lėšas</w:t>
      </w:r>
      <w:proofErr w:type="spellEnd"/>
      <w:r w:rsidR="00131C2A">
        <w:rPr>
          <w:rFonts w:asciiTheme="majorBidi" w:hAnsiTheme="majorBidi" w:cstheme="majorBidi"/>
          <w:sz w:val="24"/>
          <w:szCs w:val="24"/>
        </w:rPr>
        <w:t xml:space="preserve"> ir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įdarbintų</w:t>
      </w:r>
      <w:proofErr w:type="spellEnd"/>
      <w:r w:rsid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asmenų</w:t>
      </w:r>
      <w:proofErr w:type="spellEnd"/>
      <w:r w:rsid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skaičių</w:t>
      </w:r>
      <w:proofErr w:type="spellEnd"/>
      <w:r w:rsidR="00131C2A" w:rsidRP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  <w:szCs w:val="24"/>
        </w:rPr>
        <w:t>U</w:t>
      </w:r>
      <w:r w:rsidR="00131C2A" w:rsidRPr="00131C2A">
        <w:rPr>
          <w:rFonts w:asciiTheme="majorBidi" w:hAnsiTheme="majorBidi" w:cstheme="majorBidi"/>
          <w:sz w:val="24"/>
          <w:szCs w:val="24"/>
        </w:rPr>
        <w:t>žimtumo</w:t>
      </w:r>
      <w:proofErr w:type="spellEnd"/>
      <w:r w:rsidR="00131C2A" w:rsidRP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 w:rsidRPr="00131C2A">
        <w:rPr>
          <w:rFonts w:asciiTheme="majorBidi" w:hAnsiTheme="majorBidi" w:cstheme="majorBidi"/>
          <w:sz w:val="24"/>
          <w:szCs w:val="24"/>
        </w:rPr>
        <w:t>didinimo</w:t>
      </w:r>
      <w:proofErr w:type="spellEnd"/>
      <w:r w:rsidR="00131C2A" w:rsidRP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 w:rsidRPr="00131C2A">
        <w:rPr>
          <w:rFonts w:asciiTheme="majorBidi" w:hAnsiTheme="majorBidi" w:cstheme="majorBidi"/>
          <w:sz w:val="24"/>
          <w:szCs w:val="24"/>
        </w:rPr>
        <w:t>programos</w:t>
      </w:r>
      <w:proofErr w:type="spellEnd"/>
      <w:r w:rsidR="00131C2A" w:rsidRPr="00131C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1C2A" w:rsidRPr="00131C2A">
        <w:rPr>
          <w:rFonts w:asciiTheme="majorBidi" w:hAnsiTheme="majorBidi" w:cstheme="majorBidi"/>
          <w:sz w:val="24"/>
          <w:szCs w:val="24"/>
        </w:rPr>
        <w:t>priemonėje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– </w:t>
      </w:r>
      <w:proofErr w:type="spellStart"/>
      <w:r w:rsidR="00160A48">
        <w:rPr>
          <w:rFonts w:asciiTheme="majorBidi" w:hAnsiTheme="majorBidi" w:cstheme="majorBidi"/>
          <w:sz w:val="24"/>
        </w:rPr>
        <w:t>laikini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darbai</w:t>
      </w:r>
      <w:proofErr w:type="spellEnd"/>
      <w:r w:rsidR="00131C2A" w:rsidRPr="00131C2A">
        <w:rPr>
          <w:rFonts w:asciiTheme="majorBidi" w:hAnsiTheme="majorBidi" w:cstheme="majorBidi"/>
          <w:sz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</w:rPr>
        <w:t>pateik</w:t>
      </w:r>
      <w:r w:rsidR="00CD5E17">
        <w:rPr>
          <w:rFonts w:asciiTheme="majorBidi" w:hAnsiTheme="majorBidi" w:cstheme="majorBidi"/>
          <w:sz w:val="24"/>
        </w:rPr>
        <w:t>ti</w:t>
      </w:r>
      <w:proofErr w:type="spellEnd"/>
      <w:r w:rsidR="00131C2A">
        <w:rPr>
          <w:rFonts w:asciiTheme="majorBidi" w:hAnsiTheme="majorBidi" w:cstheme="majorBidi"/>
          <w:sz w:val="24"/>
        </w:rPr>
        <w:t xml:space="preserve"> </w:t>
      </w:r>
      <w:proofErr w:type="spellStart"/>
      <w:r w:rsidR="00E64D10">
        <w:rPr>
          <w:rFonts w:asciiTheme="majorBidi" w:hAnsiTheme="majorBidi" w:cstheme="majorBidi"/>
          <w:sz w:val="24"/>
        </w:rPr>
        <w:t>S</w:t>
      </w:r>
      <w:r w:rsidR="00131C2A">
        <w:rPr>
          <w:rFonts w:asciiTheme="majorBidi" w:hAnsiTheme="majorBidi" w:cstheme="majorBidi"/>
          <w:sz w:val="24"/>
        </w:rPr>
        <w:t>avivaldybės</w:t>
      </w:r>
      <w:proofErr w:type="spellEnd"/>
      <w:r w:rsidR="00131C2A">
        <w:rPr>
          <w:rFonts w:asciiTheme="majorBidi" w:hAnsiTheme="majorBidi" w:cstheme="majorBidi"/>
          <w:sz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</w:rPr>
        <w:t>administracijos</w:t>
      </w:r>
      <w:proofErr w:type="spellEnd"/>
      <w:r w:rsidR="00131C2A">
        <w:rPr>
          <w:rFonts w:asciiTheme="majorBidi" w:hAnsiTheme="majorBidi" w:cstheme="majorBidi"/>
          <w:sz w:val="24"/>
        </w:rPr>
        <w:t xml:space="preserve"> </w:t>
      </w:r>
      <w:proofErr w:type="spellStart"/>
      <w:r w:rsidR="00CD5E17">
        <w:rPr>
          <w:rFonts w:asciiTheme="majorBidi" w:hAnsiTheme="majorBidi" w:cstheme="majorBidi"/>
          <w:sz w:val="24"/>
        </w:rPr>
        <w:t>direktoriaus</w:t>
      </w:r>
      <w:proofErr w:type="spellEnd"/>
      <w:r w:rsidR="00CD5E17">
        <w:rPr>
          <w:rFonts w:asciiTheme="majorBidi" w:hAnsiTheme="majorBidi" w:cstheme="majorBidi"/>
          <w:sz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</w:rPr>
        <w:t>m</w:t>
      </w:r>
      <w:r w:rsidR="00160A48">
        <w:rPr>
          <w:rFonts w:asciiTheme="majorBidi" w:hAnsiTheme="majorBidi" w:cstheme="majorBidi"/>
          <w:sz w:val="24"/>
        </w:rPr>
        <w:t>etinėje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70327E">
        <w:rPr>
          <w:rFonts w:asciiTheme="majorBidi" w:hAnsiTheme="majorBidi" w:cstheme="majorBidi"/>
          <w:sz w:val="24"/>
        </w:rPr>
        <w:t>veiklos</w:t>
      </w:r>
      <w:proofErr w:type="spellEnd"/>
      <w:r w:rsidR="0070327E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ataskaitoje</w:t>
      </w:r>
      <w:proofErr w:type="spellEnd"/>
      <w:r w:rsidR="00160A48">
        <w:rPr>
          <w:rFonts w:asciiTheme="majorBidi" w:hAnsiTheme="majorBidi" w:cstheme="majorBidi"/>
          <w:sz w:val="24"/>
        </w:rPr>
        <w:t xml:space="preserve">. </w:t>
      </w:r>
      <w:proofErr w:type="spellStart"/>
      <w:r w:rsidR="00160A48">
        <w:rPr>
          <w:rFonts w:asciiTheme="majorBidi" w:hAnsiTheme="majorBidi" w:cstheme="majorBidi"/>
          <w:sz w:val="24"/>
        </w:rPr>
        <w:t>Atsižvelgiant</w:t>
      </w:r>
      <w:proofErr w:type="spellEnd"/>
      <w:r w:rsidR="00131C2A">
        <w:rPr>
          <w:rFonts w:asciiTheme="majorBidi" w:hAnsiTheme="majorBidi" w:cstheme="majorBidi"/>
          <w:sz w:val="24"/>
        </w:rPr>
        <w:t xml:space="preserve"> į </w:t>
      </w:r>
      <w:proofErr w:type="gramStart"/>
      <w:r w:rsidR="00131C2A">
        <w:rPr>
          <w:rFonts w:asciiTheme="majorBidi" w:hAnsiTheme="majorBidi" w:cstheme="majorBidi"/>
          <w:sz w:val="24"/>
        </w:rPr>
        <w:t>tai</w:t>
      </w:r>
      <w:proofErr w:type="gramEnd"/>
      <w:r w:rsidR="00131C2A">
        <w:rPr>
          <w:rFonts w:asciiTheme="majorBidi" w:hAnsiTheme="majorBidi" w:cstheme="majorBidi"/>
          <w:sz w:val="24"/>
        </w:rPr>
        <w:t xml:space="preserve">, </w:t>
      </w:r>
      <w:proofErr w:type="spellStart"/>
      <w:r w:rsidR="00131C2A">
        <w:rPr>
          <w:rFonts w:asciiTheme="majorBidi" w:hAnsiTheme="majorBidi" w:cstheme="majorBidi"/>
          <w:sz w:val="24"/>
        </w:rPr>
        <w:t>atskiras</w:t>
      </w:r>
      <w:proofErr w:type="spellEnd"/>
      <w:r w:rsidR="00131C2A">
        <w:rPr>
          <w:rFonts w:asciiTheme="majorBidi" w:hAnsiTheme="majorBidi" w:cstheme="majorBidi"/>
          <w:sz w:val="24"/>
        </w:rPr>
        <w:t xml:space="preserve"> </w:t>
      </w:r>
      <w:proofErr w:type="spellStart"/>
      <w:r w:rsidR="00131C2A">
        <w:rPr>
          <w:rFonts w:asciiTheme="majorBidi" w:hAnsiTheme="majorBidi" w:cstheme="majorBidi"/>
          <w:sz w:val="24"/>
        </w:rPr>
        <w:t>Savi</w:t>
      </w:r>
      <w:r w:rsidR="00160A48">
        <w:rPr>
          <w:rFonts w:asciiTheme="majorBidi" w:hAnsiTheme="majorBidi" w:cstheme="majorBidi"/>
          <w:sz w:val="24"/>
        </w:rPr>
        <w:t>va</w:t>
      </w:r>
      <w:r w:rsidR="00131C2A">
        <w:rPr>
          <w:rFonts w:asciiTheme="majorBidi" w:hAnsiTheme="majorBidi" w:cstheme="majorBidi"/>
          <w:sz w:val="24"/>
        </w:rPr>
        <w:t>ldyb</w:t>
      </w:r>
      <w:r w:rsidR="00160A48">
        <w:rPr>
          <w:rFonts w:asciiTheme="majorBidi" w:hAnsiTheme="majorBidi" w:cstheme="majorBidi"/>
          <w:sz w:val="24"/>
        </w:rPr>
        <w:t>ės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tarybos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sprendimas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nebus</w:t>
      </w:r>
      <w:proofErr w:type="spellEnd"/>
      <w:r w:rsidR="00160A48">
        <w:rPr>
          <w:rFonts w:asciiTheme="majorBidi" w:hAnsiTheme="majorBidi" w:cstheme="majorBidi"/>
          <w:sz w:val="24"/>
        </w:rPr>
        <w:t xml:space="preserve"> </w:t>
      </w:r>
      <w:proofErr w:type="spellStart"/>
      <w:r w:rsidR="00160A48">
        <w:rPr>
          <w:rFonts w:asciiTheme="majorBidi" w:hAnsiTheme="majorBidi" w:cstheme="majorBidi"/>
          <w:sz w:val="24"/>
        </w:rPr>
        <w:t>reng</w:t>
      </w:r>
      <w:r w:rsidR="00131C2A">
        <w:rPr>
          <w:rFonts w:asciiTheme="majorBidi" w:hAnsiTheme="majorBidi" w:cstheme="majorBidi"/>
          <w:sz w:val="24"/>
        </w:rPr>
        <w:t>iam</w:t>
      </w:r>
      <w:r w:rsidR="00160A48">
        <w:rPr>
          <w:rFonts w:asciiTheme="majorBidi" w:hAnsiTheme="majorBidi" w:cstheme="majorBidi"/>
          <w:sz w:val="24"/>
        </w:rPr>
        <w:t>a</w:t>
      </w:r>
      <w:r w:rsidR="00131C2A">
        <w:rPr>
          <w:rFonts w:asciiTheme="majorBidi" w:hAnsiTheme="majorBidi" w:cstheme="majorBidi"/>
          <w:sz w:val="24"/>
        </w:rPr>
        <w:t>s</w:t>
      </w:r>
      <w:proofErr w:type="spellEnd"/>
      <w:r w:rsidR="00131C2A">
        <w:rPr>
          <w:rFonts w:asciiTheme="majorBidi" w:hAnsiTheme="majorBidi" w:cstheme="majorBidi"/>
          <w:sz w:val="24"/>
        </w:rPr>
        <w:t xml:space="preserve">. </w:t>
      </w:r>
    </w:p>
    <w:p w:rsidR="00B10D0B" w:rsidRDefault="00B10D0B" w:rsidP="00B10D0B">
      <w:pPr>
        <w:tabs>
          <w:tab w:val="left" w:pos="709"/>
        </w:tabs>
        <w:jc w:val="both"/>
        <w:rPr>
          <w:b/>
          <w:bCs/>
          <w:spacing w:val="-1"/>
          <w:sz w:val="24"/>
          <w:szCs w:val="24"/>
          <w:lang w:eastAsia="ar-S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 xml:space="preserve">Kokių pozityvių rezultatų laukiama. </w:t>
      </w:r>
    </w:p>
    <w:p w:rsidR="00B10D0B" w:rsidRPr="00131C2A" w:rsidRDefault="00B10D0B" w:rsidP="00527B00">
      <w:pPr>
        <w:tabs>
          <w:tab w:val="left" w:pos="709"/>
        </w:tabs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</w:r>
      <w:r w:rsidR="00131C2A" w:rsidRPr="00131C2A">
        <w:rPr>
          <w:spacing w:val="-1"/>
          <w:sz w:val="24"/>
          <w:szCs w:val="24"/>
        </w:rPr>
        <w:t xml:space="preserve">Informacija apie šią programą bus pateikiama </w:t>
      </w:r>
      <w:r w:rsidR="00527B00">
        <w:rPr>
          <w:spacing w:val="-1"/>
          <w:sz w:val="24"/>
          <w:szCs w:val="24"/>
        </w:rPr>
        <w:t>S</w:t>
      </w:r>
      <w:r w:rsidR="00131C2A">
        <w:rPr>
          <w:spacing w:val="-1"/>
          <w:sz w:val="24"/>
          <w:szCs w:val="24"/>
        </w:rPr>
        <w:t xml:space="preserve">avivaldybės administracijos </w:t>
      </w:r>
      <w:r w:rsidR="00527B00">
        <w:rPr>
          <w:spacing w:val="-1"/>
          <w:sz w:val="24"/>
          <w:szCs w:val="24"/>
        </w:rPr>
        <w:t xml:space="preserve">direktoriaus </w:t>
      </w:r>
      <w:r w:rsidR="00160A48">
        <w:rPr>
          <w:spacing w:val="-1"/>
          <w:sz w:val="24"/>
          <w:szCs w:val="24"/>
        </w:rPr>
        <w:t xml:space="preserve">metinėje </w:t>
      </w:r>
      <w:r w:rsidR="0070327E">
        <w:rPr>
          <w:spacing w:val="-1"/>
          <w:sz w:val="24"/>
          <w:szCs w:val="24"/>
        </w:rPr>
        <w:t xml:space="preserve">veiklos </w:t>
      </w:r>
      <w:r w:rsidR="00160A48">
        <w:rPr>
          <w:spacing w:val="-1"/>
          <w:sz w:val="24"/>
          <w:szCs w:val="24"/>
        </w:rPr>
        <w:t>ataskaitoje.</w:t>
      </w:r>
    </w:p>
    <w:p w:rsidR="00B10D0B" w:rsidRDefault="00B10D0B" w:rsidP="00B10D0B">
      <w:pPr>
        <w:tabs>
          <w:tab w:val="left" w:pos="1296"/>
        </w:tabs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 xml:space="preserve">Galimos neigiamos pasekmės priėmus projektą, kokių priemonių reikėtų imtis, kad tokių pasekmių būtų išvengta. </w:t>
      </w:r>
    </w:p>
    <w:p w:rsidR="00B10D0B" w:rsidRDefault="00B10D0B" w:rsidP="00B10D0B">
      <w:pPr>
        <w:tabs>
          <w:tab w:val="left" w:pos="1296"/>
        </w:tabs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B10D0B" w:rsidRDefault="00B10D0B" w:rsidP="00B10D0B">
      <w:pPr>
        <w:tabs>
          <w:tab w:val="left" w:pos="1296"/>
        </w:tabs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panaikinti, priėmus teikiamą projektą.</w:t>
      </w:r>
    </w:p>
    <w:p w:rsidR="00B10D0B" w:rsidRDefault="00B10D0B" w:rsidP="00B10D0B">
      <w:pPr>
        <w:tabs>
          <w:tab w:val="left" w:pos="1296"/>
        </w:tabs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Nereikia.</w:t>
      </w:r>
    </w:p>
    <w:p w:rsidR="00B10D0B" w:rsidRDefault="00B10D0B" w:rsidP="00B10D0B">
      <w:pPr>
        <w:tabs>
          <w:tab w:val="left" w:pos="129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B10D0B" w:rsidRDefault="00B10D0B" w:rsidP="00B10D0B">
      <w:pPr>
        <w:tabs>
          <w:tab w:val="left" w:pos="129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Sprendimo įgyvendinimui </w:t>
      </w:r>
      <w:r w:rsidR="00685CEC">
        <w:rPr>
          <w:sz w:val="24"/>
          <w:szCs w:val="24"/>
        </w:rPr>
        <w:t>ne</w:t>
      </w:r>
      <w:r>
        <w:rPr>
          <w:sz w:val="24"/>
          <w:szCs w:val="24"/>
        </w:rPr>
        <w:t>bus reikalingos savivaldybės biudžeto lėšos.</w:t>
      </w:r>
    </w:p>
    <w:p w:rsidR="00B10D0B" w:rsidRDefault="00B10D0B" w:rsidP="00B10D0B">
      <w:pPr>
        <w:tabs>
          <w:tab w:val="left" w:pos="1296"/>
        </w:tabs>
        <w:jc w:val="both"/>
        <w:rPr>
          <w:sz w:val="24"/>
          <w:szCs w:val="24"/>
        </w:rPr>
      </w:pPr>
    </w:p>
    <w:p w:rsidR="00B10D0B" w:rsidRDefault="00B10D0B" w:rsidP="00B10D0B">
      <w:pPr>
        <w:tabs>
          <w:tab w:val="left" w:pos="1296"/>
        </w:tabs>
        <w:jc w:val="both"/>
        <w:rPr>
          <w:sz w:val="24"/>
          <w:szCs w:val="24"/>
        </w:rPr>
      </w:pPr>
    </w:p>
    <w:p w:rsidR="00B10D0B" w:rsidRDefault="00B10D0B" w:rsidP="00B10D0B">
      <w:pPr>
        <w:tabs>
          <w:tab w:val="left" w:pos="1296"/>
        </w:tabs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B10D0B" w:rsidRPr="00352851" w:rsidRDefault="00B10D0B" w:rsidP="00710487">
      <w:pPr>
        <w:ind w:firstLine="709"/>
        <w:jc w:val="both"/>
        <w:rPr>
          <w:sz w:val="24"/>
          <w:szCs w:val="24"/>
        </w:rPr>
      </w:pPr>
    </w:p>
    <w:sectPr w:rsidR="00B10D0B" w:rsidRPr="00352851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350DC4"/>
    <w:multiLevelType w:val="hybridMultilevel"/>
    <w:tmpl w:val="B92445C0"/>
    <w:lvl w:ilvl="0" w:tplc="6CF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26A8"/>
    <w:rsid w:val="000366B9"/>
    <w:rsid w:val="000370A7"/>
    <w:rsid w:val="00045323"/>
    <w:rsid w:val="00064EA0"/>
    <w:rsid w:val="00090D70"/>
    <w:rsid w:val="0009369F"/>
    <w:rsid w:val="000B3F97"/>
    <w:rsid w:val="000F1EA2"/>
    <w:rsid w:val="00114855"/>
    <w:rsid w:val="001232E8"/>
    <w:rsid w:val="00131C2A"/>
    <w:rsid w:val="00160A48"/>
    <w:rsid w:val="00171854"/>
    <w:rsid w:val="001B1073"/>
    <w:rsid w:val="001B783B"/>
    <w:rsid w:val="001C4E64"/>
    <w:rsid w:val="001F0626"/>
    <w:rsid w:val="001F0C1A"/>
    <w:rsid w:val="001F26DC"/>
    <w:rsid w:val="0021761C"/>
    <w:rsid w:val="00221DE6"/>
    <w:rsid w:val="00222F96"/>
    <w:rsid w:val="00231A63"/>
    <w:rsid w:val="00253BF3"/>
    <w:rsid w:val="00257D70"/>
    <w:rsid w:val="00260350"/>
    <w:rsid w:val="002802DD"/>
    <w:rsid w:val="00281762"/>
    <w:rsid w:val="00286002"/>
    <w:rsid w:val="00286BA4"/>
    <w:rsid w:val="00291497"/>
    <w:rsid w:val="002B06FA"/>
    <w:rsid w:val="002C01F6"/>
    <w:rsid w:val="002C6459"/>
    <w:rsid w:val="002C742C"/>
    <w:rsid w:val="002E2900"/>
    <w:rsid w:val="002F1FED"/>
    <w:rsid w:val="002F6C34"/>
    <w:rsid w:val="003114BD"/>
    <w:rsid w:val="003209AF"/>
    <w:rsid w:val="00347B4C"/>
    <w:rsid w:val="00352851"/>
    <w:rsid w:val="00365DAA"/>
    <w:rsid w:val="003706AA"/>
    <w:rsid w:val="00371441"/>
    <w:rsid w:val="00383526"/>
    <w:rsid w:val="00384E79"/>
    <w:rsid w:val="003C613C"/>
    <w:rsid w:val="003D5AE0"/>
    <w:rsid w:val="003E187C"/>
    <w:rsid w:val="00416749"/>
    <w:rsid w:val="0043099F"/>
    <w:rsid w:val="00441ABF"/>
    <w:rsid w:val="00453458"/>
    <w:rsid w:val="004632C4"/>
    <w:rsid w:val="004637EE"/>
    <w:rsid w:val="00471C51"/>
    <w:rsid w:val="00472AD4"/>
    <w:rsid w:val="0047493A"/>
    <w:rsid w:val="00476BAF"/>
    <w:rsid w:val="004A4166"/>
    <w:rsid w:val="004C0DF6"/>
    <w:rsid w:val="004C2391"/>
    <w:rsid w:val="004D6F4C"/>
    <w:rsid w:val="004F1D04"/>
    <w:rsid w:val="00506A0A"/>
    <w:rsid w:val="005223F2"/>
    <w:rsid w:val="0052700C"/>
    <w:rsid w:val="00527B00"/>
    <w:rsid w:val="00536D06"/>
    <w:rsid w:val="00542F5A"/>
    <w:rsid w:val="005443E6"/>
    <w:rsid w:val="00555365"/>
    <w:rsid w:val="00576761"/>
    <w:rsid w:val="005822D6"/>
    <w:rsid w:val="005841FD"/>
    <w:rsid w:val="00594DE4"/>
    <w:rsid w:val="005B00B1"/>
    <w:rsid w:val="005C5FA0"/>
    <w:rsid w:val="005D313F"/>
    <w:rsid w:val="005E529B"/>
    <w:rsid w:val="005F1651"/>
    <w:rsid w:val="00600D75"/>
    <w:rsid w:val="006030B4"/>
    <w:rsid w:val="0064516E"/>
    <w:rsid w:val="00647F8B"/>
    <w:rsid w:val="00655721"/>
    <w:rsid w:val="0066221C"/>
    <w:rsid w:val="00685CEC"/>
    <w:rsid w:val="006A52A3"/>
    <w:rsid w:val="006A5D72"/>
    <w:rsid w:val="006D3F20"/>
    <w:rsid w:val="006F141F"/>
    <w:rsid w:val="006F5529"/>
    <w:rsid w:val="0070327E"/>
    <w:rsid w:val="00710487"/>
    <w:rsid w:val="00713DE0"/>
    <w:rsid w:val="007159B2"/>
    <w:rsid w:val="00720726"/>
    <w:rsid w:val="0072372C"/>
    <w:rsid w:val="00745A3B"/>
    <w:rsid w:val="007A5220"/>
    <w:rsid w:val="007D15EE"/>
    <w:rsid w:val="007E49DB"/>
    <w:rsid w:val="007F41B6"/>
    <w:rsid w:val="007F4A1E"/>
    <w:rsid w:val="00812266"/>
    <w:rsid w:val="00822939"/>
    <w:rsid w:val="00836023"/>
    <w:rsid w:val="00863A74"/>
    <w:rsid w:val="008739DA"/>
    <w:rsid w:val="008B0611"/>
    <w:rsid w:val="008D379E"/>
    <w:rsid w:val="008E0475"/>
    <w:rsid w:val="008E1975"/>
    <w:rsid w:val="008F4752"/>
    <w:rsid w:val="009260DF"/>
    <w:rsid w:val="00967084"/>
    <w:rsid w:val="0096735F"/>
    <w:rsid w:val="009824DF"/>
    <w:rsid w:val="00991ADE"/>
    <w:rsid w:val="009A002A"/>
    <w:rsid w:val="009B33DD"/>
    <w:rsid w:val="009C0848"/>
    <w:rsid w:val="009E5A01"/>
    <w:rsid w:val="00A0090B"/>
    <w:rsid w:val="00A03990"/>
    <w:rsid w:val="00A03FE6"/>
    <w:rsid w:val="00A10F7A"/>
    <w:rsid w:val="00A17076"/>
    <w:rsid w:val="00A2415C"/>
    <w:rsid w:val="00A339BC"/>
    <w:rsid w:val="00AB4625"/>
    <w:rsid w:val="00AF7554"/>
    <w:rsid w:val="00B10D0B"/>
    <w:rsid w:val="00B25BEA"/>
    <w:rsid w:val="00B27831"/>
    <w:rsid w:val="00B76D40"/>
    <w:rsid w:val="00B8408C"/>
    <w:rsid w:val="00B95379"/>
    <w:rsid w:val="00BC02FB"/>
    <w:rsid w:val="00BF2DAD"/>
    <w:rsid w:val="00C00E92"/>
    <w:rsid w:val="00C01733"/>
    <w:rsid w:val="00C4580E"/>
    <w:rsid w:val="00C6391B"/>
    <w:rsid w:val="00C6443E"/>
    <w:rsid w:val="00C66777"/>
    <w:rsid w:val="00C81A2D"/>
    <w:rsid w:val="00C829C0"/>
    <w:rsid w:val="00C90F85"/>
    <w:rsid w:val="00C96ADE"/>
    <w:rsid w:val="00CD2BA0"/>
    <w:rsid w:val="00CD5E17"/>
    <w:rsid w:val="00CE01A9"/>
    <w:rsid w:val="00CE7295"/>
    <w:rsid w:val="00D03CFE"/>
    <w:rsid w:val="00D0528B"/>
    <w:rsid w:val="00D36CD8"/>
    <w:rsid w:val="00D612AE"/>
    <w:rsid w:val="00DB2C76"/>
    <w:rsid w:val="00DC22F1"/>
    <w:rsid w:val="00DC3DF0"/>
    <w:rsid w:val="00DE0237"/>
    <w:rsid w:val="00E02948"/>
    <w:rsid w:val="00E04EF7"/>
    <w:rsid w:val="00E33596"/>
    <w:rsid w:val="00E558B3"/>
    <w:rsid w:val="00E6399D"/>
    <w:rsid w:val="00E64D10"/>
    <w:rsid w:val="00E65E0A"/>
    <w:rsid w:val="00E800CA"/>
    <w:rsid w:val="00E84157"/>
    <w:rsid w:val="00E97B47"/>
    <w:rsid w:val="00EA5756"/>
    <w:rsid w:val="00EA6DC6"/>
    <w:rsid w:val="00EA78E7"/>
    <w:rsid w:val="00EB4D86"/>
    <w:rsid w:val="00EF55E4"/>
    <w:rsid w:val="00EF7AD6"/>
    <w:rsid w:val="00F00CC1"/>
    <w:rsid w:val="00F1293C"/>
    <w:rsid w:val="00F3224C"/>
    <w:rsid w:val="00F530AF"/>
    <w:rsid w:val="00F836A1"/>
    <w:rsid w:val="00F84349"/>
    <w:rsid w:val="00F87EFE"/>
    <w:rsid w:val="00FB6DCF"/>
    <w:rsid w:val="00FD0F66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39D3-C37F-46CD-8570-A0C133E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character" w:styleId="Hipersaitas">
    <w:name w:val="Hyperlink"/>
    <w:uiPriority w:val="99"/>
    <w:rsid w:val="00090D70"/>
    <w:rPr>
      <w:rFonts w:cs="Times New Roman"/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10D0B"/>
    <w:rPr>
      <w:rFonts w:ascii="Courier New" w:hAnsi="Courier New" w:cs="Courier New"/>
      <w:lang w:val="en-US" w:eastAsia="en-US"/>
    </w:rPr>
  </w:style>
  <w:style w:type="paragraph" w:styleId="Sraopastraipa">
    <w:name w:val="List Paragraph"/>
    <w:basedOn w:val="prastasis"/>
    <w:uiPriority w:val="34"/>
    <w:qFormat/>
    <w:rsid w:val="0058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B6DD-1EE5-4C7F-A05B-5F0F6F29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11</cp:revision>
  <cp:lastPrinted>2017-12-07T13:55:00Z</cp:lastPrinted>
  <dcterms:created xsi:type="dcterms:W3CDTF">2017-12-07T11:15:00Z</dcterms:created>
  <dcterms:modified xsi:type="dcterms:W3CDTF">2017-12-12T06:57:00Z</dcterms:modified>
</cp:coreProperties>
</file>