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9C7F70" w:rsidRDefault="009C7F70" w:rsidP="009C7F70">
      <w:pPr>
        <w:pStyle w:val="Tekstas"/>
        <w:ind w:left="426"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DĖL GATV</w:t>
      </w:r>
      <w:r w:rsidR="00F92391">
        <w:rPr>
          <w:rFonts w:ascii="Times New Roman" w:hAnsi="Times New Roman" w:cs="Times New Roman"/>
          <w:b/>
          <w:sz w:val="24"/>
          <w:szCs w:val="24"/>
        </w:rPr>
        <w:t>ĖS</w:t>
      </w:r>
      <w:r>
        <w:rPr>
          <w:rFonts w:ascii="Times New Roman" w:hAnsi="Times New Roman" w:cs="Times New Roman"/>
          <w:b/>
          <w:sz w:val="24"/>
          <w:szCs w:val="24"/>
        </w:rPr>
        <w:t xml:space="preserve"> PAVADINIM</w:t>
      </w:r>
      <w:r w:rsidR="00F92391">
        <w:rPr>
          <w:rFonts w:ascii="Times New Roman" w:hAnsi="Times New Roman" w:cs="Times New Roman"/>
          <w:b/>
          <w:sz w:val="24"/>
          <w:szCs w:val="24"/>
        </w:rPr>
        <w:t>O</w:t>
      </w:r>
      <w:r>
        <w:rPr>
          <w:rFonts w:ascii="Times New Roman" w:hAnsi="Times New Roman" w:cs="Times New Roman"/>
          <w:b/>
          <w:sz w:val="24"/>
          <w:szCs w:val="24"/>
        </w:rPr>
        <w:t xml:space="preserve"> KEITIMO</w:t>
      </w:r>
    </w:p>
    <w:p w:rsidR="00AD5ADC" w:rsidRDefault="00AD5ADC">
      <w:pPr>
        <w:pStyle w:val="Tekstas"/>
        <w:ind w:left="0"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973409" w:rsidRDefault="00973409">
      <w:pPr>
        <w:pStyle w:val="Tekstas"/>
        <w:ind w:left="0"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AD5ADC" w:rsidRDefault="00AD5ADC">
      <w:pPr>
        <w:pStyle w:val="Tekstas"/>
        <w:ind w:left="0" w:firstLine="0"/>
        <w:jc w:val="center"/>
      </w:pPr>
      <w:r>
        <w:rPr>
          <w:rFonts w:ascii="Times New Roman" w:hAnsi="Times New Roman" w:cs="Times New Roman"/>
          <w:sz w:val="24"/>
        </w:rPr>
        <w:t>201</w:t>
      </w:r>
      <w:r w:rsidR="00F31596">
        <w:rPr>
          <w:rFonts w:ascii="Times New Roman" w:hAnsi="Times New Roman" w:cs="Times New Roman"/>
          <w:sz w:val="24"/>
        </w:rPr>
        <w:t>7</w:t>
      </w:r>
      <w:r>
        <w:rPr>
          <w:rFonts w:ascii="Times New Roman" w:hAnsi="Times New Roman" w:cs="Times New Roman"/>
          <w:sz w:val="24"/>
        </w:rPr>
        <w:t xml:space="preserve"> m. </w:t>
      </w:r>
      <w:r w:rsidR="00F31596">
        <w:rPr>
          <w:rFonts w:ascii="Times New Roman" w:hAnsi="Times New Roman" w:cs="Times New Roman"/>
          <w:sz w:val="24"/>
        </w:rPr>
        <w:t>rugpjūč</w:t>
      </w:r>
      <w:r w:rsidR="00DC4B79">
        <w:rPr>
          <w:rFonts w:ascii="Times New Roman" w:hAnsi="Times New Roman" w:cs="Times New Roman"/>
          <w:sz w:val="24"/>
        </w:rPr>
        <w:t xml:space="preserve">io </w:t>
      </w:r>
      <w:r w:rsidR="00026A5E">
        <w:rPr>
          <w:rFonts w:ascii="Times New Roman" w:hAnsi="Times New Roman" w:cs="Times New Roman"/>
          <w:sz w:val="24"/>
        </w:rPr>
        <w:t>2</w:t>
      </w:r>
      <w:r w:rsidR="00F31596">
        <w:rPr>
          <w:rFonts w:ascii="Times New Roman" w:hAnsi="Times New Roman" w:cs="Times New Roman"/>
          <w:sz w:val="24"/>
        </w:rPr>
        <w:t>4</w:t>
      </w:r>
      <w:r w:rsidR="00DC4B79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d. Nr. T2-</w:t>
      </w:r>
    </w:p>
    <w:p w:rsidR="00AD5ADC" w:rsidRDefault="00AD5ADC">
      <w:pPr>
        <w:pStyle w:val="Antrat2"/>
        <w:rPr>
          <w:szCs w:val="24"/>
        </w:rPr>
      </w:pPr>
      <w:r>
        <w:t>Panevėžys</w:t>
      </w:r>
    </w:p>
    <w:p w:rsidR="00AD5ADC" w:rsidRDefault="00AD5ADC">
      <w:pPr>
        <w:ind w:left="567"/>
        <w:jc w:val="both"/>
        <w:rPr>
          <w:sz w:val="24"/>
          <w:szCs w:val="24"/>
          <w:lang w:val="lt-LT"/>
        </w:rPr>
      </w:pPr>
    </w:p>
    <w:p w:rsidR="00111B93" w:rsidRDefault="00AD5ADC">
      <w:pPr>
        <w:ind w:firstLine="720"/>
        <w:jc w:val="both"/>
        <w:rPr>
          <w:sz w:val="24"/>
          <w:lang w:val="lt-LT"/>
        </w:rPr>
      </w:pPr>
      <w:r>
        <w:rPr>
          <w:sz w:val="24"/>
          <w:lang w:val="lt-LT"/>
        </w:rPr>
        <w:t xml:space="preserve">Vadovaudamasi </w:t>
      </w:r>
      <w:r w:rsidR="00257531">
        <w:rPr>
          <w:sz w:val="24"/>
          <w:lang w:val="lt-LT"/>
        </w:rPr>
        <w:t xml:space="preserve">Lietuvos Respublikos vietos savivaldos įstatymo 16 straipsnio 4 dalimi, </w:t>
      </w:r>
      <w:r>
        <w:rPr>
          <w:sz w:val="24"/>
          <w:lang w:val="lt-LT"/>
        </w:rPr>
        <w:t xml:space="preserve">Pavadinimų gatvėms, pastatams, statiniams ir kitiems objektams suteikimo, keitimo ir apskaitos tvarkos aprašu, patvirtintu Lietuvos Respublikos vidaus reikalų ministro 2011 m. sausio 25 d. įsakymu Nr. 1V-57 „Dėl Numerių pastatams, patalpoms ir butams suteikimo, keitimo ir apskaitos tvarkos aprašo ir Pavadinimų gatvėms, pastatams, statiniams ir kitiems objektams suteikimo, keitimo ir įtraukimo į apskaitą tvarkos aprašo patvirtinimo“, ir atsižvelgdama į </w:t>
      </w:r>
      <w:r w:rsidR="00144654">
        <w:rPr>
          <w:sz w:val="24"/>
          <w:lang w:val="lt-LT"/>
        </w:rPr>
        <w:t>Valstybės</w:t>
      </w:r>
      <w:r w:rsidR="00F31596">
        <w:rPr>
          <w:sz w:val="24"/>
          <w:lang w:val="lt-LT"/>
        </w:rPr>
        <w:t xml:space="preserve"> įmonės Registrų centro               </w:t>
      </w:r>
      <w:r w:rsidR="00144654">
        <w:rPr>
          <w:sz w:val="24"/>
          <w:lang w:val="lt-LT"/>
        </w:rPr>
        <w:t>201</w:t>
      </w:r>
      <w:r w:rsidR="00F31596">
        <w:rPr>
          <w:sz w:val="24"/>
          <w:lang w:val="lt-LT"/>
        </w:rPr>
        <w:t>7</w:t>
      </w:r>
      <w:r w:rsidR="00144654">
        <w:rPr>
          <w:sz w:val="24"/>
          <w:lang w:val="lt-LT"/>
        </w:rPr>
        <w:t>-</w:t>
      </w:r>
      <w:r w:rsidR="00F31596">
        <w:rPr>
          <w:sz w:val="24"/>
          <w:lang w:val="lt-LT"/>
        </w:rPr>
        <w:t>07</w:t>
      </w:r>
      <w:r w:rsidR="00144654">
        <w:rPr>
          <w:sz w:val="24"/>
          <w:lang w:val="lt-LT"/>
        </w:rPr>
        <w:t>-</w:t>
      </w:r>
      <w:r w:rsidR="00F31596">
        <w:rPr>
          <w:sz w:val="24"/>
          <w:lang w:val="lt-LT"/>
        </w:rPr>
        <w:t>13</w:t>
      </w:r>
      <w:r w:rsidR="00144654">
        <w:rPr>
          <w:sz w:val="24"/>
          <w:lang w:val="lt-LT"/>
        </w:rPr>
        <w:t xml:space="preserve"> raštą Nr.</w:t>
      </w:r>
      <w:r w:rsidR="00060810">
        <w:rPr>
          <w:sz w:val="24"/>
          <w:lang w:val="lt-LT"/>
        </w:rPr>
        <w:t xml:space="preserve"> </w:t>
      </w:r>
      <w:r w:rsidR="00F31596">
        <w:rPr>
          <w:sz w:val="24"/>
          <w:lang w:val="lt-LT"/>
        </w:rPr>
        <w:t>(1.1.30.)s-5963</w:t>
      </w:r>
      <w:r w:rsidR="00144654">
        <w:rPr>
          <w:sz w:val="24"/>
          <w:lang w:val="lt-LT"/>
        </w:rPr>
        <w:t xml:space="preserve"> „Dėl gatv</w:t>
      </w:r>
      <w:r w:rsidR="00F31596">
        <w:rPr>
          <w:sz w:val="24"/>
          <w:lang w:val="lt-LT"/>
        </w:rPr>
        <w:t>ės</w:t>
      </w:r>
      <w:r w:rsidR="00144654">
        <w:rPr>
          <w:sz w:val="24"/>
          <w:lang w:val="lt-LT"/>
        </w:rPr>
        <w:t xml:space="preserve"> </w:t>
      </w:r>
      <w:r w:rsidR="00F31596">
        <w:rPr>
          <w:sz w:val="24"/>
          <w:lang w:val="lt-LT"/>
        </w:rPr>
        <w:t>įregistravimo atidėjimo</w:t>
      </w:r>
      <w:r w:rsidR="00144654">
        <w:rPr>
          <w:sz w:val="24"/>
          <w:lang w:val="lt-LT"/>
        </w:rPr>
        <w:t>“</w:t>
      </w:r>
      <w:r w:rsidR="00DC4B79">
        <w:rPr>
          <w:sz w:val="24"/>
          <w:shd w:val="clear" w:color="auto" w:fill="FFFFFF"/>
          <w:lang w:val="en-US"/>
        </w:rPr>
        <w:t>,</w:t>
      </w:r>
      <w:r>
        <w:rPr>
          <w:sz w:val="24"/>
          <w:shd w:val="clear" w:color="auto" w:fill="FFFFFF"/>
          <w:lang w:val="lt-LT"/>
        </w:rPr>
        <w:t xml:space="preserve"> </w:t>
      </w:r>
      <w:r>
        <w:rPr>
          <w:sz w:val="24"/>
          <w:lang w:val="lt-LT"/>
        </w:rPr>
        <w:t>Savivaldybės taryba</w:t>
      </w:r>
      <w:r w:rsidR="00033C82">
        <w:rPr>
          <w:sz w:val="24"/>
          <w:lang w:val="lt-LT"/>
        </w:rPr>
        <w:t xml:space="preserve">             </w:t>
      </w:r>
      <w:r>
        <w:rPr>
          <w:sz w:val="24"/>
          <w:lang w:val="lt-LT"/>
        </w:rPr>
        <w:t xml:space="preserve"> n u s p r e n d ž i a:</w:t>
      </w:r>
      <w:r w:rsidR="001F3B45">
        <w:rPr>
          <w:sz w:val="24"/>
          <w:lang w:val="lt-LT"/>
        </w:rPr>
        <w:t xml:space="preserve"> </w:t>
      </w:r>
    </w:p>
    <w:p w:rsidR="00AD5ADC" w:rsidRDefault="001F3B45">
      <w:pPr>
        <w:ind w:firstLine="720"/>
        <w:jc w:val="both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>Pakeisti Vaivadų k., Panevė</w:t>
      </w:r>
      <w:r>
        <w:rPr>
          <w:sz w:val="24"/>
          <w:szCs w:val="24"/>
          <w:shd w:val="clear" w:color="auto" w:fill="FFFFFF"/>
          <w:lang w:val="lt-LT"/>
        </w:rPr>
        <w:t xml:space="preserve">žio sen., Panevėžio r., Jurginų gatvės </w:t>
      </w:r>
      <w:r w:rsidR="007D136D">
        <w:rPr>
          <w:sz w:val="24"/>
          <w:szCs w:val="24"/>
          <w:shd w:val="clear" w:color="auto" w:fill="FFFFFF"/>
          <w:lang w:val="lt-LT"/>
        </w:rPr>
        <w:t>pavadinimą</w:t>
      </w:r>
      <w:r w:rsidR="007D136D">
        <w:rPr>
          <w:sz w:val="24"/>
          <w:szCs w:val="24"/>
          <w:shd w:val="clear" w:color="auto" w:fill="FFFFFF"/>
          <w:lang w:val="lt-LT"/>
        </w:rPr>
        <w:t xml:space="preserve"> </w:t>
      </w:r>
      <w:r w:rsidR="007D136D">
        <w:rPr>
          <w:sz w:val="24"/>
          <w:szCs w:val="24"/>
          <w:shd w:val="clear" w:color="auto" w:fill="FFFFFF"/>
          <w:lang w:val="lt-LT"/>
        </w:rPr>
        <w:t>į Šiaurinės</w:t>
      </w:r>
      <w:bookmarkStart w:id="0" w:name="_GoBack"/>
      <w:bookmarkEnd w:id="0"/>
      <w:r w:rsidR="007D136D">
        <w:rPr>
          <w:sz w:val="24"/>
          <w:szCs w:val="24"/>
          <w:shd w:val="clear" w:color="auto" w:fill="FFFFFF"/>
          <w:lang w:val="lt-LT"/>
        </w:rPr>
        <w:t xml:space="preserve"> </w:t>
      </w:r>
      <w:r w:rsidR="003355DB">
        <w:rPr>
          <w:sz w:val="24"/>
          <w:szCs w:val="24"/>
          <w:shd w:val="clear" w:color="auto" w:fill="FFFFFF"/>
          <w:lang w:val="lt-LT"/>
        </w:rPr>
        <w:t>bei jos g</w:t>
      </w:r>
      <w:r w:rsidR="007D136D">
        <w:rPr>
          <w:sz w:val="24"/>
          <w:szCs w:val="24"/>
          <w:shd w:val="clear" w:color="auto" w:fill="FFFFFF"/>
          <w:lang w:val="lt-LT"/>
        </w:rPr>
        <w:t xml:space="preserve">eografines charakteristikas </w:t>
      </w:r>
      <w:r>
        <w:rPr>
          <w:sz w:val="24"/>
          <w:szCs w:val="24"/>
          <w:shd w:val="clear" w:color="auto" w:fill="FFFFFF"/>
          <w:lang w:val="lt-LT"/>
        </w:rPr>
        <w:t>pagal pateiktą schemą (1 priedas).</w:t>
      </w:r>
    </w:p>
    <w:p w:rsidR="00973409" w:rsidRDefault="00973409" w:rsidP="00BB1A48">
      <w:pPr>
        <w:tabs>
          <w:tab w:val="left" w:pos="1134"/>
        </w:tabs>
        <w:ind w:firstLine="720"/>
        <w:jc w:val="both"/>
        <w:rPr>
          <w:sz w:val="24"/>
          <w:szCs w:val="24"/>
          <w:lang w:val="lt-LT"/>
        </w:rPr>
      </w:pPr>
    </w:p>
    <w:p w:rsidR="00AD5ADC" w:rsidRDefault="00AD5ADC">
      <w:pPr>
        <w:ind w:firstLine="720"/>
        <w:jc w:val="both"/>
        <w:rPr>
          <w:sz w:val="12"/>
          <w:szCs w:val="12"/>
          <w:lang w:val="lt-LT"/>
        </w:rPr>
      </w:pPr>
      <w:proofErr w:type="spellStart"/>
      <w:r>
        <w:rPr>
          <w:sz w:val="24"/>
          <w:szCs w:val="24"/>
        </w:rPr>
        <w:t>Šis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sprendimas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gali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būti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skundžiamas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Lietuvos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Respublikos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administracinių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bylų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teisenos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įstatymo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nustatyta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tvarka</w:t>
      </w:r>
      <w:proofErr w:type="spellEnd"/>
      <w:r>
        <w:rPr>
          <w:sz w:val="24"/>
          <w:szCs w:val="24"/>
        </w:rPr>
        <w:t>.</w:t>
      </w:r>
    </w:p>
    <w:p w:rsidR="00AD5ADC" w:rsidRDefault="00AD5ADC">
      <w:pPr>
        <w:rPr>
          <w:sz w:val="12"/>
          <w:szCs w:val="12"/>
          <w:lang w:val="lt-LT"/>
        </w:rPr>
      </w:pPr>
    </w:p>
    <w:p w:rsidR="00AD5ADC" w:rsidRDefault="00AD5ADC">
      <w:pPr>
        <w:rPr>
          <w:sz w:val="12"/>
          <w:szCs w:val="12"/>
          <w:lang w:val="lt-LT"/>
        </w:rPr>
      </w:pPr>
    </w:p>
    <w:p w:rsidR="00AD5ADC" w:rsidRDefault="00AD5ADC">
      <w:pPr>
        <w:rPr>
          <w:sz w:val="12"/>
          <w:szCs w:val="12"/>
          <w:lang w:val="lt-LT"/>
        </w:rPr>
      </w:pPr>
    </w:p>
    <w:p w:rsidR="00AD5ADC" w:rsidRDefault="00AD5ADC">
      <w:pPr>
        <w:rPr>
          <w:sz w:val="12"/>
          <w:szCs w:val="12"/>
          <w:lang w:val="lt-LT"/>
        </w:rPr>
      </w:pPr>
    </w:p>
    <w:p w:rsidR="00AD5ADC" w:rsidRDefault="00AD5ADC">
      <w:pPr>
        <w:rPr>
          <w:sz w:val="12"/>
          <w:szCs w:val="12"/>
          <w:lang w:val="lt-LT"/>
        </w:rPr>
      </w:pPr>
    </w:p>
    <w:p w:rsidR="00AD5ADC" w:rsidRDefault="00AD5ADC">
      <w:pPr>
        <w:rPr>
          <w:sz w:val="12"/>
          <w:szCs w:val="12"/>
          <w:lang w:val="lt-LT"/>
        </w:rPr>
      </w:pPr>
    </w:p>
    <w:p w:rsidR="00AD5ADC" w:rsidRDefault="00AD5ADC">
      <w:pPr>
        <w:rPr>
          <w:sz w:val="12"/>
          <w:szCs w:val="12"/>
          <w:lang w:val="lt-LT"/>
        </w:rPr>
      </w:pPr>
    </w:p>
    <w:p w:rsidR="001F3B45" w:rsidRDefault="001F3B45">
      <w:pPr>
        <w:rPr>
          <w:sz w:val="12"/>
          <w:szCs w:val="12"/>
          <w:lang w:val="lt-LT"/>
        </w:rPr>
      </w:pPr>
    </w:p>
    <w:p w:rsidR="001F3B45" w:rsidRDefault="001F3B45">
      <w:pPr>
        <w:rPr>
          <w:sz w:val="12"/>
          <w:szCs w:val="12"/>
          <w:lang w:val="lt-LT"/>
        </w:rPr>
      </w:pPr>
    </w:p>
    <w:p w:rsidR="001F3B45" w:rsidRDefault="001F3B45">
      <w:pPr>
        <w:rPr>
          <w:sz w:val="12"/>
          <w:szCs w:val="12"/>
          <w:lang w:val="lt-LT"/>
        </w:rPr>
      </w:pPr>
    </w:p>
    <w:p w:rsidR="001F3B45" w:rsidRDefault="001F3B45">
      <w:pPr>
        <w:rPr>
          <w:sz w:val="12"/>
          <w:szCs w:val="12"/>
          <w:lang w:val="lt-LT"/>
        </w:rPr>
      </w:pPr>
    </w:p>
    <w:p w:rsidR="001F3B45" w:rsidRDefault="001F3B45">
      <w:pPr>
        <w:rPr>
          <w:sz w:val="12"/>
          <w:szCs w:val="12"/>
          <w:lang w:val="lt-LT"/>
        </w:rPr>
      </w:pPr>
    </w:p>
    <w:p w:rsidR="001F3B45" w:rsidRDefault="001F3B45">
      <w:pPr>
        <w:rPr>
          <w:sz w:val="12"/>
          <w:szCs w:val="12"/>
          <w:lang w:val="lt-LT"/>
        </w:rPr>
      </w:pPr>
    </w:p>
    <w:p w:rsidR="001F3B45" w:rsidRDefault="001F3B45">
      <w:pPr>
        <w:rPr>
          <w:sz w:val="12"/>
          <w:szCs w:val="12"/>
          <w:lang w:val="lt-LT"/>
        </w:rPr>
      </w:pPr>
    </w:p>
    <w:p w:rsidR="001F3B45" w:rsidRDefault="001F3B45">
      <w:pPr>
        <w:rPr>
          <w:sz w:val="12"/>
          <w:szCs w:val="12"/>
          <w:lang w:val="lt-LT"/>
        </w:rPr>
      </w:pPr>
    </w:p>
    <w:p w:rsidR="001F3B45" w:rsidRDefault="001F3B45">
      <w:pPr>
        <w:rPr>
          <w:sz w:val="12"/>
          <w:szCs w:val="12"/>
          <w:lang w:val="lt-LT"/>
        </w:rPr>
      </w:pPr>
    </w:p>
    <w:p w:rsidR="001F3B45" w:rsidRDefault="001F3B45">
      <w:pPr>
        <w:rPr>
          <w:sz w:val="12"/>
          <w:szCs w:val="12"/>
          <w:lang w:val="lt-LT"/>
        </w:rPr>
      </w:pPr>
    </w:p>
    <w:p w:rsidR="001F3B45" w:rsidRDefault="001F3B45">
      <w:pPr>
        <w:rPr>
          <w:sz w:val="12"/>
          <w:szCs w:val="12"/>
          <w:lang w:val="lt-LT"/>
        </w:rPr>
      </w:pPr>
    </w:p>
    <w:p w:rsidR="00111B93" w:rsidRDefault="00111B93">
      <w:pPr>
        <w:rPr>
          <w:sz w:val="12"/>
          <w:szCs w:val="12"/>
          <w:lang w:val="lt-LT"/>
        </w:rPr>
      </w:pPr>
    </w:p>
    <w:p w:rsidR="001F3B45" w:rsidRDefault="001F3B45">
      <w:pPr>
        <w:rPr>
          <w:sz w:val="12"/>
          <w:szCs w:val="12"/>
          <w:lang w:val="lt-LT"/>
        </w:rPr>
      </w:pPr>
    </w:p>
    <w:p w:rsidR="001F3B45" w:rsidRDefault="001F3B45">
      <w:pPr>
        <w:rPr>
          <w:sz w:val="12"/>
          <w:szCs w:val="12"/>
          <w:lang w:val="lt-LT"/>
        </w:rPr>
      </w:pPr>
    </w:p>
    <w:p w:rsidR="001F3B45" w:rsidRDefault="001F3B45">
      <w:pPr>
        <w:rPr>
          <w:sz w:val="12"/>
          <w:szCs w:val="12"/>
          <w:lang w:val="lt-LT"/>
        </w:rPr>
      </w:pPr>
    </w:p>
    <w:p w:rsidR="001F3B45" w:rsidRDefault="001F3B45">
      <w:pPr>
        <w:rPr>
          <w:sz w:val="12"/>
          <w:szCs w:val="12"/>
          <w:lang w:val="lt-LT"/>
        </w:rPr>
      </w:pPr>
    </w:p>
    <w:p w:rsidR="001F3B45" w:rsidRDefault="001F3B45">
      <w:pPr>
        <w:rPr>
          <w:sz w:val="12"/>
          <w:szCs w:val="12"/>
          <w:lang w:val="lt-LT"/>
        </w:rPr>
      </w:pPr>
    </w:p>
    <w:p w:rsidR="001F3B45" w:rsidRDefault="001F3B45">
      <w:pPr>
        <w:rPr>
          <w:sz w:val="12"/>
          <w:szCs w:val="12"/>
          <w:lang w:val="lt-LT"/>
        </w:rPr>
      </w:pPr>
    </w:p>
    <w:p w:rsidR="001F3B45" w:rsidRDefault="001F3B45">
      <w:pPr>
        <w:rPr>
          <w:sz w:val="12"/>
          <w:szCs w:val="12"/>
          <w:lang w:val="lt-LT"/>
        </w:rPr>
      </w:pPr>
    </w:p>
    <w:p w:rsidR="001F3B45" w:rsidRDefault="001F3B45">
      <w:pPr>
        <w:rPr>
          <w:sz w:val="12"/>
          <w:szCs w:val="12"/>
          <w:lang w:val="lt-LT"/>
        </w:rPr>
      </w:pPr>
    </w:p>
    <w:p w:rsidR="001F3B45" w:rsidRDefault="001F3B45">
      <w:pPr>
        <w:rPr>
          <w:sz w:val="12"/>
          <w:szCs w:val="12"/>
          <w:lang w:val="lt-LT"/>
        </w:rPr>
      </w:pPr>
    </w:p>
    <w:p w:rsidR="001F3B45" w:rsidRDefault="001F3B45">
      <w:pPr>
        <w:rPr>
          <w:sz w:val="12"/>
          <w:szCs w:val="12"/>
          <w:lang w:val="lt-LT"/>
        </w:rPr>
      </w:pPr>
    </w:p>
    <w:p w:rsidR="001F3B45" w:rsidRDefault="001F3B45">
      <w:pPr>
        <w:rPr>
          <w:sz w:val="12"/>
          <w:szCs w:val="12"/>
          <w:lang w:val="lt-LT"/>
        </w:rPr>
      </w:pPr>
    </w:p>
    <w:p w:rsidR="001F3B45" w:rsidRDefault="001F3B45">
      <w:pPr>
        <w:rPr>
          <w:sz w:val="12"/>
          <w:szCs w:val="12"/>
          <w:lang w:val="lt-LT"/>
        </w:rPr>
      </w:pPr>
    </w:p>
    <w:p w:rsidR="001F3B45" w:rsidRDefault="001F3B45">
      <w:pPr>
        <w:rPr>
          <w:sz w:val="12"/>
          <w:szCs w:val="12"/>
          <w:lang w:val="lt-LT"/>
        </w:rPr>
      </w:pPr>
    </w:p>
    <w:p w:rsidR="001F3B45" w:rsidRDefault="001F3B45">
      <w:pPr>
        <w:rPr>
          <w:sz w:val="12"/>
          <w:szCs w:val="12"/>
          <w:lang w:val="lt-LT"/>
        </w:rPr>
      </w:pPr>
    </w:p>
    <w:p w:rsidR="001F3B45" w:rsidRDefault="001F3B45">
      <w:pPr>
        <w:rPr>
          <w:sz w:val="12"/>
          <w:szCs w:val="12"/>
          <w:lang w:val="lt-LT"/>
        </w:rPr>
      </w:pPr>
    </w:p>
    <w:p w:rsidR="001F3B45" w:rsidRDefault="001F3B45">
      <w:pPr>
        <w:rPr>
          <w:sz w:val="12"/>
          <w:szCs w:val="12"/>
          <w:lang w:val="lt-LT"/>
        </w:rPr>
      </w:pPr>
    </w:p>
    <w:p w:rsidR="001F3B45" w:rsidRDefault="001F3B45">
      <w:pPr>
        <w:rPr>
          <w:sz w:val="12"/>
          <w:szCs w:val="12"/>
          <w:lang w:val="lt-LT"/>
        </w:rPr>
      </w:pPr>
    </w:p>
    <w:p w:rsidR="001F3B45" w:rsidRDefault="001F3B45">
      <w:pPr>
        <w:rPr>
          <w:sz w:val="12"/>
          <w:szCs w:val="12"/>
          <w:lang w:val="lt-LT"/>
        </w:rPr>
      </w:pPr>
    </w:p>
    <w:p w:rsidR="001F3B45" w:rsidRDefault="001F3B45">
      <w:pPr>
        <w:rPr>
          <w:sz w:val="12"/>
          <w:szCs w:val="12"/>
          <w:lang w:val="lt-LT"/>
        </w:rPr>
      </w:pPr>
    </w:p>
    <w:p w:rsidR="001F3B45" w:rsidRDefault="001F3B45">
      <w:pPr>
        <w:rPr>
          <w:sz w:val="12"/>
          <w:szCs w:val="12"/>
          <w:lang w:val="lt-LT"/>
        </w:rPr>
      </w:pPr>
    </w:p>
    <w:p w:rsidR="001F3B45" w:rsidRDefault="001F3B45">
      <w:pPr>
        <w:rPr>
          <w:sz w:val="12"/>
          <w:szCs w:val="12"/>
          <w:lang w:val="lt-LT"/>
        </w:rPr>
      </w:pPr>
    </w:p>
    <w:p w:rsidR="001F3B45" w:rsidRDefault="001F3B45">
      <w:pPr>
        <w:rPr>
          <w:sz w:val="12"/>
          <w:szCs w:val="12"/>
          <w:lang w:val="lt-LT"/>
        </w:rPr>
      </w:pPr>
    </w:p>
    <w:p w:rsidR="001F3B45" w:rsidRDefault="001F3B45">
      <w:pPr>
        <w:rPr>
          <w:sz w:val="12"/>
          <w:szCs w:val="12"/>
          <w:lang w:val="lt-LT"/>
        </w:rPr>
      </w:pPr>
    </w:p>
    <w:p w:rsidR="001F3B45" w:rsidRDefault="001F3B45">
      <w:pPr>
        <w:rPr>
          <w:sz w:val="12"/>
          <w:szCs w:val="12"/>
          <w:lang w:val="lt-LT"/>
        </w:rPr>
      </w:pPr>
    </w:p>
    <w:p w:rsidR="001F3B45" w:rsidRDefault="001F3B45">
      <w:pPr>
        <w:rPr>
          <w:sz w:val="12"/>
          <w:szCs w:val="12"/>
          <w:lang w:val="lt-LT"/>
        </w:rPr>
      </w:pPr>
    </w:p>
    <w:p w:rsidR="001F3B45" w:rsidRDefault="001F3B45">
      <w:pPr>
        <w:rPr>
          <w:sz w:val="12"/>
          <w:szCs w:val="12"/>
          <w:lang w:val="lt-LT"/>
        </w:rPr>
      </w:pPr>
    </w:p>
    <w:p w:rsidR="00AD5ADC" w:rsidRDefault="00AD5ADC">
      <w:pPr>
        <w:rPr>
          <w:sz w:val="12"/>
          <w:szCs w:val="12"/>
          <w:lang w:val="lt-LT"/>
        </w:rPr>
      </w:pPr>
    </w:p>
    <w:p w:rsidR="00AD5ADC" w:rsidRDefault="00AD5ADC">
      <w:pPr>
        <w:rPr>
          <w:sz w:val="12"/>
          <w:szCs w:val="12"/>
          <w:lang w:val="lt-LT"/>
        </w:rPr>
      </w:pPr>
    </w:p>
    <w:p w:rsidR="00AD5ADC" w:rsidRDefault="00AD5ADC">
      <w:pPr>
        <w:rPr>
          <w:sz w:val="12"/>
          <w:szCs w:val="12"/>
          <w:lang w:val="lt-LT"/>
        </w:rPr>
      </w:pPr>
    </w:p>
    <w:p w:rsidR="00AD5ADC" w:rsidRDefault="00AD5ADC">
      <w:pPr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 xml:space="preserve">Rita </w:t>
      </w:r>
      <w:proofErr w:type="spellStart"/>
      <w:r>
        <w:rPr>
          <w:sz w:val="24"/>
          <w:szCs w:val="24"/>
          <w:lang w:val="lt-LT"/>
        </w:rPr>
        <w:t>Rapkevičienė</w:t>
      </w:r>
      <w:proofErr w:type="spellEnd"/>
    </w:p>
    <w:p w:rsidR="00AD5ADC" w:rsidRDefault="00AD5ADC">
      <w:pPr>
        <w:rPr>
          <w:lang w:val="lt-LT"/>
        </w:rPr>
        <w:sectPr w:rsidR="00AD5ADC">
          <w:headerReference w:type="first" r:id="rId7"/>
          <w:pgSz w:w="11906" w:h="16820"/>
          <w:pgMar w:top="2268" w:right="567" w:bottom="785" w:left="1559" w:header="720" w:footer="567" w:gutter="0"/>
          <w:cols w:space="1296"/>
          <w:titlePg/>
          <w:docGrid w:linePitch="360"/>
        </w:sectPr>
      </w:pPr>
      <w:r>
        <w:rPr>
          <w:sz w:val="24"/>
          <w:szCs w:val="24"/>
          <w:lang w:val="lt-LT"/>
        </w:rPr>
        <w:t>201</w:t>
      </w:r>
      <w:r w:rsidR="001F3B45">
        <w:rPr>
          <w:sz w:val="24"/>
          <w:szCs w:val="24"/>
          <w:lang w:val="lt-LT"/>
        </w:rPr>
        <w:t>7</w:t>
      </w:r>
      <w:r>
        <w:rPr>
          <w:sz w:val="24"/>
          <w:szCs w:val="24"/>
          <w:lang w:val="lt-LT"/>
        </w:rPr>
        <w:t>-</w:t>
      </w:r>
      <w:r w:rsidR="001F3B45">
        <w:rPr>
          <w:sz w:val="24"/>
          <w:szCs w:val="24"/>
          <w:lang w:val="lt-LT"/>
        </w:rPr>
        <w:t>08</w:t>
      </w:r>
      <w:r>
        <w:rPr>
          <w:sz w:val="24"/>
          <w:szCs w:val="24"/>
          <w:lang w:val="lt-LT"/>
        </w:rPr>
        <w:t>-</w:t>
      </w:r>
      <w:r w:rsidR="001F3B45">
        <w:rPr>
          <w:sz w:val="24"/>
          <w:szCs w:val="24"/>
          <w:lang w:val="lt-LT"/>
        </w:rPr>
        <w:t>08</w:t>
      </w:r>
    </w:p>
    <w:p w:rsidR="00AD5ADC" w:rsidRDefault="00AD5ADC">
      <w:pPr>
        <w:rPr>
          <w:lang w:val="lt-LT"/>
        </w:rPr>
      </w:pPr>
    </w:p>
    <w:p w:rsidR="00AD5ADC" w:rsidRDefault="00AD5ADC">
      <w:pPr>
        <w:rPr>
          <w:sz w:val="24"/>
          <w:szCs w:val="24"/>
          <w:lang w:val="lt-LT"/>
        </w:rPr>
      </w:pPr>
      <w:r>
        <w:rPr>
          <w:sz w:val="24"/>
          <w:lang w:val="lt-LT"/>
        </w:rPr>
        <w:t>Panevėžio rajono savivaldybės tarybai</w:t>
      </w:r>
    </w:p>
    <w:p w:rsidR="00AD5ADC" w:rsidRDefault="00AD5ADC">
      <w:pPr>
        <w:rPr>
          <w:sz w:val="24"/>
          <w:szCs w:val="24"/>
          <w:lang w:val="lt-LT"/>
        </w:rPr>
      </w:pPr>
    </w:p>
    <w:p w:rsidR="009C7F70" w:rsidRDefault="00AD5ADC" w:rsidP="009C7F70">
      <w:pPr>
        <w:pStyle w:val="Antrat1"/>
        <w:jc w:val="center"/>
        <w:rPr>
          <w:b/>
          <w:szCs w:val="24"/>
          <w:lang w:val="en-AU"/>
        </w:rPr>
      </w:pPr>
      <w:r>
        <w:rPr>
          <w:b/>
        </w:rPr>
        <w:t>AIŠKINAMASIS RAŠTAS DĖL SPRENDIMO  ,,</w:t>
      </w:r>
      <w:r w:rsidR="009C7F70">
        <w:rPr>
          <w:b/>
        </w:rPr>
        <w:t>DĖL GATV</w:t>
      </w:r>
      <w:r w:rsidR="00B35AC6">
        <w:rPr>
          <w:b/>
        </w:rPr>
        <w:t>ĖS</w:t>
      </w:r>
    </w:p>
    <w:p w:rsidR="00AD5ADC" w:rsidRDefault="009C7F70" w:rsidP="009C7F70">
      <w:pPr>
        <w:pStyle w:val="Antrat1"/>
        <w:jc w:val="center"/>
      </w:pPr>
      <w:r>
        <w:rPr>
          <w:b/>
          <w:szCs w:val="24"/>
          <w:lang w:val="en-AU"/>
        </w:rPr>
        <w:t xml:space="preserve"> PAVADINIM</w:t>
      </w:r>
      <w:r w:rsidR="00B35AC6">
        <w:rPr>
          <w:b/>
          <w:szCs w:val="24"/>
          <w:lang w:val="en-AU"/>
        </w:rPr>
        <w:t>O</w:t>
      </w:r>
      <w:r>
        <w:rPr>
          <w:b/>
          <w:szCs w:val="24"/>
          <w:lang w:val="en-AU"/>
        </w:rPr>
        <w:t xml:space="preserve"> </w:t>
      </w:r>
      <w:r>
        <w:rPr>
          <w:b/>
          <w:szCs w:val="24"/>
        </w:rPr>
        <w:t>KEITIMO</w:t>
      </w:r>
      <w:proofErr w:type="gramStart"/>
      <w:r w:rsidR="00AD5ADC">
        <w:rPr>
          <w:b/>
          <w:szCs w:val="24"/>
        </w:rPr>
        <w:t xml:space="preserve">“ </w:t>
      </w:r>
      <w:r w:rsidR="00AD5ADC">
        <w:rPr>
          <w:b/>
        </w:rPr>
        <w:t>PROJEKTO</w:t>
      </w:r>
      <w:proofErr w:type="gramEnd"/>
    </w:p>
    <w:p w:rsidR="00AD5ADC" w:rsidRDefault="00AD5ADC">
      <w:pPr>
        <w:pStyle w:val="Pagrindinistekstas21"/>
        <w:jc w:val="left"/>
        <w:rPr>
          <w:sz w:val="20"/>
        </w:rPr>
      </w:pPr>
    </w:p>
    <w:p w:rsidR="00AD5ADC" w:rsidRDefault="00AD5ADC">
      <w:pPr>
        <w:jc w:val="center"/>
        <w:rPr>
          <w:sz w:val="24"/>
          <w:lang w:val="lt-LT"/>
        </w:rPr>
      </w:pPr>
      <w:r>
        <w:rPr>
          <w:sz w:val="24"/>
          <w:lang w:val="lt-LT"/>
        </w:rPr>
        <w:t>201</w:t>
      </w:r>
      <w:r w:rsidR="00B35AC6">
        <w:rPr>
          <w:sz w:val="24"/>
          <w:lang w:val="lt-LT"/>
        </w:rPr>
        <w:t>7</w:t>
      </w:r>
      <w:r>
        <w:rPr>
          <w:sz w:val="24"/>
          <w:lang w:val="lt-LT"/>
        </w:rPr>
        <w:t xml:space="preserve"> m. </w:t>
      </w:r>
      <w:r w:rsidR="00B35AC6">
        <w:rPr>
          <w:sz w:val="24"/>
          <w:lang w:val="lt-LT"/>
        </w:rPr>
        <w:t>rugpjūč</w:t>
      </w:r>
      <w:r w:rsidR="0097740D">
        <w:rPr>
          <w:sz w:val="24"/>
          <w:lang w:val="lt-LT"/>
        </w:rPr>
        <w:t>i</w:t>
      </w:r>
      <w:r>
        <w:rPr>
          <w:sz w:val="24"/>
          <w:lang w:val="lt-LT"/>
        </w:rPr>
        <w:t xml:space="preserve">o </w:t>
      </w:r>
      <w:r w:rsidR="00B35AC6">
        <w:rPr>
          <w:sz w:val="24"/>
          <w:lang w:val="lt-LT"/>
        </w:rPr>
        <w:t>08</w:t>
      </w:r>
      <w:r>
        <w:rPr>
          <w:sz w:val="24"/>
          <w:lang w:val="lt-LT"/>
        </w:rPr>
        <w:t xml:space="preserve"> d.</w:t>
      </w:r>
    </w:p>
    <w:p w:rsidR="00AD5ADC" w:rsidRDefault="00AD5ADC">
      <w:pPr>
        <w:jc w:val="center"/>
        <w:rPr>
          <w:lang w:val="lt-LT"/>
        </w:rPr>
      </w:pPr>
      <w:r>
        <w:rPr>
          <w:sz w:val="24"/>
          <w:lang w:val="lt-LT"/>
        </w:rPr>
        <w:t>Panevėžys</w:t>
      </w:r>
    </w:p>
    <w:p w:rsidR="00AD5ADC" w:rsidRDefault="00AD5ADC">
      <w:pPr>
        <w:jc w:val="center"/>
        <w:rPr>
          <w:lang w:val="lt-LT"/>
        </w:rPr>
      </w:pPr>
    </w:p>
    <w:p w:rsidR="00AD5ADC" w:rsidRDefault="00AD5ADC">
      <w:pPr>
        <w:ind w:firstLine="720"/>
        <w:jc w:val="both"/>
        <w:rPr>
          <w:sz w:val="24"/>
          <w:lang w:val="lt-LT"/>
        </w:rPr>
      </w:pPr>
      <w:r>
        <w:rPr>
          <w:b/>
          <w:sz w:val="24"/>
          <w:lang w:val="lt-LT"/>
        </w:rPr>
        <w:t>Projekto rengimą paskatinusios priežastys.</w:t>
      </w:r>
    </w:p>
    <w:p w:rsidR="00AD5ADC" w:rsidRDefault="00AD5ADC">
      <w:pPr>
        <w:ind w:firstLine="720"/>
        <w:jc w:val="both"/>
        <w:rPr>
          <w:b/>
          <w:sz w:val="24"/>
          <w:lang w:val="lt-LT"/>
        </w:rPr>
      </w:pPr>
      <w:r>
        <w:rPr>
          <w:sz w:val="24"/>
          <w:lang w:val="lt-LT"/>
        </w:rPr>
        <w:t xml:space="preserve">Nuo 2011 m. sausio 1 d. teisiškai registruojant kitos paskirties, žemės ūkio (su juose esančiais statiniais), sodo sklypus, pastatus bei norint deklaruoti gyvenamąją/verslo vietą, reikalinga suteikti pastatams adresus. Adresai suteikiami Savivaldybės administracijos direktoriaus įsakymu po to, kai Adresų registre įregistruojama gatvė. Tik esant gatvių kodams galima nekilnojamojo turto registracija </w:t>
      </w:r>
      <w:r>
        <w:rPr>
          <w:sz w:val="24"/>
          <w:lang w:val="lt-LT"/>
        </w:rPr>
        <w:br/>
        <w:t>VĮ Registrų centre bei asmenų gyvenamosios vietos deklaravimas konkrečiu adresu.</w:t>
      </w:r>
    </w:p>
    <w:p w:rsidR="00AD5ADC" w:rsidRDefault="00AD5ADC">
      <w:pPr>
        <w:ind w:firstLine="720"/>
        <w:jc w:val="both"/>
        <w:rPr>
          <w:sz w:val="24"/>
          <w:lang w:val="lt-LT"/>
        </w:rPr>
      </w:pPr>
      <w:r>
        <w:rPr>
          <w:b/>
          <w:sz w:val="24"/>
          <w:lang w:val="lt-LT"/>
        </w:rPr>
        <w:t>Sprendimo projekto esmė ir tikslai.</w:t>
      </w:r>
    </w:p>
    <w:p w:rsidR="00AD5ADC" w:rsidRDefault="00AD5ADC">
      <w:pPr>
        <w:ind w:firstLine="720"/>
        <w:jc w:val="both"/>
        <w:rPr>
          <w:b/>
          <w:sz w:val="24"/>
          <w:lang w:val="lt-LT"/>
        </w:rPr>
      </w:pPr>
      <w:r>
        <w:rPr>
          <w:sz w:val="24"/>
          <w:lang w:val="lt-LT"/>
        </w:rPr>
        <w:t xml:space="preserve">Vadovaudamasi Pavadinimų gatvėms, pastatams, statiniams ir kitiems objektams suteikimo, keitimo ir apskaitos tvarkos aprašu, patvirtintu Lietuvos Respublikos vidaus reikalų ministro 2011 m. sausio 25 d. įsakymu Nr. 1V-57, gatvių pavadinimus tvirtina Savivaldybės taryba. VĮ Registrų centras įregistruoja gatvės pavadinimą Gatvių bei adresų registre ir suteikia kodą. </w:t>
      </w:r>
    </w:p>
    <w:p w:rsidR="00AD5ADC" w:rsidRDefault="00AD5ADC">
      <w:pPr>
        <w:ind w:firstLine="720"/>
        <w:jc w:val="both"/>
        <w:rPr>
          <w:sz w:val="24"/>
          <w:lang w:val="lt-LT"/>
        </w:rPr>
      </w:pPr>
      <w:r>
        <w:rPr>
          <w:b/>
          <w:sz w:val="24"/>
          <w:lang w:val="lt-LT"/>
        </w:rPr>
        <w:t>Kokių pozityvių rezultatų laukiama.</w:t>
      </w:r>
    </w:p>
    <w:p w:rsidR="00BB1A48" w:rsidRDefault="00BB1A48" w:rsidP="00BB1A48">
      <w:pPr>
        <w:ind w:firstLine="720"/>
        <w:jc w:val="both"/>
        <w:rPr>
          <w:b/>
          <w:sz w:val="24"/>
          <w:lang w:val="lt-LT"/>
        </w:rPr>
      </w:pPr>
      <w:r>
        <w:rPr>
          <w:sz w:val="24"/>
          <w:lang w:val="lt-LT"/>
        </w:rPr>
        <w:t xml:space="preserve">Atsižvelgiant į </w:t>
      </w:r>
      <w:r w:rsidR="00111B93">
        <w:rPr>
          <w:sz w:val="24"/>
          <w:lang w:val="lt-LT"/>
        </w:rPr>
        <w:t>Valstybės įmonės Registrų centro 2017-07-13 raštą Nr. (1.1.30.)s-5963 „Dėl gatvės įregistravimo atidėjimo“ siūloma pakeisti 2008 metų Panevėžio miesto bendrajame plane numatyt</w:t>
      </w:r>
      <w:r w:rsidR="0094361D">
        <w:rPr>
          <w:sz w:val="24"/>
          <w:lang w:val="lt-LT"/>
        </w:rPr>
        <w:t>os</w:t>
      </w:r>
      <w:r w:rsidR="00111B93">
        <w:rPr>
          <w:sz w:val="24"/>
          <w:lang w:val="lt-LT"/>
        </w:rPr>
        <w:t xml:space="preserve"> ir 201</w:t>
      </w:r>
      <w:r w:rsidR="0094361D">
        <w:rPr>
          <w:sz w:val="24"/>
          <w:lang w:val="lt-LT"/>
        </w:rPr>
        <w:t>3</w:t>
      </w:r>
      <w:r w:rsidR="00111B93">
        <w:rPr>
          <w:sz w:val="24"/>
          <w:lang w:val="lt-LT"/>
        </w:rPr>
        <w:t xml:space="preserve"> metais Vaivadų kaime įregistruotos dalies Jurginų gatvės</w:t>
      </w:r>
      <w:r w:rsidR="0094361D">
        <w:rPr>
          <w:sz w:val="24"/>
          <w:lang w:val="lt-LT"/>
        </w:rPr>
        <w:t xml:space="preserve"> esančios Vaivadų kaimo ribose</w:t>
      </w:r>
      <w:r w:rsidR="00111B93">
        <w:rPr>
          <w:sz w:val="24"/>
          <w:lang w:val="lt-LT"/>
        </w:rPr>
        <w:t xml:space="preserve"> pavadinimą į Šiaurinė pagal 2017 m. birželio 29 d. Pa</w:t>
      </w:r>
      <w:r w:rsidR="0094361D">
        <w:rPr>
          <w:sz w:val="24"/>
          <w:lang w:val="lt-LT"/>
        </w:rPr>
        <w:t>nevėžio miesto savivaldybės tarybos sprendimą Nr.1-265 „Dėl pavadinimo naujai gatvei suteikimo ir gatvių geografinių charakteristikų pakeitimo“</w:t>
      </w:r>
      <w:r w:rsidR="006108E9">
        <w:rPr>
          <w:sz w:val="24"/>
          <w:szCs w:val="24"/>
          <w:shd w:val="clear" w:color="auto" w:fill="FFFFFF"/>
          <w:lang w:val="lt-LT"/>
        </w:rPr>
        <w:t>.</w:t>
      </w:r>
    </w:p>
    <w:p w:rsidR="00AD5ADC" w:rsidRDefault="00AD5ADC">
      <w:pPr>
        <w:ind w:firstLine="720"/>
        <w:jc w:val="both"/>
        <w:rPr>
          <w:b/>
          <w:sz w:val="24"/>
          <w:lang w:val="lt-LT"/>
        </w:rPr>
      </w:pPr>
      <w:r>
        <w:rPr>
          <w:b/>
          <w:sz w:val="24"/>
          <w:lang w:val="lt-LT"/>
        </w:rPr>
        <w:t xml:space="preserve">Galimos neigiamos pasekmės priėmus projektą, kokių priemonių reikėtų imtis, kad tokių pasekmių būtų išvengta. </w:t>
      </w:r>
      <w:r>
        <w:rPr>
          <w:sz w:val="24"/>
          <w:lang w:val="lt-LT"/>
        </w:rPr>
        <w:t>Neigiamų pasekmių nenumatoma.</w:t>
      </w:r>
    </w:p>
    <w:p w:rsidR="00AD5ADC" w:rsidRDefault="00AD5ADC">
      <w:pPr>
        <w:ind w:firstLine="720"/>
        <w:jc w:val="both"/>
        <w:rPr>
          <w:sz w:val="24"/>
          <w:lang w:val="lt-LT"/>
        </w:rPr>
      </w:pPr>
      <w:r>
        <w:rPr>
          <w:b/>
          <w:sz w:val="24"/>
          <w:lang w:val="lt-LT"/>
        </w:rPr>
        <w:t>Kokius galiojančius teisės aktus būtina pakeisti ar panaikinti, priėmus teikiamą projektą.</w:t>
      </w:r>
    </w:p>
    <w:p w:rsidR="00AD5ADC" w:rsidRDefault="00AD5ADC">
      <w:pPr>
        <w:ind w:firstLine="720"/>
        <w:jc w:val="both"/>
        <w:rPr>
          <w:b/>
          <w:sz w:val="24"/>
          <w:lang w:val="lt-LT"/>
        </w:rPr>
      </w:pPr>
      <w:r>
        <w:rPr>
          <w:sz w:val="24"/>
          <w:lang w:val="lt-LT"/>
        </w:rPr>
        <w:t>Priėmus šį projektą</w:t>
      </w:r>
      <w:r w:rsidR="0049193C">
        <w:rPr>
          <w:sz w:val="24"/>
          <w:lang w:val="lt-LT"/>
        </w:rPr>
        <w:t>,</w:t>
      </w:r>
      <w:r>
        <w:rPr>
          <w:sz w:val="24"/>
          <w:lang w:val="lt-LT"/>
        </w:rPr>
        <w:t xml:space="preserve"> jokie teisės aktai nekeičiami.</w:t>
      </w:r>
    </w:p>
    <w:p w:rsidR="00AD5ADC" w:rsidRDefault="00AD5ADC">
      <w:pPr>
        <w:ind w:firstLine="720"/>
        <w:jc w:val="both"/>
        <w:rPr>
          <w:sz w:val="24"/>
          <w:lang w:val="lt-LT"/>
        </w:rPr>
      </w:pPr>
      <w:r>
        <w:rPr>
          <w:b/>
          <w:sz w:val="24"/>
          <w:lang w:val="lt-LT"/>
        </w:rPr>
        <w:t xml:space="preserve">Reikiami paskaičiavimai, išlaidų sąmatos bei finansavimo šaltiniai, reikalingi sprendimui įgyvendinti. </w:t>
      </w:r>
      <w:r>
        <w:rPr>
          <w:sz w:val="24"/>
          <w:lang w:val="lt-LT"/>
        </w:rPr>
        <w:t>Nėra.</w:t>
      </w:r>
    </w:p>
    <w:p w:rsidR="00AD5ADC" w:rsidRDefault="00AD5ADC">
      <w:pPr>
        <w:ind w:firstLine="720"/>
        <w:jc w:val="both"/>
        <w:rPr>
          <w:sz w:val="24"/>
          <w:lang w:val="lt-LT"/>
        </w:rPr>
      </w:pPr>
    </w:p>
    <w:p w:rsidR="00AD5ADC" w:rsidRDefault="00AD5ADC">
      <w:pPr>
        <w:ind w:firstLine="720"/>
        <w:jc w:val="both"/>
        <w:rPr>
          <w:sz w:val="24"/>
          <w:lang w:val="lt-LT"/>
        </w:rPr>
      </w:pPr>
    </w:p>
    <w:p w:rsidR="00AD5ADC" w:rsidRDefault="00AD5ADC">
      <w:pPr>
        <w:jc w:val="both"/>
        <w:rPr>
          <w:sz w:val="24"/>
          <w:lang w:val="lt-LT"/>
        </w:rPr>
        <w:sectPr w:rsidR="00AD5ADC">
          <w:headerReference w:type="even" r:id="rId8"/>
          <w:headerReference w:type="default" r:id="rId9"/>
          <w:headerReference w:type="first" r:id="rId10"/>
          <w:pgSz w:w="11906" w:h="16820"/>
          <w:pgMar w:top="776" w:right="561" w:bottom="567" w:left="1134" w:header="720" w:footer="567" w:gutter="0"/>
          <w:cols w:space="1296"/>
          <w:titlePg/>
          <w:docGrid w:linePitch="360"/>
        </w:sectPr>
      </w:pPr>
      <w:r>
        <w:rPr>
          <w:sz w:val="24"/>
          <w:lang w:val="lt-LT"/>
        </w:rPr>
        <w:t>Vyr. specialistė</w:t>
      </w:r>
      <w:r>
        <w:rPr>
          <w:sz w:val="24"/>
          <w:lang w:val="lt-LT"/>
        </w:rPr>
        <w:tab/>
      </w:r>
      <w:r>
        <w:rPr>
          <w:sz w:val="24"/>
          <w:lang w:val="lt-LT"/>
        </w:rPr>
        <w:tab/>
      </w:r>
      <w:r>
        <w:rPr>
          <w:sz w:val="24"/>
          <w:lang w:val="lt-LT"/>
        </w:rPr>
        <w:tab/>
      </w:r>
      <w:r>
        <w:rPr>
          <w:sz w:val="24"/>
          <w:lang w:val="lt-LT"/>
        </w:rPr>
        <w:tab/>
      </w:r>
      <w:r>
        <w:rPr>
          <w:sz w:val="24"/>
          <w:lang w:val="lt-LT"/>
        </w:rPr>
        <w:tab/>
      </w:r>
      <w:r>
        <w:rPr>
          <w:sz w:val="24"/>
          <w:lang w:val="lt-LT"/>
        </w:rPr>
        <w:tab/>
      </w:r>
      <w:r>
        <w:rPr>
          <w:sz w:val="24"/>
          <w:lang w:val="lt-LT"/>
        </w:rPr>
        <w:tab/>
        <w:t xml:space="preserve">             </w:t>
      </w:r>
      <w:r>
        <w:rPr>
          <w:sz w:val="24"/>
          <w:lang w:val="lt-LT"/>
        </w:rPr>
        <w:tab/>
      </w:r>
      <w:r w:rsidR="009E267B">
        <w:rPr>
          <w:sz w:val="24"/>
          <w:lang w:val="lt-LT"/>
        </w:rPr>
        <w:t xml:space="preserve">        </w:t>
      </w:r>
      <w:r>
        <w:rPr>
          <w:sz w:val="24"/>
          <w:szCs w:val="24"/>
          <w:lang w:val="lt-LT"/>
        </w:rPr>
        <w:t xml:space="preserve">Rita </w:t>
      </w:r>
      <w:proofErr w:type="spellStart"/>
      <w:r>
        <w:rPr>
          <w:sz w:val="24"/>
          <w:szCs w:val="24"/>
          <w:lang w:val="lt-LT"/>
        </w:rPr>
        <w:t>Rapkevičienė</w:t>
      </w:r>
      <w:proofErr w:type="spellEnd"/>
    </w:p>
    <w:p w:rsidR="00AD5ADC" w:rsidRDefault="00AD5ADC">
      <w:pPr>
        <w:ind w:firstLine="720"/>
        <w:jc w:val="both"/>
        <w:rPr>
          <w:sz w:val="24"/>
          <w:lang w:val="lt-LT"/>
        </w:rPr>
      </w:pPr>
    </w:p>
    <w:p w:rsidR="00AD5ADC" w:rsidRDefault="00AD5ADC">
      <w:pPr>
        <w:ind w:firstLine="720"/>
        <w:jc w:val="both"/>
        <w:rPr>
          <w:sz w:val="24"/>
          <w:lang w:val="lt-LT"/>
        </w:rPr>
      </w:pPr>
    </w:p>
    <w:p w:rsidR="00AD5ADC" w:rsidRDefault="00AD5ADC">
      <w:pPr>
        <w:ind w:firstLine="720"/>
        <w:jc w:val="both"/>
        <w:rPr>
          <w:sz w:val="24"/>
          <w:lang w:val="lt-LT"/>
        </w:rPr>
      </w:pPr>
    </w:p>
    <w:p w:rsidR="00AD5ADC" w:rsidRDefault="00AD5ADC">
      <w:pPr>
        <w:ind w:firstLine="720"/>
        <w:jc w:val="both"/>
        <w:rPr>
          <w:sz w:val="24"/>
          <w:lang w:val="lt-LT"/>
        </w:rPr>
      </w:pPr>
    </w:p>
    <w:p w:rsidR="00AD5ADC" w:rsidRDefault="00AD5ADC">
      <w:pPr>
        <w:ind w:firstLine="720"/>
        <w:jc w:val="both"/>
        <w:rPr>
          <w:sz w:val="24"/>
          <w:lang w:val="lt-LT"/>
        </w:rPr>
      </w:pPr>
    </w:p>
    <w:p w:rsidR="00AD5ADC" w:rsidRDefault="00AD5ADC">
      <w:pPr>
        <w:ind w:firstLine="720"/>
        <w:jc w:val="both"/>
      </w:pPr>
    </w:p>
    <w:p w:rsidR="00AD5ADC" w:rsidRDefault="00AD5ADC"/>
    <w:p w:rsidR="00AD5ADC" w:rsidRDefault="00AD5ADC"/>
    <w:sectPr w:rsidR="00AD5ADC">
      <w:type w:val="continuous"/>
      <w:pgSz w:w="11906" w:h="16820"/>
      <w:pgMar w:top="776" w:right="561" w:bottom="567" w:left="1134" w:header="720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B2CCB" w:rsidRDefault="00BB2CCB">
      <w:r>
        <w:separator/>
      </w:r>
    </w:p>
  </w:endnote>
  <w:endnote w:type="continuationSeparator" w:id="0">
    <w:p w:rsidR="00BB2CCB" w:rsidRDefault="00BB2C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LT">
    <w:altName w:val="Times New Roman"/>
    <w:charset w:val="BA"/>
    <w:family w:val="roman"/>
    <w:pitch w:val="variable"/>
    <w:sig w:usb0="00000001" w:usb1="00000000" w:usb2="00000000" w:usb3="00000000" w:csb0="000000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B2CCB" w:rsidRDefault="00BB2CCB">
      <w:r>
        <w:separator/>
      </w:r>
    </w:p>
  </w:footnote>
  <w:footnote w:type="continuationSeparator" w:id="0">
    <w:p w:rsidR="00BB2CCB" w:rsidRDefault="00BB2CC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D5ADC" w:rsidRDefault="00896320">
    <w:pPr>
      <w:pStyle w:val="Antrats"/>
      <w:jc w:val="right"/>
      <w:rPr>
        <w:sz w:val="12"/>
        <w:szCs w:val="12"/>
      </w:rPr>
    </w:pPr>
    <w:r>
      <w:rPr>
        <w:noProof/>
        <w:lang w:eastAsia="lt-LT"/>
      </w:rPr>
      <mc:AlternateContent>
        <mc:Choice Requires="wps">
          <w:drawing>
            <wp:anchor distT="0" distB="0" distL="114935" distR="114935" simplePos="0" relativeHeight="251657728" behindDoc="0" locked="0" layoutInCell="1" allowOverlap="1">
              <wp:simplePos x="0" y="0"/>
              <wp:positionH relativeFrom="page">
                <wp:posOffset>3841115</wp:posOffset>
              </wp:positionH>
              <wp:positionV relativeFrom="paragraph">
                <wp:posOffset>139065</wp:posOffset>
              </wp:positionV>
              <wp:extent cx="535940" cy="717550"/>
              <wp:effectExtent l="2540" t="5715" r="4445" b="635"/>
              <wp:wrapSquare wrapText="largest"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5940" cy="71755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D5ADC" w:rsidRDefault="00BB2CCB">
                          <w:pPr>
                            <w:pStyle w:val="Antrats"/>
                          </w:pPr>
                          <w:r>
                            <w:pict>
                              <v:shapetype id="_x0000_t75" coordsize="21600,21600" o:spt="75" o:preferrelative="t" path="m@4@5l@4@11@9@11@9@5xe" filled="f" stroked="f">
                                <v:stroke joinstyle="miter"/>
                                <v:formulas>
                                  <v:f eqn="if lineDrawn pixelLineWidth 0"/>
                                  <v:f eqn="sum @0 1 0"/>
                                  <v:f eqn="sum 0 0 @1"/>
                                  <v:f eqn="prod @2 1 2"/>
                                  <v:f eqn="prod @3 21600 pixelWidth"/>
                                  <v:f eqn="prod @3 21600 pixelHeight"/>
                                  <v:f eqn="sum @0 0 1"/>
                                  <v:f eqn="prod @6 1 2"/>
                                  <v:f eqn="prod @7 21600 pixelWidth"/>
                                  <v:f eqn="sum @8 21600 0"/>
                                  <v:f eqn="prod @7 21600 pixelHeight"/>
                                  <v:f eqn="sum @10 21600 0"/>
                                </v:formulas>
                                <v:path o:extrusionok="f" gradientshapeok="t" o:connecttype="rect"/>
                                <o:lock v:ext="edit" aspectratio="t"/>
                              </v:shapetype>
                              <v:shape id="_x0000_i1025" type="#_x0000_t75" style="width:42.75pt;height:51pt" filled="t">
                                <v:fill opacity="0" color2="black"/>
                                <v:imagedata r:id="rId1" o:title=""/>
                              </v:shape>
                            </w:pict>
                          </w:r>
                        </w:p>
                        <w:p w:rsidR="00AD5ADC" w:rsidRDefault="00AD5ADC">
                          <w:pPr>
                            <w:pStyle w:val="Antrats"/>
                          </w:pPr>
                        </w:p>
                        <w:p w:rsidR="00AD5ADC" w:rsidRDefault="00AD5ADC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302.45pt;margin-top:10.95pt;width:42.2pt;height:56.5pt;z-index:251657728;visibility:visible;mso-wrap-style:square;mso-width-percent:0;mso-height-percent:0;mso-wrap-distance-left:9.05pt;mso-wrap-distance-top:0;mso-wrap-distance-right:9.05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" stroked="f">
              <v:fill opacity="0"/>
              <v:textbox inset="0,0,0,0">
                <w:txbxContent>
                  <w:p w:rsidR="00AD5ADC" w:rsidRDefault="00AD5ADC">
                    <w:pPr>
                      <w:pStyle w:val="Antrats"/>
                    </w:pPr>
                    <w:r>
                      <w:object w:dxaOrig="729" w:dyaOrig="864">
                        <v:shape id="_x0000_i1025" type="#_x0000_t75" style="width:42.75pt;height:51pt" o:ole="" filled="t">
                          <v:fill opacity="0" color2="black"/>
                          <v:imagedata r:id="rId2" o:title=""/>
                        </v:shape>
                        <o:OLEObject Type="Embed" ShapeID="_x0000_i1025" DrawAspect="Content" ObjectID="_1539763026" r:id="rId3"/>
                      </w:object>
                    </w:r>
                  </w:p>
                  <w:p w:rsidR="00AD5ADC" w:rsidRDefault="00AD5ADC">
                    <w:pPr>
                      <w:pStyle w:val="Antrats"/>
                    </w:pPr>
                  </w:p>
                  <w:p w:rsidR="00AD5ADC" w:rsidRDefault="00AD5ADC"/>
                </w:txbxContent>
              </v:textbox>
              <w10:wrap type="square" side="largest" anchorx="page"/>
            </v:shape>
          </w:pict>
        </mc:Fallback>
      </mc:AlternateContent>
    </w:r>
  </w:p>
  <w:p w:rsidR="00AD5ADC" w:rsidRDefault="00AD5ADC">
    <w:pPr>
      <w:pStyle w:val="Antrats"/>
      <w:jc w:val="center"/>
    </w:pPr>
  </w:p>
  <w:p w:rsidR="00AD5ADC" w:rsidRDefault="00AD5ADC">
    <w:pPr>
      <w:pStyle w:val="Antrats"/>
      <w:jc w:val="center"/>
    </w:pPr>
  </w:p>
  <w:p w:rsidR="00AD5ADC" w:rsidRDefault="00AD5ADC">
    <w:pPr>
      <w:pStyle w:val="Antrats"/>
      <w:jc w:val="center"/>
    </w:pPr>
  </w:p>
  <w:p w:rsidR="00AD5ADC" w:rsidRDefault="00AD5ADC">
    <w:pPr>
      <w:pStyle w:val="Antrats"/>
      <w:jc w:val="center"/>
    </w:pPr>
  </w:p>
  <w:p w:rsidR="00AD5ADC" w:rsidRDefault="002C4E66">
    <w:pPr>
      <w:pStyle w:val="Antrats"/>
      <w:jc w:val="right"/>
      <w:rPr>
        <w:b/>
        <w:bCs/>
        <w:sz w:val="24"/>
        <w:szCs w:val="24"/>
      </w:rPr>
    </w:pPr>
    <w:r>
      <w:rPr>
        <w:b/>
        <w:bCs/>
        <w:sz w:val="24"/>
        <w:szCs w:val="24"/>
      </w:rPr>
      <w:t xml:space="preserve">                                      </w:t>
    </w:r>
    <w:r>
      <w:rPr>
        <w:b/>
        <w:bCs/>
        <w:sz w:val="24"/>
        <w:szCs w:val="24"/>
      </w:rPr>
      <w:tab/>
    </w:r>
    <w:r>
      <w:rPr>
        <w:b/>
        <w:bCs/>
        <w:sz w:val="24"/>
        <w:szCs w:val="24"/>
      </w:rPr>
      <w:tab/>
    </w:r>
    <w:r w:rsidR="00AD5ADC">
      <w:rPr>
        <w:b/>
        <w:bCs/>
        <w:sz w:val="24"/>
        <w:szCs w:val="24"/>
      </w:rPr>
      <w:t>Projektas</w:t>
    </w:r>
  </w:p>
  <w:p w:rsidR="00AD5ADC" w:rsidRDefault="00AD5ADC">
    <w:pPr>
      <w:pStyle w:val="Antrats"/>
      <w:jc w:val="right"/>
      <w:rPr>
        <w:b/>
        <w:bCs/>
        <w:sz w:val="24"/>
        <w:szCs w:val="24"/>
      </w:rPr>
    </w:pPr>
  </w:p>
  <w:p w:rsidR="00AD5ADC" w:rsidRDefault="00AD5ADC">
    <w:pPr>
      <w:pStyle w:val="Antrats"/>
      <w:jc w:val="center"/>
      <w:rPr>
        <w:b/>
        <w:caps/>
      </w:rPr>
    </w:pPr>
    <w:r>
      <w:rPr>
        <w:b/>
        <w:caps/>
        <w:sz w:val="28"/>
      </w:rPr>
      <w:t>panevėžio rajono savivaldybės taryba</w:t>
    </w:r>
  </w:p>
  <w:p w:rsidR="00AD5ADC" w:rsidRDefault="00AD5ADC">
    <w:pPr>
      <w:pStyle w:val="Antrats"/>
      <w:jc w:val="center"/>
      <w:rPr>
        <w:b/>
        <w:caps/>
      </w:rPr>
    </w:pPr>
  </w:p>
  <w:p w:rsidR="00AD5ADC" w:rsidRDefault="00AD5ADC">
    <w:pPr>
      <w:pStyle w:val="Antrats"/>
      <w:jc w:val="center"/>
    </w:pPr>
    <w:r>
      <w:rPr>
        <w:b/>
        <w:caps/>
        <w:sz w:val="28"/>
        <w:szCs w:val="28"/>
      </w:rPr>
      <w:t>sprendimas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D5ADC" w:rsidRDefault="00AD5ADC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D5ADC" w:rsidRDefault="00AD5ADC">
    <w:pPr>
      <w:pStyle w:val="Antrats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D5ADC" w:rsidRDefault="00AD5ADC">
    <w:pPr>
      <w:pStyle w:val="Antrats"/>
      <w:jc w:val="center"/>
    </w:pPr>
  </w:p>
  <w:p w:rsidR="00AD5ADC" w:rsidRDefault="00AD5ADC">
    <w:pPr>
      <w:pStyle w:val="Antrat1"/>
      <w:jc w:val="center"/>
      <w:rPr>
        <w:b/>
        <w:sz w:val="28"/>
      </w:rPr>
    </w:pPr>
    <w:r>
      <w:rPr>
        <w:b/>
        <w:sz w:val="28"/>
      </w:rPr>
      <w:t>PANEVĖŽIO RAJONO SAVIVALDYBĖS ADMINISTRACIJOS</w:t>
    </w:r>
  </w:p>
  <w:p w:rsidR="00AD5ADC" w:rsidRDefault="00AD5ADC">
    <w:pPr>
      <w:pStyle w:val="Antrats"/>
      <w:jc w:val="center"/>
    </w:pPr>
    <w:r>
      <w:rPr>
        <w:b/>
        <w:sz w:val="28"/>
      </w:rPr>
      <w:t>ARCHITEKTŪROS SKYRIUS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Antrat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Antrat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Antrat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Antrat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Antrat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396"/>
  <w:defaultTableStyle w:val="prastasis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4308"/>
    <w:rsid w:val="00026A5E"/>
    <w:rsid w:val="00027AE8"/>
    <w:rsid w:val="00033C82"/>
    <w:rsid w:val="00060810"/>
    <w:rsid w:val="0007269F"/>
    <w:rsid w:val="000D5E27"/>
    <w:rsid w:val="000E17FC"/>
    <w:rsid w:val="000F4308"/>
    <w:rsid w:val="00111B93"/>
    <w:rsid w:val="00144654"/>
    <w:rsid w:val="00162EBD"/>
    <w:rsid w:val="00197112"/>
    <w:rsid w:val="001E6327"/>
    <w:rsid w:val="001F3B45"/>
    <w:rsid w:val="00216062"/>
    <w:rsid w:val="00257531"/>
    <w:rsid w:val="002773B6"/>
    <w:rsid w:val="002968B6"/>
    <w:rsid w:val="002C4E66"/>
    <w:rsid w:val="003127E8"/>
    <w:rsid w:val="003355DB"/>
    <w:rsid w:val="003F157A"/>
    <w:rsid w:val="0049031F"/>
    <w:rsid w:val="0049193C"/>
    <w:rsid w:val="00552792"/>
    <w:rsid w:val="0056294C"/>
    <w:rsid w:val="00562B4A"/>
    <w:rsid w:val="00572A18"/>
    <w:rsid w:val="005A542C"/>
    <w:rsid w:val="005D1C7C"/>
    <w:rsid w:val="006108E9"/>
    <w:rsid w:val="006A0D1C"/>
    <w:rsid w:val="00744764"/>
    <w:rsid w:val="0076710D"/>
    <w:rsid w:val="007A40FC"/>
    <w:rsid w:val="007D136D"/>
    <w:rsid w:val="00844419"/>
    <w:rsid w:val="0089210C"/>
    <w:rsid w:val="00896320"/>
    <w:rsid w:val="008A6FB2"/>
    <w:rsid w:val="008E454C"/>
    <w:rsid w:val="008E65C5"/>
    <w:rsid w:val="008E7F57"/>
    <w:rsid w:val="0094361D"/>
    <w:rsid w:val="009620F8"/>
    <w:rsid w:val="00973409"/>
    <w:rsid w:val="0097740D"/>
    <w:rsid w:val="00983F9E"/>
    <w:rsid w:val="009B3A36"/>
    <w:rsid w:val="009C7F70"/>
    <w:rsid w:val="009E267B"/>
    <w:rsid w:val="009F4491"/>
    <w:rsid w:val="00A453D8"/>
    <w:rsid w:val="00A53E04"/>
    <w:rsid w:val="00A75D51"/>
    <w:rsid w:val="00AC186E"/>
    <w:rsid w:val="00AD5ADC"/>
    <w:rsid w:val="00AF64CD"/>
    <w:rsid w:val="00B31CDD"/>
    <w:rsid w:val="00B35AC6"/>
    <w:rsid w:val="00BB1A48"/>
    <w:rsid w:val="00BB2CCB"/>
    <w:rsid w:val="00BB3B42"/>
    <w:rsid w:val="00C25B99"/>
    <w:rsid w:val="00C627C2"/>
    <w:rsid w:val="00CF544A"/>
    <w:rsid w:val="00D076A8"/>
    <w:rsid w:val="00D27023"/>
    <w:rsid w:val="00D53960"/>
    <w:rsid w:val="00D61175"/>
    <w:rsid w:val="00DC28D1"/>
    <w:rsid w:val="00DC4B79"/>
    <w:rsid w:val="00DD5706"/>
    <w:rsid w:val="00E36146"/>
    <w:rsid w:val="00EA5B23"/>
    <w:rsid w:val="00EF11D4"/>
    <w:rsid w:val="00F31596"/>
    <w:rsid w:val="00F923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5:chartTrackingRefBased/>
  <w15:docId w15:val="{AE697E0C-E97C-4D59-B805-C2DAC9171F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pPr>
      <w:suppressAutoHyphens/>
    </w:pPr>
    <w:rPr>
      <w:lang w:val="en-AU" w:eastAsia="zh-CN"/>
    </w:rPr>
  </w:style>
  <w:style w:type="paragraph" w:styleId="Antrat1">
    <w:name w:val="heading 1"/>
    <w:basedOn w:val="prastasis"/>
    <w:next w:val="prastasis"/>
    <w:qFormat/>
    <w:pPr>
      <w:keepNext/>
      <w:numPr>
        <w:numId w:val="1"/>
      </w:numPr>
      <w:outlineLvl w:val="0"/>
    </w:pPr>
    <w:rPr>
      <w:sz w:val="24"/>
      <w:lang w:val="lt-LT"/>
    </w:rPr>
  </w:style>
  <w:style w:type="paragraph" w:styleId="Antrat2">
    <w:name w:val="heading 2"/>
    <w:basedOn w:val="prastasis"/>
    <w:next w:val="prastasis"/>
    <w:qFormat/>
    <w:pPr>
      <w:keepNext/>
      <w:numPr>
        <w:ilvl w:val="1"/>
        <w:numId w:val="1"/>
      </w:numPr>
      <w:jc w:val="center"/>
      <w:outlineLvl w:val="1"/>
    </w:pPr>
    <w:rPr>
      <w:sz w:val="24"/>
      <w:lang w:val="lt-LT"/>
    </w:rPr>
  </w:style>
  <w:style w:type="paragraph" w:styleId="Antrat3">
    <w:name w:val="heading 3"/>
    <w:basedOn w:val="prastasis"/>
    <w:next w:val="prastasis"/>
    <w:qFormat/>
    <w:pPr>
      <w:keepNext/>
      <w:numPr>
        <w:ilvl w:val="2"/>
        <w:numId w:val="1"/>
      </w:numPr>
      <w:ind w:left="34" w:firstLine="0"/>
      <w:outlineLvl w:val="2"/>
    </w:pPr>
    <w:rPr>
      <w:b/>
      <w:sz w:val="24"/>
      <w:lang w:val="lt-LT"/>
    </w:rPr>
  </w:style>
  <w:style w:type="paragraph" w:styleId="Antrat4">
    <w:name w:val="heading 4"/>
    <w:basedOn w:val="prastasis"/>
    <w:next w:val="prastasis"/>
    <w:qFormat/>
    <w:pPr>
      <w:keepNext/>
      <w:numPr>
        <w:ilvl w:val="3"/>
        <w:numId w:val="1"/>
      </w:numPr>
      <w:jc w:val="center"/>
      <w:outlineLvl w:val="3"/>
    </w:pPr>
    <w:rPr>
      <w:b/>
      <w:sz w:val="28"/>
      <w:lang w:val="lt-LT"/>
    </w:rPr>
  </w:style>
  <w:style w:type="paragraph" w:styleId="Antrat5">
    <w:name w:val="heading 5"/>
    <w:basedOn w:val="prastasis"/>
    <w:next w:val="prastasis"/>
    <w:qFormat/>
    <w:pPr>
      <w:keepNext/>
      <w:numPr>
        <w:ilvl w:val="4"/>
        <w:numId w:val="1"/>
      </w:numPr>
      <w:ind w:left="0" w:firstLine="709"/>
      <w:jc w:val="both"/>
      <w:outlineLvl w:val="4"/>
    </w:pPr>
    <w:rPr>
      <w:sz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Numatytasispastraiposriftas2">
    <w:name w:val="Numatytasis pastraipos šriftas2"/>
  </w:style>
  <w:style w:type="character" w:customStyle="1" w:styleId="Numatytasispastraiposriftas1">
    <w:name w:val="Numatytasis pastraipos šriftas1"/>
  </w:style>
  <w:style w:type="character" w:customStyle="1" w:styleId="WW8Num2z0">
    <w:name w:val="WW8Num2z0"/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2">
    <w:name w:val="WW8Num2z2"/>
    <w:rPr>
      <w:rFonts w:ascii="Wingdings" w:hAnsi="Wingdings" w:cs="Wingdings"/>
    </w:rPr>
  </w:style>
  <w:style w:type="character" w:customStyle="1" w:styleId="WW8Num2z3">
    <w:name w:val="WW8Num2z3"/>
    <w:rPr>
      <w:rFonts w:ascii="Symbol" w:hAnsi="Symbol" w:cs="Symbol"/>
    </w:rPr>
  </w:style>
  <w:style w:type="character" w:customStyle="1" w:styleId="WW8Num3z0">
    <w:name w:val="WW8Num3z0"/>
    <w:rPr>
      <w:rFonts w:ascii="Times New Roman" w:eastAsia="Times New Roman" w:hAnsi="Times New Roman" w:cs="Times New Roman"/>
    </w:rPr>
  </w:style>
  <w:style w:type="character" w:customStyle="1" w:styleId="WW8Num3z1">
    <w:name w:val="WW8Num3z1"/>
    <w:rPr>
      <w:rFonts w:ascii="Courier New" w:hAnsi="Courier New" w:cs="Courier New"/>
    </w:rPr>
  </w:style>
  <w:style w:type="character" w:customStyle="1" w:styleId="WW8Num3z2">
    <w:name w:val="WW8Num3z2"/>
    <w:rPr>
      <w:rFonts w:ascii="Wingdings" w:hAnsi="Wingdings" w:cs="Wingdings"/>
    </w:rPr>
  </w:style>
  <w:style w:type="character" w:customStyle="1" w:styleId="WW8Num3z3">
    <w:name w:val="WW8Num3z3"/>
    <w:rPr>
      <w:rFonts w:ascii="Symbol" w:hAnsi="Symbol" w:cs="Symbol"/>
    </w:rPr>
  </w:style>
  <w:style w:type="character" w:customStyle="1" w:styleId="WW8Num4z0">
    <w:name w:val="WW8Num4z0"/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ascii="Times New Roman" w:eastAsia="Times New Roman" w:hAnsi="Times New Roman" w:cs="Times New Roman"/>
    </w:rPr>
  </w:style>
  <w:style w:type="character" w:customStyle="1" w:styleId="WW8Num6z1">
    <w:name w:val="WW8Num6z1"/>
    <w:rPr>
      <w:rFonts w:ascii="Courier New" w:hAnsi="Courier New" w:cs="Courier New"/>
    </w:rPr>
  </w:style>
  <w:style w:type="character" w:customStyle="1" w:styleId="WW8Num6z2">
    <w:name w:val="WW8Num6z2"/>
    <w:rPr>
      <w:rFonts w:ascii="Wingdings" w:hAnsi="Wingdings" w:cs="Wingdings"/>
    </w:rPr>
  </w:style>
  <w:style w:type="character" w:customStyle="1" w:styleId="WW8Num6z3">
    <w:name w:val="WW8Num6z3"/>
    <w:rPr>
      <w:rFonts w:ascii="Symbol" w:hAnsi="Symbol" w:cs="Symbol"/>
    </w:rPr>
  </w:style>
  <w:style w:type="character" w:customStyle="1" w:styleId="WW8Num7z0">
    <w:name w:val="WW8Num7z0"/>
    <w:rPr>
      <w:rFonts w:ascii="Times New Roman" w:eastAsia="Times New Roman" w:hAnsi="Times New Roman" w:cs="Times New Roman"/>
    </w:rPr>
  </w:style>
  <w:style w:type="character" w:customStyle="1" w:styleId="WW8Num7z1">
    <w:name w:val="WW8Num7z1"/>
    <w:rPr>
      <w:rFonts w:ascii="Courier New" w:hAnsi="Courier New" w:cs="Courier New"/>
    </w:rPr>
  </w:style>
  <w:style w:type="character" w:customStyle="1" w:styleId="WW8Num7z2">
    <w:name w:val="WW8Num7z2"/>
    <w:rPr>
      <w:rFonts w:ascii="Wingdings" w:hAnsi="Wingdings" w:cs="Wingdings"/>
    </w:rPr>
  </w:style>
  <w:style w:type="character" w:customStyle="1" w:styleId="WW8Num7z3">
    <w:name w:val="WW8Num7z3"/>
    <w:rPr>
      <w:rFonts w:ascii="Symbol" w:hAnsi="Symbol" w:cs="Symbol"/>
    </w:rPr>
  </w:style>
  <w:style w:type="character" w:customStyle="1" w:styleId="WW8Num8z0">
    <w:name w:val="WW8Num8z0"/>
  </w:style>
  <w:style w:type="character" w:customStyle="1" w:styleId="WW8Num8z1">
    <w:name w:val="WW8Num8z1"/>
    <w:rPr>
      <w:rFonts w:ascii="Courier New" w:hAnsi="Courier New" w:cs="Courier New"/>
    </w:rPr>
  </w:style>
  <w:style w:type="character" w:customStyle="1" w:styleId="WW8Num8z2">
    <w:name w:val="WW8Num8z2"/>
    <w:rPr>
      <w:rFonts w:ascii="Wingdings" w:hAnsi="Wingdings" w:cs="Wingdings"/>
    </w:rPr>
  </w:style>
  <w:style w:type="character" w:customStyle="1" w:styleId="WW8Num8z3">
    <w:name w:val="WW8Num8z3"/>
    <w:rPr>
      <w:rFonts w:ascii="Symbol" w:hAnsi="Symbol" w:cs="Symbol"/>
    </w:rPr>
  </w:style>
  <w:style w:type="character" w:customStyle="1" w:styleId="WW8Num9z0">
    <w:name w:val="WW8Num9z0"/>
  </w:style>
  <w:style w:type="character" w:customStyle="1" w:styleId="WW8Num10z0">
    <w:name w:val="WW8Num10z0"/>
    <w:rPr>
      <w:rFonts w:ascii="Symbol" w:hAnsi="Symbol" w:cs="Symbol"/>
    </w:rPr>
  </w:style>
  <w:style w:type="character" w:customStyle="1" w:styleId="WW8Num10z1">
    <w:name w:val="WW8Num10z1"/>
    <w:rPr>
      <w:rFonts w:ascii="Courier New" w:hAnsi="Courier New" w:cs="Courier New"/>
    </w:rPr>
  </w:style>
  <w:style w:type="character" w:customStyle="1" w:styleId="WW8Num10z2">
    <w:name w:val="WW8Num10z2"/>
    <w:rPr>
      <w:rFonts w:ascii="Wingdings" w:hAnsi="Wingdings" w:cs="Wingdings"/>
    </w:rPr>
  </w:style>
  <w:style w:type="character" w:customStyle="1" w:styleId="WW8Num11z0">
    <w:name w:val="WW8Num11z0"/>
    <w:rPr>
      <w:rFonts w:ascii="Times New Roman" w:eastAsia="Times New Roman" w:hAnsi="Times New Roman" w:cs="Times New Roman"/>
    </w:rPr>
  </w:style>
  <w:style w:type="character" w:customStyle="1" w:styleId="WW8Num11z1">
    <w:name w:val="WW8Num11z1"/>
    <w:rPr>
      <w:rFonts w:ascii="Courier New" w:hAnsi="Courier New" w:cs="Courier New"/>
    </w:rPr>
  </w:style>
  <w:style w:type="character" w:customStyle="1" w:styleId="WW8Num11z2">
    <w:name w:val="WW8Num11z2"/>
    <w:rPr>
      <w:rFonts w:ascii="Wingdings" w:hAnsi="Wingdings" w:cs="Wingdings"/>
    </w:rPr>
  </w:style>
  <w:style w:type="character" w:customStyle="1" w:styleId="WW8Num11z3">
    <w:name w:val="WW8Num11z3"/>
    <w:rPr>
      <w:rFonts w:ascii="Symbol" w:hAnsi="Symbol" w:cs="Symbol"/>
    </w:rPr>
  </w:style>
  <w:style w:type="character" w:customStyle="1" w:styleId="WW8Num12z0">
    <w:name w:val="WW8Num12z0"/>
  </w:style>
  <w:style w:type="character" w:customStyle="1" w:styleId="WW8Num13z0">
    <w:name w:val="WW8Num13z0"/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  <w:rPr>
      <w:rFonts w:ascii="Times New Roman" w:eastAsia="Times New Roman" w:hAnsi="Times New Roman" w:cs="Times New Roman"/>
    </w:rPr>
  </w:style>
  <w:style w:type="character" w:customStyle="1" w:styleId="WW8Num15z1">
    <w:name w:val="WW8Num15z1"/>
    <w:rPr>
      <w:rFonts w:ascii="Courier New" w:hAnsi="Courier New" w:cs="Courier New"/>
    </w:rPr>
  </w:style>
  <w:style w:type="character" w:customStyle="1" w:styleId="WW8Num15z2">
    <w:name w:val="WW8Num15z2"/>
    <w:rPr>
      <w:rFonts w:ascii="Wingdings" w:hAnsi="Wingdings" w:cs="Wingdings"/>
    </w:rPr>
  </w:style>
  <w:style w:type="character" w:customStyle="1" w:styleId="WW8Num15z3">
    <w:name w:val="WW8Num15z3"/>
    <w:rPr>
      <w:rFonts w:ascii="Symbol" w:hAnsi="Symbol" w:cs="Symbol"/>
    </w:rPr>
  </w:style>
  <w:style w:type="character" w:customStyle="1" w:styleId="WW8Num16z0">
    <w:name w:val="WW8Num16z0"/>
    <w:rPr>
      <w:rFonts w:ascii="Times New Roman" w:eastAsia="Times New Roman" w:hAnsi="Times New Roman" w:cs="Times New Roman"/>
    </w:rPr>
  </w:style>
  <w:style w:type="character" w:customStyle="1" w:styleId="WW8Num16z1">
    <w:name w:val="WW8Num16z1"/>
    <w:rPr>
      <w:rFonts w:ascii="Courier New" w:hAnsi="Courier New" w:cs="Courier New"/>
    </w:rPr>
  </w:style>
  <w:style w:type="character" w:customStyle="1" w:styleId="WW8Num16z2">
    <w:name w:val="WW8Num16z2"/>
    <w:rPr>
      <w:rFonts w:ascii="Wingdings" w:hAnsi="Wingdings" w:cs="Wingdings"/>
    </w:rPr>
  </w:style>
  <w:style w:type="character" w:customStyle="1" w:styleId="WW8Num16z3">
    <w:name w:val="WW8Num16z3"/>
    <w:rPr>
      <w:rFonts w:ascii="Symbol" w:hAnsi="Symbol" w:cs="Symbol"/>
    </w:rPr>
  </w:style>
  <w:style w:type="character" w:customStyle="1" w:styleId="WW8Num17z0">
    <w:name w:val="WW8Num17z0"/>
    <w:rPr>
      <w:rFonts w:ascii="Times New Roman" w:eastAsia="Times New Roman" w:hAnsi="Times New Roman" w:cs="Times New Roman"/>
    </w:rPr>
  </w:style>
  <w:style w:type="character" w:customStyle="1" w:styleId="WW8Num17z1">
    <w:name w:val="WW8Num17z1"/>
    <w:rPr>
      <w:rFonts w:ascii="Courier New" w:hAnsi="Courier New" w:cs="Courier New"/>
    </w:rPr>
  </w:style>
  <w:style w:type="character" w:customStyle="1" w:styleId="WW8Num17z2">
    <w:name w:val="WW8Num17z2"/>
    <w:rPr>
      <w:rFonts w:ascii="Wingdings" w:hAnsi="Wingdings" w:cs="Wingdings"/>
    </w:rPr>
  </w:style>
  <w:style w:type="character" w:customStyle="1" w:styleId="WW8Num17z3">
    <w:name w:val="WW8Num17z3"/>
    <w:rPr>
      <w:rFonts w:ascii="Symbol" w:hAnsi="Symbol" w:cs="Symbol"/>
    </w:rPr>
  </w:style>
  <w:style w:type="character" w:customStyle="1" w:styleId="WW8Num18z0">
    <w:name w:val="WW8Num18z0"/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  <w:rPr>
      <w:rFonts w:ascii="Times New Roman" w:eastAsia="Times New Roman" w:hAnsi="Times New Roman" w:cs="Times New Roman"/>
    </w:rPr>
  </w:style>
  <w:style w:type="character" w:customStyle="1" w:styleId="WW8Num19z1">
    <w:name w:val="WW8Num19z1"/>
    <w:rPr>
      <w:rFonts w:ascii="Courier New" w:hAnsi="Courier New" w:cs="Courier New"/>
    </w:rPr>
  </w:style>
  <w:style w:type="character" w:customStyle="1" w:styleId="WW8Num19z2">
    <w:name w:val="WW8Num19z2"/>
    <w:rPr>
      <w:rFonts w:ascii="Wingdings" w:hAnsi="Wingdings" w:cs="Wingdings"/>
    </w:rPr>
  </w:style>
  <w:style w:type="character" w:customStyle="1" w:styleId="WW8Num19z3">
    <w:name w:val="WW8Num19z3"/>
    <w:rPr>
      <w:rFonts w:ascii="Symbol" w:hAnsi="Symbol" w:cs="Symbol"/>
    </w:rPr>
  </w:style>
  <w:style w:type="character" w:customStyle="1" w:styleId="WW8Num20z0">
    <w:name w:val="WW8Num20z0"/>
    <w:rPr>
      <w:rFonts w:ascii="Times New Roman" w:eastAsia="Times New Roman" w:hAnsi="Times New Roman" w:cs="Times New Roman"/>
    </w:rPr>
  </w:style>
  <w:style w:type="character" w:customStyle="1" w:styleId="WW8Num20z1">
    <w:name w:val="WW8Num20z1"/>
    <w:rPr>
      <w:rFonts w:ascii="Courier New" w:hAnsi="Courier New" w:cs="Courier New"/>
    </w:rPr>
  </w:style>
  <w:style w:type="character" w:customStyle="1" w:styleId="WW8Num20z2">
    <w:name w:val="WW8Num20z2"/>
    <w:rPr>
      <w:rFonts w:ascii="Wingdings" w:hAnsi="Wingdings" w:cs="Wingdings"/>
    </w:rPr>
  </w:style>
  <w:style w:type="character" w:customStyle="1" w:styleId="WW8Num20z3">
    <w:name w:val="WW8Num20z3"/>
    <w:rPr>
      <w:rFonts w:ascii="Symbol" w:hAnsi="Symbol" w:cs="Symbol"/>
    </w:rPr>
  </w:style>
  <w:style w:type="character" w:customStyle="1" w:styleId="WW8Num21z0">
    <w:name w:val="WW8Num21z0"/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0">
    <w:name w:val="WW8Num22z0"/>
  </w:style>
  <w:style w:type="character" w:customStyle="1" w:styleId="WW8Num23z0">
    <w:name w:val="WW8Num23z0"/>
  </w:style>
  <w:style w:type="character" w:customStyle="1" w:styleId="WW8Num23z1">
    <w:name w:val="WW8Num23z1"/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0">
    <w:name w:val="WW8Num24z0"/>
  </w:style>
  <w:style w:type="character" w:customStyle="1" w:styleId="WW8Num24z1">
    <w:name w:val="WW8Num24z1"/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5z0">
    <w:name w:val="WW8Num25z0"/>
  </w:style>
  <w:style w:type="character" w:customStyle="1" w:styleId="WW8Num26z0">
    <w:name w:val="WW8Num26z0"/>
  </w:style>
  <w:style w:type="character" w:customStyle="1" w:styleId="WW8Num26z1">
    <w:name w:val="WW8Num26z1"/>
  </w:style>
  <w:style w:type="character" w:customStyle="1" w:styleId="WW8Num26z2">
    <w:name w:val="WW8Num26z2"/>
  </w:style>
  <w:style w:type="character" w:customStyle="1" w:styleId="WW8Num26z3">
    <w:name w:val="WW8Num26z3"/>
  </w:style>
  <w:style w:type="character" w:customStyle="1" w:styleId="WW8Num26z4">
    <w:name w:val="WW8Num26z4"/>
  </w:style>
  <w:style w:type="character" w:customStyle="1" w:styleId="WW8Num26z5">
    <w:name w:val="WW8Num26z5"/>
  </w:style>
  <w:style w:type="character" w:customStyle="1" w:styleId="WW8Num26z6">
    <w:name w:val="WW8Num26z6"/>
  </w:style>
  <w:style w:type="character" w:customStyle="1" w:styleId="WW8Num26z7">
    <w:name w:val="WW8Num26z7"/>
  </w:style>
  <w:style w:type="character" w:customStyle="1" w:styleId="WW8Num26z8">
    <w:name w:val="WW8Num26z8"/>
  </w:style>
  <w:style w:type="character" w:customStyle="1" w:styleId="WW8Num27z0">
    <w:name w:val="WW8Num27z0"/>
    <w:rPr>
      <w:rFonts w:ascii="Times New Roman" w:eastAsia="Times New Roman" w:hAnsi="Times New Roman" w:cs="Times New Roman"/>
    </w:rPr>
  </w:style>
  <w:style w:type="character" w:customStyle="1" w:styleId="WW8Num27z1">
    <w:name w:val="WW8Num27z1"/>
  </w:style>
  <w:style w:type="character" w:customStyle="1" w:styleId="WW8Num27z2">
    <w:name w:val="WW8Num27z2"/>
    <w:rPr>
      <w:rFonts w:ascii="Wingdings" w:hAnsi="Wingdings" w:cs="Wingdings"/>
    </w:rPr>
  </w:style>
  <w:style w:type="character" w:customStyle="1" w:styleId="WW8Num27z3">
    <w:name w:val="WW8Num27z3"/>
    <w:rPr>
      <w:rFonts w:ascii="Symbol" w:hAnsi="Symbol" w:cs="Symbol"/>
    </w:rPr>
  </w:style>
  <w:style w:type="character" w:customStyle="1" w:styleId="WW8Num27z4">
    <w:name w:val="WW8Num27z4"/>
    <w:rPr>
      <w:rFonts w:ascii="Courier New" w:hAnsi="Courier New" w:cs="Courier New"/>
    </w:rPr>
  </w:style>
  <w:style w:type="character" w:customStyle="1" w:styleId="WW8Num28z0">
    <w:name w:val="WW8Num28z0"/>
    <w:rPr>
      <w:rFonts w:ascii="Symbol" w:hAnsi="Symbol" w:cs="Symbol"/>
    </w:rPr>
  </w:style>
  <w:style w:type="character" w:customStyle="1" w:styleId="WW8Num28z1">
    <w:name w:val="WW8Num28z1"/>
    <w:rPr>
      <w:rFonts w:ascii="Courier New" w:hAnsi="Courier New" w:cs="Courier New"/>
    </w:rPr>
  </w:style>
  <w:style w:type="character" w:customStyle="1" w:styleId="WW8Num28z2">
    <w:name w:val="WW8Num28z2"/>
    <w:rPr>
      <w:rFonts w:ascii="Wingdings" w:hAnsi="Wingdings" w:cs="Wingdings"/>
    </w:rPr>
  </w:style>
  <w:style w:type="character" w:customStyle="1" w:styleId="WW8Num29z0">
    <w:name w:val="WW8Num29z0"/>
    <w:rPr>
      <w:rFonts w:ascii="Times New Roman" w:eastAsia="Times New Roman" w:hAnsi="Times New Roman" w:cs="Times New Roman"/>
    </w:rPr>
  </w:style>
  <w:style w:type="character" w:customStyle="1" w:styleId="WW8Num29z1">
    <w:name w:val="WW8Num29z1"/>
    <w:rPr>
      <w:rFonts w:ascii="Courier New" w:hAnsi="Courier New" w:cs="Courier New"/>
    </w:rPr>
  </w:style>
  <w:style w:type="character" w:customStyle="1" w:styleId="WW8Num29z2">
    <w:name w:val="WW8Num29z2"/>
    <w:rPr>
      <w:rFonts w:ascii="Wingdings" w:hAnsi="Wingdings" w:cs="Wingdings"/>
    </w:rPr>
  </w:style>
  <w:style w:type="character" w:customStyle="1" w:styleId="WW8Num29z3">
    <w:name w:val="WW8Num29z3"/>
    <w:rPr>
      <w:rFonts w:ascii="Symbol" w:hAnsi="Symbol" w:cs="Symbol"/>
    </w:rPr>
  </w:style>
  <w:style w:type="character" w:customStyle="1" w:styleId="WW8Num30z0">
    <w:name w:val="WW8Num30z0"/>
  </w:style>
  <w:style w:type="character" w:customStyle="1" w:styleId="WW8Num30z1">
    <w:name w:val="WW8Num30z1"/>
  </w:style>
  <w:style w:type="character" w:customStyle="1" w:styleId="WW8Num30z2">
    <w:name w:val="WW8Num30z2"/>
  </w:style>
  <w:style w:type="character" w:customStyle="1" w:styleId="WW8Num30z3">
    <w:name w:val="WW8Num30z3"/>
  </w:style>
  <w:style w:type="character" w:customStyle="1" w:styleId="WW8Num30z4">
    <w:name w:val="WW8Num30z4"/>
  </w:style>
  <w:style w:type="character" w:customStyle="1" w:styleId="WW8Num30z5">
    <w:name w:val="WW8Num30z5"/>
  </w:style>
  <w:style w:type="character" w:customStyle="1" w:styleId="WW8Num30z6">
    <w:name w:val="WW8Num30z6"/>
  </w:style>
  <w:style w:type="character" w:customStyle="1" w:styleId="WW8Num30z7">
    <w:name w:val="WW8Num30z7"/>
  </w:style>
  <w:style w:type="character" w:customStyle="1" w:styleId="WW8Num30z8">
    <w:name w:val="WW8Num30z8"/>
  </w:style>
  <w:style w:type="character" w:customStyle="1" w:styleId="WW8Num31z0">
    <w:name w:val="WW8Num31z0"/>
  </w:style>
  <w:style w:type="character" w:customStyle="1" w:styleId="WW8Num31z1">
    <w:name w:val="WW8Num31z1"/>
    <w:rPr>
      <w:rFonts w:ascii="Courier New" w:hAnsi="Courier New" w:cs="Courier New"/>
    </w:rPr>
  </w:style>
  <w:style w:type="character" w:customStyle="1" w:styleId="WW8Num31z2">
    <w:name w:val="WW8Num31z2"/>
    <w:rPr>
      <w:rFonts w:ascii="Wingdings" w:hAnsi="Wingdings" w:cs="Wingdings"/>
    </w:rPr>
  </w:style>
  <w:style w:type="character" w:customStyle="1" w:styleId="WW8Num31z3">
    <w:name w:val="WW8Num31z3"/>
    <w:rPr>
      <w:rFonts w:ascii="Symbol" w:hAnsi="Symbol" w:cs="Symbol"/>
    </w:rPr>
  </w:style>
  <w:style w:type="character" w:customStyle="1" w:styleId="WW8Num32z0">
    <w:name w:val="WW8Num32z0"/>
  </w:style>
  <w:style w:type="character" w:customStyle="1" w:styleId="Numatytasispastraiposriftas3">
    <w:name w:val="Numatytasis pastraipos šriftas3"/>
  </w:style>
  <w:style w:type="character" w:styleId="Puslapionumeris">
    <w:name w:val="page number"/>
    <w:basedOn w:val="Numatytasispastraiposriftas3"/>
  </w:style>
  <w:style w:type="character" w:styleId="Hipersaitas">
    <w:name w:val="Hyperlink"/>
    <w:rPr>
      <w:color w:val="0000FF"/>
      <w:u w:val="single"/>
    </w:rPr>
  </w:style>
  <w:style w:type="paragraph" w:customStyle="1" w:styleId="Heading">
    <w:name w:val="Heading"/>
    <w:basedOn w:val="prastasis"/>
    <w:next w:val="Pagrindinistekstas"/>
    <w:pPr>
      <w:jc w:val="center"/>
    </w:pPr>
    <w:rPr>
      <w:sz w:val="24"/>
      <w:lang w:val="lt-LT"/>
    </w:rPr>
  </w:style>
  <w:style w:type="paragraph" w:styleId="Pagrindinistekstas">
    <w:name w:val="Body Text"/>
    <w:basedOn w:val="prastasis"/>
    <w:pPr>
      <w:jc w:val="center"/>
    </w:pPr>
    <w:rPr>
      <w:b/>
      <w:sz w:val="28"/>
      <w:lang w:val="lt-LT"/>
    </w:rPr>
  </w:style>
  <w:style w:type="paragraph" w:styleId="Sraas">
    <w:name w:val="List"/>
    <w:basedOn w:val="Pagrindinistekstas"/>
    <w:rPr>
      <w:rFonts w:cs="Mangal"/>
    </w:rPr>
  </w:style>
  <w:style w:type="paragraph" w:styleId="Antrat">
    <w:name w:val="caption"/>
    <w:basedOn w:val="prastasis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prastasis"/>
    <w:pPr>
      <w:suppressLineNumbers/>
    </w:pPr>
    <w:rPr>
      <w:rFonts w:cs="Mangal"/>
    </w:rPr>
  </w:style>
  <w:style w:type="paragraph" w:customStyle="1" w:styleId="Antrat20">
    <w:name w:val="Antraštė2"/>
    <w:basedOn w:val="prastasis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Antrat10">
    <w:name w:val="Antraštė1"/>
    <w:basedOn w:val="prastasis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ntrats">
    <w:name w:val="header"/>
    <w:basedOn w:val="prastasis"/>
    <w:pPr>
      <w:tabs>
        <w:tab w:val="center" w:pos="4153"/>
        <w:tab w:val="right" w:pos="8306"/>
      </w:tabs>
    </w:pPr>
    <w:rPr>
      <w:lang w:val="lt-LT"/>
    </w:rPr>
  </w:style>
  <w:style w:type="paragraph" w:styleId="Porat">
    <w:name w:val="footer"/>
    <w:basedOn w:val="prastasis"/>
    <w:pPr>
      <w:tabs>
        <w:tab w:val="center" w:pos="4153"/>
        <w:tab w:val="right" w:pos="8306"/>
      </w:tabs>
    </w:pPr>
    <w:rPr>
      <w:lang w:val="lt-LT"/>
    </w:rPr>
  </w:style>
  <w:style w:type="paragraph" w:customStyle="1" w:styleId="Tekstas">
    <w:name w:val="Tekstas"/>
    <w:basedOn w:val="prastasis"/>
    <w:pPr>
      <w:tabs>
        <w:tab w:val="center" w:pos="3119"/>
      </w:tabs>
      <w:ind w:left="1134" w:firstLine="851"/>
    </w:pPr>
    <w:rPr>
      <w:rFonts w:ascii="TimesLT" w:hAnsi="TimesLT" w:cs="TimesLT"/>
      <w:sz w:val="22"/>
      <w:lang w:val="lt-LT"/>
    </w:rPr>
  </w:style>
  <w:style w:type="paragraph" w:styleId="Pagrindiniotekstotrauka">
    <w:name w:val="Body Text Indent"/>
    <w:basedOn w:val="prastasis"/>
    <w:pPr>
      <w:ind w:left="6804"/>
    </w:pPr>
    <w:rPr>
      <w:rFonts w:ascii="TimesLT" w:hAnsi="TimesLT" w:cs="TimesLT"/>
      <w:sz w:val="24"/>
      <w:lang w:val="lt-LT"/>
    </w:rPr>
  </w:style>
  <w:style w:type="paragraph" w:customStyle="1" w:styleId="Pagrindinistekstas21">
    <w:name w:val="Pagrindinis tekstas 21"/>
    <w:basedOn w:val="prastasis"/>
    <w:pPr>
      <w:jc w:val="center"/>
    </w:pPr>
    <w:rPr>
      <w:b/>
      <w:sz w:val="24"/>
      <w:lang w:val="lt-LT"/>
    </w:rPr>
  </w:style>
  <w:style w:type="paragraph" w:customStyle="1" w:styleId="Pagrindiniotekstotrauka31">
    <w:name w:val="Pagrindinio teksto įtrauka 31"/>
    <w:basedOn w:val="prastasis"/>
    <w:pPr>
      <w:spacing w:after="120"/>
      <w:ind w:left="283"/>
    </w:pPr>
    <w:rPr>
      <w:sz w:val="16"/>
      <w:szCs w:val="16"/>
    </w:rPr>
  </w:style>
  <w:style w:type="paragraph" w:customStyle="1" w:styleId="Debesliotekstas1">
    <w:name w:val="Debesėlio tekstas1"/>
    <w:basedOn w:val="prastasis"/>
    <w:rPr>
      <w:rFonts w:ascii="Tahoma" w:hAnsi="Tahoma" w:cs="Tahoma"/>
      <w:sz w:val="16"/>
      <w:szCs w:val="16"/>
    </w:rPr>
  </w:style>
  <w:style w:type="paragraph" w:customStyle="1" w:styleId="TableContents">
    <w:name w:val="Table Contents"/>
    <w:basedOn w:val="prastasis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FrameContents">
    <w:name w:val="Frame Contents"/>
    <w:basedOn w:val="prastasis"/>
  </w:style>
  <w:style w:type="paragraph" w:styleId="Debesliotekstas">
    <w:name w:val="Balloon Text"/>
    <w:basedOn w:val="prastasis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4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oleObject" Target="embeddings/oleObject2.bin"/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2052</Words>
  <Characters>1170</Characters>
  <Application>Microsoft Office Word</Application>
  <DocSecurity>0</DocSecurity>
  <Lines>9</Lines>
  <Paragraphs>6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DĖL NAMŲ VALDŲ PADIDINIMO</vt:lpstr>
    </vt:vector>
  </TitlesOfParts>
  <Company>Hewlett-Packard Company</Company>
  <LinksUpToDate>false</LinksUpToDate>
  <CharactersWithSpaces>3216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DĖL NAMŲ VALDŲ PADIDINIMO</dc:title>
  <dc:subject/>
  <dc:creator>MGurskyte</dc:creator>
  <cp:keywords/>
  <cp:lastModifiedBy>Rita Rapkeviciene</cp:lastModifiedBy>
  <cp:revision>3</cp:revision>
  <cp:lastPrinted>2017-08-10T07:56:00Z</cp:lastPrinted>
  <dcterms:created xsi:type="dcterms:W3CDTF">2017-08-10T07:47:00Z</dcterms:created>
  <dcterms:modified xsi:type="dcterms:W3CDTF">2017-08-10T08:13:00Z</dcterms:modified>
</cp:coreProperties>
</file>