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508C4153" wp14:editId="2FB2FCCC">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rsidR="00980561" w:rsidRPr="0037203D" w:rsidRDefault="00980561" w:rsidP="00980561">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w:t>
      </w:r>
      <w:r>
        <w:rPr>
          <w:rFonts w:ascii="Times New Roman" w:hAnsi="Times New Roman"/>
          <w:sz w:val="24"/>
          <w:szCs w:val="24"/>
        </w:rPr>
        <w:t>7</w:t>
      </w:r>
      <w:r w:rsidRPr="0037203D">
        <w:rPr>
          <w:rFonts w:ascii="Times New Roman" w:hAnsi="Times New Roman"/>
          <w:sz w:val="24"/>
          <w:szCs w:val="24"/>
        </w:rPr>
        <w:t xml:space="preserve"> m. </w:t>
      </w:r>
      <w:r>
        <w:rPr>
          <w:rFonts w:ascii="Times New Roman" w:hAnsi="Times New Roman"/>
          <w:sz w:val="24"/>
          <w:szCs w:val="24"/>
        </w:rPr>
        <w:t>rugpjūčio 24</w:t>
      </w:r>
      <w:r w:rsidRPr="0037203D">
        <w:rPr>
          <w:rFonts w:ascii="Times New Roman" w:hAnsi="Times New Roman"/>
          <w:sz w:val="24"/>
          <w:szCs w:val="24"/>
        </w:rPr>
        <w:t xml:space="preserve"> d. Nr. T-</w:t>
      </w:r>
    </w:p>
    <w:p w:rsidR="00980561" w:rsidRPr="0037203D" w:rsidRDefault="00980561" w:rsidP="00980561">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rsidR="00980561" w:rsidRPr="0037203D" w:rsidRDefault="00980561" w:rsidP="00980561">
      <w:pPr>
        <w:pStyle w:val="Sraopastraipa"/>
        <w:spacing w:after="0" w:line="240" w:lineRule="auto"/>
        <w:ind w:left="0" w:firstLine="720"/>
        <w:jc w:val="both"/>
        <w:rPr>
          <w:rFonts w:ascii="Times New Roman" w:hAnsi="Times New Roman"/>
          <w:sz w:val="24"/>
          <w:szCs w:val="24"/>
        </w:rPr>
      </w:pPr>
    </w:p>
    <w:p w:rsidR="00980561" w:rsidRPr="0037203D" w:rsidRDefault="00980561" w:rsidP="00980561">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rsidR="00980561" w:rsidRPr="0037203D" w:rsidRDefault="00980561" w:rsidP="00980561">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 xml:space="preserve">Pakeisti Panevėžio rajono savivaldybės tarybos veiklos reglamentą, patvirtintą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veiklos reglamento patvirtinimo“: </w:t>
      </w:r>
    </w:p>
    <w:p w:rsidR="00EB54E7" w:rsidRPr="00EB54E7" w:rsidRDefault="00A517A4" w:rsidP="00980561">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w:t>
      </w:r>
      <w:r w:rsidR="00EB54E7">
        <w:rPr>
          <w:rFonts w:ascii="Times New Roman" w:eastAsia="Times New Roman" w:hAnsi="Times New Roman"/>
          <w:color w:val="000000"/>
          <w:kern w:val="2"/>
          <w:sz w:val="24"/>
          <w:szCs w:val="24"/>
          <w:lang w:eastAsia="hi-IN" w:bidi="hi-IN"/>
        </w:rPr>
        <w:t>akeisti 22 punktą ir jį išdėstyti taip:</w:t>
      </w:r>
    </w:p>
    <w:p w:rsidR="00EB54E7" w:rsidRPr="00EB54E7" w:rsidRDefault="00EB54E7" w:rsidP="00EB54E7">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tab/>
      </w:r>
      <w:r w:rsidRPr="00EB54E7">
        <w:rPr>
          <w:rFonts w:ascii="Times New Roman" w:hAnsi="Times New Roman"/>
          <w:sz w:val="24"/>
          <w:szCs w:val="24"/>
        </w:rPr>
        <w:t>„22. Apskaitos skyrius tarybos nariui (ir savivaldybės merui bei savivaldybės mero pavaduotojui) su jo, kaip tarybos nario, veikla susijusioms kanceliarijos, pašto, telefono, internetinio ryšio, transporto</w:t>
      </w:r>
      <w:r w:rsidR="007304BF">
        <w:rPr>
          <w:rFonts w:ascii="Times New Roman" w:hAnsi="Times New Roman"/>
          <w:sz w:val="24"/>
          <w:szCs w:val="24"/>
        </w:rPr>
        <w:t>,</w:t>
      </w:r>
      <w:r w:rsidR="007304BF" w:rsidRPr="007304BF">
        <w:rPr>
          <w:rFonts w:ascii="Times New Roman" w:hAnsi="Times New Roman"/>
          <w:b/>
          <w:sz w:val="24"/>
          <w:szCs w:val="24"/>
        </w:rPr>
        <w:t xml:space="preserve"> </w:t>
      </w:r>
      <w:r w:rsidR="007304BF" w:rsidRPr="007304BF">
        <w:rPr>
          <w:rFonts w:ascii="Times New Roman" w:hAnsi="Times New Roman"/>
          <w:sz w:val="24"/>
          <w:szCs w:val="24"/>
        </w:rPr>
        <w:t>biuro patalpų nuomos išlaidoms apmokėti,</w:t>
      </w:r>
      <w:r w:rsidRPr="00EB54E7">
        <w:rPr>
          <w:rFonts w:ascii="Times New Roman" w:hAnsi="Times New Roman"/>
          <w:sz w:val="24"/>
          <w:szCs w:val="24"/>
        </w:rPr>
        <w:t xml:space="preserve"> kiek jų nesuteikia ar tiesiogiai neapmoka Savivaldybės administracija, kas mėnesį gali skirti 150 </w:t>
      </w:r>
      <w:proofErr w:type="spellStart"/>
      <w:r w:rsidRPr="00EB54E7">
        <w:rPr>
          <w:rFonts w:ascii="Times New Roman" w:hAnsi="Times New Roman"/>
          <w:sz w:val="24"/>
          <w:szCs w:val="24"/>
        </w:rPr>
        <w:t>Eur</w:t>
      </w:r>
      <w:proofErr w:type="spellEnd"/>
      <w:r w:rsidRPr="00EB54E7">
        <w:rPr>
          <w:rFonts w:ascii="Times New Roman" w:hAnsi="Times New Roman"/>
          <w:sz w:val="24"/>
          <w:szCs w:val="24"/>
        </w:rPr>
        <w:t xml:space="preserve"> dydžio išmoką atsiskaitytinai.“</w:t>
      </w:r>
    </w:p>
    <w:p w:rsidR="00B70F70" w:rsidRPr="00B70F70" w:rsidRDefault="0026313B" w:rsidP="00980561">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w:t>
      </w:r>
      <w:r w:rsidR="00B70F70" w:rsidRPr="00B70F70">
        <w:rPr>
          <w:rFonts w:ascii="Times New Roman" w:eastAsia="Times New Roman" w:hAnsi="Times New Roman"/>
          <w:color w:val="000000"/>
          <w:kern w:val="2"/>
          <w:sz w:val="24"/>
          <w:szCs w:val="24"/>
          <w:lang w:eastAsia="hi-IN" w:bidi="hi-IN"/>
        </w:rPr>
        <w:t>akeiti 25.29 papunktį ir jį išdėstyti taip:</w:t>
      </w:r>
    </w:p>
    <w:p w:rsidR="00B70F70" w:rsidRPr="00B70F70" w:rsidRDefault="00B70F70" w:rsidP="00B70F70">
      <w:pPr>
        <w:suppressAutoHyphens/>
        <w:spacing w:after="0" w:line="240" w:lineRule="auto"/>
        <w:ind w:firstLine="709"/>
        <w:jc w:val="both"/>
        <w:rPr>
          <w:rFonts w:ascii="Times New Roman" w:hAnsi="Times New Roman"/>
          <w:sz w:val="24"/>
          <w:szCs w:val="24"/>
        </w:rPr>
      </w:pPr>
      <w:r w:rsidRPr="00B70F70">
        <w:rPr>
          <w:rFonts w:ascii="Times New Roman" w:hAnsi="Times New Roman"/>
          <w:sz w:val="24"/>
          <w:szCs w:val="24"/>
        </w:rPr>
        <w:t>„25.29</w:t>
      </w:r>
      <w:r w:rsidR="00BD445B">
        <w:rPr>
          <w:rFonts w:ascii="Times New Roman" w:hAnsi="Times New Roman"/>
          <w:sz w:val="24"/>
          <w:szCs w:val="24"/>
        </w:rPr>
        <w:t>.</w:t>
      </w:r>
      <w:r w:rsidRPr="00B70F70">
        <w:rPr>
          <w:rFonts w:ascii="Times New Roman" w:hAnsi="Times New Roman"/>
          <w:sz w:val="24"/>
          <w:szCs w:val="24"/>
        </w:rPr>
        <w:t xml:space="preserve"> įstatymų nustatyta tvarka</w:t>
      </w:r>
      <w:r>
        <w:rPr>
          <w:rFonts w:ascii="Times New Roman" w:hAnsi="Times New Roman"/>
          <w:sz w:val="24"/>
          <w:szCs w:val="24"/>
        </w:rPr>
        <w:t xml:space="preserve"> </w:t>
      </w:r>
      <w:r w:rsidRPr="00B70F70">
        <w:rPr>
          <w:rFonts w:ascii="Times New Roman" w:hAnsi="Times New Roman"/>
          <w:color w:val="000000"/>
          <w:sz w:val="24"/>
          <w:szCs w:val="24"/>
          <w:shd w:val="clear" w:color="auto" w:fill="FFFFFF"/>
        </w:rPr>
        <w:t xml:space="preserve">gavus savivaldybės </w:t>
      </w:r>
      <w:r w:rsidR="00A6645C" w:rsidRPr="00A6645C">
        <w:rPr>
          <w:rFonts w:ascii="Times New Roman" w:hAnsi="Times New Roman"/>
          <w:sz w:val="24"/>
          <w:szCs w:val="24"/>
        </w:rPr>
        <w:t xml:space="preserve">kontrolės ir audito tarnybos </w:t>
      </w:r>
      <w:r w:rsidRPr="00B70F70">
        <w:rPr>
          <w:rFonts w:ascii="Times New Roman" w:hAnsi="Times New Roman"/>
          <w:color w:val="000000"/>
          <w:sz w:val="24"/>
          <w:szCs w:val="24"/>
          <w:shd w:val="clear" w:color="auto" w:fill="FFFFFF"/>
        </w:rPr>
        <w:t xml:space="preserve">išvadą, sprendimų dėl viešojo ir privataus sektorių partnerystės projektų įgyvendinimo tikslingumo priėmimas; gavus savivaldybės </w:t>
      </w:r>
      <w:r w:rsidR="00A517A4" w:rsidRPr="00A6645C">
        <w:rPr>
          <w:rFonts w:ascii="Times New Roman" w:hAnsi="Times New Roman"/>
          <w:sz w:val="24"/>
          <w:szCs w:val="24"/>
        </w:rPr>
        <w:t>kontrolės ir audito tarnybos</w:t>
      </w:r>
      <w:r w:rsidRPr="00B70F70">
        <w:rPr>
          <w:rFonts w:ascii="Times New Roman" w:hAnsi="Times New Roman"/>
          <w:color w:val="000000"/>
          <w:sz w:val="24"/>
          <w:szCs w:val="24"/>
          <w:shd w:val="clear" w:color="auto" w:fill="FFFFFF"/>
        </w:rPr>
        <w:t xml:space="preserve"> išvadą, pritarimas galutinėms viešojo ir privataus sektoriaus partnerystės sutarties sąlygoms, jeigu jos skiriasi nuo sprendime dėl viešojo ir privataus sektorių partnerystės projektų įgyvendinimo tikslingumo nurodytų partnerystės projekto sąlygų;“</w:t>
      </w:r>
    </w:p>
    <w:p w:rsidR="00B70F70" w:rsidRDefault="0026313B" w:rsidP="00980561">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 xml:space="preserve">pripažinti </w:t>
      </w:r>
      <w:r w:rsidR="00BD445B">
        <w:rPr>
          <w:rFonts w:ascii="Times New Roman" w:eastAsia="Times New Roman" w:hAnsi="Times New Roman"/>
          <w:color w:val="000000"/>
          <w:kern w:val="2"/>
          <w:sz w:val="24"/>
          <w:szCs w:val="24"/>
          <w:lang w:eastAsia="hi-IN" w:bidi="hi-IN"/>
        </w:rPr>
        <w:t>netekusiu galios 25.48 papunktį;</w:t>
      </w:r>
      <w:r>
        <w:rPr>
          <w:rFonts w:ascii="Times New Roman" w:eastAsia="Times New Roman" w:hAnsi="Times New Roman"/>
          <w:color w:val="000000"/>
          <w:kern w:val="2"/>
          <w:sz w:val="24"/>
          <w:szCs w:val="24"/>
          <w:lang w:eastAsia="hi-IN" w:bidi="hi-IN"/>
        </w:rPr>
        <w:t xml:space="preserve"> </w:t>
      </w:r>
    </w:p>
    <w:p w:rsidR="00980561" w:rsidRPr="0037203D" w:rsidRDefault="00980561" w:rsidP="00980561">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w:t>
      </w:r>
      <w:r w:rsidRPr="0037203D">
        <w:rPr>
          <w:rFonts w:ascii="Times New Roman" w:eastAsia="Times New Roman" w:hAnsi="Times New Roman"/>
          <w:color w:val="000000"/>
          <w:kern w:val="2"/>
          <w:sz w:val="24"/>
          <w:szCs w:val="24"/>
          <w:lang w:eastAsia="hi-IN" w:bidi="hi-IN"/>
        </w:rPr>
        <w:t xml:space="preserve">akeisti </w:t>
      </w:r>
      <w:r w:rsidR="00933875">
        <w:rPr>
          <w:rFonts w:ascii="Times New Roman" w:eastAsia="Times New Roman" w:hAnsi="Times New Roman"/>
          <w:color w:val="000000"/>
          <w:kern w:val="2"/>
          <w:sz w:val="24"/>
          <w:szCs w:val="24"/>
          <w:lang w:eastAsia="hi-IN" w:bidi="hi-IN"/>
        </w:rPr>
        <w:t xml:space="preserve">148.5 </w:t>
      </w:r>
      <w:r>
        <w:rPr>
          <w:rFonts w:ascii="Times New Roman" w:eastAsia="Times New Roman" w:hAnsi="Times New Roman"/>
          <w:color w:val="000000"/>
          <w:kern w:val="2"/>
          <w:sz w:val="24"/>
          <w:szCs w:val="24"/>
          <w:lang w:eastAsia="hi-IN" w:bidi="hi-IN"/>
        </w:rPr>
        <w:t>papunktį</w:t>
      </w:r>
      <w:r w:rsidRPr="0037203D">
        <w:rPr>
          <w:rFonts w:ascii="Times New Roman" w:eastAsia="Times New Roman" w:hAnsi="Times New Roman"/>
          <w:color w:val="000000"/>
          <w:kern w:val="2"/>
          <w:sz w:val="24"/>
          <w:szCs w:val="24"/>
          <w:lang w:eastAsia="hi-IN" w:bidi="hi-IN"/>
        </w:rPr>
        <w:t xml:space="preserve"> ir jį išdėstyti taip:</w:t>
      </w:r>
    </w:p>
    <w:p w:rsidR="00933875" w:rsidRPr="00933875" w:rsidRDefault="00980561" w:rsidP="00B70F70">
      <w:pPr>
        <w:tabs>
          <w:tab w:val="left" w:pos="709"/>
        </w:tabs>
        <w:suppressAutoHyphens/>
        <w:spacing w:after="0" w:line="240" w:lineRule="auto"/>
        <w:jc w:val="both"/>
        <w:rPr>
          <w:rFonts w:ascii="Times New Roman" w:hAnsi="Times New Roman"/>
          <w:sz w:val="24"/>
          <w:szCs w:val="24"/>
        </w:rPr>
      </w:pPr>
      <w:r>
        <w:rPr>
          <w:rFonts w:ascii="Times New Roman" w:eastAsia="Times New Roman" w:hAnsi="Times New Roman"/>
          <w:color w:val="000000"/>
          <w:kern w:val="2"/>
          <w:sz w:val="24"/>
          <w:szCs w:val="24"/>
          <w:lang w:eastAsia="hi-IN" w:bidi="hi-IN"/>
        </w:rPr>
        <w:tab/>
      </w:r>
      <w:r w:rsidR="00933875" w:rsidRPr="00933875">
        <w:rPr>
          <w:rFonts w:ascii="Times New Roman" w:hAnsi="Times New Roman"/>
          <w:sz w:val="24"/>
          <w:szCs w:val="24"/>
        </w:rPr>
        <w:t>„148.5. dirbti pagal savivaldybės tarybos patvirtintą veiklos programą ir už savo veiklą atsiskaityti savivaldybės tarybai Reglament</w:t>
      </w:r>
      <w:r w:rsidR="00BD445B">
        <w:rPr>
          <w:rFonts w:ascii="Times New Roman" w:hAnsi="Times New Roman"/>
          <w:sz w:val="24"/>
          <w:szCs w:val="24"/>
        </w:rPr>
        <w:t>o 186 punkto nustatyta tvarka</w:t>
      </w:r>
      <w:r w:rsidR="001C78DF">
        <w:rPr>
          <w:rFonts w:ascii="Times New Roman" w:hAnsi="Times New Roman"/>
          <w:sz w:val="24"/>
          <w:szCs w:val="24"/>
        </w:rPr>
        <w:t xml:space="preserve"> ir terminais</w:t>
      </w:r>
      <w:r w:rsidR="00BD445B">
        <w:rPr>
          <w:rFonts w:ascii="Times New Roman" w:hAnsi="Times New Roman"/>
          <w:sz w:val="24"/>
          <w:szCs w:val="24"/>
        </w:rPr>
        <w:t>;“</w:t>
      </w:r>
    </w:p>
    <w:p w:rsidR="00B70F70" w:rsidRPr="00B70F70" w:rsidRDefault="00B70F70" w:rsidP="00B70F70">
      <w:pPr>
        <w:pStyle w:val="Sraopastraipa"/>
        <w:numPr>
          <w:ilvl w:val="1"/>
          <w:numId w:val="2"/>
        </w:numPr>
        <w:tabs>
          <w:tab w:val="left" w:pos="709"/>
          <w:tab w:val="left" w:pos="1134"/>
        </w:tabs>
        <w:suppressAutoHyphens/>
        <w:spacing w:after="0" w:line="240" w:lineRule="auto"/>
        <w:ind w:left="851" w:hanging="142"/>
        <w:jc w:val="both"/>
        <w:rPr>
          <w:rFonts w:ascii="Times New Roman" w:eastAsia="Times New Roman" w:hAnsi="Times New Roman"/>
          <w:color w:val="000000"/>
          <w:kern w:val="2"/>
          <w:sz w:val="24"/>
          <w:szCs w:val="24"/>
          <w:lang w:eastAsia="hi-IN" w:bidi="hi-IN"/>
        </w:rPr>
      </w:pPr>
      <w:r w:rsidRPr="00B70F70">
        <w:rPr>
          <w:rFonts w:ascii="Times New Roman" w:hAnsi="Times New Roman"/>
          <w:sz w:val="24"/>
          <w:szCs w:val="24"/>
        </w:rPr>
        <w:t xml:space="preserve">papildyti 148.9 </w:t>
      </w:r>
      <w:r w:rsidRPr="00B70F70">
        <w:rPr>
          <w:rFonts w:ascii="Times New Roman" w:hAnsi="Times New Roman"/>
          <w:color w:val="000000"/>
          <w:sz w:val="24"/>
          <w:szCs w:val="24"/>
        </w:rPr>
        <w:t>papunkčiu ir jį išdėstyti taip</w:t>
      </w:r>
      <w:r w:rsidRPr="00B70F70">
        <w:rPr>
          <w:rFonts w:ascii="Times New Roman" w:hAnsi="Times New Roman"/>
          <w:sz w:val="24"/>
          <w:szCs w:val="24"/>
        </w:rPr>
        <w:t>:</w:t>
      </w:r>
    </w:p>
    <w:p w:rsidR="00980561" w:rsidRDefault="00B70F70" w:rsidP="00B70F70">
      <w:pPr>
        <w:tabs>
          <w:tab w:val="left" w:pos="709"/>
        </w:tabs>
        <w:suppressAutoHyphens/>
        <w:spacing w:after="0" w:line="240" w:lineRule="auto"/>
        <w:ind w:firstLine="709"/>
        <w:jc w:val="both"/>
        <w:rPr>
          <w:rFonts w:ascii="Times New Roman" w:hAnsi="Times New Roman"/>
          <w:sz w:val="24"/>
          <w:szCs w:val="24"/>
        </w:rPr>
      </w:pPr>
      <w:r w:rsidRPr="00B70F70">
        <w:rPr>
          <w:rFonts w:ascii="Times New Roman" w:hAnsi="Times New Roman"/>
          <w:sz w:val="24"/>
          <w:szCs w:val="24"/>
        </w:rPr>
        <w:t>„148.9</w:t>
      </w:r>
      <w:r w:rsidR="00BD445B">
        <w:rPr>
          <w:rFonts w:ascii="Times New Roman" w:hAnsi="Times New Roman"/>
          <w:sz w:val="24"/>
          <w:szCs w:val="24"/>
        </w:rPr>
        <w:t>.</w:t>
      </w:r>
      <w:r w:rsidRPr="00B70F70">
        <w:rPr>
          <w:rFonts w:ascii="Times New Roman" w:hAnsi="Times New Roman"/>
          <w:sz w:val="24"/>
          <w:szCs w:val="24"/>
        </w:rPr>
        <w:t xml:space="preserve"> nagrinėti iš asmenų gaunamus pranešimus ir pareiškimus apie savivaldybės administracijos, įmonių, įstaigų ir jų vadovų veiklą ir teikti dėl jų siūlymus savivaldybės administracijai ir savivaldybės tarybai.</w:t>
      </w:r>
      <w:r>
        <w:rPr>
          <w:rFonts w:ascii="Times New Roman" w:hAnsi="Times New Roman"/>
          <w:sz w:val="24"/>
          <w:szCs w:val="24"/>
        </w:rPr>
        <w:t>“</w:t>
      </w:r>
    </w:p>
    <w:p w:rsidR="0026313B" w:rsidRPr="009B265E" w:rsidRDefault="0026313B" w:rsidP="0026313B">
      <w:pPr>
        <w:pStyle w:val="Sraopastraipa"/>
        <w:numPr>
          <w:ilvl w:val="0"/>
          <w:numId w:val="2"/>
        </w:numPr>
        <w:tabs>
          <w:tab w:val="left" w:pos="709"/>
          <w:tab w:val="left" w:pos="851"/>
          <w:tab w:val="left" w:pos="993"/>
          <w:tab w:val="left" w:pos="1134"/>
        </w:tabs>
        <w:suppressAutoHyphens/>
        <w:spacing w:after="0" w:line="240" w:lineRule="auto"/>
        <w:ind w:left="851" w:hanging="142"/>
        <w:jc w:val="both"/>
        <w:rPr>
          <w:rFonts w:ascii="Times New Roman" w:hAnsi="Times New Roman"/>
          <w:sz w:val="24"/>
          <w:szCs w:val="24"/>
        </w:rPr>
      </w:pPr>
      <w:r w:rsidRPr="009B265E">
        <w:rPr>
          <w:rFonts w:ascii="Times New Roman" w:hAnsi="Times New Roman"/>
          <w:sz w:val="24"/>
          <w:szCs w:val="24"/>
        </w:rPr>
        <w:t xml:space="preserve">Sprendimo </w:t>
      </w:r>
      <w:r>
        <w:rPr>
          <w:rFonts w:ascii="Times New Roman" w:hAnsi="Times New Roman"/>
          <w:sz w:val="24"/>
          <w:szCs w:val="24"/>
        </w:rPr>
        <w:t>1.</w:t>
      </w:r>
      <w:r w:rsidR="00EB54E7">
        <w:rPr>
          <w:rFonts w:ascii="Times New Roman" w:hAnsi="Times New Roman"/>
          <w:sz w:val="24"/>
          <w:szCs w:val="24"/>
        </w:rPr>
        <w:t>2</w:t>
      </w:r>
      <w:r w:rsidRPr="009B265E">
        <w:rPr>
          <w:rFonts w:ascii="Times New Roman" w:hAnsi="Times New Roman"/>
          <w:sz w:val="24"/>
          <w:szCs w:val="24"/>
        </w:rPr>
        <w:t xml:space="preserve"> ir </w:t>
      </w:r>
      <w:r>
        <w:rPr>
          <w:rFonts w:ascii="Times New Roman" w:hAnsi="Times New Roman"/>
          <w:sz w:val="24"/>
          <w:szCs w:val="24"/>
        </w:rPr>
        <w:t>1.</w:t>
      </w:r>
      <w:r w:rsidR="00EB54E7">
        <w:rPr>
          <w:rFonts w:ascii="Times New Roman" w:hAnsi="Times New Roman"/>
          <w:sz w:val="24"/>
          <w:szCs w:val="24"/>
        </w:rPr>
        <w:t>3</w:t>
      </w:r>
      <w:r w:rsidRPr="009B265E">
        <w:rPr>
          <w:rFonts w:ascii="Times New Roman" w:hAnsi="Times New Roman"/>
          <w:sz w:val="24"/>
          <w:szCs w:val="24"/>
        </w:rPr>
        <w:t xml:space="preserve"> </w:t>
      </w:r>
      <w:r>
        <w:rPr>
          <w:rFonts w:ascii="Times New Roman" w:hAnsi="Times New Roman"/>
          <w:sz w:val="24"/>
          <w:szCs w:val="24"/>
        </w:rPr>
        <w:t>papunkčiai</w:t>
      </w:r>
      <w:r w:rsidRPr="009B265E">
        <w:rPr>
          <w:rFonts w:ascii="Times New Roman" w:hAnsi="Times New Roman"/>
          <w:sz w:val="24"/>
          <w:szCs w:val="24"/>
        </w:rPr>
        <w:t xml:space="preserve"> įsigalioja 201</w:t>
      </w:r>
      <w:r>
        <w:rPr>
          <w:rFonts w:ascii="Times New Roman" w:hAnsi="Times New Roman"/>
          <w:sz w:val="24"/>
          <w:szCs w:val="24"/>
        </w:rPr>
        <w:t>8</w:t>
      </w:r>
      <w:r w:rsidRPr="009B265E">
        <w:rPr>
          <w:rFonts w:ascii="Times New Roman" w:hAnsi="Times New Roman"/>
          <w:sz w:val="24"/>
          <w:szCs w:val="24"/>
        </w:rPr>
        <w:t xml:space="preserve"> m. </w:t>
      </w:r>
      <w:r>
        <w:rPr>
          <w:rFonts w:ascii="Times New Roman" w:hAnsi="Times New Roman"/>
          <w:sz w:val="24"/>
          <w:szCs w:val="24"/>
        </w:rPr>
        <w:t>sausio</w:t>
      </w:r>
      <w:r w:rsidRPr="009B265E">
        <w:rPr>
          <w:rFonts w:ascii="Times New Roman" w:hAnsi="Times New Roman"/>
          <w:sz w:val="24"/>
          <w:szCs w:val="24"/>
        </w:rPr>
        <w:t xml:space="preserve"> 1 d.</w:t>
      </w:r>
    </w:p>
    <w:p w:rsidR="0026313B" w:rsidRDefault="0026313B" w:rsidP="00B70F70">
      <w:pPr>
        <w:tabs>
          <w:tab w:val="left" w:pos="709"/>
        </w:tabs>
        <w:suppressAutoHyphens/>
        <w:spacing w:after="0" w:line="240" w:lineRule="auto"/>
        <w:ind w:firstLine="709"/>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EB54E7" w:rsidRDefault="00EB54E7" w:rsidP="00980561">
      <w:pPr>
        <w:tabs>
          <w:tab w:val="left" w:pos="709"/>
        </w:tabs>
        <w:suppressAutoHyphens/>
        <w:spacing w:after="0" w:line="240" w:lineRule="auto"/>
        <w:jc w:val="both"/>
        <w:rPr>
          <w:rFonts w:ascii="Times New Roman" w:hAnsi="Times New Roman"/>
          <w:sz w:val="24"/>
          <w:szCs w:val="24"/>
        </w:rPr>
      </w:pPr>
    </w:p>
    <w:p w:rsidR="00980561" w:rsidRDefault="00980561"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Daiva </w:t>
      </w:r>
      <w:proofErr w:type="spellStart"/>
      <w:r>
        <w:rPr>
          <w:rFonts w:ascii="Times New Roman" w:hAnsi="Times New Roman"/>
          <w:sz w:val="24"/>
          <w:szCs w:val="24"/>
        </w:rPr>
        <w:t>Čiplienė</w:t>
      </w:r>
      <w:proofErr w:type="spellEnd"/>
    </w:p>
    <w:p w:rsidR="00980561" w:rsidRDefault="00EB54E7"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2017-08-03</w:t>
      </w:r>
    </w:p>
    <w:p w:rsidR="00980561" w:rsidRPr="0037203D"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p>
    <w:p w:rsidR="00980561" w:rsidRPr="0037203D"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rsidR="00980561" w:rsidRPr="0037203D" w:rsidRDefault="00980561" w:rsidP="00980561">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rsidR="00980561" w:rsidRPr="0037203D" w:rsidRDefault="00980561" w:rsidP="00980561">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p>
    <w:p w:rsidR="00980561" w:rsidRPr="0037203D" w:rsidRDefault="00980561" w:rsidP="00980561">
      <w:pPr>
        <w:tabs>
          <w:tab w:val="center" w:pos="4153"/>
          <w:tab w:val="right" w:pos="8306"/>
        </w:tab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PROJEKTO</w:t>
      </w:r>
    </w:p>
    <w:p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rsidR="00980561" w:rsidRPr="0037203D" w:rsidRDefault="00C12287" w:rsidP="0098056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2017-08-0</w:t>
      </w:r>
      <w:r w:rsidR="00EB54E7">
        <w:rPr>
          <w:rFonts w:ascii="Times New Roman" w:eastAsia="Times New Roman" w:hAnsi="Times New Roman"/>
          <w:kern w:val="2"/>
          <w:sz w:val="24"/>
          <w:szCs w:val="24"/>
          <w:lang w:eastAsia="ar-SA"/>
        </w:rPr>
        <w:t>3</w:t>
      </w:r>
    </w:p>
    <w:p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rsidR="00980561" w:rsidRPr="0037203D" w:rsidRDefault="00980561" w:rsidP="002D5AC7">
      <w:pPr>
        <w:spacing w:after="0" w:line="240" w:lineRule="auto"/>
        <w:ind w:firstLine="851"/>
        <w:jc w:val="both"/>
        <w:rPr>
          <w:rFonts w:ascii="Times New Roman" w:eastAsia="Times New Roman" w:hAnsi="Times New Roman"/>
          <w:bCs/>
          <w:color w:val="000000"/>
          <w:sz w:val="24"/>
          <w:szCs w:val="24"/>
          <w:lang w:eastAsia="lt-LT"/>
        </w:rPr>
      </w:pPr>
      <w:r w:rsidRPr="0037203D">
        <w:rPr>
          <w:rFonts w:ascii="Times New Roman" w:hAnsi="Times New Roman"/>
          <w:b/>
          <w:sz w:val="24"/>
          <w:szCs w:val="24"/>
        </w:rPr>
        <w:t>Projekto rengimą paskatinusios priežastys:</w:t>
      </w:r>
      <w:r w:rsidRPr="0037203D">
        <w:rPr>
          <w:rFonts w:ascii="Times New Roman" w:eastAsia="Times New Roman" w:hAnsi="Times New Roman"/>
          <w:sz w:val="24"/>
          <w:szCs w:val="24"/>
          <w:lang w:eastAsia="lt-LT"/>
        </w:rPr>
        <w:t xml:space="preserve"> Lietuvos Respublikos vietos savivaldos įstatymo pakeitimai:</w:t>
      </w:r>
      <w:r w:rsidR="00C12287" w:rsidRPr="0037203D">
        <w:rPr>
          <w:rFonts w:ascii="Times New Roman" w:eastAsia="Times New Roman" w:hAnsi="Times New Roman"/>
          <w:bCs/>
          <w:color w:val="000000"/>
          <w:sz w:val="24"/>
          <w:szCs w:val="24"/>
          <w:lang w:eastAsia="lt-LT"/>
        </w:rPr>
        <w:t xml:space="preserve"> </w:t>
      </w:r>
      <w:r w:rsidR="00B64DEC">
        <w:rPr>
          <w:rFonts w:ascii="Times New Roman" w:eastAsia="Times New Roman" w:hAnsi="Times New Roman"/>
          <w:bCs/>
          <w:color w:val="000000"/>
          <w:sz w:val="24"/>
          <w:szCs w:val="24"/>
          <w:lang w:eastAsia="lt-LT"/>
        </w:rPr>
        <w:t xml:space="preserve">2017 m. gegužės 23 d. Lietuvos Respublikos vietos savivaldos įstatymo Nr. I-533 </w:t>
      </w:r>
      <w:r w:rsidR="002D5AC7">
        <w:rPr>
          <w:rFonts w:ascii="Times New Roman" w:eastAsia="Times New Roman" w:hAnsi="Times New Roman"/>
          <w:bCs/>
          <w:color w:val="000000"/>
          <w:sz w:val="24"/>
          <w:szCs w:val="24"/>
          <w:lang w:eastAsia="lt-LT"/>
        </w:rPr>
        <w:br/>
      </w:r>
      <w:r w:rsidR="00B64DEC">
        <w:rPr>
          <w:rFonts w:ascii="Times New Roman" w:eastAsia="Times New Roman" w:hAnsi="Times New Roman"/>
          <w:bCs/>
          <w:color w:val="000000"/>
          <w:sz w:val="24"/>
          <w:szCs w:val="24"/>
          <w:lang w:eastAsia="lt-LT"/>
        </w:rPr>
        <w:t>26 straipsnio pakeitimo įstatymas</w:t>
      </w:r>
      <w:r w:rsidR="002D5AC7">
        <w:rPr>
          <w:rFonts w:ascii="Times New Roman" w:eastAsia="Times New Roman" w:hAnsi="Times New Roman"/>
          <w:bCs/>
          <w:color w:val="000000"/>
          <w:sz w:val="24"/>
          <w:szCs w:val="24"/>
          <w:lang w:eastAsia="lt-LT"/>
        </w:rPr>
        <w:t xml:space="preserve"> (įsigaliojo 2017 m. liepos 1 d.)</w:t>
      </w:r>
      <w:r w:rsidR="00B64DEC">
        <w:rPr>
          <w:rFonts w:ascii="Times New Roman" w:eastAsia="Times New Roman" w:hAnsi="Times New Roman"/>
          <w:bCs/>
          <w:color w:val="000000"/>
          <w:sz w:val="24"/>
          <w:szCs w:val="24"/>
          <w:lang w:eastAsia="lt-LT"/>
        </w:rPr>
        <w:t xml:space="preserve">, </w:t>
      </w:r>
      <w:r w:rsidR="002D5AC7">
        <w:rPr>
          <w:rFonts w:ascii="Times New Roman" w:eastAsia="Times New Roman" w:hAnsi="Times New Roman"/>
          <w:bCs/>
          <w:color w:val="000000"/>
          <w:sz w:val="24"/>
          <w:szCs w:val="24"/>
          <w:lang w:eastAsia="lt-LT"/>
        </w:rPr>
        <w:t>2017 m. gegužės 25 d. Lietuvos Respublikos vietos savivaldos įstatymo Nr. I-533 14 straipsnio pakeitimo įstatymas</w:t>
      </w:r>
      <w:r w:rsidR="0040248B">
        <w:rPr>
          <w:rFonts w:ascii="Times New Roman" w:eastAsia="Times New Roman" w:hAnsi="Times New Roman"/>
          <w:bCs/>
          <w:color w:val="000000"/>
          <w:sz w:val="24"/>
          <w:szCs w:val="24"/>
          <w:lang w:eastAsia="lt-LT"/>
        </w:rPr>
        <w:t>,</w:t>
      </w:r>
      <w:r w:rsidR="002D5AC7">
        <w:rPr>
          <w:rFonts w:ascii="Times New Roman" w:eastAsia="Times New Roman" w:hAnsi="Times New Roman"/>
          <w:bCs/>
          <w:color w:val="000000"/>
          <w:sz w:val="24"/>
          <w:szCs w:val="24"/>
          <w:lang w:eastAsia="lt-LT"/>
        </w:rPr>
        <w:t xml:space="preserve"> </w:t>
      </w:r>
      <w:r w:rsidR="00C12287">
        <w:rPr>
          <w:rFonts w:ascii="Times New Roman" w:eastAsia="Times New Roman" w:hAnsi="Times New Roman"/>
          <w:bCs/>
          <w:color w:val="000000"/>
          <w:sz w:val="24"/>
          <w:szCs w:val="24"/>
          <w:lang w:eastAsia="lt-LT"/>
        </w:rPr>
        <w:t>2017</w:t>
      </w:r>
      <w:r w:rsidRPr="0037203D">
        <w:rPr>
          <w:rFonts w:ascii="Times New Roman" w:eastAsia="Times New Roman" w:hAnsi="Times New Roman"/>
          <w:bCs/>
          <w:color w:val="000000"/>
          <w:sz w:val="24"/>
          <w:szCs w:val="24"/>
          <w:lang w:eastAsia="lt-LT"/>
        </w:rPr>
        <w:t xml:space="preserve"> m. birželio </w:t>
      </w:r>
      <w:r w:rsidR="0040248B">
        <w:rPr>
          <w:rFonts w:ascii="Times New Roman" w:eastAsia="Times New Roman" w:hAnsi="Times New Roman"/>
          <w:bCs/>
          <w:color w:val="000000"/>
          <w:sz w:val="24"/>
          <w:szCs w:val="24"/>
          <w:lang w:eastAsia="lt-LT"/>
        </w:rPr>
        <w:br/>
      </w:r>
      <w:r w:rsidR="00C12287">
        <w:rPr>
          <w:rFonts w:ascii="Times New Roman" w:eastAsia="Times New Roman" w:hAnsi="Times New Roman"/>
          <w:bCs/>
          <w:color w:val="000000"/>
          <w:sz w:val="24"/>
          <w:szCs w:val="24"/>
          <w:lang w:eastAsia="lt-LT"/>
        </w:rPr>
        <w:t>1</w:t>
      </w:r>
      <w:r w:rsidRPr="0037203D">
        <w:rPr>
          <w:rFonts w:ascii="Times New Roman" w:eastAsia="Times New Roman" w:hAnsi="Times New Roman"/>
          <w:bCs/>
          <w:color w:val="000000"/>
          <w:sz w:val="24"/>
          <w:szCs w:val="24"/>
          <w:lang w:eastAsia="lt-LT"/>
        </w:rPr>
        <w:t xml:space="preserve">5 d. Lietuvos Respublikos vietos savivaldos įstatymo Nr. I-533 </w:t>
      </w:r>
      <w:r w:rsidR="00C12287">
        <w:rPr>
          <w:rFonts w:ascii="Times New Roman" w:eastAsia="Times New Roman" w:hAnsi="Times New Roman"/>
          <w:bCs/>
          <w:color w:val="000000"/>
          <w:sz w:val="24"/>
          <w:szCs w:val="24"/>
          <w:lang w:eastAsia="lt-LT"/>
        </w:rPr>
        <w:t>16</w:t>
      </w:r>
      <w:r w:rsidRPr="0037203D">
        <w:rPr>
          <w:rFonts w:ascii="Times New Roman" w:eastAsia="Times New Roman" w:hAnsi="Times New Roman"/>
          <w:bCs/>
          <w:color w:val="000000"/>
          <w:sz w:val="24"/>
          <w:szCs w:val="24"/>
          <w:lang w:eastAsia="lt-LT"/>
        </w:rPr>
        <w:t xml:space="preserve"> ir 27 straipsnių pakeitimo įstatymas </w:t>
      </w:r>
      <w:r w:rsidR="00C12287">
        <w:rPr>
          <w:rFonts w:ascii="Times New Roman" w:eastAsia="Times New Roman" w:hAnsi="Times New Roman"/>
          <w:bCs/>
          <w:color w:val="000000"/>
          <w:sz w:val="24"/>
          <w:szCs w:val="24"/>
          <w:lang w:eastAsia="lt-LT"/>
        </w:rPr>
        <w:t>(įsigalio</w:t>
      </w:r>
      <w:r w:rsidR="002D5AC7">
        <w:rPr>
          <w:rFonts w:ascii="Times New Roman" w:eastAsia="Times New Roman" w:hAnsi="Times New Roman"/>
          <w:bCs/>
          <w:color w:val="000000"/>
          <w:sz w:val="24"/>
          <w:szCs w:val="24"/>
          <w:lang w:eastAsia="lt-LT"/>
        </w:rPr>
        <w:t>s</w:t>
      </w:r>
      <w:r w:rsidR="00C12287">
        <w:rPr>
          <w:rFonts w:ascii="Times New Roman" w:eastAsia="Times New Roman" w:hAnsi="Times New Roman"/>
          <w:bCs/>
          <w:color w:val="000000"/>
          <w:sz w:val="24"/>
          <w:szCs w:val="24"/>
          <w:lang w:eastAsia="lt-LT"/>
        </w:rPr>
        <w:t xml:space="preserve"> 2018</w:t>
      </w:r>
      <w:r w:rsidRPr="0037203D">
        <w:rPr>
          <w:rFonts w:ascii="Times New Roman" w:eastAsia="Times New Roman" w:hAnsi="Times New Roman"/>
          <w:bCs/>
          <w:color w:val="000000"/>
          <w:sz w:val="24"/>
          <w:szCs w:val="24"/>
          <w:lang w:eastAsia="lt-LT"/>
        </w:rPr>
        <w:t xml:space="preserve"> m. sausio 1 d.)</w:t>
      </w:r>
      <w:r w:rsidR="0040248B">
        <w:rPr>
          <w:rFonts w:ascii="Times New Roman" w:eastAsia="Times New Roman" w:hAnsi="Times New Roman"/>
          <w:bCs/>
          <w:color w:val="000000"/>
          <w:sz w:val="24"/>
          <w:szCs w:val="24"/>
          <w:lang w:eastAsia="lt-LT"/>
        </w:rPr>
        <w:t>.</w:t>
      </w:r>
    </w:p>
    <w:p w:rsidR="00A947AE" w:rsidRDefault="00980561" w:rsidP="00980561">
      <w:pPr>
        <w:tabs>
          <w:tab w:val="center" w:pos="709"/>
          <w:tab w:val="right" w:pos="8306"/>
        </w:tabs>
        <w:spacing w:after="0" w:line="240" w:lineRule="auto"/>
        <w:jc w:val="both"/>
        <w:rPr>
          <w:rFonts w:ascii="Times New Roman" w:hAnsi="Times New Roman"/>
          <w:sz w:val="24"/>
          <w:szCs w:val="24"/>
        </w:rPr>
      </w:pPr>
      <w:r w:rsidRPr="0037203D">
        <w:rPr>
          <w:rFonts w:ascii="Times New Roman" w:eastAsia="Times New Roman" w:hAnsi="Times New Roman"/>
          <w:b/>
          <w:sz w:val="24"/>
          <w:szCs w:val="24"/>
          <w:lang w:eastAsia="lt-LT"/>
        </w:rPr>
        <w:tab/>
      </w:r>
      <w:r w:rsidRPr="00A947AE">
        <w:rPr>
          <w:rFonts w:ascii="Times New Roman" w:eastAsia="Times New Roman" w:hAnsi="Times New Roman"/>
          <w:b/>
          <w:sz w:val="24"/>
          <w:szCs w:val="24"/>
          <w:lang w:eastAsia="lt-LT"/>
        </w:rPr>
        <w:tab/>
        <w:t>Projekto esmė ir tikslai:</w:t>
      </w:r>
      <w:r w:rsidRPr="00A947AE">
        <w:rPr>
          <w:rFonts w:ascii="Times New Roman" w:hAnsi="Times New Roman"/>
          <w:sz w:val="24"/>
          <w:szCs w:val="24"/>
        </w:rPr>
        <w:t xml:space="preserve"> </w:t>
      </w:r>
      <w:r w:rsidR="002D5AC7" w:rsidRPr="00A947AE">
        <w:rPr>
          <w:rFonts w:ascii="Times New Roman" w:hAnsi="Times New Roman"/>
          <w:color w:val="000000"/>
          <w:sz w:val="24"/>
          <w:szCs w:val="24"/>
        </w:rPr>
        <w:t>Vietos savivaldos įstatyme, taip pat ir Panevėžio rajono savivaldybės tarybos veiklos reglamente</w:t>
      </w:r>
      <w:r w:rsidR="0040248B">
        <w:rPr>
          <w:rFonts w:ascii="Times New Roman" w:hAnsi="Times New Roman"/>
          <w:color w:val="000000"/>
          <w:sz w:val="24"/>
          <w:szCs w:val="24"/>
        </w:rPr>
        <w:t xml:space="preserve"> (toliau – Reglamentas)</w:t>
      </w:r>
      <w:r w:rsidR="002D5AC7" w:rsidRPr="00A947AE">
        <w:rPr>
          <w:rFonts w:ascii="Times New Roman" w:hAnsi="Times New Roman"/>
          <w:color w:val="000000"/>
          <w:sz w:val="24"/>
          <w:szCs w:val="24"/>
        </w:rPr>
        <w:t xml:space="preserve">, nebuvo numatyta galimybė </w:t>
      </w:r>
      <w:r w:rsidR="0040248B">
        <w:rPr>
          <w:rFonts w:ascii="Times New Roman" w:hAnsi="Times New Roman"/>
          <w:color w:val="000000"/>
          <w:sz w:val="24"/>
          <w:szCs w:val="24"/>
        </w:rPr>
        <w:t>T</w:t>
      </w:r>
      <w:r w:rsidR="00A947AE" w:rsidRPr="00A947AE">
        <w:rPr>
          <w:rFonts w:ascii="Times New Roman" w:hAnsi="Times New Roman"/>
          <w:color w:val="000000"/>
          <w:sz w:val="24"/>
          <w:szCs w:val="24"/>
        </w:rPr>
        <w:t xml:space="preserve">arybos nariui dalį lėšų, skiriamų su jo, kaip Tarybos nario, veikla susijusioms išlaidoms apmokėti, </w:t>
      </w:r>
      <w:r w:rsidR="007304BF">
        <w:rPr>
          <w:rFonts w:ascii="Times New Roman" w:hAnsi="Times New Roman"/>
          <w:color w:val="000000"/>
          <w:sz w:val="24"/>
          <w:szCs w:val="24"/>
        </w:rPr>
        <w:t>naudoti biuro</w:t>
      </w:r>
      <w:r w:rsidR="007304BF" w:rsidRPr="00A947AE">
        <w:rPr>
          <w:rFonts w:ascii="Times New Roman" w:hAnsi="Times New Roman"/>
          <w:color w:val="000000"/>
          <w:sz w:val="24"/>
          <w:szCs w:val="24"/>
        </w:rPr>
        <w:t xml:space="preserve"> </w:t>
      </w:r>
      <w:r w:rsidR="007304BF">
        <w:rPr>
          <w:rFonts w:ascii="Times New Roman" w:hAnsi="Times New Roman"/>
          <w:color w:val="000000"/>
          <w:sz w:val="24"/>
          <w:szCs w:val="24"/>
        </w:rPr>
        <w:t xml:space="preserve">patalpų </w:t>
      </w:r>
      <w:r w:rsidR="002D5AC7" w:rsidRPr="00A947AE">
        <w:rPr>
          <w:rFonts w:ascii="Times New Roman" w:hAnsi="Times New Roman"/>
          <w:color w:val="000000"/>
          <w:sz w:val="24"/>
          <w:szCs w:val="24"/>
        </w:rPr>
        <w:t>nuomai.</w:t>
      </w:r>
      <w:r w:rsidR="002D5AC7" w:rsidRPr="00A947AE">
        <w:rPr>
          <w:rFonts w:ascii="Times New Roman" w:eastAsia="Times New Roman" w:hAnsi="Times New Roman"/>
          <w:bCs/>
          <w:color w:val="000000"/>
          <w:sz w:val="24"/>
          <w:szCs w:val="24"/>
          <w:lang w:eastAsia="lt-LT"/>
        </w:rPr>
        <w:t xml:space="preserve"> </w:t>
      </w:r>
      <w:r w:rsidRPr="00A947AE">
        <w:rPr>
          <w:rFonts w:ascii="Times New Roman" w:eastAsia="Times New Roman" w:hAnsi="Times New Roman"/>
          <w:bCs/>
          <w:color w:val="000000"/>
          <w:sz w:val="24"/>
          <w:szCs w:val="24"/>
          <w:lang w:eastAsia="lt-LT"/>
        </w:rPr>
        <w:t xml:space="preserve">Lietuvos Respublikos vietos savivaldos įstatymo Nr. I-533 </w:t>
      </w:r>
      <w:r w:rsidR="002D5AC7" w:rsidRPr="00A947AE">
        <w:rPr>
          <w:rFonts w:ascii="Times New Roman" w:eastAsia="Times New Roman" w:hAnsi="Times New Roman"/>
          <w:bCs/>
          <w:color w:val="000000"/>
          <w:sz w:val="24"/>
          <w:szCs w:val="24"/>
          <w:lang w:eastAsia="lt-LT"/>
        </w:rPr>
        <w:t xml:space="preserve">26 straipsnio </w:t>
      </w:r>
      <w:r w:rsidR="002D5AC7" w:rsidRPr="00A947AE">
        <w:rPr>
          <w:rFonts w:ascii="Times New Roman" w:hAnsi="Times New Roman"/>
          <w:sz w:val="24"/>
          <w:szCs w:val="24"/>
        </w:rPr>
        <w:t>pakeitimo įstatyme nustatyta</w:t>
      </w:r>
      <w:r w:rsidR="00A947AE" w:rsidRPr="00A947AE">
        <w:rPr>
          <w:rFonts w:ascii="Times New Roman" w:hAnsi="Times New Roman"/>
          <w:sz w:val="24"/>
          <w:szCs w:val="24"/>
        </w:rPr>
        <w:t xml:space="preserve"> tokia galimybė, todėl atitinkamai pakeičiamas </w:t>
      </w:r>
      <w:r w:rsidR="0040248B">
        <w:rPr>
          <w:rFonts w:ascii="Times New Roman" w:hAnsi="Times New Roman"/>
          <w:sz w:val="24"/>
          <w:szCs w:val="24"/>
        </w:rPr>
        <w:t>Reglamento</w:t>
      </w:r>
      <w:r w:rsidR="00A947AE" w:rsidRPr="00A947AE">
        <w:rPr>
          <w:rFonts w:ascii="Times New Roman" w:hAnsi="Times New Roman"/>
          <w:sz w:val="24"/>
          <w:szCs w:val="24"/>
        </w:rPr>
        <w:t xml:space="preserve"> 22 punk</w:t>
      </w:r>
      <w:r w:rsidR="007304BF">
        <w:rPr>
          <w:rFonts w:ascii="Times New Roman" w:hAnsi="Times New Roman"/>
          <w:sz w:val="24"/>
          <w:szCs w:val="24"/>
        </w:rPr>
        <w:t>tas, nustatant, kad Savivaldybės tarybos nariui</w:t>
      </w:r>
      <w:r w:rsidR="007304BF" w:rsidRPr="00A947AE">
        <w:rPr>
          <w:rFonts w:ascii="Times New Roman" w:hAnsi="Times New Roman"/>
          <w:sz w:val="24"/>
          <w:szCs w:val="24"/>
        </w:rPr>
        <w:t xml:space="preserve"> skiriamos lėšos</w:t>
      </w:r>
      <w:r w:rsidR="007304BF" w:rsidRPr="007304BF">
        <w:rPr>
          <w:rFonts w:ascii="Times New Roman" w:hAnsi="Times New Roman"/>
          <w:sz w:val="24"/>
          <w:szCs w:val="24"/>
        </w:rPr>
        <w:t xml:space="preserve"> </w:t>
      </w:r>
      <w:r w:rsidR="007304BF">
        <w:rPr>
          <w:rFonts w:ascii="Times New Roman" w:hAnsi="Times New Roman"/>
          <w:sz w:val="24"/>
          <w:szCs w:val="24"/>
        </w:rPr>
        <w:t>gali būti naudojamos</w:t>
      </w:r>
      <w:r w:rsidR="0040248B">
        <w:rPr>
          <w:rFonts w:ascii="Times New Roman" w:hAnsi="Times New Roman"/>
          <w:sz w:val="24"/>
          <w:szCs w:val="24"/>
        </w:rPr>
        <w:t xml:space="preserve"> ir</w:t>
      </w:r>
      <w:r w:rsidR="007304BF">
        <w:rPr>
          <w:rFonts w:ascii="Times New Roman" w:hAnsi="Times New Roman"/>
          <w:sz w:val="24"/>
          <w:szCs w:val="24"/>
        </w:rPr>
        <w:t xml:space="preserve"> </w:t>
      </w:r>
      <w:r w:rsidR="007304BF" w:rsidRPr="007304BF">
        <w:rPr>
          <w:rFonts w:ascii="Times New Roman" w:hAnsi="Times New Roman"/>
          <w:sz w:val="24"/>
          <w:szCs w:val="24"/>
        </w:rPr>
        <w:t>biuro patalpų nuomos išlaidoms apmokėti</w:t>
      </w:r>
      <w:r w:rsidR="00A947AE" w:rsidRPr="00A947AE">
        <w:rPr>
          <w:rFonts w:ascii="Times New Roman" w:hAnsi="Times New Roman"/>
          <w:sz w:val="24"/>
          <w:szCs w:val="24"/>
        </w:rPr>
        <w:t>.</w:t>
      </w:r>
    </w:p>
    <w:p w:rsidR="0040248B" w:rsidRDefault="00A947AE" w:rsidP="00B17EB6">
      <w:pPr>
        <w:tabs>
          <w:tab w:val="left" w:pos="709"/>
          <w:tab w:val="right" w:pos="8306"/>
        </w:tabs>
        <w:spacing w:after="0" w:line="240" w:lineRule="auto"/>
        <w:jc w:val="both"/>
        <w:rPr>
          <w:rFonts w:ascii="Times New Roman" w:eastAsia="Times New Roman" w:hAnsi="Times New Roman"/>
          <w:bCs/>
          <w:color w:val="000000"/>
          <w:sz w:val="24"/>
          <w:szCs w:val="24"/>
          <w:lang w:eastAsia="lt-LT"/>
        </w:rPr>
      </w:pPr>
      <w:r>
        <w:rPr>
          <w:rFonts w:ascii="Times New Roman" w:hAnsi="Times New Roman"/>
          <w:sz w:val="24"/>
          <w:szCs w:val="24"/>
        </w:rPr>
        <w:tab/>
      </w:r>
      <w:r w:rsidR="00B17EB6" w:rsidRPr="00A947AE">
        <w:rPr>
          <w:rFonts w:ascii="Times New Roman" w:eastAsia="Times New Roman" w:hAnsi="Times New Roman"/>
          <w:bCs/>
          <w:color w:val="000000"/>
          <w:sz w:val="24"/>
          <w:szCs w:val="24"/>
          <w:lang w:eastAsia="lt-LT"/>
        </w:rPr>
        <w:t>Lietuvos Respublikos vietos savivaldos įstatymo Nr. I-533</w:t>
      </w:r>
      <w:r w:rsidR="00B17EB6">
        <w:rPr>
          <w:rFonts w:ascii="Times New Roman" w:eastAsia="Times New Roman" w:hAnsi="Times New Roman"/>
          <w:bCs/>
          <w:color w:val="000000"/>
          <w:sz w:val="24"/>
          <w:szCs w:val="24"/>
          <w:lang w:eastAsia="lt-LT"/>
        </w:rPr>
        <w:t xml:space="preserve"> 14 straipsnio pakeitimo įstatymu papildytos Kontrolės komiteto funkcijos</w:t>
      </w:r>
      <w:r w:rsidR="007118D5">
        <w:rPr>
          <w:rFonts w:ascii="Times New Roman" w:eastAsia="Times New Roman" w:hAnsi="Times New Roman"/>
          <w:bCs/>
          <w:color w:val="000000"/>
          <w:sz w:val="24"/>
          <w:szCs w:val="24"/>
          <w:lang w:eastAsia="lt-LT"/>
        </w:rPr>
        <w:t xml:space="preserve"> nauja funkcija</w:t>
      </w:r>
      <w:r w:rsidR="0040248B">
        <w:rPr>
          <w:rFonts w:ascii="Times New Roman" w:eastAsia="Times New Roman" w:hAnsi="Times New Roman"/>
          <w:bCs/>
          <w:color w:val="000000"/>
          <w:sz w:val="24"/>
          <w:szCs w:val="24"/>
          <w:lang w:eastAsia="lt-LT"/>
        </w:rPr>
        <w:t xml:space="preserve"> dėl asmenų pareiškimų nagrinėjimo, todėl Reglamento papildomas nauju 148.9 papunkčiu. Taip pat įstatyme</w:t>
      </w:r>
      <w:r w:rsidR="00B17EB6">
        <w:rPr>
          <w:rFonts w:ascii="Times New Roman" w:eastAsia="Times New Roman" w:hAnsi="Times New Roman"/>
          <w:bCs/>
          <w:color w:val="000000"/>
          <w:sz w:val="24"/>
          <w:szCs w:val="24"/>
          <w:lang w:eastAsia="lt-LT"/>
        </w:rPr>
        <w:t xml:space="preserve"> nustatyta, kad Kontrolės komiteto ataskaita teikiama metų pradžioje</w:t>
      </w:r>
      <w:r w:rsidR="007118D5">
        <w:rPr>
          <w:rFonts w:ascii="Times New Roman" w:eastAsia="Times New Roman" w:hAnsi="Times New Roman"/>
          <w:bCs/>
          <w:color w:val="000000"/>
          <w:sz w:val="24"/>
          <w:szCs w:val="24"/>
          <w:lang w:eastAsia="lt-LT"/>
        </w:rPr>
        <w:t xml:space="preserve"> Savivaldybės tarybos veiklos reglamento nustatyta tvarka</w:t>
      </w:r>
      <w:r w:rsidR="0040248B">
        <w:rPr>
          <w:rFonts w:ascii="Times New Roman" w:eastAsia="Times New Roman" w:hAnsi="Times New Roman"/>
          <w:bCs/>
          <w:color w:val="000000"/>
          <w:sz w:val="24"/>
          <w:szCs w:val="24"/>
          <w:lang w:eastAsia="lt-LT"/>
        </w:rPr>
        <w:t xml:space="preserve">, todėl </w:t>
      </w:r>
      <w:r w:rsidR="00B17EB6">
        <w:rPr>
          <w:rFonts w:ascii="Times New Roman" w:eastAsia="Times New Roman" w:hAnsi="Times New Roman"/>
          <w:bCs/>
          <w:color w:val="000000"/>
          <w:sz w:val="24"/>
          <w:szCs w:val="24"/>
          <w:lang w:eastAsia="lt-LT"/>
        </w:rPr>
        <w:t xml:space="preserve">patikslinamas </w:t>
      </w:r>
      <w:r w:rsidR="0040248B">
        <w:rPr>
          <w:rFonts w:ascii="Times New Roman" w:eastAsia="Times New Roman" w:hAnsi="Times New Roman"/>
          <w:bCs/>
          <w:color w:val="000000"/>
          <w:sz w:val="24"/>
          <w:szCs w:val="24"/>
          <w:lang w:eastAsia="lt-LT"/>
        </w:rPr>
        <w:t xml:space="preserve">Reglamento </w:t>
      </w:r>
      <w:r w:rsidR="00B17EB6">
        <w:rPr>
          <w:rFonts w:ascii="Times New Roman" w:eastAsia="Times New Roman" w:hAnsi="Times New Roman"/>
          <w:bCs/>
          <w:color w:val="000000"/>
          <w:sz w:val="24"/>
          <w:szCs w:val="24"/>
          <w:lang w:eastAsia="lt-LT"/>
        </w:rPr>
        <w:t xml:space="preserve">148.5 </w:t>
      </w:r>
      <w:r w:rsidR="0040248B">
        <w:rPr>
          <w:rFonts w:ascii="Times New Roman" w:eastAsia="Times New Roman" w:hAnsi="Times New Roman"/>
          <w:bCs/>
          <w:color w:val="000000"/>
          <w:sz w:val="24"/>
          <w:szCs w:val="24"/>
          <w:lang w:eastAsia="lt-LT"/>
        </w:rPr>
        <w:t>papunktis, nustatantis ataskaitos teikimo tvarką – pateikiant nuorodą į Reglamento 186 punktą, reglamentuojantį komitetų ataskaitų teikimo tvarką.</w:t>
      </w:r>
    </w:p>
    <w:p w:rsidR="007118D5" w:rsidRPr="00A947AE" w:rsidRDefault="007118D5" w:rsidP="00B17EB6">
      <w:pPr>
        <w:tabs>
          <w:tab w:val="left" w:pos="709"/>
          <w:tab w:val="right" w:pos="8306"/>
        </w:tabs>
        <w:spacing w:after="0" w:line="240" w:lineRule="auto"/>
        <w:jc w:val="both"/>
        <w:rPr>
          <w:rFonts w:ascii="Times New Roman" w:hAnsi="Times New Roman"/>
          <w:sz w:val="24"/>
          <w:szCs w:val="24"/>
        </w:rPr>
      </w:pPr>
      <w:r>
        <w:rPr>
          <w:rFonts w:ascii="Times New Roman" w:hAnsi="Times New Roman"/>
          <w:sz w:val="24"/>
          <w:szCs w:val="24"/>
        </w:rPr>
        <w:tab/>
        <w:t xml:space="preserve">2018 m. sausio 1 d. įsigalios </w:t>
      </w:r>
      <w:r w:rsidR="001B48E4" w:rsidRPr="00A947AE">
        <w:rPr>
          <w:rFonts w:ascii="Times New Roman" w:eastAsia="Times New Roman" w:hAnsi="Times New Roman"/>
          <w:bCs/>
          <w:color w:val="000000"/>
          <w:sz w:val="24"/>
          <w:szCs w:val="24"/>
          <w:lang w:eastAsia="lt-LT"/>
        </w:rPr>
        <w:t>Lietuvos Respublikos vietos savivaldos įstatymo Nr. I-533</w:t>
      </w:r>
      <w:r w:rsidR="001B48E4">
        <w:rPr>
          <w:rFonts w:ascii="Times New Roman" w:eastAsia="Times New Roman" w:hAnsi="Times New Roman"/>
          <w:bCs/>
          <w:color w:val="000000"/>
          <w:sz w:val="24"/>
          <w:szCs w:val="24"/>
          <w:lang w:eastAsia="lt-LT"/>
        </w:rPr>
        <w:t xml:space="preserve"> 16</w:t>
      </w:r>
      <w:r w:rsidR="001B48E4" w:rsidRPr="0037203D">
        <w:rPr>
          <w:rFonts w:ascii="Times New Roman" w:eastAsia="Times New Roman" w:hAnsi="Times New Roman"/>
          <w:bCs/>
          <w:color w:val="000000"/>
          <w:sz w:val="24"/>
          <w:szCs w:val="24"/>
          <w:lang w:eastAsia="lt-LT"/>
        </w:rPr>
        <w:t xml:space="preserve"> ir </w:t>
      </w:r>
      <w:r w:rsidR="004F44AB">
        <w:rPr>
          <w:rFonts w:ascii="Times New Roman" w:eastAsia="Times New Roman" w:hAnsi="Times New Roman"/>
          <w:bCs/>
          <w:color w:val="000000"/>
          <w:sz w:val="24"/>
          <w:szCs w:val="24"/>
          <w:lang w:eastAsia="lt-LT"/>
        </w:rPr>
        <w:br/>
      </w:r>
      <w:r w:rsidR="001B48E4" w:rsidRPr="0037203D">
        <w:rPr>
          <w:rFonts w:ascii="Times New Roman" w:eastAsia="Times New Roman" w:hAnsi="Times New Roman"/>
          <w:bCs/>
          <w:color w:val="000000"/>
          <w:sz w:val="24"/>
          <w:szCs w:val="24"/>
          <w:lang w:eastAsia="lt-LT"/>
        </w:rPr>
        <w:t>27 straipsnių pakeitimo įstatymas</w:t>
      </w:r>
      <w:r w:rsidR="009E24FC">
        <w:rPr>
          <w:rFonts w:ascii="Times New Roman" w:eastAsia="Times New Roman" w:hAnsi="Times New Roman"/>
          <w:bCs/>
          <w:color w:val="000000"/>
          <w:sz w:val="24"/>
          <w:szCs w:val="24"/>
          <w:lang w:eastAsia="lt-LT"/>
        </w:rPr>
        <w:t xml:space="preserve">, </w:t>
      </w:r>
      <w:r w:rsidR="009E24FC">
        <w:rPr>
          <w:rFonts w:ascii="Times New Roman" w:hAnsi="Times New Roman"/>
          <w:sz w:val="24"/>
          <w:szCs w:val="24"/>
        </w:rPr>
        <w:t>kuri</w:t>
      </w:r>
      <w:r w:rsidR="0040248B">
        <w:rPr>
          <w:rFonts w:ascii="Times New Roman" w:hAnsi="Times New Roman"/>
          <w:sz w:val="24"/>
          <w:szCs w:val="24"/>
        </w:rPr>
        <w:t>uo</w:t>
      </w:r>
      <w:r w:rsidR="009E24FC">
        <w:rPr>
          <w:rFonts w:ascii="Times New Roman" w:hAnsi="Times New Roman"/>
          <w:sz w:val="24"/>
          <w:szCs w:val="24"/>
        </w:rPr>
        <w:t xml:space="preserve"> keičiama viena iš išimtinei savivaldybės tarybos kompetencijai priskirtų funkcijų</w:t>
      </w:r>
      <w:r w:rsidR="004F44AB">
        <w:rPr>
          <w:rFonts w:ascii="Times New Roman" w:hAnsi="Times New Roman"/>
          <w:sz w:val="24"/>
          <w:szCs w:val="24"/>
        </w:rPr>
        <w:t>. N</w:t>
      </w:r>
      <w:r w:rsidR="00A6645C">
        <w:rPr>
          <w:rFonts w:ascii="Times New Roman" w:hAnsi="Times New Roman"/>
          <w:sz w:val="24"/>
          <w:szCs w:val="24"/>
        </w:rPr>
        <w:t xml:space="preserve">umatoma, kad savivaldybės kontrolieriaus išvada privaloma Savivaldybės tarybai priimant sprendimą </w:t>
      </w:r>
      <w:r w:rsidR="009E24FC">
        <w:rPr>
          <w:rFonts w:ascii="Times New Roman" w:hAnsi="Times New Roman"/>
          <w:sz w:val="24"/>
          <w:szCs w:val="24"/>
        </w:rPr>
        <w:t xml:space="preserve">dėl viešojo ir privataus sektorių partnerystės projektų įgyvendinimo </w:t>
      </w:r>
      <w:r w:rsidR="00A6645C">
        <w:rPr>
          <w:rFonts w:ascii="Times New Roman" w:hAnsi="Times New Roman"/>
          <w:sz w:val="24"/>
          <w:szCs w:val="24"/>
        </w:rPr>
        <w:t>tikslingumo, taip pat dėl pr</w:t>
      </w:r>
      <w:r w:rsidR="004F44AB">
        <w:rPr>
          <w:rFonts w:ascii="Times New Roman" w:hAnsi="Times New Roman"/>
          <w:sz w:val="24"/>
          <w:szCs w:val="24"/>
        </w:rPr>
        <w:t>itarimo galutinėms viešojo ir p</w:t>
      </w:r>
      <w:r w:rsidR="00A6645C">
        <w:rPr>
          <w:rFonts w:ascii="Times New Roman" w:hAnsi="Times New Roman"/>
          <w:sz w:val="24"/>
          <w:szCs w:val="24"/>
        </w:rPr>
        <w:t>rivataus sektoriaus partne</w:t>
      </w:r>
      <w:r w:rsidR="004F44AB">
        <w:rPr>
          <w:rFonts w:ascii="Times New Roman" w:hAnsi="Times New Roman"/>
          <w:sz w:val="24"/>
          <w:szCs w:val="24"/>
        </w:rPr>
        <w:t>r</w:t>
      </w:r>
      <w:r w:rsidR="00A6645C">
        <w:rPr>
          <w:rFonts w:ascii="Times New Roman" w:hAnsi="Times New Roman"/>
          <w:sz w:val="24"/>
          <w:szCs w:val="24"/>
        </w:rPr>
        <w:t>ystės sutarties sąly</w:t>
      </w:r>
      <w:r w:rsidR="004F44AB">
        <w:rPr>
          <w:rFonts w:ascii="Times New Roman" w:hAnsi="Times New Roman"/>
          <w:sz w:val="24"/>
          <w:szCs w:val="24"/>
        </w:rPr>
        <w:t>goms</w:t>
      </w:r>
      <w:r w:rsidR="00A6645C">
        <w:rPr>
          <w:rFonts w:ascii="Times New Roman" w:hAnsi="Times New Roman"/>
          <w:sz w:val="24"/>
          <w:szCs w:val="24"/>
        </w:rPr>
        <w:t>, jei jos skiriasi nuo</w:t>
      </w:r>
      <w:r w:rsidR="004F44AB" w:rsidRPr="004F44AB">
        <w:rPr>
          <w:rFonts w:ascii="Times New Roman" w:hAnsi="Times New Roman"/>
          <w:color w:val="000000"/>
          <w:sz w:val="24"/>
          <w:szCs w:val="24"/>
          <w:shd w:val="clear" w:color="auto" w:fill="FFFFFF"/>
        </w:rPr>
        <w:t xml:space="preserve"> </w:t>
      </w:r>
      <w:r w:rsidR="004F44AB" w:rsidRPr="00B70F70">
        <w:rPr>
          <w:rFonts w:ascii="Times New Roman" w:hAnsi="Times New Roman"/>
          <w:color w:val="000000"/>
          <w:sz w:val="24"/>
          <w:szCs w:val="24"/>
          <w:shd w:val="clear" w:color="auto" w:fill="FFFFFF"/>
        </w:rPr>
        <w:t>sprendime dėl tikslingumo nurodytų sąlygų</w:t>
      </w:r>
      <w:r w:rsidR="009E24FC">
        <w:rPr>
          <w:rFonts w:ascii="Times New Roman" w:hAnsi="Times New Roman"/>
          <w:sz w:val="24"/>
          <w:szCs w:val="24"/>
        </w:rPr>
        <w:t>. Atsižvelgiant į šiuos</w:t>
      </w:r>
      <w:r w:rsidR="006D03D6">
        <w:rPr>
          <w:rFonts w:ascii="Times New Roman" w:hAnsi="Times New Roman"/>
          <w:sz w:val="24"/>
          <w:szCs w:val="24"/>
        </w:rPr>
        <w:t xml:space="preserve"> įstatymo pakeitimus, reikalinga </w:t>
      </w:r>
      <w:r w:rsidR="009E24FC">
        <w:rPr>
          <w:rFonts w:ascii="Times New Roman" w:hAnsi="Times New Roman"/>
          <w:sz w:val="24"/>
          <w:szCs w:val="24"/>
        </w:rPr>
        <w:t xml:space="preserve">nuo 2018 m. sausio 1 d. </w:t>
      </w:r>
      <w:r w:rsidR="006D03D6">
        <w:rPr>
          <w:rFonts w:ascii="Times New Roman" w:hAnsi="Times New Roman"/>
          <w:sz w:val="24"/>
          <w:szCs w:val="24"/>
        </w:rPr>
        <w:t>pakeisti</w:t>
      </w:r>
      <w:r w:rsidR="009E24FC">
        <w:rPr>
          <w:rFonts w:ascii="Times New Roman" w:hAnsi="Times New Roman"/>
          <w:sz w:val="24"/>
          <w:szCs w:val="24"/>
        </w:rPr>
        <w:t xml:space="preserve"> reglamento 25.29 papunkt</w:t>
      </w:r>
      <w:r w:rsidR="006D03D6">
        <w:rPr>
          <w:rFonts w:ascii="Times New Roman" w:hAnsi="Times New Roman"/>
          <w:sz w:val="24"/>
          <w:szCs w:val="24"/>
        </w:rPr>
        <w:t>į ir</w:t>
      </w:r>
      <w:r w:rsidR="009E24FC">
        <w:rPr>
          <w:rFonts w:ascii="Times New Roman" w:hAnsi="Times New Roman"/>
          <w:sz w:val="24"/>
          <w:szCs w:val="24"/>
        </w:rPr>
        <w:t xml:space="preserve"> </w:t>
      </w:r>
      <w:r w:rsidR="006D03D6">
        <w:rPr>
          <w:rFonts w:ascii="Times New Roman" w:hAnsi="Times New Roman"/>
          <w:sz w:val="24"/>
          <w:szCs w:val="24"/>
        </w:rPr>
        <w:t>pripažinti</w:t>
      </w:r>
      <w:r w:rsidR="009E24FC">
        <w:rPr>
          <w:rFonts w:ascii="Times New Roman" w:hAnsi="Times New Roman"/>
          <w:sz w:val="24"/>
          <w:szCs w:val="24"/>
        </w:rPr>
        <w:t xml:space="preserve"> </w:t>
      </w:r>
      <w:r w:rsidR="006D03D6">
        <w:rPr>
          <w:rFonts w:ascii="Times New Roman" w:hAnsi="Times New Roman"/>
          <w:sz w:val="24"/>
          <w:szCs w:val="24"/>
        </w:rPr>
        <w:t>netekusiu galios 25.46 papunktį</w:t>
      </w:r>
      <w:r w:rsidR="009E24FC">
        <w:rPr>
          <w:rFonts w:ascii="Times New Roman" w:hAnsi="Times New Roman"/>
          <w:sz w:val="24"/>
          <w:szCs w:val="24"/>
        </w:rPr>
        <w:t>.</w:t>
      </w:r>
    </w:p>
    <w:p w:rsidR="00980561" w:rsidRPr="0037203D" w:rsidRDefault="00980561" w:rsidP="00980561">
      <w:pPr>
        <w:tabs>
          <w:tab w:val="center" w:pos="709"/>
          <w:tab w:val="right" w:pos="8306"/>
        </w:tab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b/>
          <w:sz w:val="24"/>
          <w:szCs w:val="24"/>
          <w:lang w:eastAsia="lt-LT"/>
        </w:rPr>
        <w:tab/>
      </w:r>
      <w:r w:rsidRPr="0037203D">
        <w:rPr>
          <w:rFonts w:ascii="Times New Roman" w:eastAsia="Times New Roman" w:hAnsi="Times New Roman"/>
          <w:b/>
          <w:sz w:val="24"/>
          <w:szCs w:val="24"/>
          <w:lang w:eastAsia="lt-LT"/>
        </w:rPr>
        <w:tab/>
        <w:t xml:space="preserve">Kokių pozityvių rezultatų laukiama: </w:t>
      </w:r>
      <w:r w:rsidR="004F44AB" w:rsidRPr="004F44AB">
        <w:rPr>
          <w:rFonts w:ascii="Times New Roman" w:eastAsia="Times New Roman" w:hAnsi="Times New Roman"/>
          <w:sz w:val="24"/>
          <w:szCs w:val="24"/>
          <w:lang w:eastAsia="lt-LT"/>
        </w:rPr>
        <w:t>R</w:t>
      </w:r>
      <w:r w:rsidRPr="0037203D">
        <w:rPr>
          <w:rFonts w:ascii="Times New Roman" w:eastAsia="Times New Roman" w:hAnsi="Times New Roman"/>
          <w:sz w:val="24"/>
          <w:szCs w:val="24"/>
          <w:lang w:eastAsia="lt-LT"/>
        </w:rPr>
        <w:t xml:space="preserve">eglamentas atitiks Lietuvos Respublikos vietos savivaldos įstatymą. </w:t>
      </w:r>
    </w:p>
    <w:p w:rsidR="00980561" w:rsidRPr="0037203D" w:rsidRDefault="00980561" w:rsidP="00980561">
      <w:pPr>
        <w:tabs>
          <w:tab w:val="left" w:pos="709"/>
        </w:tabs>
        <w:spacing w:after="0" w:line="240" w:lineRule="auto"/>
        <w:jc w:val="both"/>
        <w:rPr>
          <w:rFonts w:ascii="Times New Roman" w:eastAsia="Times New Roman" w:hAnsi="Times New Roman"/>
          <w:b/>
          <w:sz w:val="24"/>
          <w:szCs w:val="24"/>
          <w:lang w:eastAsia="lt-LT"/>
        </w:rPr>
      </w:pPr>
      <w:r w:rsidRPr="0037203D">
        <w:rPr>
          <w:rFonts w:ascii="Times New Roman" w:eastAsia="Times New Roman" w:hAnsi="Times New Roman"/>
          <w:b/>
          <w:sz w:val="24"/>
          <w:szCs w:val="24"/>
          <w:lang w:eastAsia="lt-LT"/>
        </w:rPr>
        <w:tab/>
        <w:t>Galimos neigiamos pasekmės priėmus projektą, kokių priemonių reikėtų imtis, kad tokių pasekmių būtų išvengta</w:t>
      </w:r>
      <w:r w:rsidRPr="0037203D">
        <w:rPr>
          <w:rFonts w:ascii="Times New Roman" w:eastAsia="Times New Roman" w:hAnsi="Times New Roman"/>
          <w:sz w:val="24"/>
          <w:szCs w:val="24"/>
          <w:lang w:eastAsia="lt-LT"/>
        </w:rPr>
        <w:t>: Neigiamų pasekmių nenumatoma.</w:t>
      </w:r>
    </w:p>
    <w:p w:rsidR="00980561" w:rsidRPr="0037203D" w:rsidRDefault="00980561" w:rsidP="00980561">
      <w:pPr>
        <w:tabs>
          <w:tab w:val="left" w:pos="426"/>
        </w:tabs>
        <w:suppressAutoHyphens/>
        <w:spacing w:after="0" w:line="240" w:lineRule="auto"/>
        <w:ind w:firstLine="709"/>
        <w:jc w:val="both"/>
        <w:rPr>
          <w:rFonts w:ascii="Times New Roman" w:eastAsia="Times New Roman" w:hAnsi="Times New Roman"/>
          <w:kern w:val="2"/>
          <w:sz w:val="24"/>
          <w:szCs w:val="24"/>
          <w:lang w:eastAsia="ar-SA"/>
        </w:rPr>
      </w:pPr>
      <w:r w:rsidRPr="0037203D">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37203D">
        <w:rPr>
          <w:rFonts w:ascii="Times New Roman" w:eastAsia="Times New Roman" w:hAnsi="Times New Roman"/>
          <w:sz w:val="24"/>
          <w:szCs w:val="24"/>
          <w:lang w:eastAsia="lt-LT"/>
        </w:rPr>
        <w:t>Nereikės.</w:t>
      </w:r>
    </w:p>
    <w:p w:rsidR="00980561" w:rsidRPr="0037203D" w:rsidRDefault="00980561" w:rsidP="00980561">
      <w:pPr>
        <w:tabs>
          <w:tab w:val="left" w:pos="426"/>
        </w:tabs>
        <w:spacing w:after="0" w:line="240" w:lineRule="auto"/>
        <w:ind w:firstLine="709"/>
        <w:jc w:val="both"/>
        <w:rPr>
          <w:rFonts w:ascii="Times New Roman" w:eastAsia="Times New Roman" w:hAnsi="Times New Roman"/>
          <w:b/>
          <w:sz w:val="24"/>
          <w:szCs w:val="24"/>
          <w:lang w:eastAsia="lt-LT"/>
        </w:rPr>
      </w:pPr>
      <w:r w:rsidRPr="0037203D">
        <w:rPr>
          <w:rFonts w:ascii="Times New Roman" w:eastAsia="Times New Roman" w:hAnsi="Times New Roman"/>
          <w:b/>
          <w:sz w:val="24"/>
          <w:szCs w:val="24"/>
          <w:lang w:eastAsia="lt-LT"/>
        </w:rPr>
        <w:t>Reikiami paskaičiavimai, išlaidų sąmatos bei finansavimo šaltiniai, reikalingi sprendimui įgyvendinti</w:t>
      </w:r>
      <w:r w:rsidRPr="0037203D">
        <w:rPr>
          <w:rFonts w:ascii="Times New Roman" w:eastAsia="Times New Roman" w:hAnsi="Times New Roman"/>
          <w:sz w:val="24"/>
          <w:szCs w:val="24"/>
          <w:lang w:eastAsia="lt-LT"/>
        </w:rPr>
        <w:t xml:space="preserve">: </w:t>
      </w:r>
      <w:r w:rsidRPr="0037203D">
        <w:rPr>
          <w:rFonts w:ascii="Times New Roman" w:eastAsia="Times New Roman" w:hAnsi="Times New Roman"/>
          <w:kern w:val="2"/>
          <w:sz w:val="24"/>
          <w:szCs w:val="24"/>
          <w:lang w:eastAsia="ar-SA"/>
        </w:rPr>
        <w:t>Nėra.</w:t>
      </w:r>
    </w:p>
    <w:p w:rsidR="00980561" w:rsidRPr="0037203D" w:rsidRDefault="00980561" w:rsidP="00980561">
      <w:pPr>
        <w:tabs>
          <w:tab w:val="left" w:pos="426"/>
        </w:tabs>
        <w:spacing w:after="0" w:line="240" w:lineRule="auto"/>
        <w:ind w:firstLine="709"/>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Sprendimo projektui nereikalingas antikorupcinis vertinimas.</w:t>
      </w:r>
    </w:p>
    <w:p w:rsidR="00980561" w:rsidRPr="0037203D" w:rsidRDefault="00980561" w:rsidP="00980561">
      <w:pPr>
        <w:tabs>
          <w:tab w:val="left" w:pos="426"/>
        </w:tabs>
        <w:spacing w:after="0" w:line="240" w:lineRule="auto"/>
        <w:ind w:firstLine="709"/>
        <w:jc w:val="both"/>
        <w:rPr>
          <w:rFonts w:ascii="Times New Roman" w:eastAsia="Times New Roman" w:hAnsi="Times New Roman"/>
          <w:sz w:val="24"/>
          <w:szCs w:val="24"/>
          <w:lang w:eastAsia="lt-LT"/>
        </w:rPr>
      </w:pPr>
    </w:p>
    <w:p w:rsidR="00980561" w:rsidRPr="0037203D" w:rsidRDefault="00980561" w:rsidP="00980561">
      <w:pPr>
        <w:tabs>
          <w:tab w:val="left" w:pos="1185"/>
        </w:tabs>
        <w:suppressAutoHyphen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 xml:space="preserve">Vyr.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t xml:space="preserve">Daiva </w:t>
      </w:r>
      <w:proofErr w:type="spellStart"/>
      <w:r w:rsidRPr="0037203D">
        <w:rPr>
          <w:rFonts w:ascii="Times New Roman" w:eastAsia="Times New Roman" w:hAnsi="Times New Roman"/>
          <w:sz w:val="24"/>
          <w:szCs w:val="24"/>
          <w:lang w:eastAsia="lt-LT"/>
        </w:rPr>
        <w:t>Čiplienė</w:t>
      </w:r>
      <w:proofErr w:type="spellEnd"/>
    </w:p>
    <w:p w:rsidR="00980561" w:rsidRDefault="00980561"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40248B" w:rsidRDefault="0040248B"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40248B" w:rsidRPr="0037203D" w:rsidRDefault="0040248B"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980561" w:rsidRDefault="00980561" w:rsidP="00980561">
      <w:pPr>
        <w:rPr>
          <w:rFonts w:ascii="Times New Roman" w:hAnsi="Times New Roman"/>
          <w:sz w:val="24"/>
          <w:szCs w:val="24"/>
        </w:rPr>
      </w:pPr>
    </w:p>
    <w:p w:rsidR="00980561" w:rsidRPr="00B64DEC" w:rsidRDefault="00980561" w:rsidP="00980561">
      <w:pPr>
        <w:tabs>
          <w:tab w:val="left" w:pos="6946"/>
        </w:tabs>
        <w:spacing w:after="0" w:line="240" w:lineRule="auto"/>
        <w:jc w:val="both"/>
        <w:rPr>
          <w:rFonts w:ascii="Times New Roman" w:eastAsia="Times New Roman" w:hAnsi="Times New Roman"/>
          <w:b/>
          <w:sz w:val="24"/>
          <w:szCs w:val="24"/>
        </w:rPr>
      </w:pPr>
      <w:r w:rsidRPr="00B64DEC">
        <w:rPr>
          <w:rFonts w:ascii="Times New Roman" w:hAnsi="Times New Roman"/>
          <w:sz w:val="24"/>
          <w:szCs w:val="24"/>
        </w:rPr>
        <w:lastRenderedPageBreak/>
        <w:t xml:space="preserve">  </w:t>
      </w:r>
      <w:r w:rsidRPr="00B64DEC">
        <w:rPr>
          <w:rFonts w:ascii="Times New Roman" w:hAnsi="Times New Roman"/>
          <w:b/>
          <w:sz w:val="24"/>
          <w:szCs w:val="24"/>
        </w:rPr>
        <w:t xml:space="preserve">                                                                                                          Projekto </w:t>
      </w:r>
    </w:p>
    <w:p w:rsidR="00980561" w:rsidRPr="00B64DEC" w:rsidRDefault="00980561" w:rsidP="00980561">
      <w:pPr>
        <w:spacing w:after="0" w:line="240" w:lineRule="auto"/>
        <w:ind w:left="5184" w:firstLine="1296"/>
        <w:jc w:val="both"/>
        <w:rPr>
          <w:rFonts w:ascii="Times New Roman" w:hAnsi="Times New Roman"/>
          <w:b/>
          <w:sz w:val="24"/>
          <w:szCs w:val="24"/>
        </w:rPr>
      </w:pPr>
      <w:r w:rsidRPr="00B64DEC">
        <w:rPr>
          <w:rFonts w:ascii="Times New Roman" w:hAnsi="Times New Roman"/>
          <w:b/>
          <w:sz w:val="24"/>
          <w:szCs w:val="24"/>
        </w:rPr>
        <w:t>lyginamasis variantas</w:t>
      </w:r>
    </w:p>
    <w:p w:rsidR="00980561" w:rsidRPr="00B64DEC"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rsidR="00980561" w:rsidRPr="00B64DEC"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B64DEC">
        <w:rPr>
          <w:rFonts w:ascii="Times New Roman" w:eastAsia="SimSun" w:hAnsi="Times New Roman"/>
          <w:b/>
          <w:kern w:val="2"/>
          <w:sz w:val="24"/>
          <w:szCs w:val="24"/>
          <w:lang w:eastAsia="hi-IN" w:bidi="hi-IN"/>
        </w:rPr>
        <w:t>PANEVĖŽIO RAJONO SAVIVALDYBĖS TARYBA</w:t>
      </w:r>
    </w:p>
    <w:p w:rsidR="00980561" w:rsidRPr="00B64DEC"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rsidR="00980561" w:rsidRPr="00B64DEC"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r w:rsidRPr="00B64DEC">
        <w:rPr>
          <w:rFonts w:ascii="Times New Roman" w:eastAsia="SimSun" w:hAnsi="Times New Roman"/>
          <w:b/>
          <w:kern w:val="2"/>
          <w:sz w:val="24"/>
          <w:szCs w:val="24"/>
          <w:lang w:eastAsia="hi-IN" w:bidi="hi-IN"/>
        </w:rPr>
        <w:t>SPRENDIMAS</w:t>
      </w:r>
    </w:p>
    <w:p w:rsidR="00980561" w:rsidRPr="00B64DEC"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B64DEC">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980561" w:rsidRPr="00B64DEC" w:rsidRDefault="00980561" w:rsidP="00980561">
      <w:pPr>
        <w:pStyle w:val="Sraopastraipa"/>
        <w:spacing w:after="0" w:line="240" w:lineRule="auto"/>
        <w:jc w:val="center"/>
        <w:rPr>
          <w:rFonts w:ascii="Times New Roman" w:hAnsi="Times New Roman"/>
          <w:sz w:val="24"/>
          <w:szCs w:val="24"/>
        </w:rPr>
      </w:pPr>
    </w:p>
    <w:p w:rsidR="00980561" w:rsidRPr="00B64DEC" w:rsidRDefault="00980561" w:rsidP="00980561">
      <w:pPr>
        <w:pStyle w:val="Sraopastraipa"/>
        <w:spacing w:after="0" w:line="240" w:lineRule="auto"/>
        <w:jc w:val="center"/>
        <w:rPr>
          <w:rFonts w:ascii="Times New Roman" w:hAnsi="Times New Roman"/>
          <w:sz w:val="24"/>
          <w:szCs w:val="24"/>
        </w:rPr>
      </w:pPr>
      <w:r w:rsidRPr="00B64DEC">
        <w:rPr>
          <w:rFonts w:ascii="Times New Roman" w:hAnsi="Times New Roman"/>
          <w:sz w:val="24"/>
          <w:szCs w:val="24"/>
        </w:rPr>
        <w:t>2016 m. lapkričio 17 d. Nr. T-</w:t>
      </w:r>
    </w:p>
    <w:p w:rsidR="00980561" w:rsidRPr="00B64DEC" w:rsidRDefault="00980561" w:rsidP="00980561">
      <w:pPr>
        <w:pStyle w:val="Sraopastraipa"/>
        <w:spacing w:after="0" w:line="240" w:lineRule="auto"/>
        <w:jc w:val="center"/>
        <w:rPr>
          <w:rFonts w:ascii="Times New Roman" w:hAnsi="Times New Roman"/>
          <w:sz w:val="24"/>
          <w:szCs w:val="24"/>
        </w:rPr>
      </w:pPr>
      <w:r w:rsidRPr="00B64DEC">
        <w:rPr>
          <w:rFonts w:ascii="Times New Roman" w:hAnsi="Times New Roman"/>
          <w:sz w:val="24"/>
          <w:szCs w:val="24"/>
        </w:rPr>
        <w:t>Panevėžys</w:t>
      </w:r>
    </w:p>
    <w:p w:rsidR="00980561" w:rsidRPr="00B64DEC" w:rsidRDefault="00980561" w:rsidP="00980561">
      <w:pPr>
        <w:pStyle w:val="Sraopastraipa"/>
        <w:spacing w:after="0" w:line="240" w:lineRule="auto"/>
        <w:jc w:val="center"/>
        <w:rPr>
          <w:rFonts w:ascii="Times New Roman" w:hAnsi="Times New Roman"/>
          <w:sz w:val="24"/>
          <w:szCs w:val="24"/>
        </w:rPr>
      </w:pPr>
    </w:p>
    <w:p w:rsidR="00980561" w:rsidRPr="00B64DEC" w:rsidRDefault="00980561" w:rsidP="00980561">
      <w:pPr>
        <w:pStyle w:val="Sraopastraipa"/>
        <w:spacing w:after="0" w:line="240" w:lineRule="auto"/>
        <w:ind w:left="0" w:firstLine="720"/>
        <w:jc w:val="both"/>
        <w:rPr>
          <w:rFonts w:ascii="Times New Roman" w:hAnsi="Times New Roman"/>
          <w:sz w:val="24"/>
          <w:szCs w:val="24"/>
        </w:rPr>
      </w:pPr>
      <w:r w:rsidRPr="00B64DEC">
        <w:rPr>
          <w:rFonts w:ascii="Times New Roman" w:hAnsi="Times New Roman"/>
          <w:sz w:val="24"/>
          <w:szCs w:val="24"/>
        </w:rPr>
        <w:t>Vadovaudamasi Lietuvos Respublikos vietos savivaldos įstatymo 18 straipsnio 1 dalimi, Savivaldybės taryba n u s p r e n d ž i a:</w:t>
      </w:r>
    </w:p>
    <w:p w:rsidR="00EB54E7" w:rsidRPr="00B64DEC" w:rsidRDefault="00980561" w:rsidP="00980561">
      <w:pPr>
        <w:tabs>
          <w:tab w:val="left" w:pos="709"/>
        </w:tabs>
        <w:suppressAutoHyphens/>
        <w:spacing w:after="0" w:line="240" w:lineRule="auto"/>
        <w:jc w:val="both"/>
        <w:rPr>
          <w:rFonts w:ascii="Times New Roman" w:eastAsia="SimSun" w:hAnsi="Times New Roman"/>
          <w:kern w:val="2"/>
          <w:sz w:val="24"/>
          <w:szCs w:val="24"/>
          <w:lang w:eastAsia="hi-IN" w:bidi="hi-IN"/>
        </w:rPr>
      </w:pPr>
      <w:r w:rsidRPr="00B64DEC">
        <w:rPr>
          <w:rFonts w:ascii="Times New Roman" w:eastAsia="Times New Roman" w:hAnsi="Times New Roman"/>
          <w:color w:val="000000"/>
          <w:kern w:val="2"/>
          <w:sz w:val="24"/>
          <w:szCs w:val="24"/>
          <w:lang w:eastAsia="hi-IN" w:bidi="hi-IN"/>
        </w:rPr>
        <w:tab/>
        <w:t xml:space="preserve">1. Pakeisti Panevėžio rajono savivaldybės tarybos veiklos reglamentą, patvirtintą Panevėžio rajono savivaldybės tarybos 2011 m. rugpjūčio 25 d. sprendimu Nr. T-163 </w:t>
      </w:r>
      <w:r w:rsidRPr="00B64DEC">
        <w:rPr>
          <w:rFonts w:ascii="Times New Roman" w:eastAsia="SimSun" w:hAnsi="Times New Roman"/>
          <w:kern w:val="2"/>
          <w:sz w:val="24"/>
          <w:szCs w:val="24"/>
          <w:lang w:eastAsia="hi-IN" w:bidi="hi-IN"/>
        </w:rPr>
        <w:t xml:space="preserve">„Dėl Panevėžio rajono savivaldybės tarybos veiklos reglamento patvirtinimo“: </w:t>
      </w:r>
    </w:p>
    <w:p w:rsidR="00EB54E7" w:rsidRPr="00B64DEC" w:rsidRDefault="00EB54E7" w:rsidP="00EB54E7">
      <w:pPr>
        <w:pStyle w:val="Sraopastraipa"/>
        <w:numPr>
          <w:ilvl w:val="1"/>
          <w:numId w:val="7"/>
        </w:num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sidRPr="00B64DEC">
        <w:rPr>
          <w:rFonts w:ascii="Times New Roman" w:eastAsia="Times New Roman" w:hAnsi="Times New Roman"/>
          <w:color w:val="000000"/>
          <w:kern w:val="2"/>
          <w:sz w:val="24"/>
          <w:szCs w:val="24"/>
          <w:lang w:eastAsia="hi-IN" w:bidi="hi-IN"/>
        </w:rPr>
        <w:t>Pakeisti 22 punktą ir jį išdėstyti taip:</w:t>
      </w:r>
    </w:p>
    <w:p w:rsidR="00EB54E7" w:rsidRPr="00B64DEC" w:rsidRDefault="00EB54E7" w:rsidP="00EB54E7">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sidRPr="00B64DEC">
        <w:rPr>
          <w:rFonts w:ascii="Times New Roman" w:hAnsi="Times New Roman"/>
          <w:sz w:val="24"/>
          <w:szCs w:val="24"/>
        </w:rPr>
        <w:tab/>
        <w:t xml:space="preserve">„22. Apskaitos skyrius tarybos nariui (ir savivaldybės merui bei savivaldybės mero pavaduotojui) su jo, kaip tarybos nario, veikla susijusioms kanceliarijos, pašto, telefono, internetinio ryšio, transporto, </w:t>
      </w:r>
      <w:r w:rsidRPr="00B64DEC">
        <w:rPr>
          <w:rFonts w:ascii="Times New Roman" w:hAnsi="Times New Roman"/>
          <w:b/>
          <w:sz w:val="24"/>
          <w:szCs w:val="24"/>
        </w:rPr>
        <w:t>biuro patalpų nuomos</w:t>
      </w:r>
      <w:r w:rsidRPr="00B64DEC">
        <w:rPr>
          <w:rFonts w:ascii="Times New Roman" w:hAnsi="Times New Roman"/>
          <w:sz w:val="24"/>
          <w:szCs w:val="24"/>
        </w:rPr>
        <w:t xml:space="preserve"> išlaidoms </w:t>
      </w:r>
      <w:r w:rsidRPr="00B64DEC">
        <w:rPr>
          <w:rFonts w:ascii="Times New Roman" w:hAnsi="Times New Roman"/>
          <w:b/>
          <w:sz w:val="24"/>
          <w:szCs w:val="24"/>
        </w:rPr>
        <w:t>apmokėti</w:t>
      </w:r>
      <w:r w:rsidRPr="00B64DEC">
        <w:rPr>
          <w:rFonts w:ascii="Times New Roman" w:hAnsi="Times New Roman"/>
          <w:sz w:val="24"/>
          <w:szCs w:val="24"/>
        </w:rPr>
        <w:t xml:space="preserve">, kiek jų nesuteikia ar tiesiogiai neapmoka Savivaldybės administracija, kas mėnesį gali skirti 150 </w:t>
      </w:r>
      <w:proofErr w:type="spellStart"/>
      <w:r w:rsidRPr="00B64DEC">
        <w:rPr>
          <w:rFonts w:ascii="Times New Roman" w:hAnsi="Times New Roman"/>
          <w:sz w:val="24"/>
          <w:szCs w:val="24"/>
        </w:rPr>
        <w:t>Eur</w:t>
      </w:r>
      <w:proofErr w:type="spellEnd"/>
      <w:r w:rsidRPr="00B64DEC">
        <w:rPr>
          <w:rFonts w:ascii="Times New Roman" w:hAnsi="Times New Roman"/>
          <w:sz w:val="24"/>
          <w:szCs w:val="24"/>
        </w:rPr>
        <w:t xml:space="preserve"> dydžio išmoką atsiskaitytinai.“</w:t>
      </w:r>
    </w:p>
    <w:p w:rsidR="00EB54E7" w:rsidRPr="00B64DEC" w:rsidRDefault="00EB54E7" w:rsidP="00EB54E7">
      <w:pPr>
        <w:pStyle w:val="Sraopastraipa"/>
        <w:numPr>
          <w:ilvl w:val="1"/>
          <w:numId w:val="7"/>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sidRPr="00B64DEC">
        <w:rPr>
          <w:rFonts w:ascii="Times New Roman" w:eastAsia="Times New Roman" w:hAnsi="Times New Roman"/>
          <w:color w:val="000000"/>
          <w:kern w:val="2"/>
          <w:sz w:val="24"/>
          <w:szCs w:val="24"/>
          <w:lang w:eastAsia="hi-IN" w:bidi="hi-IN"/>
        </w:rPr>
        <w:t>pakeiti 25.29 papunktį ir jį išdėstyti taip:</w:t>
      </w:r>
    </w:p>
    <w:p w:rsidR="00EB54E7" w:rsidRPr="00B64DEC" w:rsidRDefault="00EB54E7" w:rsidP="00EB54E7">
      <w:pPr>
        <w:suppressAutoHyphens/>
        <w:spacing w:after="0" w:line="240" w:lineRule="auto"/>
        <w:ind w:firstLine="709"/>
        <w:jc w:val="both"/>
        <w:rPr>
          <w:rFonts w:ascii="Times New Roman" w:hAnsi="Times New Roman"/>
          <w:color w:val="000000"/>
          <w:sz w:val="24"/>
          <w:szCs w:val="24"/>
          <w:shd w:val="clear" w:color="auto" w:fill="FFFFFF"/>
        </w:rPr>
      </w:pPr>
      <w:r w:rsidRPr="00B64DEC">
        <w:rPr>
          <w:rFonts w:ascii="Times New Roman" w:hAnsi="Times New Roman"/>
          <w:sz w:val="24"/>
          <w:szCs w:val="24"/>
        </w:rPr>
        <w:t>„25.29</w:t>
      </w:r>
      <w:r w:rsidR="00BD445B">
        <w:rPr>
          <w:rFonts w:ascii="Times New Roman" w:hAnsi="Times New Roman"/>
          <w:sz w:val="24"/>
          <w:szCs w:val="24"/>
        </w:rPr>
        <w:t>.</w:t>
      </w:r>
      <w:r w:rsidRPr="00B64DEC">
        <w:rPr>
          <w:rFonts w:ascii="Times New Roman" w:hAnsi="Times New Roman"/>
          <w:sz w:val="24"/>
          <w:szCs w:val="24"/>
        </w:rPr>
        <w:t xml:space="preserve"> </w:t>
      </w:r>
      <w:r w:rsidR="00825818" w:rsidRPr="00B64DEC">
        <w:rPr>
          <w:rFonts w:ascii="Times New Roman" w:hAnsi="Times New Roman"/>
          <w:b/>
          <w:sz w:val="24"/>
          <w:szCs w:val="24"/>
        </w:rPr>
        <w:t>įstatymų nustatyta tvarka</w:t>
      </w:r>
      <w:r w:rsidR="00825818">
        <w:rPr>
          <w:rFonts w:ascii="Times New Roman" w:hAnsi="Times New Roman"/>
          <w:b/>
          <w:sz w:val="24"/>
          <w:szCs w:val="24"/>
        </w:rPr>
        <w:t xml:space="preserve"> gavus </w:t>
      </w:r>
      <w:r w:rsidR="00825818" w:rsidRPr="00825818">
        <w:rPr>
          <w:rFonts w:ascii="Times New Roman" w:hAnsi="Times New Roman"/>
          <w:b/>
          <w:color w:val="000000"/>
          <w:sz w:val="24"/>
          <w:szCs w:val="24"/>
          <w:shd w:val="clear" w:color="auto" w:fill="FFFFFF"/>
        </w:rPr>
        <w:t xml:space="preserve">savivaldybės </w:t>
      </w:r>
      <w:r w:rsidR="00825818" w:rsidRPr="00825818">
        <w:rPr>
          <w:rFonts w:ascii="Times New Roman" w:hAnsi="Times New Roman"/>
          <w:b/>
          <w:sz w:val="24"/>
          <w:szCs w:val="24"/>
        </w:rPr>
        <w:t xml:space="preserve">kontrolės ir audito tarnybos </w:t>
      </w:r>
      <w:r w:rsidR="00825818" w:rsidRPr="00825818">
        <w:rPr>
          <w:rFonts w:ascii="Times New Roman" w:hAnsi="Times New Roman"/>
          <w:b/>
          <w:color w:val="000000"/>
          <w:sz w:val="24"/>
          <w:szCs w:val="24"/>
          <w:shd w:val="clear" w:color="auto" w:fill="FFFFFF"/>
        </w:rPr>
        <w:t>išvadą,</w:t>
      </w:r>
      <w:r w:rsidR="00825818" w:rsidRPr="00B64DEC">
        <w:rPr>
          <w:rFonts w:ascii="Times New Roman" w:hAnsi="Times New Roman"/>
          <w:sz w:val="24"/>
          <w:szCs w:val="24"/>
        </w:rPr>
        <w:t xml:space="preserve"> </w:t>
      </w:r>
      <w:r w:rsidRPr="00B64DEC">
        <w:rPr>
          <w:rFonts w:ascii="Times New Roman" w:hAnsi="Times New Roman"/>
          <w:b/>
          <w:color w:val="000000"/>
          <w:sz w:val="24"/>
          <w:szCs w:val="24"/>
          <w:shd w:val="clear" w:color="auto" w:fill="FFFFFF"/>
        </w:rPr>
        <w:t xml:space="preserve">sprendimų dėl viešojo ir privataus sektorių partnerystės projektų įgyvendinimo tikslingumo priėmimas; gavus savivaldybės </w:t>
      </w:r>
      <w:r w:rsidR="00A517A4" w:rsidRPr="00A517A4">
        <w:rPr>
          <w:rFonts w:ascii="Times New Roman" w:hAnsi="Times New Roman"/>
          <w:b/>
          <w:sz w:val="24"/>
          <w:szCs w:val="24"/>
        </w:rPr>
        <w:t>kontrolės ir audito tarnybos</w:t>
      </w:r>
      <w:r w:rsidRPr="00B64DEC">
        <w:rPr>
          <w:rFonts w:ascii="Times New Roman" w:hAnsi="Times New Roman"/>
          <w:b/>
          <w:color w:val="000000"/>
          <w:sz w:val="24"/>
          <w:szCs w:val="24"/>
          <w:shd w:val="clear" w:color="auto" w:fill="FFFFFF"/>
        </w:rPr>
        <w:t xml:space="preserve"> išvadą, pritarimas galutinėms viešojo ir privataus sektoriaus partnerystės sutarties sąlygoms, jeigu jos skiriasi nuo sprendime dėl viešojo ir privataus sektorių partnerystės projektų įgyvendinimo tikslingumo nurodytų partnerystės projekto sąlygų</w:t>
      </w:r>
      <w:r w:rsidR="00825818" w:rsidRPr="00825818">
        <w:rPr>
          <w:rFonts w:ascii="Times New Roman" w:hAnsi="Times New Roman"/>
          <w:strike/>
          <w:sz w:val="24"/>
          <w:szCs w:val="24"/>
        </w:rPr>
        <w:t xml:space="preserve"> </w:t>
      </w:r>
      <w:r w:rsidR="00825818" w:rsidRPr="00B64DEC">
        <w:rPr>
          <w:rFonts w:ascii="Times New Roman" w:hAnsi="Times New Roman"/>
          <w:strike/>
          <w:sz w:val="24"/>
          <w:szCs w:val="24"/>
        </w:rPr>
        <w:t xml:space="preserve">sprendimų dėl koncesijų suteikimo tikslingumo priėmimas; </w:t>
      </w:r>
      <w:r w:rsidR="00825818" w:rsidRPr="00825818">
        <w:rPr>
          <w:rFonts w:ascii="Times New Roman" w:hAnsi="Times New Roman"/>
          <w:strike/>
          <w:color w:val="000000"/>
          <w:sz w:val="24"/>
          <w:szCs w:val="24"/>
          <w:shd w:val="clear" w:color="auto" w:fill="FFFFFF"/>
        </w:rPr>
        <w:t xml:space="preserve">gavus savivaldybės </w:t>
      </w:r>
      <w:r w:rsidR="00825818" w:rsidRPr="00825818">
        <w:rPr>
          <w:rFonts w:ascii="Times New Roman" w:hAnsi="Times New Roman"/>
          <w:strike/>
          <w:sz w:val="24"/>
          <w:szCs w:val="24"/>
        </w:rPr>
        <w:t>kontrolės ir audito</w:t>
      </w:r>
      <w:r w:rsidR="00825818" w:rsidRPr="00A517A4">
        <w:rPr>
          <w:rFonts w:ascii="Times New Roman" w:hAnsi="Times New Roman"/>
          <w:strike/>
          <w:sz w:val="24"/>
          <w:szCs w:val="24"/>
        </w:rPr>
        <w:t xml:space="preserve"> tarnybos </w:t>
      </w:r>
      <w:r w:rsidR="00825818" w:rsidRPr="00A517A4">
        <w:rPr>
          <w:rFonts w:ascii="Times New Roman" w:hAnsi="Times New Roman"/>
          <w:strike/>
          <w:color w:val="000000"/>
          <w:sz w:val="24"/>
          <w:szCs w:val="24"/>
          <w:shd w:val="clear" w:color="auto" w:fill="FFFFFF"/>
        </w:rPr>
        <w:t>išvadą</w:t>
      </w:r>
      <w:r w:rsidR="00825818" w:rsidRPr="00B64DEC">
        <w:rPr>
          <w:rFonts w:ascii="Times New Roman" w:hAnsi="Times New Roman"/>
          <w:sz w:val="24"/>
          <w:szCs w:val="24"/>
        </w:rPr>
        <w:t xml:space="preserve"> </w:t>
      </w:r>
      <w:r w:rsidR="00825818" w:rsidRPr="00B64DEC">
        <w:rPr>
          <w:rFonts w:ascii="Times New Roman" w:hAnsi="Times New Roman"/>
          <w:strike/>
          <w:sz w:val="24"/>
          <w:szCs w:val="24"/>
        </w:rPr>
        <w:t>iki konkurso paskelbimo, koncesijos konkurso sąlygų ir pagrindinės koncesijos sutarties sąlygų tvirtinimas, konkurso etapų nustatymas ir, gavus savivaldybės kontrolės ir audito tarnybos išvadą, pritarimas galutiniam koncesijos sutarties projektui iki koncesijos sutarties pasirašymo</w:t>
      </w:r>
      <w:r w:rsidRPr="00825818">
        <w:rPr>
          <w:rFonts w:ascii="Times New Roman" w:hAnsi="Times New Roman"/>
          <w:color w:val="000000"/>
          <w:sz w:val="24"/>
          <w:szCs w:val="24"/>
          <w:shd w:val="clear" w:color="auto" w:fill="FFFFFF"/>
        </w:rPr>
        <w:t>;</w:t>
      </w:r>
      <w:r w:rsidRPr="00B64DEC">
        <w:rPr>
          <w:rFonts w:ascii="Times New Roman" w:hAnsi="Times New Roman"/>
          <w:color w:val="000000"/>
          <w:sz w:val="24"/>
          <w:szCs w:val="24"/>
          <w:shd w:val="clear" w:color="auto" w:fill="FFFFFF"/>
        </w:rPr>
        <w:t>“</w:t>
      </w:r>
    </w:p>
    <w:p w:rsidR="00EB54E7" w:rsidRPr="00B64DEC" w:rsidRDefault="00EB54E7" w:rsidP="00EB54E7">
      <w:pPr>
        <w:pStyle w:val="Sraopastraipa"/>
        <w:numPr>
          <w:ilvl w:val="1"/>
          <w:numId w:val="7"/>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sidRPr="00B64DEC">
        <w:rPr>
          <w:rFonts w:ascii="Times New Roman" w:eastAsia="Times New Roman" w:hAnsi="Times New Roman"/>
          <w:color w:val="000000"/>
          <w:kern w:val="2"/>
          <w:sz w:val="24"/>
          <w:szCs w:val="24"/>
          <w:lang w:eastAsia="hi-IN" w:bidi="hi-IN"/>
        </w:rPr>
        <w:t>pripažinti n</w:t>
      </w:r>
      <w:r w:rsidR="00BD445B">
        <w:rPr>
          <w:rFonts w:ascii="Times New Roman" w:eastAsia="Times New Roman" w:hAnsi="Times New Roman"/>
          <w:color w:val="000000"/>
          <w:kern w:val="2"/>
          <w:sz w:val="24"/>
          <w:szCs w:val="24"/>
          <w:lang w:eastAsia="hi-IN" w:bidi="hi-IN"/>
        </w:rPr>
        <w:t>etekusiu galios 25.48 papunktį;</w:t>
      </w:r>
    </w:p>
    <w:p w:rsidR="00B64DEC" w:rsidRPr="00B64DEC" w:rsidRDefault="00B64DEC" w:rsidP="00B64DEC">
      <w:pPr>
        <w:suppressAutoHyphens/>
        <w:spacing w:after="0" w:line="240" w:lineRule="auto"/>
        <w:ind w:firstLine="709"/>
        <w:jc w:val="both"/>
        <w:rPr>
          <w:rFonts w:ascii="Times New Roman" w:eastAsia="Times New Roman" w:hAnsi="Times New Roman"/>
          <w:strike/>
          <w:color w:val="000000"/>
          <w:kern w:val="2"/>
          <w:sz w:val="24"/>
          <w:szCs w:val="24"/>
          <w:lang w:eastAsia="hi-IN" w:bidi="hi-IN"/>
        </w:rPr>
      </w:pPr>
      <w:r w:rsidRPr="00B64DEC">
        <w:rPr>
          <w:rFonts w:ascii="Times New Roman" w:hAnsi="Times New Roman"/>
          <w:strike/>
          <w:sz w:val="24"/>
          <w:szCs w:val="24"/>
        </w:rPr>
        <w:t>25.48. sprendimų dėl partnerystės su privačiais subjektais tikslingumo priėmimas; gavus savivaldybės kontrolieriaus išvadą iki viešųjų pirkimų, reikalingų partnerystei su privačiais subjektais įgyvendinti, paskelbimo, viešųjų pirkimų sąlygų, būdo ir pagrindinių sutarties dėl partnerystės su privačiais subjektais sąlygų tvirtinimas; gavus savivaldybės kontrolieriaus išvadą pritarimas galutiniam partnerystės su privačiais subjektais sutarties projektui iki tokios sutarties pasirašymo;</w:t>
      </w:r>
    </w:p>
    <w:p w:rsidR="00EB54E7" w:rsidRPr="00B64DEC" w:rsidRDefault="00EB54E7" w:rsidP="00EB54E7">
      <w:pPr>
        <w:pStyle w:val="Sraopastraipa"/>
        <w:numPr>
          <w:ilvl w:val="1"/>
          <w:numId w:val="7"/>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sidRPr="00B64DEC">
        <w:rPr>
          <w:rFonts w:ascii="Times New Roman" w:eastAsia="Times New Roman" w:hAnsi="Times New Roman"/>
          <w:color w:val="000000"/>
          <w:kern w:val="2"/>
          <w:sz w:val="24"/>
          <w:szCs w:val="24"/>
          <w:lang w:eastAsia="hi-IN" w:bidi="hi-IN"/>
        </w:rPr>
        <w:t>pakeisti 148.5 papunktį ir jį išdėstyti taip:</w:t>
      </w:r>
    </w:p>
    <w:p w:rsidR="00EB54E7" w:rsidRPr="00B64DEC" w:rsidRDefault="00EB54E7" w:rsidP="00EB54E7">
      <w:pPr>
        <w:tabs>
          <w:tab w:val="left" w:pos="709"/>
        </w:tabs>
        <w:suppressAutoHyphens/>
        <w:spacing w:after="0" w:line="240" w:lineRule="auto"/>
        <w:jc w:val="both"/>
        <w:rPr>
          <w:rFonts w:ascii="Times New Roman" w:hAnsi="Times New Roman"/>
          <w:sz w:val="24"/>
          <w:szCs w:val="24"/>
        </w:rPr>
      </w:pPr>
      <w:r w:rsidRPr="00B64DEC">
        <w:rPr>
          <w:rFonts w:ascii="Times New Roman" w:eastAsia="Times New Roman" w:hAnsi="Times New Roman"/>
          <w:color w:val="000000"/>
          <w:kern w:val="2"/>
          <w:sz w:val="24"/>
          <w:szCs w:val="24"/>
          <w:lang w:eastAsia="hi-IN" w:bidi="hi-IN"/>
        </w:rPr>
        <w:tab/>
      </w:r>
      <w:r w:rsidRPr="00B64DEC">
        <w:rPr>
          <w:rFonts w:ascii="Times New Roman" w:hAnsi="Times New Roman"/>
          <w:sz w:val="24"/>
          <w:szCs w:val="24"/>
        </w:rPr>
        <w:t xml:space="preserve">„148.5. dirbti pagal savivaldybės tarybos patvirtintą veiklos programą ir už savo veiklą atsiskaityti savivaldybės tarybai </w:t>
      </w:r>
      <w:r w:rsidRPr="00B64DEC">
        <w:rPr>
          <w:rFonts w:ascii="Times New Roman" w:hAnsi="Times New Roman"/>
          <w:b/>
          <w:sz w:val="24"/>
          <w:szCs w:val="24"/>
        </w:rPr>
        <w:t>Reglamento 186 punkto nustatyta tvarka</w:t>
      </w:r>
      <w:r w:rsidR="001C78DF" w:rsidRPr="001C78DF">
        <w:rPr>
          <w:rFonts w:ascii="Times New Roman" w:hAnsi="Times New Roman"/>
          <w:sz w:val="24"/>
          <w:szCs w:val="24"/>
        </w:rPr>
        <w:t xml:space="preserve"> </w:t>
      </w:r>
      <w:r w:rsidR="001C78DF" w:rsidRPr="001C78DF">
        <w:rPr>
          <w:rFonts w:ascii="Times New Roman" w:hAnsi="Times New Roman"/>
          <w:b/>
          <w:sz w:val="24"/>
          <w:szCs w:val="24"/>
        </w:rPr>
        <w:t>ir terminais</w:t>
      </w:r>
      <w:r w:rsidR="00BD445B">
        <w:rPr>
          <w:rFonts w:ascii="Times New Roman" w:hAnsi="Times New Roman"/>
          <w:sz w:val="24"/>
          <w:szCs w:val="24"/>
        </w:rPr>
        <w:t>;“</w:t>
      </w:r>
    </w:p>
    <w:p w:rsidR="00EB54E7" w:rsidRPr="00B64DEC" w:rsidRDefault="00EB54E7" w:rsidP="00EB54E7">
      <w:pPr>
        <w:pStyle w:val="Sraopastraipa"/>
        <w:numPr>
          <w:ilvl w:val="1"/>
          <w:numId w:val="7"/>
        </w:numPr>
        <w:tabs>
          <w:tab w:val="left" w:pos="709"/>
          <w:tab w:val="left" w:pos="1134"/>
        </w:tabs>
        <w:suppressAutoHyphens/>
        <w:spacing w:after="0" w:line="240" w:lineRule="auto"/>
        <w:ind w:left="851" w:hanging="142"/>
        <w:jc w:val="both"/>
        <w:rPr>
          <w:rFonts w:ascii="Times New Roman" w:eastAsia="Times New Roman" w:hAnsi="Times New Roman"/>
          <w:color w:val="000000"/>
          <w:kern w:val="2"/>
          <w:sz w:val="24"/>
          <w:szCs w:val="24"/>
          <w:lang w:eastAsia="hi-IN" w:bidi="hi-IN"/>
        </w:rPr>
      </w:pPr>
      <w:r w:rsidRPr="00B64DEC">
        <w:rPr>
          <w:rFonts w:ascii="Times New Roman" w:hAnsi="Times New Roman"/>
          <w:sz w:val="24"/>
          <w:szCs w:val="24"/>
        </w:rPr>
        <w:t xml:space="preserve">papildyti 148.9 </w:t>
      </w:r>
      <w:r w:rsidRPr="00B64DEC">
        <w:rPr>
          <w:rFonts w:ascii="Times New Roman" w:hAnsi="Times New Roman"/>
          <w:color w:val="000000"/>
          <w:sz w:val="24"/>
          <w:szCs w:val="24"/>
        </w:rPr>
        <w:t>papunkčiu ir jį išdėstyti taip</w:t>
      </w:r>
      <w:r w:rsidRPr="00B64DEC">
        <w:rPr>
          <w:rFonts w:ascii="Times New Roman" w:hAnsi="Times New Roman"/>
          <w:sz w:val="24"/>
          <w:szCs w:val="24"/>
        </w:rPr>
        <w:t>:</w:t>
      </w:r>
    </w:p>
    <w:p w:rsidR="00EB54E7" w:rsidRPr="00B64DEC" w:rsidRDefault="00EB54E7" w:rsidP="00EB54E7">
      <w:pPr>
        <w:tabs>
          <w:tab w:val="left" w:pos="709"/>
        </w:tabs>
        <w:suppressAutoHyphens/>
        <w:spacing w:after="0" w:line="240" w:lineRule="auto"/>
        <w:ind w:firstLine="709"/>
        <w:jc w:val="both"/>
        <w:rPr>
          <w:rFonts w:ascii="Times New Roman" w:hAnsi="Times New Roman"/>
          <w:sz w:val="24"/>
          <w:szCs w:val="24"/>
        </w:rPr>
      </w:pPr>
      <w:r w:rsidRPr="00B64DEC">
        <w:rPr>
          <w:rFonts w:ascii="Times New Roman" w:hAnsi="Times New Roman"/>
          <w:sz w:val="24"/>
          <w:szCs w:val="24"/>
        </w:rPr>
        <w:t>„</w:t>
      </w:r>
      <w:r w:rsidRPr="00B64DEC">
        <w:rPr>
          <w:rFonts w:ascii="Times New Roman" w:hAnsi="Times New Roman"/>
          <w:b/>
          <w:sz w:val="24"/>
          <w:szCs w:val="24"/>
        </w:rPr>
        <w:t>148.9</w:t>
      </w:r>
      <w:r w:rsidR="00BD445B">
        <w:rPr>
          <w:rFonts w:ascii="Times New Roman" w:hAnsi="Times New Roman"/>
          <w:b/>
          <w:sz w:val="24"/>
          <w:szCs w:val="24"/>
        </w:rPr>
        <w:t>.</w:t>
      </w:r>
      <w:r w:rsidRPr="00B64DEC">
        <w:rPr>
          <w:rFonts w:ascii="Times New Roman" w:hAnsi="Times New Roman"/>
          <w:b/>
          <w:sz w:val="24"/>
          <w:szCs w:val="24"/>
        </w:rPr>
        <w:t xml:space="preserve"> nagrinėti iš asmenų gaunamus pranešimus ir pareiškimus apie savivaldybės administracijos, įmonių, įstaigų ir jų vadovų veiklą ir teikti dėl jų siūlymus savivaldybės administracijai ir savivaldybės tarybai.“</w:t>
      </w:r>
    </w:p>
    <w:p w:rsidR="00EB54E7" w:rsidRPr="00B64DEC" w:rsidRDefault="00EB54E7" w:rsidP="00EB54E7">
      <w:pPr>
        <w:pStyle w:val="Sraopastraipa"/>
        <w:numPr>
          <w:ilvl w:val="0"/>
          <w:numId w:val="7"/>
        </w:numPr>
        <w:tabs>
          <w:tab w:val="left" w:pos="709"/>
          <w:tab w:val="left" w:pos="851"/>
          <w:tab w:val="left" w:pos="993"/>
          <w:tab w:val="left" w:pos="1134"/>
        </w:tabs>
        <w:suppressAutoHyphens/>
        <w:spacing w:after="0" w:line="240" w:lineRule="auto"/>
        <w:ind w:left="851" w:hanging="142"/>
        <w:jc w:val="both"/>
        <w:rPr>
          <w:rFonts w:ascii="Times New Roman" w:hAnsi="Times New Roman"/>
          <w:sz w:val="24"/>
          <w:szCs w:val="24"/>
        </w:rPr>
      </w:pPr>
      <w:r w:rsidRPr="00B64DEC">
        <w:rPr>
          <w:rFonts w:ascii="Times New Roman" w:hAnsi="Times New Roman"/>
          <w:sz w:val="24"/>
          <w:szCs w:val="24"/>
        </w:rPr>
        <w:t>Sprendimo 1.2 ir 1.3 papunkčiai įsigalioja 2018 m. sausio 1 d.</w:t>
      </w:r>
    </w:p>
    <w:p w:rsidR="00EB54E7" w:rsidRPr="00B64DEC" w:rsidRDefault="00EB54E7" w:rsidP="00980561">
      <w:pPr>
        <w:tabs>
          <w:tab w:val="left" w:pos="709"/>
        </w:tabs>
        <w:suppressAutoHyphens/>
        <w:spacing w:after="0" w:line="240" w:lineRule="auto"/>
        <w:jc w:val="both"/>
        <w:rPr>
          <w:rFonts w:ascii="Times New Roman" w:eastAsia="SimSun" w:hAnsi="Times New Roman"/>
          <w:kern w:val="2"/>
          <w:sz w:val="24"/>
          <w:szCs w:val="24"/>
          <w:lang w:eastAsia="hi-IN" w:bidi="hi-IN"/>
        </w:rPr>
      </w:pPr>
    </w:p>
    <w:p w:rsidR="00EB54E7" w:rsidRPr="00B64DEC" w:rsidRDefault="00EB54E7" w:rsidP="00980561">
      <w:pPr>
        <w:tabs>
          <w:tab w:val="left" w:pos="709"/>
        </w:tabs>
        <w:suppressAutoHyphens/>
        <w:spacing w:after="0" w:line="240" w:lineRule="auto"/>
        <w:jc w:val="both"/>
        <w:rPr>
          <w:rFonts w:ascii="Times New Roman" w:eastAsia="SimSun" w:hAnsi="Times New Roman"/>
          <w:kern w:val="2"/>
          <w:sz w:val="24"/>
          <w:szCs w:val="24"/>
          <w:lang w:eastAsia="hi-IN" w:bidi="hi-IN"/>
        </w:rPr>
      </w:pPr>
    </w:p>
    <w:p w:rsidR="00EB54E7" w:rsidRPr="00B64DEC" w:rsidRDefault="00EB54E7" w:rsidP="00980561">
      <w:pPr>
        <w:tabs>
          <w:tab w:val="left" w:pos="709"/>
        </w:tabs>
        <w:suppressAutoHyphens/>
        <w:spacing w:after="0" w:line="240" w:lineRule="auto"/>
        <w:jc w:val="both"/>
        <w:rPr>
          <w:rFonts w:ascii="Times New Roman" w:eastAsia="SimSun" w:hAnsi="Times New Roman"/>
          <w:kern w:val="2"/>
          <w:sz w:val="24"/>
          <w:szCs w:val="24"/>
          <w:lang w:eastAsia="hi-IN" w:bidi="hi-IN"/>
        </w:rPr>
      </w:pPr>
    </w:p>
    <w:p w:rsidR="00EB54E7" w:rsidRPr="00B64DEC" w:rsidRDefault="00EB54E7" w:rsidP="00980561">
      <w:pPr>
        <w:tabs>
          <w:tab w:val="left" w:pos="709"/>
        </w:tabs>
        <w:suppressAutoHyphens/>
        <w:spacing w:after="0" w:line="240" w:lineRule="auto"/>
        <w:jc w:val="both"/>
        <w:rPr>
          <w:rFonts w:ascii="Times New Roman" w:eastAsia="SimSun" w:hAnsi="Times New Roman"/>
          <w:kern w:val="2"/>
          <w:sz w:val="24"/>
          <w:szCs w:val="24"/>
          <w:lang w:eastAsia="hi-IN" w:bidi="hi-IN"/>
        </w:rPr>
      </w:pPr>
    </w:p>
    <w:p w:rsidR="00EB54E7" w:rsidRPr="00B64DEC" w:rsidRDefault="00EB54E7" w:rsidP="00980561">
      <w:pPr>
        <w:tabs>
          <w:tab w:val="left" w:pos="709"/>
        </w:tabs>
        <w:suppressAutoHyphens/>
        <w:spacing w:after="0" w:line="240" w:lineRule="auto"/>
        <w:jc w:val="both"/>
        <w:rPr>
          <w:rFonts w:ascii="Times New Roman" w:eastAsia="SimSun" w:hAnsi="Times New Roman"/>
          <w:kern w:val="2"/>
          <w:sz w:val="24"/>
          <w:szCs w:val="24"/>
          <w:lang w:eastAsia="hi-IN" w:bidi="hi-IN"/>
        </w:rPr>
      </w:pPr>
      <w:bookmarkStart w:id="0" w:name="_GoBack"/>
      <w:bookmarkEnd w:id="0"/>
    </w:p>
    <w:sectPr w:rsidR="00EB54E7" w:rsidRPr="00B64DEC" w:rsidSect="00601918">
      <w:pgSz w:w="11906" w:h="16838"/>
      <w:pgMar w:top="993"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61"/>
    <w:rsid w:val="001B48E4"/>
    <w:rsid w:val="001C78DF"/>
    <w:rsid w:val="0026313B"/>
    <w:rsid w:val="002D5AC7"/>
    <w:rsid w:val="003B43E7"/>
    <w:rsid w:val="0040248B"/>
    <w:rsid w:val="004857D1"/>
    <w:rsid w:val="004F44AB"/>
    <w:rsid w:val="006D03D6"/>
    <w:rsid w:val="007118D5"/>
    <w:rsid w:val="007304BF"/>
    <w:rsid w:val="00735234"/>
    <w:rsid w:val="00825818"/>
    <w:rsid w:val="0085619B"/>
    <w:rsid w:val="00933875"/>
    <w:rsid w:val="00980561"/>
    <w:rsid w:val="009E24FC"/>
    <w:rsid w:val="00A517A4"/>
    <w:rsid w:val="00A568EA"/>
    <w:rsid w:val="00A6645C"/>
    <w:rsid w:val="00A947AE"/>
    <w:rsid w:val="00B17EB6"/>
    <w:rsid w:val="00B64DEC"/>
    <w:rsid w:val="00B70F70"/>
    <w:rsid w:val="00BD445B"/>
    <w:rsid w:val="00C0395F"/>
    <w:rsid w:val="00C12287"/>
    <w:rsid w:val="00DF6B43"/>
    <w:rsid w:val="00E6111D"/>
    <w:rsid w:val="00EB5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0561"/>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80561"/>
    <w:pPr>
      <w:spacing w:line="252" w:lineRule="auto"/>
      <w:ind w:left="720"/>
      <w:contextualSpacing/>
    </w:pPr>
  </w:style>
  <w:style w:type="character" w:customStyle="1" w:styleId="apple-converted-space">
    <w:name w:val="apple-converted-space"/>
    <w:basedOn w:val="Numatytasispastraiposriftas"/>
    <w:rsid w:val="00980561"/>
  </w:style>
  <w:style w:type="paragraph" w:styleId="Debesliotekstas">
    <w:name w:val="Balloon Text"/>
    <w:basedOn w:val="prastasis"/>
    <w:link w:val="DebesliotekstasDiagrama"/>
    <w:uiPriority w:val="99"/>
    <w:semiHidden/>
    <w:unhideWhenUsed/>
    <w:rsid w:val="00A517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7A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5585</Words>
  <Characters>3184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29</cp:revision>
  <cp:lastPrinted>2017-08-04T07:40:00Z</cp:lastPrinted>
  <dcterms:created xsi:type="dcterms:W3CDTF">2017-08-01T07:56:00Z</dcterms:created>
  <dcterms:modified xsi:type="dcterms:W3CDTF">2017-08-04T07:41:00Z</dcterms:modified>
</cp:coreProperties>
</file>