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28459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95pt" filled="t">
            <v:fill color2="black"/>
            <v:imagedata r:id="rId9" o:title=""/>
          </v:shape>
        </w:pict>
      </w:r>
      <w:r w:rsidR="00902B9E">
        <w:t xml:space="preserve">                                     </w:t>
      </w:r>
    </w:p>
    <w:p w:rsidR="00F15231" w:rsidRPr="00D70B2F" w:rsidRDefault="00D70B2F" w:rsidP="00F15231">
      <w:pPr>
        <w:pStyle w:val="Header"/>
        <w:jc w:val="right"/>
        <w:rPr>
          <w:b/>
          <w:sz w:val="24"/>
          <w:szCs w:val="24"/>
        </w:rPr>
      </w:pPr>
      <w:r w:rsidRPr="00D70B2F">
        <w:rPr>
          <w:sz w:val="24"/>
          <w:szCs w:val="24"/>
        </w:rPr>
        <w:t xml:space="preserve">      </w:t>
      </w:r>
      <w:r w:rsidR="00F15231" w:rsidRPr="00D70B2F">
        <w:rPr>
          <w:sz w:val="24"/>
          <w:szCs w:val="24"/>
        </w:rPr>
        <w:t xml:space="preserve">                                                                  </w:t>
      </w:r>
      <w:r w:rsidR="00F15231">
        <w:rPr>
          <w:sz w:val="24"/>
          <w:szCs w:val="24"/>
        </w:rPr>
        <w:t xml:space="preserve">  </w:t>
      </w:r>
      <w:r w:rsidR="00F15231" w:rsidRPr="00D70B2F">
        <w:rPr>
          <w:sz w:val="24"/>
          <w:szCs w:val="24"/>
        </w:rPr>
        <w:t xml:space="preserve"> </w:t>
      </w:r>
      <w:r w:rsidR="00F15231">
        <w:rPr>
          <w:b/>
          <w:sz w:val="24"/>
          <w:szCs w:val="24"/>
        </w:rPr>
        <w:t>P</w:t>
      </w:r>
      <w:r w:rsidR="00F15231"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F718BE" w:rsidRDefault="00F718BE" w:rsidP="00F718BE">
      <w:pPr>
        <w:pStyle w:val="Header"/>
        <w:jc w:val="center"/>
        <w:rPr>
          <w:b/>
          <w:sz w:val="24"/>
        </w:rPr>
      </w:pPr>
      <w:r>
        <w:rPr>
          <w:b/>
          <w:sz w:val="28"/>
        </w:rPr>
        <w:t>SPRENDIMAS</w:t>
      </w:r>
    </w:p>
    <w:p w:rsidR="00F15231" w:rsidRPr="00F15231" w:rsidRDefault="00F15231" w:rsidP="00300BFD">
      <w:pPr>
        <w:jc w:val="center"/>
        <w:rPr>
          <w:b/>
          <w:sz w:val="24"/>
          <w:szCs w:val="24"/>
          <w:lang w:eastAsia="en-US"/>
        </w:rPr>
      </w:pPr>
      <w:r w:rsidRPr="00F15231">
        <w:rPr>
          <w:b/>
          <w:sz w:val="24"/>
          <w:szCs w:val="24"/>
          <w:lang w:eastAsia="en-US"/>
        </w:rPr>
        <w:t xml:space="preserve">DĖL PANEVĖŽIO RAJONO SAVIVALDYBĖS </w:t>
      </w:r>
      <w:r w:rsidR="00076EC2">
        <w:rPr>
          <w:b/>
          <w:sz w:val="24"/>
          <w:szCs w:val="24"/>
          <w:lang w:eastAsia="en-US"/>
        </w:rPr>
        <w:t>TARYBOS 2017 M. GEGUŽĖS 4 D. SPRENDIMO NR. T-90 „</w:t>
      </w:r>
      <w:r w:rsidR="00076EC2" w:rsidRPr="00F15231">
        <w:rPr>
          <w:b/>
          <w:sz w:val="24"/>
          <w:szCs w:val="24"/>
          <w:lang w:eastAsia="en-US"/>
        </w:rPr>
        <w:t xml:space="preserve">DĖL PANEVĖŽIO RAJONO SAVIVALDYBĖS </w:t>
      </w:r>
      <w:r w:rsidRPr="00F15231">
        <w:rPr>
          <w:b/>
          <w:sz w:val="24"/>
          <w:szCs w:val="24"/>
          <w:lang w:eastAsia="en-US"/>
        </w:rPr>
        <w:t>VIETINĖS RINKLIAVOS UŽ KOMUNALINIŲ ATLIEKŲ SURINKIMĄ IŠ ATLIEKŲ TURĖTOJŲ IR ATLIEKŲ TVARKYMĄ DYDŽIO NUSTATYMO METODIKOS IR PANEVĖŽIO RAJONO SAVIVALDYBĖS VIETINĖS RINKLIAVOS UŽ KOMUNALINIŲ ATLIEKŲ SURINKIMĄ IR TVARKYMĄ NUOSTATŲ PATVIRTINIMO</w:t>
      </w:r>
      <w:r w:rsidR="00BA248E">
        <w:rPr>
          <w:b/>
          <w:sz w:val="24"/>
          <w:szCs w:val="24"/>
          <w:lang w:eastAsia="en-US"/>
        </w:rPr>
        <w:t>“ PAKEITIMO</w:t>
      </w:r>
    </w:p>
    <w:p w:rsidR="00A35E9D" w:rsidRDefault="00A35E9D" w:rsidP="009046E8">
      <w:pPr>
        <w:jc w:val="center"/>
        <w:rPr>
          <w:sz w:val="24"/>
        </w:rPr>
      </w:pPr>
    </w:p>
    <w:p w:rsidR="009046E8" w:rsidRDefault="009046E8" w:rsidP="009046E8">
      <w:pPr>
        <w:jc w:val="center"/>
        <w:rPr>
          <w:sz w:val="24"/>
          <w:szCs w:val="24"/>
        </w:rPr>
      </w:pPr>
      <w:r>
        <w:rPr>
          <w:sz w:val="24"/>
        </w:rPr>
        <w:t>201</w:t>
      </w:r>
      <w:r w:rsidR="00F15231">
        <w:rPr>
          <w:sz w:val="24"/>
        </w:rPr>
        <w:t>7</w:t>
      </w:r>
      <w:r>
        <w:rPr>
          <w:sz w:val="24"/>
        </w:rPr>
        <w:t xml:space="preserve"> m</w:t>
      </w:r>
      <w:r w:rsidR="00300BFD">
        <w:rPr>
          <w:sz w:val="24"/>
        </w:rPr>
        <w:t xml:space="preserve">. </w:t>
      </w:r>
      <w:r w:rsidR="00076EC2">
        <w:rPr>
          <w:sz w:val="24"/>
        </w:rPr>
        <w:t>birželio 22</w:t>
      </w:r>
      <w:r>
        <w:rPr>
          <w:sz w:val="24"/>
        </w:rPr>
        <w:t xml:space="preserve"> d. Nr. T-</w:t>
      </w:r>
    </w:p>
    <w:p w:rsidR="009046E8" w:rsidRDefault="009046E8" w:rsidP="009046E8">
      <w:pPr>
        <w:jc w:val="center"/>
        <w:rPr>
          <w:sz w:val="24"/>
          <w:szCs w:val="24"/>
        </w:rPr>
      </w:pPr>
      <w:r>
        <w:rPr>
          <w:sz w:val="24"/>
          <w:szCs w:val="24"/>
        </w:rPr>
        <w:t>Panevėžys</w:t>
      </w:r>
    </w:p>
    <w:p w:rsidR="009046E8" w:rsidRDefault="009046E8" w:rsidP="009046E8">
      <w:pPr>
        <w:rPr>
          <w:sz w:val="24"/>
          <w:szCs w:val="24"/>
        </w:rPr>
      </w:pPr>
    </w:p>
    <w:p w:rsidR="009046E8" w:rsidRPr="00DB1975" w:rsidRDefault="00F15231" w:rsidP="003C4998">
      <w:pPr>
        <w:suppressAutoHyphens w:val="0"/>
        <w:ind w:right="142" w:firstLine="720"/>
        <w:jc w:val="both"/>
        <w:rPr>
          <w:sz w:val="24"/>
          <w:szCs w:val="24"/>
          <w:lang w:eastAsia="en-US"/>
        </w:rPr>
      </w:pPr>
      <w:r w:rsidRPr="00F15231">
        <w:rPr>
          <w:sz w:val="24"/>
          <w:szCs w:val="24"/>
        </w:rPr>
        <w:t xml:space="preserve">Vadovaudamasi Lietuvos Respublikos vietos savivaldos </w:t>
      </w:r>
      <w:r w:rsidR="00BA248E">
        <w:rPr>
          <w:sz w:val="24"/>
          <w:szCs w:val="24"/>
        </w:rPr>
        <w:t>18</w:t>
      </w:r>
      <w:r w:rsidR="00BA248E" w:rsidRPr="00F15231">
        <w:rPr>
          <w:sz w:val="24"/>
          <w:szCs w:val="24"/>
        </w:rPr>
        <w:t xml:space="preserve"> </w:t>
      </w:r>
      <w:r w:rsidRPr="00F15231">
        <w:rPr>
          <w:sz w:val="24"/>
          <w:szCs w:val="24"/>
        </w:rPr>
        <w:t xml:space="preserve">straipsnio </w:t>
      </w:r>
      <w:r w:rsidR="00BA248E">
        <w:rPr>
          <w:sz w:val="24"/>
          <w:szCs w:val="24"/>
        </w:rPr>
        <w:t>2</w:t>
      </w:r>
      <w:r w:rsidR="00BA248E" w:rsidRPr="00F15231">
        <w:rPr>
          <w:sz w:val="24"/>
          <w:szCs w:val="24"/>
        </w:rPr>
        <w:t xml:space="preserve"> </w:t>
      </w:r>
      <w:r w:rsidR="00BA248E">
        <w:rPr>
          <w:sz w:val="24"/>
          <w:szCs w:val="24"/>
        </w:rPr>
        <w:t>dalimi</w:t>
      </w:r>
      <w:r w:rsidR="001C1AAE">
        <w:rPr>
          <w:sz w:val="24"/>
          <w:szCs w:val="24"/>
        </w:rPr>
        <w:t xml:space="preserve"> </w:t>
      </w:r>
      <w:r w:rsidR="003C4998">
        <w:rPr>
          <w:sz w:val="24"/>
          <w:szCs w:val="24"/>
        </w:rPr>
        <w:t xml:space="preserve">bei atsižvelgdama į UAB „Panevėžio regiono atliekų tvarkymo centro“ 2017 m. birželio 19 d. </w:t>
      </w:r>
      <w:r w:rsidR="00AC6425">
        <w:rPr>
          <w:sz w:val="24"/>
          <w:szCs w:val="24"/>
        </w:rPr>
        <w:br/>
      </w:r>
      <w:r w:rsidR="003C4998">
        <w:rPr>
          <w:sz w:val="24"/>
          <w:szCs w:val="24"/>
        </w:rPr>
        <w:t>prašymą,</w:t>
      </w:r>
      <w:r w:rsidRPr="00F15231">
        <w:rPr>
          <w:sz w:val="24"/>
          <w:szCs w:val="24"/>
        </w:rPr>
        <w:t xml:space="preserve"> </w:t>
      </w:r>
      <w:r w:rsidR="009046E8">
        <w:rPr>
          <w:sz w:val="24"/>
          <w:szCs w:val="24"/>
          <w:lang w:eastAsia="en-US"/>
        </w:rPr>
        <w:t>S</w:t>
      </w:r>
      <w:r w:rsidR="009046E8" w:rsidRPr="00DB1975">
        <w:rPr>
          <w:sz w:val="24"/>
          <w:szCs w:val="24"/>
          <w:lang w:eastAsia="en-US"/>
        </w:rPr>
        <w:t xml:space="preserve">avivaldybės taryba </w:t>
      </w:r>
      <w:r w:rsidR="009046E8" w:rsidRPr="00DB1975">
        <w:rPr>
          <w:spacing w:val="60"/>
          <w:sz w:val="24"/>
          <w:szCs w:val="24"/>
          <w:lang w:eastAsia="en-US"/>
        </w:rPr>
        <w:t>nusprendžia:</w:t>
      </w:r>
    </w:p>
    <w:p w:rsidR="00BA248E" w:rsidRDefault="00BA248E" w:rsidP="003C4998">
      <w:pPr>
        <w:suppressAutoHyphens w:val="0"/>
        <w:ind w:right="142" w:firstLine="720"/>
        <w:jc w:val="both"/>
        <w:rPr>
          <w:sz w:val="24"/>
          <w:szCs w:val="24"/>
          <w:lang w:eastAsia="en-US"/>
        </w:rPr>
      </w:pPr>
      <w:r>
        <w:rPr>
          <w:sz w:val="24"/>
          <w:szCs w:val="24"/>
          <w:lang w:eastAsia="en-US"/>
        </w:rPr>
        <w:t xml:space="preserve">Pakeisti Panevėžio rajono savivaldybės tarybos </w:t>
      </w:r>
      <w:r w:rsidRPr="00BA248E">
        <w:rPr>
          <w:sz w:val="24"/>
          <w:szCs w:val="24"/>
          <w:lang w:eastAsia="en-US"/>
        </w:rPr>
        <w:t xml:space="preserve">2017 m. </w:t>
      </w:r>
      <w:r>
        <w:rPr>
          <w:sz w:val="24"/>
          <w:szCs w:val="24"/>
          <w:lang w:eastAsia="en-US"/>
        </w:rPr>
        <w:t>g</w:t>
      </w:r>
      <w:r w:rsidRPr="00BA248E">
        <w:rPr>
          <w:sz w:val="24"/>
          <w:szCs w:val="24"/>
          <w:lang w:eastAsia="en-US"/>
        </w:rPr>
        <w:t xml:space="preserve">egužės 4 d. </w:t>
      </w:r>
      <w:r>
        <w:rPr>
          <w:sz w:val="24"/>
          <w:szCs w:val="24"/>
          <w:lang w:eastAsia="en-US"/>
        </w:rPr>
        <w:t>s</w:t>
      </w:r>
      <w:r w:rsidRPr="00BA248E">
        <w:rPr>
          <w:sz w:val="24"/>
          <w:szCs w:val="24"/>
          <w:lang w:eastAsia="en-US"/>
        </w:rPr>
        <w:t xml:space="preserve">prendimo </w:t>
      </w:r>
      <w:r w:rsidR="001C1AAE">
        <w:rPr>
          <w:sz w:val="24"/>
          <w:szCs w:val="24"/>
          <w:lang w:eastAsia="en-US"/>
        </w:rPr>
        <w:t xml:space="preserve">      </w:t>
      </w:r>
      <w:r>
        <w:rPr>
          <w:sz w:val="24"/>
          <w:szCs w:val="24"/>
          <w:lang w:eastAsia="en-US"/>
        </w:rPr>
        <w:t>N</w:t>
      </w:r>
      <w:r w:rsidRPr="00BA248E">
        <w:rPr>
          <w:sz w:val="24"/>
          <w:szCs w:val="24"/>
          <w:lang w:eastAsia="en-US"/>
        </w:rPr>
        <w:t>r. T-90 „</w:t>
      </w:r>
      <w:r>
        <w:rPr>
          <w:sz w:val="24"/>
          <w:szCs w:val="24"/>
          <w:lang w:eastAsia="en-US"/>
        </w:rPr>
        <w:t>Dėl P</w:t>
      </w:r>
      <w:r w:rsidRPr="00BA248E">
        <w:rPr>
          <w:sz w:val="24"/>
          <w:szCs w:val="24"/>
          <w:lang w:eastAsia="en-US"/>
        </w:rPr>
        <w:t xml:space="preserve">anevėžio rajono savivaldybės vietinės rinkliavos už komunalinių atliekų surinkimą iš atliekų turėtojų ir atliekų tvarkymą dydžio nustatymo metodikos ir </w:t>
      </w:r>
      <w:r>
        <w:rPr>
          <w:sz w:val="24"/>
          <w:szCs w:val="24"/>
          <w:lang w:eastAsia="en-US"/>
        </w:rPr>
        <w:t>P</w:t>
      </w:r>
      <w:r w:rsidRPr="00BA248E">
        <w:rPr>
          <w:sz w:val="24"/>
          <w:szCs w:val="24"/>
          <w:lang w:eastAsia="en-US"/>
        </w:rPr>
        <w:t>anevėžio rajono savivaldybės vietinės rinkliavos už komunalinių atliekų surinkimą ir tvarkymą nuostatų patvirtinimo“</w:t>
      </w:r>
      <w:r>
        <w:rPr>
          <w:sz w:val="24"/>
          <w:szCs w:val="24"/>
          <w:lang w:eastAsia="en-US"/>
        </w:rPr>
        <w:t xml:space="preserve"> 2 punktą ir išdėstyti jį taip:</w:t>
      </w:r>
    </w:p>
    <w:p w:rsidR="00BA248E" w:rsidRPr="00F15231" w:rsidRDefault="00BA248E" w:rsidP="003C4998">
      <w:pPr>
        <w:suppressAutoHyphens w:val="0"/>
        <w:ind w:right="142" w:firstLine="720"/>
        <w:jc w:val="both"/>
        <w:rPr>
          <w:sz w:val="24"/>
          <w:szCs w:val="24"/>
        </w:rPr>
      </w:pPr>
      <w:r>
        <w:rPr>
          <w:sz w:val="24"/>
          <w:szCs w:val="24"/>
          <w:lang w:eastAsia="en-US"/>
        </w:rPr>
        <w:t xml:space="preserve">„2. </w:t>
      </w:r>
      <w:r w:rsidRPr="00047696">
        <w:rPr>
          <w:sz w:val="24"/>
          <w:szCs w:val="24"/>
        </w:rPr>
        <w:t>Nustatyti, kad sprendimas įsigalioja 2017 m</w:t>
      </w:r>
      <w:r>
        <w:rPr>
          <w:sz w:val="24"/>
          <w:szCs w:val="24"/>
        </w:rPr>
        <w:t>.</w:t>
      </w:r>
      <w:r w:rsidRPr="00047696">
        <w:rPr>
          <w:sz w:val="24"/>
          <w:szCs w:val="24"/>
        </w:rPr>
        <w:t xml:space="preserve"> </w:t>
      </w:r>
      <w:r>
        <w:rPr>
          <w:sz w:val="24"/>
          <w:szCs w:val="24"/>
        </w:rPr>
        <w:t xml:space="preserve">spalio </w:t>
      </w:r>
      <w:r w:rsidRPr="00047696">
        <w:rPr>
          <w:sz w:val="24"/>
          <w:szCs w:val="24"/>
        </w:rPr>
        <w:t>1 d.</w:t>
      </w:r>
      <w:r>
        <w:rPr>
          <w:sz w:val="24"/>
          <w:szCs w:val="24"/>
        </w:rPr>
        <w:t>“</w:t>
      </w:r>
      <w:r w:rsidRPr="00047696">
        <w:rPr>
          <w:sz w:val="24"/>
          <w:szCs w:val="24"/>
        </w:rPr>
        <w:t xml:space="preserve"> </w:t>
      </w:r>
      <w:r w:rsidR="00300BFD">
        <w:rPr>
          <w:sz w:val="24"/>
          <w:szCs w:val="24"/>
        </w:rPr>
        <w:t>.</w:t>
      </w:r>
    </w:p>
    <w:p w:rsidR="00047696" w:rsidRPr="00BA248E" w:rsidRDefault="00047696" w:rsidP="003C4998">
      <w:pPr>
        <w:pStyle w:val="ListParagraph"/>
        <w:suppressAutoHyphens w:val="0"/>
        <w:ind w:left="142" w:right="142" w:firstLine="567"/>
        <w:jc w:val="both"/>
        <w:rPr>
          <w:sz w:val="24"/>
          <w:szCs w:val="24"/>
          <w:lang w:eastAsia="en-US"/>
        </w:rPr>
      </w:pPr>
    </w:p>
    <w:p w:rsidR="00F718BE" w:rsidRDefault="00047696" w:rsidP="00400410">
      <w:pPr>
        <w:jc w:val="both"/>
        <w:rPr>
          <w:sz w:val="24"/>
          <w:szCs w:val="24"/>
        </w:rPr>
      </w:pPr>
      <w:r>
        <w:rPr>
          <w:sz w:val="24"/>
          <w:szCs w:val="24"/>
          <w:lang w:eastAsia="en-US"/>
        </w:rPr>
        <w:t xml:space="preserve">            </w:t>
      </w:r>
    </w:p>
    <w:p w:rsidR="00F718BE" w:rsidRDefault="00E21DBC" w:rsidP="00F718BE">
      <w:pPr>
        <w:rPr>
          <w:sz w:val="24"/>
          <w:szCs w:val="24"/>
        </w:rPr>
      </w:pPr>
      <w:r>
        <w:rPr>
          <w:sz w:val="24"/>
          <w:szCs w:val="24"/>
        </w:rPr>
        <w:t xml:space="preserve">              </w:t>
      </w:r>
    </w:p>
    <w:p w:rsidR="00FD7891" w:rsidRDefault="00FD7891" w:rsidP="00F718BE">
      <w:pPr>
        <w:rPr>
          <w:sz w:val="24"/>
          <w:szCs w:val="24"/>
        </w:rPr>
      </w:pPr>
    </w:p>
    <w:p w:rsidR="00FD7891" w:rsidRDefault="00FD7891" w:rsidP="00F718BE">
      <w:pPr>
        <w:rPr>
          <w:sz w:val="24"/>
          <w:szCs w:val="24"/>
        </w:rPr>
      </w:pPr>
    </w:p>
    <w:p w:rsidR="00494EB3" w:rsidRDefault="00494EB3" w:rsidP="00F718BE">
      <w:pPr>
        <w:rPr>
          <w:sz w:val="24"/>
          <w:szCs w:val="24"/>
        </w:rPr>
      </w:pPr>
      <w:bookmarkStart w:id="0" w:name="_GoBack"/>
      <w:bookmarkEnd w:id="0"/>
    </w:p>
    <w:p w:rsidR="00494EB3" w:rsidRDefault="00494EB3" w:rsidP="00F718BE">
      <w:pPr>
        <w:rPr>
          <w:sz w:val="24"/>
          <w:szCs w:val="24"/>
        </w:rPr>
      </w:pPr>
    </w:p>
    <w:p w:rsidR="00F15231" w:rsidRDefault="00F15231" w:rsidP="00F15231">
      <w:pPr>
        <w:pStyle w:val="BodyText"/>
        <w:rPr>
          <w:bCs/>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1413B3" w:rsidRDefault="001413B3" w:rsidP="00F718BE">
      <w:pPr>
        <w:rPr>
          <w:sz w:val="24"/>
          <w:szCs w:val="24"/>
        </w:rPr>
      </w:pPr>
    </w:p>
    <w:p w:rsidR="00300BFD" w:rsidRDefault="00300BFD" w:rsidP="00F718BE">
      <w:pPr>
        <w:rPr>
          <w:sz w:val="24"/>
          <w:szCs w:val="24"/>
        </w:rPr>
      </w:pPr>
    </w:p>
    <w:p w:rsidR="00300BFD" w:rsidRDefault="00300BFD" w:rsidP="00F718BE">
      <w:pPr>
        <w:rPr>
          <w:sz w:val="24"/>
          <w:szCs w:val="24"/>
        </w:rPr>
      </w:pPr>
    </w:p>
    <w:p w:rsidR="00300BFD" w:rsidRDefault="00300BFD" w:rsidP="00F718BE">
      <w:pPr>
        <w:rPr>
          <w:sz w:val="24"/>
          <w:szCs w:val="24"/>
        </w:rPr>
      </w:pPr>
    </w:p>
    <w:p w:rsidR="00300BFD" w:rsidRDefault="00300BFD" w:rsidP="00F718BE">
      <w:pPr>
        <w:rPr>
          <w:sz w:val="24"/>
          <w:szCs w:val="24"/>
        </w:rPr>
      </w:pPr>
    </w:p>
    <w:p w:rsidR="00300BFD" w:rsidRDefault="00300BFD" w:rsidP="00F718BE">
      <w:pPr>
        <w:rPr>
          <w:sz w:val="24"/>
          <w:szCs w:val="24"/>
        </w:rPr>
      </w:pPr>
    </w:p>
    <w:p w:rsidR="00300BFD" w:rsidRDefault="00300BFD" w:rsidP="00F718BE">
      <w:pPr>
        <w:rPr>
          <w:sz w:val="24"/>
          <w:szCs w:val="24"/>
        </w:rPr>
      </w:pPr>
    </w:p>
    <w:p w:rsidR="009046E8" w:rsidRDefault="009046E8" w:rsidP="009531FF"/>
    <w:p w:rsidR="00E21DBC" w:rsidRDefault="00047696" w:rsidP="009531FF">
      <w:pPr>
        <w:rPr>
          <w:sz w:val="24"/>
          <w:szCs w:val="24"/>
        </w:rPr>
      </w:pPr>
      <w:r>
        <w:rPr>
          <w:sz w:val="24"/>
          <w:szCs w:val="24"/>
        </w:rPr>
        <w:t>Sigita Biveinienė</w:t>
      </w:r>
    </w:p>
    <w:p w:rsidR="00324648" w:rsidRDefault="00047696" w:rsidP="009531FF">
      <w:pPr>
        <w:rPr>
          <w:sz w:val="24"/>
          <w:szCs w:val="24"/>
        </w:rPr>
      </w:pPr>
      <w:r>
        <w:rPr>
          <w:sz w:val="24"/>
          <w:szCs w:val="24"/>
        </w:rPr>
        <w:t>2017-</w:t>
      </w:r>
      <w:r w:rsidR="00300BFD">
        <w:rPr>
          <w:sz w:val="24"/>
          <w:szCs w:val="24"/>
        </w:rPr>
        <w:t>06</w:t>
      </w:r>
      <w:r>
        <w:rPr>
          <w:sz w:val="24"/>
          <w:szCs w:val="24"/>
        </w:rPr>
        <w:t>-</w:t>
      </w:r>
      <w:r w:rsidR="00300BFD">
        <w:rPr>
          <w:sz w:val="24"/>
          <w:szCs w:val="24"/>
        </w:rPr>
        <w:t>19</w:t>
      </w:r>
    </w:p>
    <w:p w:rsidR="00732C52" w:rsidRDefault="00732C52" w:rsidP="00732C52">
      <w:pPr>
        <w:jc w:val="center"/>
        <w:rPr>
          <w:b/>
          <w:sz w:val="24"/>
          <w:lang w:eastAsia="lt-LT"/>
        </w:rPr>
      </w:pPr>
      <w:r>
        <w:rPr>
          <w:b/>
          <w:sz w:val="24"/>
          <w:lang w:eastAsia="lt-LT"/>
        </w:rPr>
        <w:lastRenderedPageBreak/>
        <w:t xml:space="preserve">PANEVĖŽIO RAJONO SAVIVALDYBĖS ADMINISTRACIJOS </w:t>
      </w:r>
    </w:p>
    <w:p w:rsidR="00732C52" w:rsidRDefault="00732C52" w:rsidP="00732C52">
      <w:pPr>
        <w:jc w:val="center"/>
        <w:rPr>
          <w:sz w:val="24"/>
          <w:lang w:eastAsia="lt-LT"/>
        </w:rPr>
      </w:pPr>
      <w:r>
        <w:rPr>
          <w:b/>
          <w:sz w:val="24"/>
          <w:lang w:eastAsia="lt-LT"/>
        </w:rPr>
        <w:t>ARCHITEKTŪROS SKYRIUS</w:t>
      </w:r>
    </w:p>
    <w:p w:rsidR="00732C52" w:rsidRDefault="00732C52" w:rsidP="00732C52">
      <w:pPr>
        <w:jc w:val="center"/>
        <w:rPr>
          <w:sz w:val="24"/>
          <w:lang w:eastAsia="lt-LT"/>
        </w:rPr>
      </w:pPr>
    </w:p>
    <w:p w:rsidR="00732C52" w:rsidRDefault="00732C52" w:rsidP="00732C52">
      <w:pPr>
        <w:rPr>
          <w:sz w:val="24"/>
          <w:lang w:eastAsia="lt-LT"/>
        </w:rPr>
      </w:pPr>
      <w:r>
        <w:rPr>
          <w:sz w:val="24"/>
          <w:lang w:eastAsia="lt-LT"/>
        </w:rPr>
        <w:t>Panevėžio rajono savivaldybės tarybai</w:t>
      </w:r>
    </w:p>
    <w:p w:rsidR="00732C52" w:rsidRDefault="00732C52" w:rsidP="00732C52">
      <w:pPr>
        <w:keepNext/>
        <w:jc w:val="center"/>
        <w:outlineLvl w:val="0"/>
        <w:rPr>
          <w:b/>
          <w:sz w:val="24"/>
          <w:lang w:eastAsia="lt-LT"/>
        </w:rPr>
      </w:pPr>
    </w:p>
    <w:p w:rsidR="00732C52" w:rsidRDefault="00732C52" w:rsidP="00732C52">
      <w:pPr>
        <w:jc w:val="center"/>
        <w:rPr>
          <w:b/>
          <w:sz w:val="24"/>
          <w:lang w:eastAsia="lt-LT"/>
        </w:rPr>
      </w:pPr>
      <w:r>
        <w:rPr>
          <w:b/>
          <w:sz w:val="24"/>
          <w:lang w:eastAsia="lt-LT"/>
        </w:rPr>
        <w:t>AIŠKINAMASIS RAŠTAS DĖL SPRENDIMO „</w:t>
      </w:r>
      <w:r w:rsidR="002B798D" w:rsidRPr="00F15231">
        <w:rPr>
          <w:b/>
          <w:sz w:val="24"/>
          <w:szCs w:val="24"/>
          <w:lang w:eastAsia="en-US"/>
        </w:rPr>
        <w:t xml:space="preserve">DĖL PANEVĖŽIO RAJONO SAVIVALDYBĖS </w:t>
      </w:r>
      <w:r w:rsidR="002B798D">
        <w:rPr>
          <w:b/>
          <w:sz w:val="24"/>
          <w:szCs w:val="24"/>
          <w:lang w:eastAsia="en-US"/>
        </w:rPr>
        <w:t>TARYBOS 2017 M. GEGUŽĖS 4 D. SPRENDIMO NR. T-90 „</w:t>
      </w:r>
      <w:r w:rsidR="002B798D" w:rsidRPr="00F15231">
        <w:rPr>
          <w:b/>
          <w:sz w:val="24"/>
          <w:szCs w:val="24"/>
          <w:lang w:eastAsia="en-US"/>
        </w:rPr>
        <w:t>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w:t>
      </w:r>
      <w:r w:rsidR="002B798D">
        <w:rPr>
          <w:b/>
          <w:sz w:val="24"/>
          <w:szCs w:val="24"/>
          <w:lang w:eastAsia="en-US"/>
        </w:rPr>
        <w:t>“ PAKEITIMO</w:t>
      </w:r>
      <w:r w:rsidR="001C1AAE">
        <w:rPr>
          <w:b/>
          <w:sz w:val="24"/>
          <w:szCs w:val="24"/>
          <w:lang w:eastAsia="en-US"/>
        </w:rPr>
        <w:t xml:space="preserve"> </w:t>
      </w:r>
      <w:r>
        <w:rPr>
          <w:b/>
          <w:sz w:val="24"/>
          <w:szCs w:val="24"/>
        </w:rPr>
        <w:t xml:space="preserve"> </w:t>
      </w:r>
      <w:r>
        <w:rPr>
          <w:b/>
          <w:sz w:val="24"/>
          <w:lang w:eastAsia="lt-LT"/>
        </w:rPr>
        <w:t>PROJEKTO</w:t>
      </w:r>
    </w:p>
    <w:p w:rsidR="00732C52" w:rsidRDefault="00732C52" w:rsidP="00732C52">
      <w:pPr>
        <w:keepNext/>
        <w:jc w:val="center"/>
        <w:outlineLvl w:val="0"/>
        <w:rPr>
          <w:sz w:val="24"/>
          <w:lang w:eastAsia="lt-LT"/>
        </w:rPr>
      </w:pPr>
    </w:p>
    <w:p w:rsidR="00732C52" w:rsidRDefault="00732C52" w:rsidP="00732C52">
      <w:pPr>
        <w:jc w:val="center"/>
        <w:rPr>
          <w:sz w:val="24"/>
          <w:lang w:eastAsia="lt-LT"/>
        </w:rPr>
      </w:pPr>
      <w:r>
        <w:rPr>
          <w:sz w:val="24"/>
          <w:lang w:eastAsia="lt-LT"/>
        </w:rPr>
        <w:t xml:space="preserve">2017 m. </w:t>
      </w:r>
      <w:r w:rsidR="002B798D">
        <w:rPr>
          <w:sz w:val="24"/>
          <w:lang w:eastAsia="lt-LT"/>
        </w:rPr>
        <w:t xml:space="preserve">birželio </w:t>
      </w:r>
      <w:r w:rsidR="001C1AAE">
        <w:rPr>
          <w:sz w:val="24"/>
          <w:lang w:eastAsia="lt-LT"/>
        </w:rPr>
        <w:t>19</w:t>
      </w:r>
      <w:r w:rsidR="001C1AAE">
        <w:rPr>
          <w:sz w:val="24"/>
          <w:lang w:eastAsia="lt-LT"/>
        </w:rPr>
        <w:t xml:space="preserve"> </w:t>
      </w:r>
      <w:r>
        <w:rPr>
          <w:sz w:val="24"/>
          <w:lang w:eastAsia="lt-LT"/>
        </w:rPr>
        <w:t>d.</w:t>
      </w:r>
    </w:p>
    <w:p w:rsidR="00732C52" w:rsidRDefault="00732C52" w:rsidP="00732C52">
      <w:pPr>
        <w:rPr>
          <w:sz w:val="24"/>
          <w:lang w:eastAsia="lt-LT"/>
        </w:rPr>
      </w:pPr>
    </w:p>
    <w:p w:rsidR="00732C52" w:rsidRDefault="00732C52" w:rsidP="00732C52">
      <w:pPr>
        <w:spacing w:line="100" w:lineRule="atLeast"/>
        <w:ind w:right="38" w:firstLine="720"/>
        <w:jc w:val="both"/>
        <w:rPr>
          <w:b/>
          <w:sz w:val="24"/>
          <w:szCs w:val="24"/>
          <w:lang w:eastAsia="lt-LT"/>
        </w:rPr>
      </w:pPr>
      <w:r>
        <w:rPr>
          <w:b/>
          <w:sz w:val="24"/>
          <w:szCs w:val="24"/>
          <w:lang w:eastAsia="lt-LT"/>
        </w:rPr>
        <w:t>Projekto rengimą paskatinusios priežastys</w:t>
      </w:r>
    </w:p>
    <w:p w:rsidR="00732C52" w:rsidRDefault="00732C52" w:rsidP="001C1AAE">
      <w:pPr>
        <w:jc w:val="both"/>
        <w:rPr>
          <w:color w:val="000000"/>
          <w:sz w:val="24"/>
          <w:szCs w:val="24"/>
          <w:lang w:eastAsia="lt-LT"/>
        </w:rPr>
      </w:pPr>
      <w:r>
        <w:rPr>
          <w:sz w:val="24"/>
          <w:szCs w:val="24"/>
          <w:lang w:eastAsia="lt-LT"/>
        </w:rPr>
        <w:tab/>
      </w:r>
      <w:r>
        <w:rPr>
          <w:color w:val="000000"/>
          <w:sz w:val="24"/>
          <w:szCs w:val="24"/>
          <w:lang w:eastAsia="lt-LT"/>
        </w:rPr>
        <w:t xml:space="preserve"> Lietuvos Respublikos Vyriausybė, vadovaudamasi Lietuvos Respublikos atliekų tvarkymo įstatymo 302 straipsnio 3 dalimi, 2013 m. liepos 24 d. nutarimu Nr. 711 „Dėl Rinkliavos ar kitos įmokos už komunalinių atliekų surinkimą iš atliekų turėtojų ir atliekų tvarkymą dydžio nustatymo metodikos patvirtinimo“, patvirtino Rinkliavos ar kitos įmokos už komunalinių atliekų surinkimą iš atliekų turėtojų ir atliekų tvarkymo dydžio nustatymo metodiką, į kurią atsižvelgdamos savivaldybės nustato rinkliavos ar kitos įmokos už komunalinių atliekų surinkimą iš atliekų turėtojų ir atliekų tvarkymą dydį, kuris būtų taikomas nuo 2017 m. sausio 1 d. </w:t>
      </w:r>
    </w:p>
    <w:p w:rsidR="00300BFD" w:rsidRPr="00300BFD" w:rsidRDefault="00300BFD" w:rsidP="00300BFD">
      <w:pPr>
        <w:suppressAutoHyphens w:val="0"/>
        <w:jc w:val="both"/>
        <w:rPr>
          <w:sz w:val="24"/>
          <w:szCs w:val="24"/>
          <w:lang w:eastAsia="en-US"/>
        </w:rPr>
      </w:pPr>
      <w:r w:rsidRPr="00300BFD">
        <w:rPr>
          <w:sz w:val="24"/>
          <w:lang w:eastAsia="en-US"/>
        </w:rPr>
        <w:t xml:space="preserve">          Panevėžio rajono savivaldybės taryba 2017 m. gegužės 4 d. sprendimu Nr. T-90 </w:t>
      </w:r>
      <w:r w:rsidRPr="00300BFD">
        <w:rPr>
          <w:sz w:val="24"/>
          <w:lang w:eastAsia="lt-LT"/>
        </w:rPr>
        <w:t>„D</w:t>
      </w:r>
      <w:r w:rsidRPr="00300BFD">
        <w:rPr>
          <w:sz w:val="24"/>
          <w:szCs w:val="24"/>
        </w:rPr>
        <w:t xml:space="preserve">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nustatė </w:t>
      </w:r>
      <w:r w:rsidRPr="00300BFD">
        <w:rPr>
          <w:sz w:val="24"/>
          <w:szCs w:val="24"/>
          <w:lang w:eastAsia="en-US"/>
        </w:rPr>
        <w:t xml:space="preserve">dvinarės vietinės rinkliavos už komunalinių atliekų surinkimą ir tvarkymą dydžius, atsiskaitymo tvarką už suteiktas paslaugas. </w:t>
      </w:r>
    </w:p>
    <w:p w:rsidR="00300BFD" w:rsidRPr="00300BFD" w:rsidRDefault="00300BFD" w:rsidP="00300BFD">
      <w:pPr>
        <w:suppressAutoHyphens w:val="0"/>
        <w:jc w:val="both"/>
        <w:rPr>
          <w:sz w:val="24"/>
          <w:lang w:eastAsia="en-US"/>
        </w:rPr>
      </w:pPr>
      <w:r w:rsidRPr="00300BFD">
        <w:rPr>
          <w:sz w:val="24"/>
          <w:szCs w:val="24"/>
          <w:lang w:eastAsia="en-US"/>
        </w:rPr>
        <w:t xml:space="preserve">       </w:t>
      </w:r>
      <w:r w:rsidRPr="00300BFD">
        <w:rPr>
          <w:sz w:val="24"/>
          <w:lang w:eastAsia="en-US"/>
        </w:rPr>
        <w:t xml:space="preserve">UAB Panevėžio regiono atliekų tvarkymo centras atliko darbus, reikalingus Panevėžio rajono savivaldybės komunalinių atliekų tvarkymo sistemai administruoti, šiuo metu vykdo komunalinių atliekų vežėjo parinkimo atvirą konkursą. </w:t>
      </w:r>
      <w:r w:rsidRPr="00300BFD">
        <w:rPr>
          <w:sz w:val="24"/>
          <w:szCs w:val="24"/>
          <w:lang w:eastAsia="en-US"/>
        </w:rPr>
        <w:t xml:space="preserve"> </w:t>
      </w:r>
    </w:p>
    <w:p w:rsidR="00300BFD" w:rsidRPr="00300BFD" w:rsidRDefault="00300BFD" w:rsidP="00300BFD">
      <w:pPr>
        <w:suppressAutoHyphens w:val="0"/>
        <w:jc w:val="both"/>
        <w:rPr>
          <w:sz w:val="24"/>
          <w:lang w:eastAsia="en-US"/>
        </w:rPr>
      </w:pPr>
      <w:r w:rsidRPr="00300BFD">
        <w:rPr>
          <w:sz w:val="24"/>
          <w:lang w:eastAsia="en-US"/>
        </w:rPr>
        <w:t xml:space="preserve">        Dėl užsitęsusių viešojo pirkimo procedūrų dar nėra aiškus komunalinių atliekų tvarkymo paslaugos teikėjas Panevėžio rajone, administratorius negali pradėti taikyti naujosios atsiskaitymo tvarkos  už komunalinių atliekų surinkimą. </w:t>
      </w:r>
    </w:p>
    <w:p w:rsidR="00732C52" w:rsidRDefault="00732C52" w:rsidP="00732C52">
      <w:pPr>
        <w:spacing w:line="100" w:lineRule="atLeast"/>
        <w:ind w:right="38" w:firstLine="720"/>
        <w:jc w:val="both"/>
        <w:rPr>
          <w:b/>
          <w:sz w:val="24"/>
          <w:szCs w:val="24"/>
          <w:lang w:eastAsia="lt-LT"/>
        </w:rPr>
      </w:pPr>
      <w:r>
        <w:rPr>
          <w:b/>
          <w:sz w:val="24"/>
          <w:szCs w:val="24"/>
          <w:lang w:eastAsia="lt-LT"/>
        </w:rPr>
        <w:t>Sprendimo projekto esmė ir tikslai</w:t>
      </w:r>
    </w:p>
    <w:p w:rsidR="00732C52" w:rsidRDefault="003C4998" w:rsidP="00732C52">
      <w:pPr>
        <w:spacing w:line="100" w:lineRule="atLeast"/>
        <w:ind w:right="38" w:firstLine="720"/>
        <w:jc w:val="both"/>
        <w:rPr>
          <w:sz w:val="24"/>
          <w:szCs w:val="24"/>
        </w:rPr>
      </w:pPr>
      <w:r>
        <w:rPr>
          <w:sz w:val="24"/>
          <w:szCs w:val="24"/>
        </w:rPr>
        <w:t>Dėl minėtų priežasčių s</w:t>
      </w:r>
      <w:r w:rsidR="00732C52">
        <w:rPr>
          <w:sz w:val="24"/>
          <w:szCs w:val="24"/>
        </w:rPr>
        <w:t xml:space="preserve">avivaldybės tarybai </w:t>
      </w:r>
      <w:r w:rsidR="006A7227">
        <w:rPr>
          <w:sz w:val="24"/>
          <w:szCs w:val="24"/>
        </w:rPr>
        <w:t xml:space="preserve">teikiamas </w:t>
      </w:r>
      <w:r w:rsidR="00732C52">
        <w:rPr>
          <w:sz w:val="24"/>
          <w:szCs w:val="24"/>
        </w:rPr>
        <w:t xml:space="preserve">sprendimo projektas </w:t>
      </w:r>
      <w:r w:rsidR="00300BFD">
        <w:rPr>
          <w:sz w:val="24"/>
          <w:szCs w:val="24"/>
        </w:rPr>
        <w:t xml:space="preserve">atidėti </w:t>
      </w:r>
      <w:r w:rsidR="00732C52">
        <w:rPr>
          <w:sz w:val="24"/>
          <w:szCs w:val="24"/>
        </w:rPr>
        <w:t xml:space="preserve">Vietinės rinkliavos už komunalinių atliekų surinkimą iš atliekų turėtojų ir atliekų tvarkymą dydžio nustatymo </w:t>
      </w:r>
      <w:r w:rsidR="00300BFD">
        <w:rPr>
          <w:sz w:val="24"/>
          <w:szCs w:val="24"/>
        </w:rPr>
        <w:t xml:space="preserve">metodikos </w:t>
      </w:r>
      <w:r w:rsidR="00732C52">
        <w:rPr>
          <w:sz w:val="24"/>
          <w:szCs w:val="24"/>
        </w:rPr>
        <w:t xml:space="preserve">ir Panevėžio rajono savivaldybės vietinės rinkliavos už komunalinių atliekų surinkimą ir tvarkymą </w:t>
      </w:r>
      <w:r w:rsidR="00300BFD">
        <w:rPr>
          <w:sz w:val="24"/>
          <w:szCs w:val="24"/>
        </w:rPr>
        <w:t>nuostat</w:t>
      </w:r>
      <w:r w:rsidR="006A7227">
        <w:rPr>
          <w:sz w:val="24"/>
          <w:szCs w:val="24"/>
        </w:rPr>
        <w:t>ų taikymą</w:t>
      </w:r>
      <w:r w:rsidR="00300BFD">
        <w:rPr>
          <w:sz w:val="24"/>
          <w:szCs w:val="24"/>
        </w:rPr>
        <w:t xml:space="preserve"> iki 2017 m.</w:t>
      </w:r>
      <w:r w:rsidR="006A7227">
        <w:rPr>
          <w:sz w:val="24"/>
          <w:szCs w:val="24"/>
        </w:rPr>
        <w:t xml:space="preserve"> spalio 1d.</w:t>
      </w:r>
      <w:r w:rsidR="00300BFD">
        <w:rPr>
          <w:sz w:val="24"/>
          <w:szCs w:val="24"/>
        </w:rPr>
        <w:t xml:space="preserve"> </w:t>
      </w:r>
    </w:p>
    <w:p w:rsidR="00732C52" w:rsidRDefault="00732C52" w:rsidP="00732C52">
      <w:pPr>
        <w:spacing w:line="100" w:lineRule="atLeast"/>
        <w:ind w:right="38" w:firstLine="720"/>
        <w:jc w:val="both"/>
        <w:rPr>
          <w:b/>
          <w:sz w:val="24"/>
          <w:szCs w:val="24"/>
          <w:lang w:eastAsia="lt-LT"/>
        </w:rPr>
      </w:pPr>
      <w:r>
        <w:rPr>
          <w:b/>
          <w:sz w:val="24"/>
          <w:szCs w:val="24"/>
          <w:lang w:eastAsia="lt-LT"/>
        </w:rPr>
        <w:t>Kokių pozityvių rezultatų laukiama</w:t>
      </w:r>
    </w:p>
    <w:p w:rsidR="002B798D" w:rsidRPr="002B798D" w:rsidRDefault="002B798D" w:rsidP="002B798D">
      <w:pPr>
        <w:tabs>
          <w:tab w:val="left" w:pos="1276"/>
        </w:tabs>
        <w:spacing w:line="276" w:lineRule="auto"/>
        <w:jc w:val="both"/>
        <w:rPr>
          <w:color w:val="000000"/>
          <w:sz w:val="24"/>
          <w:szCs w:val="24"/>
        </w:rPr>
      </w:pPr>
      <w:r>
        <w:rPr>
          <w:color w:val="000000"/>
          <w:sz w:val="24"/>
          <w:szCs w:val="24"/>
        </w:rPr>
        <w:t xml:space="preserve">Tikėtina, kad iki 2017 m. spalio 1d. </w:t>
      </w:r>
      <w:r w:rsidRPr="002B798D">
        <w:rPr>
          <w:color w:val="000000"/>
          <w:sz w:val="24"/>
          <w:szCs w:val="24"/>
        </w:rPr>
        <w:t>UAB Panevėžio regiono atliekų tvarkymo centras baigs vykdyti mišrių komunalinių atliekų Panevėžio rajono savivaldybės teritorijoje surinkėjo ir jų vežėjo į apdorojimo arba šalinimo įrenginius viešojo pirkimo procedūras</w:t>
      </w:r>
      <w:r>
        <w:rPr>
          <w:color w:val="000000"/>
          <w:sz w:val="24"/>
          <w:szCs w:val="24"/>
        </w:rPr>
        <w:t xml:space="preserve">, bu </w:t>
      </w:r>
      <w:r w:rsidRPr="00300BFD">
        <w:rPr>
          <w:sz w:val="24"/>
          <w:lang w:eastAsia="en-US"/>
        </w:rPr>
        <w:t>prad</w:t>
      </w:r>
      <w:r>
        <w:rPr>
          <w:sz w:val="24"/>
          <w:lang w:eastAsia="en-US"/>
        </w:rPr>
        <w:t>edama</w:t>
      </w:r>
      <w:r w:rsidRPr="00300BFD">
        <w:rPr>
          <w:sz w:val="24"/>
          <w:lang w:eastAsia="en-US"/>
        </w:rPr>
        <w:t xml:space="preserve"> taikyti nauj</w:t>
      </w:r>
      <w:r>
        <w:rPr>
          <w:sz w:val="24"/>
          <w:lang w:eastAsia="en-US"/>
        </w:rPr>
        <w:t>a</w:t>
      </w:r>
      <w:r w:rsidRPr="00300BFD">
        <w:rPr>
          <w:sz w:val="24"/>
          <w:lang w:eastAsia="en-US"/>
        </w:rPr>
        <w:t xml:space="preserve"> atsiskaitymo tvark</w:t>
      </w:r>
      <w:r>
        <w:rPr>
          <w:sz w:val="24"/>
          <w:lang w:eastAsia="en-US"/>
        </w:rPr>
        <w:t>a</w:t>
      </w:r>
      <w:r w:rsidRPr="00300BFD">
        <w:rPr>
          <w:sz w:val="24"/>
          <w:lang w:eastAsia="en-US"/>
        </w:rPr>
        <w:t xml:space="preserve">  už komunalinių atliekų surinkimą.</w:t>
      </w:r>
    </w:p>
    <w:p w:rsidR="00732C52" w:rsidRDefault="002B798D" w:rsidP="00732C52">
      <w:pPr>
        <w:spacing w:line="100" w:lineRule="atLeast"/>
        <w:ind w:right="38" w:firstLine="720"/>
        <w:jc w:val="both"/>
        <w:rPr>
          <w:b/>
          <w:sz w:val="24"/>
          <w:szCs w:val="24"/>
          <w:lang w:eastAsia="lt-LT"/>
        </w:rPr>
      </w:pPr>
      <w:r w:rsidRPr="001C1AAE" w:rsidDel="002B798D">
        <w:rPr>
          <w:sz w:val="24"/>
          <w:szCs w:val="24"/>
        </w:rPr>
        <w:t xml:space="preserve"> </w:t>
      </w:r>
      <w:r w:rsidR="00732C52" w:rsidRPr="001C1AAE">
        <w:rPr>
          <w:b/>
          <w:sz w:val="24"/>
          <w:szCs w:val="24"/>
          <w:lang w:eastAsia="lt-LT"/>
        </w:rPr>
        <w:t>G</w:t>
      </w:r>
      <w:r w:rsidR="00732C52">
        <w:rPr>
          <w:b/>
          <w:sz w:val="24"/>
          <w:szCs w:val="24"/>
          <w:lang w:eastAsia="lt-LT"/>
        </w:rPr>
        <w:t>alimos neigiamos pasekmės priėmus projektą, kokių priemonių reikėtų imtis, kad tokių pasekmių būtų išvengta.</w:t>
      </w:r>
    </w:p>
    <w:p w:rsidR="00400410" w:rsidRDefault="00732C52" w:rsidP="00732C52">
      <w:pPr>
        <w:tabs>
          <w:tab w:val="left" w:pos="567"/>
        </w:tabs>
        <w:spacing w:line="100" w:lineRule="atLeast"/>
        <w:ind w:right="38"/>
        <w:jc w:val="both"/>
        <w:rPr>
          <w:sz w:val="24"/>
          <w:szCs w:val="24"/>
          <w:highlight w:val="yellow"/>
        </w:rPr>
      </w:pPr>
      <w:r>
        <w:rPr>
          <w:b/>
          <w:sz w:val="24"/>
          <w:szCs w:val="24"/>
          <w:lang w:eastAsia="lt-LT"/>
        </w:rPr>
        <w:tab/>
      </w:r>
      <w:r w:rsidR="00400410">
        <w:rPr>
          <w:b/>
          <w:sz w:val="24"/>
          <w:szCs w:val="24"/>
          <w:lang w:eastAsia="lt-LT"/>
        </w:rPr>
        <w:t xml:space="preserve">   </w:t>
      </w:r>
      <w:r w:rsidRPr="002B798D">
        <w:rPr>
          <w:sz w:val="24"/>
          <w:szCs w:val="24"/>
        </w:rPr>
        <w:t xml:space="preserve">Nepriėmus teigiamo sprendimo, </w:t>
      </w:r>
      <w:r w:rsidR="00400410" w:rsidRPr="002B798D">
        <w:rPr>
          <w:sz w:val="24"/>
          <w:szCs w:val="24"/>
        </w:rPr>
        <w:t>komunalinių</w:t>
      </w:r>
      <w:r w:rsidR="00400410">
        <w:rPr>
          <w:sz w:val="24"/>
          <w:szCs w:val="24"/>
        </w:rPr>
        <w:t xml:space="preserve"> atliekų tvarkymo sistemos </w:t>
      </w:r>
      <w:r w:rsidR="00400410" w:rsidRPr="00300BFD">
        <w:rPr>
          <w:sz w:val="24"/>
          <w:lang w:eastAsia="en-US"/>
        </w:rPr>
        <w:t>administratoriu</w:t>
      </w:r>
      <w:r w:rsidR="00400410">
        <w:rPr>
          <w:sz w:val="24"/>
          <w:lang w:eastAsia="en-US"/>
        </w:rPr>
        <w:t>i</w:t>
      </w:r>
      <w:r w:rsidR="00400410" w:rsidRPr="00300BFD">
        <w:rPr>
          <w:sz w:val="24"/>
          <w:lang w:eastAsia="en-US"/>
        </w:rPr>
        <w:t xml:space="preserve"> </w:t>
      </w:r>
      <w:r w:rsidR="00400410">
        <w:rPr>
          <w:sz w:val="24"/>
          <w:lang w:eastAsia="en-US"/>
        </w:rPr>
        <w:t xml:space="preserve">bus sudėtinga taikyti </w:t>
      </w:r>
      <w:r w:rsidR="00400410" w:rsidRPr="00300BFD">
        <w:rPr>
          <w:sz w:val="24"/>
          <w:lang w:eastAsia="en-US"/>
        </w:rPr>
        <w:t>nauj</w:t>
      </w:r>
      <w:r w:rsidR="00400410">
        <w:rPr>
          <w:sz w:val="24"/>
          <w:lang w:eastAsia="en-US"/>
        </w:rPr>
        <w:t>ąją</w:t>
      </w:r>
      <w:r w:rsidR="00400410" w:rsidRPr="00300BFD">
        <w:rPr>
          <w:sz w:val="24"/>
          <w:lang w:eastAsia="en-US"/>
        </w:rPr>
        <w:t xml:space="preserve"> atsiskaitymo tvark</w:t>
      </w:r>
      <w:r w:rsidR="00400410">
        <w:rPr>
          <w:sz w:val="24"/>
          <w:lang w:eastAsia="en-US"/>
        </w:rPr>
        <w:t>ą</w:t>
      </w:r>
      <w:r w:rsidR="00400410" w:rsidRPr="00300BFD">
        <w:rPr>
          <w:sz w:val="24"/>
          <w:lang w:eastAsia="en-US"/>
        </w:rPr>
        <w:t xml:space="preserve"> už komunalinių atliekų surinkimą.</w:t>
      </w:r>
    </w:p>
    <w:p w:rsidR="00732C52" w:rsidRDefault="00732C52" w:rsidP="00732C52">
      <w:pPr>
        <w:spacing w:line="100" w:lineRule="atLeast"/>
        <w:ind w:right="38"/>
        <w:jc w:val="both"/>
        <w:rPr>
          <w:b/>
          <w:sz w:val="24"/>
          <w:szCs w:val="24"/>
          <w:lang w:eastAsia="lt-LT"/>
        </w:rPr>
      </w:pPr>
      <w:r>
        <w:rPr>
          <w:b/>
          <w:sz w:val="24"/>
          <w:szCs w:val="24"/>
          <w:lang w:eastAsia="lt-LT"/>
        </w:rPr>
        <w:lastRenderedPageBreak/>
        <w:t xml:space="preserve">        Reikiami paskaičiavimai, išlaidų sąmatos bei finansavimo šaltiniai, reikalingi sprendimui įgyvendinti.</w:t>
      </w:r>
    </w:p>
    <w:p w:rsidR="00732C52" w:rsidRDefault="00400410" w:rsidP="00732C52">
      <w:pPr>
        <w:jc w:val="both"/>
        <w:rPr>
          <w:sz w:val="24"/>
          <w:lang w:eastAsia="lt-LT"/>
        </w:rPr>
      </w:pPr>
      <w:r>
        <w:rPr>
          <w:sz w:val="24"/>
          <w:szCs w:val="24"/>
        </w:rPr>
        <w:t xml:space="preserve">        N</w:t>
      </w:r>
      <w:r w:rsidRPr="008D3A63">
        <w:rPr>
          <w:sz w:val="24"/>
          <w:szCs w:val="24"/>
        </w:rPr>
        <w:t>ėra</w:t>
      </w:r>
      <w:r>
        <w:rPr>
          <w:sz w:val="24"/>
          <w:szCs w:val="24"/>
        </w:rPr>
        <w:t>.</w:t>
      </w:r>
    </w:p>
    <w:p w:rsidR="00732C52" w:rsidRDefault="00732C52" w:rsidP="00732C52">
      <w:pPr>
        <w:jc w:val="both"/>
        <w:rPr>
          <w:sz w:val="24"/>
          <w:lang w:eastAsia="lt-LT"/>
        </w:rPr>
      </w:pPr>
    </w:p>
    <w:p w:rsidR="00732C52" w:rsidRDefault="00732C52" w:rsidP="00732C52">
      <w:pPr>
        <w:jc w:val="both"/>
        <w:rPr>
          <w:sz w:val="24"/>
          <w:lang w:eastAsia="lt-LT"/>
        </w:rPr>
      </w:pPr>
      <w:r>
        <w:rPr>
          <w:sz w:val="24"/>
          <w:lang w:eastAsia="lt-LT"/>
        </w:rPr>
        <w:t>Vyr. specialistė</w:t>
      </w:r>
      <w:r>
        <w:rPr>
          <w:sz w:val="24"/>
          <w:lang w:eastAsia="lt-LT"/>
        </w:rPr>
        <w:tab/>
      </w:r>
      <w:r>
        <w:rPr>
          <w:sz w:val="24"/>
          <w:lang w:eastAsia="lt-LT"/>
        </w:rPr>
        <w:tab/>
      </w:r>
      <w:r>
        <w:rPr>
          <w:sz w:val="24"/>
          <w:lang w:eastAsia="lt-LT"/>
        </w:rPr>
        <w:tab/>
      </w:r>
      <w:r>
        <w:rPr>
          <w:sz w:val="24"/>
          <w:lang w:eastAsia="lt-LT"/>
        </w:rPr>
        <w:tab/>
        <w:t xml:space="preserve">                                            Sigita Biveinienė</w:t>
      </w:r>
    </w:p>
    <w:p w:rsidR="00732C52" w:rsidRDefault="00732C52" w:rsidP="00732C52">
      <w:pPr>
        <w:jc w:val="both"/>
      </w:pPr>
    </w:p>
    <w:p w:rsidR="00732C52" w:rsidRDefault="00732C52" w:rsidP="00732C52">
      <w:pPr>
        <w:jc w:val="both"/>
        <w:rPr>
          <w:rFonts w:ascii="Calibri" w:eastAsia="Calibri" w:hAnsi="Calibri"/>
          <w:sz w:val="22"/>
          <w:szCs w:val="22"/>
          <w:lang w:eastAsia="en-US"/>
        </w:rPr>
      </w:pPr>
    </w:p>
    <w:p w:rsidR="00477F75" w:rsidRDefault="00477F75" w:rsidP="009046E8">
      <w:pPr>
        <w:jc w:val="center"/>
      </w:pPr>
    </w:p>
    <w:sectPr w:rsidR="00477F75" w:rsidSect="00393445">
      <w:headerReference w:type="default" r:id="rId10"/>
      <w:pgSz w:w="11907" w:h="16840" w:code="9"/>
      <w:pgMar w:top="1134" w:right="1134"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96" w:rsidRDefault="00284596">
      <w:r>
        <w:separator/>
      </w:r>
    </w:p>
  </w:endnote>
  <w:endnote w:type="continuationSeparator" w:id="0">
    <w:p w:rsidR="00284596" w:rsidRDefault="0028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96" w:rsidRDefault="00284596">
      <w:r>
        <w:separator/>
      </w:r>
    </w:p>
  </w:footnote>
  <w:footnote w:type="continuationSeparator" w:id="0">
    <w:p w:rsidR="00284596" w:rsidRDefault="00284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C2" w:rsidRPr="00902B9E" w:rsidRDefault="00076EC2"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25C8BA7C"/>
    <w:name w:val="WW8Num9"/>
    <w:lvl w:ilvl="0">
      <w:start w:val="1"/>
      <w:numFmt w:val="upperRoman"/>
      <w:lvlText w:val="%1."/>
      <w:lvlJc w:val="left"/>
      <w:pPr>
        <w:tabs>
          <w:tab w:val="num" w:pos="227"/>
        </w:tabs>
        <w:ind w:left="0" w:firstLine="0"/>
      </w:pPr>
      <w:rPr>
        <w:rFonts w:hint="default"/>
      </w:rPr>
    </w:lvl>
  </w:abstractNum>
  <w:abstractNum w:abstractNumId="1">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1691A97"/>
    <w:multiLevelType w:val="hybridMultilevel"/>
    <w:tmpl w:val="A186360C"/>
    <w:lvl w:ilvl="0" w:tplc="453A52E6">
      <w:start w:val="1"/>
      <w:numFmt w:val="decimal"/>
      <w:lvlText w:val="5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25AC74BD"/>
    <w:multiLevelType w:val="hybridMultilevel"/>
    <w:tmpl w:val="8CC2888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E9136D4"/>
    <w:multiLevelType w:val="hybridMultilevel"/>
    <w:tmpl w:val="68A61A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36EB183C"/>
    <w:multiLevelType w:val="multilevel"/>
    <w:tmpl w:val="1A10214A"/>
    <w:lvl w:ilvl="0">
      <w:start w:val="1"/>
      <w:numFmt w:val="decimal"/>
      <w:lvlText w:val="%1."/>
      <w:lvlJc w:val="left"/>
      <w:pPr>
        <w:ind w:left="720" w:hanging="360"/>
      </w:pPr>
    </w:lvl>
    <w:lvl w:ilvl="1">
      <w:start w:val="1"/>
      <w:numFmt w:val="decimal"/>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10">
    <w:nsid w:val="37992715"/>
    <w:multiLevelType w:val="hybridMultilevel"/>
    <w:tmpl w:val="007620DC"/>
    <w:lvl w:ilvl="0" w:tplc="877E60B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4E4865DF"/>
    <w:multiLevelType w:val="hybridMultilevel"/>
    <w:tmpl w:val="BCCC75C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1A324A5"/>
    <w:multiLevelType w:val="hybridMultilevel"/>
    <w:tmpl w:val="0194E356"/>
    <w:lvl w:ilvl="0" w:tplc="CAA82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F964621"/>
    <w:multiLevelType w:val="hybridMultilevel"/>
    <w:tmpl w:val="4468B032"/>
    <w:lvl w:ilvl="0" w:tplc="6BD2C8C8">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764150"/>
    <w:multiLevelType w:val="multilevel"/>
    <w:tmpl w:val="1A301B36"/>
    <w:lvl w:ilvl="0">
      <w:start w:val="1"/>
      <w:numFmt w:val="decimal"/>
      <w:pStyle w:val="Numeravim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2">
    <w:nsid w:val="6B306F21"/>
    <w:multiLevelType w:val="hybridMultilevel"/>
    <w:tmpl w:val="319CBF32"/>
    <w:lvl w:ilvl="0" w:tplc="082010DC">
      <w:start w:val="1"/>
      <w:numFmt w:val="decimal"/>
      <w:lvlText w:val="4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72014FAE"/>
    <w:multiLevelType w:val="hybridMultilevel"/>
    <w:tmpl w:val="216CAF66"/>
    <w:lvl w:ilvl="0" w:tplc="0427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4">
    <w:nsid w:val="736821AD"/>
    <w:multiLevelType w:val="multilevel"/>
    <w:tmpl w:val="C8D29F84"/>
    <w:lvl w:ilvl="0">
      <w:start w:val="1"/>
      <w:numFmt w:val="decimal"/>
      <w:lvlText w:val="%1."/>
      <w:lvlJc w:val="left"/>
      <w:pPr>
        <w:tabs>
          <w:tab w:val="num" w:pos="86"/>
        </w:tabs>
        <w:ind w:left="-27" w:firstLine="567"/>
      </w:pPr>
      <w:rPr>
        <w:rFonts w:hint="default"/>
        <w:sz w:val="24"/>
      </w:rPr>
    </w:lvl>
    <w:lvl w:ilvl="1">
      <w:start w:val="1"/>
      <w:numFmt w:val="decimal"/>
      <w:isLgl/>
      <w:lvlText w:val="%1.%2."/>
      <w:lvlJc w:val="left"/>
      <w:pPr>
        <w:tabs>
          <w:tab w:val="num" w:pos="256"/>
        </w:tabs>
        <w:ind w:left="143" w:firstLine="567"/>
      </w:pPr>
      <w:rPr>
        <w:rFonts w:hint="default"/>
        <w:color w:val="auto"/>
      </w:rPr>
    </w:lvl>
    <w:lvl w:ilvl="2">
      <w:start w:val="1"/>
      <w:numFmt w:val="decimal"/>
      <w:isLgl/>
      <w:lvlText w:val="%1.%2.%3."/>
      <w:lvlJc w:val="left"/>
      <w:pPr>
        <w:tabs>
          <w:tab w:val="num" w:pos="1053"/>
        </w:tabs>
        <w:ind w:left="1053" w:hanging="720"/>
      </w:pPr>
      <w:rPr>
        <w:rFonts w:hint="default"/>
      </w:rPr>
    </w:lvl>
    <w:lvl w:ilvl="3">
      <w:start w:val="1"/>
      <w:numFmt w:val="decimal"/>
      <w:isLgl/>
      <w:lvlText w:val="%1.%2.%3.%4."/>
      <w:lvlJc w:val="left"/>
      <w:pPr>
        <w:tabs>
          <w:tab w:val="num" w:pos="1053"/>
        </w:tabs>
        <w:ind w:left="1053" w:hanging="720"/>
      </w:pPr>
      <w:rPr>
        <w:rFonts w:hint="default"/>
      </w:rPr>
    </w:lvl>
    <w:lvl w:ilvl="4">
      <w:start w:val="1"/>
      <w:numFmt w:val="decimal"/>
      <w:isLgl/>
      <w:lvlText w:val="%1.%2.%3.%4.%5."/>
      <w:lvlJc w:val="left"/>
      <w:pPr>
        <w:tabs>
          <w:tab w:val="num" w:pos="1413"/>
        </w:tabs>
        <w:ind w:left="1413" w:hanging="1080"/>
      </w:pPr>
      <w:rPr>
        <w:rFonts w:hint="default"/>
      </w:rPr>
    </w:lvl>
    <w:lvl w:ilvl="5">
      <w:start w:val="1"/>
      <w:numFmt w:val="decimal"/>
      <w:isLgl/>
      <w:lvlText w:val="%1.%2.%3.%4.%5.%6."/>
      <w:lvlJc w:val="left"/>
      <w:pPr>
        <w:tabs>
          <w:tab w:val="num" w:pos="1413"/>
        </w:tabs>
        <w:ind w:left="1413" w:hanging="1080"/>
      </w:pPr>
      <w:rPr>
        <w:rFonts w:hint="default"/>
      </w:rPr>
    </w:lvl>
    <w:lvl w:ilvl="6">
      <w:start w:val="1"/>
      <w:numFmt w:val="decimal"/>
      <w:isLgl/>
      <w:lvlText w:val="%1.%2.%3.%4.%5.%6.%7."/>
      <w:lvlJc w:val="left"/>
      <w:pPr>
        <w:tabs>
          <w:tab w:val="num" w:pos="1773"/>
        </w:tabs>
        <w:ind w:left="1773" w:hanging="1440"/>
      </w:pPr>
      <w:rPr>
        <w:rFonts w:hint="default"/>
      </w:rPr>
    </w:lvl>
    <w:lvl w:ilvl="7">
      <w:start w:val="1"/>
      <w:numFmt w:val="decimal"/>
      <w:isLgl/>
      <w:lvlText w:val="%1.%2.%3.%4.%5.%6.%7.%8."/>
      <w:lvlJc w:val="left"/>
      <w:pPr>
        <w:tabs>
          <w:tab w:val="num" w:pos="1773"/>
        </w:tabs>
        <w:ind w:left="1773" w:hanging="1440"/>
      </w:pPr>
      <w:rPr>
        <w:rFonts w:hint="default"/>
      </w:rPr>
    </w:lvl>
    <w:lvl w:ilvl="8">
      <w:start w:val="1"/>
      <w:numFmt w:val="decimal"/>
      <w:isLgl/>
      <w:lvlText w:val="%1.%2.%3.%4.%5.%6.%7.%8.%9."/>
      <w:lvlJc w:val="left"/>
      <w:pPr>
        <w:tabs>
          <w:tab w:val="num" w:pos="2133"/>
        </w:tabs>
        <w:ind w:left="2133" w:hanging="1800"/>
      </w:pPr>
      <w:rPr>
        <w:rFonts w:hint="default"/>
      </w:rPr>
    </w:lvl>
  </w:abstractNum>
  <w:abstractNum w:abstractNumId="25">
    <w:nsid w:val="795E68C1"/>
    <w:multiLevelType w:val="hybridMultilevel"/>
    <w:tmpl w:val="0B10A71A"/>
    <w:lvl w:ilvl="0" w:tplc="EFE6E52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9864A74"/>
    <w:multiLevelType w:val="hybridMultilevel"/>
    <w:tmpl w:val="917EFD5E"/>
    <w:lvl w:ilvl="0" w:tplc="EAAC72F4">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FF06894"/>
    <w:multiLevelType w:val="hybridMultilevel"/>
    <w:tmpl w:val="F6B6409A"/>
    <w:lvl w:ilvl="0" w:tplc="CDC49810">
      <w:start w:val="1"/>
      <w:numFmt w:val="decimal"/>
      <w:pStyle w:val="Heading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12"/>
  </w:num>
  <w:num w:numId="3">
    <w:abstractNumId w:val="4"/>
  </w:num>
  <w:num w:numId="4">
    <w:abstractNumId w:val="1"/>
  </w:num>
  <w:num w:numId="5">
    <w:abstractNumId w:val="8"/>
  </w:num>
  <w:num w:numId="6">
    <w:abstractNumId w:val="15"/>
  </w:num>
  <w:num w:numId="7">
    <w:abstractNumId w:val="23"/>
  </w:num>
  <w:num w:numId="8">
    <w:abstractNumId w:val="7"/>
  </w:num>
  <w:num w:numId="9">
    <w:abstractNumId w:val="9"/>
  </w:num>
  <w:num w:numId="10">
    <w:abstractNumId w:val="27"/>
  </w:num>
  <w:num w:numId="11">
    <w:abstractNumId w:val="13"/>
  </w:num>
  <w:num w:numId="12">
    <w:abstractNumId w:val="19"/>
  </w:num>
  <w:num w:numId="13">
    <w:abstractNumId w:val="14"/>
  </w:num>
  <w:num w:numId="14">
    <w:abstractNumId w:val="21"/>
  </w:num>
  <w:num w:numId="15">
    <w:abstractNumId w:val="18"/>
  </w:num>
  <w:num w:numId="16">
    <w:abstractNumId w:val="5"/>
  </w:num>
  <w:num w:numId="17">
    <w:abstractNumId w:val="3"/>
  </w:num>
  <w:num w:numId="18">
    <w:abstractNumId w:val="20"/>
  </w:num>
  <w:num w:numId="19">
    <w:abstractNumId w:val="11"/>
  </w:num>
  <w:num w:numId="20">
    <w:abstractNumId w:val="26"/>
  </w:num>
  <w:num w:numId="21">
    <w:abstractNumId w:val="22"/>
  </w:num>
  <w:num w:numId="22">
    <w:abstractNumId w:val="2"/>
  </w:num>
  <w:num w:numId="23">
    <w:abstractNumId w:val="0"/>
  </w:num>
  <w:num w:numId="24">
    <w:abstractNumId w:val="24"/>
  </w:num>
  <w:num w:numId="25">
    <w:abstractNumId w:val="17"/>
  </w:num>
  <w:num w:numId="26">
    <w:abstractNumId w:val="16"/>
  </w:num>
  <w:num w:numId="27">
    <w:abstractNumId w:val="10"/>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1947"/>
    <w:rsid w:val="00001EED"/>
    <w:rsid w:val="00003E94"/>
    <w:rsid w:val="00006506"/>
    <w:rsid w:val="000134D4"/>
    <w:rsid w:val="0003224E"/>
    <w:rsid w:val="00033D0B"/>
    <w:rsid w:val="00047696"/>
    <w:rsid w:val="0005151C"/>
    <w:rsid w:val="000672E7"/>
    <w:rsid w:val="000674AB"/>
    <w:rsid w:val="000702A4"/>
    <w:rsid w:val="00076EC2"/>
    <w:rsid w:val="00084E41"/>
    <w:rsid w:val="000A4E8D"/>
    <w:rsid w:val="000A7F54"/>
    <w:rsid w:val="000C1B6F"/>
    <w:rsid w:val="000C2A30"/>
    <w:rsid w:val="000C3935"/>
    <w:rsid w:val="000D10D9"/>
    <w:rsid w:val="000D707A"/>
    <w:rsid w:val="0011206F"/>
    <w:rsid w:val="00113C85"/>
    <w:rsid w:val="001168B3"/>
    <w:rsid w:val="001176F8"/>
    <w:rsid w:val="00120048"/>
    <w:rsid w:val="00122E66"/>
    <w:rsid w:val="001244AA"/>
    <w:rsid w:val="001413B3"/>
    <w:rsid w:val="00145171"/>
    <w:rsid w:val="001462F0"/>
    <w:rsid w:val="0015116B"/>
    <w:rsid w:val="00160BAE"/>
    <w:rsid w:val="001632D7"/>
    <w:rsid w:val="00172087"/>
    <w:rsid w:val="00186971"/>
    <w:rsid w:val="00196FF1"/>
    <w:rsid w:val="001A2E37"/>
    <w:rsid w:val="001A678A"/>
    <w:rsid w:val="001B5466"/>
    <w:rsid w:val="001C1AAE"/>
    <w:rsid w:val="001E25DD"/>
    <w:rsid w:val="001E5A7B"/>
    <w:rsid w:val="001E66BD"/>
    <w:rsid w:val="001F2CF4"/>
    <w:rsid w:val="00202C78"/>
    <w:rsid w:val="0021241D"/>
    <w:rsid w:val="00231072"/>
    <w:rsid w:val="00231D67"/>
    <w:rsid w:val="00241947"/>
    <w:rsid w:val="0025360E"/>
    <w:rsid w:val="00257870"/>
    <w:rsid w:val="00267A40"/>
    <w:rsid w:val="0027607C"/>
    <w:rsid w:val="00283D0F"/>
    <w:rsid w:val="00284596"/>
    <w:rsid w:val="00296D1D"/>
    <w:rsid w:val="0029717A"/>
    <w:rsid w:val="002A13AF"/>
    <w:rsid w:val="002A339C"/>
    <w:rsid w:val="002B4D52"/>
    <w:rsid w:val="002B6302"/>
    <w:rsid w:val="002B798D"/>
    <w:rsid w:val="002C1215"/>
    <w:rsid w:val="002C70E0"/>
    <w:rsid w:val="002D0243"/>
    <w:rsid w:val="002F3B9A"/>
    <w:rsid w:val="002F7EDE"/>
    <w:rsid w:val="00300BFD"/>
    <w:rsid w:val="00311C82"/>
    <w:rsid w:val="00322A07"/>
    <w:rsid w:val="00324648"/>
    <w:rsid w:val="003333B6"/>
    <w:rsid w:val="003554B5"/>
    <w:rsid w:val="00361B39"/>
    <w:rsid w:val="00362AC5"/>
    <w:rsid w:val="00386A99"/>
    <w:rsid w:val="00392F27"/>
    <w:rsid w:val="00393445"/>
    <w:rsid w:val="003A1A45"/>
    <w:rsid w:val="003A4637"/>
    <w:rsid w:val="003B3AE5"/>
    <w:rsid w:val="003C4998"/>
    <w:rsid w:val="003C4F47"/>
    <w:rsid w:val="003C4FF3"/>
    <w:rsid w:val="003F0D6D"/>
    <w:rsid w:val="003F3E48"/>
    <w:rsid w:val="00400410"/>
    <w:rsid w:val="00403F0C"/>
    <w:rsid w:val="0042010B"/>
    <w:rsid w:val="0042722C"/>
    <w:rsid w:val="00433BAC"/>
    <w:rsid w:val="00436268"/>
    <w:rsid w:val="00443D43"/>
    <w:rsid w:val="00465312"/>
    <w:rsid w:val="00477F75"/>
    <w:rsid w:val="00484C29"/>
    <w:rsid w:val="0049222F"/>
    <w:rsid w:val="00494EB3"/>
    <w:rsid w:val="004A5F72"/>
    <w:rsid w:val="004A738E"/>
    <w:rsid w:val="004A75C7"/>
    <w:rsid w:val="004B6089"/>
    <w:rsid w:val="004B648D"/>
    <w:rsid w:val="004E6F3B"/>
    <w:rsid w:val="00500310"/>
    <w:rsid w:val="00533F7A"/>
    <w:rsid w:val="00536EE9"/>
    <w:rsid w:val="0054741A"/>
    <w:rsid w:val="00552AA8"/>
    <w:rsid w:val="005C68E6"/>
    <w:rsid w:val="005D3703"/>
    <w:rsid w:val="005E166F"/>
    <w:rsid w:val="005F6A6F"/>
    <w:rsid w:val="0060389C"/>
    <w:rsid w:val="00606BDA"/>
    <w:rsid w:val="006075CC"/>
    <w:rsid w:val="00610ADE"/>
    <w:rsid w:val="00611876"/>
    <w:rsid w:val="0064129C"/>
    <w:rsid w:val="00657D79"/>
    <w:rsid w:val="00662083"/>
    <w:rsid w:val="006634DB"/>
    <w:rsid w:val="00666AAF"/>
    <w:rsid w:val="00680866"/>
    <w:rsid w:val="00684D02"/>
    <w:rsid w:val="006900F0"/>
    <w:rsid w:val="00695B27"/>
    <w:rsid w:val="006A7227"/>
    <w:rsid w:val="006B0206"/>
    <w:rsid w:val="006C7803"/>
    <w:rsid w:val="006C7B1E"/>
    <w:rsid w:val="006D181A"/>
    <w:rsid w:val="006D3E59"/>
    <w:rsid w:val="006D7D15"/>
    <w:rsid w:val="006E2F96"/>
    <w:rsid w:val="006F19E6"/>
    <w:rsid w:val="006F2F19"/>
    <w:rsid w:val="00701CF0"/>
    <w:rsid w:val="007057D5"/>
    <w:rsid w:val="00727B74"/>
    <w:rsid w:val="00732C52"/>
    <w:rsid w:val="0075093D"/>
    <w:rsid w:val="00753883"/>
    <w:rsid w:val="007708CB"/>
    <w:rsid w:val="00772A64"/>
    <w:rsid w:val="00784CA9"/>
    <w:rsid w:val="007851A9"/>
    <w:rsid w:val="00786F88"/>
    <w:rsid w:val="007B27E2"/>
    <w:rsid w:val="007C2D7F"/>
    <w:rsid w:val="007C316D"/>
    <w:rsid w:val="007C700A"/>
    <w:rsid w:val="007D2B33"/>
    <w:rsid w:val="007D514D"/>
    <w:rsid w:val="007D54E4"/>
    <w:rsid w:val="007E52DD"/>
    <w:rsid w:val="007F792A"/>
    <w:rsid w:val="0080262F"/>
    <w:rsid w:val="0080739E"/>
    <w:rsid w:val="00847117"/>
    <w:rsid w:val="00857404"/>
    <w:rsid w:val="00863906"/>
    <w:rsid w:val="00863CFD"/>
    <w:rsid w:val="00866457"/>
    <w:rsid w:val="008877CD"/>
    <w:rsid w:val="008C3769"/>
    <w:rsid w:val="008D3A63"/>
    <w:rsid w:val="008D72EA"/>
    <w:rsid w:val="008E37CF"/>
    <w:rsid w:val="008F1C17"/>
    <w:rsid w:val="008F34B6"/>
    <w:rsid w:val="008F48D5"/>
    <w:rsid w:val="008F4F51"/>
    <w:rsid w:val="009012EE"/>
    <w:rsid w:val="0090257B"/>
    <w:rsid w:val="00902B9E"/>
    <w:rsid w:val="009046E8"/>
    <w:rsid w:val="00910AE7"/>
    <w:rsid w:val="00915F4F"/>
    <w:rsid w:val="00937EE3"/>
    <w:rsid w:val="00951A1F"/>
    <w:rsid w:val="009531FF"/>
    <w:rsid w:val="00954750"/>
    <w:rsid w:val="00967A3E"/>
    <w:rsid w:val="009A1C36"/>
    <w:rsid w:val="009A7E72"/>
    <w:rsid w:val="009C4CA4"/>
    <w:rsid w:val="009E03AB"/>
    <w:rsid w:val="009E1654"/>
    <w:rsid w:val="009E3ABC"/>
    <w:rsid w:val="009E45E1"/>
    <w:rsid w:val="009E745D"/>
    <w:rsid w:val="00A13B54"/>
    <w:rsid w:val="00A2054E"/>
    <w:rsid w:val="00A35E9D"/>
    <w:rsid w:val="00A461ED"/>
    <w:rsid w:val="00A565F8"/>
    <w:rsid w:val="00A71945"/>
    <w:rsid w:val="00A81D59"/>
    <w:rsid w:val="00A960FD"/>
    <w:rsid w:val="00AA354F"/>
    <w:rsid w:val="00AC6425"/>
    <w:rsid w:val="00AE06E7"/>
    <w:rsid w:val="00AE27FC"/>
    <w:rsid w:val="00AF03DA"/>
    <w:rsid w:val="00AF3618"/>
    <w:rsid w:val="00AF5E8A"/>
    <w:rsid w:val="00B014AB"/>
    <w:rsid w:val="00B169C8"/>
    <w:rsid w:val="00B241BE"/>
    <w:rsid w:val="00B35ABE"/>
    <w:rsid w:val="00B43ED4"/>
    <w:rsid w:val="00B52AC0"/>
    <w:rsid w:val="00B56E21"/>
    <w:rsid w:val="00B5795A"/>
    <w:rsid w:val="00B6397A"/>
    <w:rsid w:val="00B66ACD"/>
    <w:rsid w:val="00B74AB2"/>
    <w:rsid w:val="00B812F5"/>
    <w:rsid w:val="00B81576"/>
    <w:rsid w:val="00B8517E"/>
    <w:rsid w:val="00BA248E"/>
    <w:rsid w:val="00BB3454"/>
    <w:rsid w:val="00C0169E"/>
    <w:rsid w:val="00C01E67"/>
    <w:rsid w:val="00C025B9"/>
    <w:rsid w:val="00C0635E"/>
    <w:rsid w:val="00C21248"/>
    <w:rsid w:val="00C21699"/>
    <w:rsid w:val="00C255BD"/>
    <w:rsid w:val="00C34936"/>
    <w:rsid w:val="00C40F96"/>
    <w:rsid w:val="00C5276D"/>
    <w:rsid w:val="00C618C0"/>
    <w:rsid w:val="00C75030"/>
    <w:rsid w:val="00C75974"/>
    <w:rsid w:val="00C844C7"/>
    <w:rsid w:val="00C87197"/>
    <w:rsid w:val="00CB068C"/>
    <w:rsid w:val="00CC373E"/>
    <w:rsid w:val="00CE0A49"/>
    <w:rsid w:val="00CE6B32"/>
    <w:rsid w:val="00CF419F"/>
    <w:rsid w:val="00D01777"/>
    <w:rsid w:val="00D06FE2"/>
    <w:rsid w:val="00D0738E"/>
    <w:rsid w:val="00D213BA"/>
    <w:rsid w:val="00D345F6"/>
    <w:rsid w:val="00D35F40"/>
    <w:rsid w:val="00D35FD9"/>
    <w:rsid w:val="00D42DCA"/>
    <w:rsid w:val="00D42F9C"/>
    <w:rsid w:val="00D446A3"/>
    <w:rsid w:val="00D57D35"/>
    <w:rsid w:val="00D61681"/>
    <w:rsid w:val="00D63732"/>
    <w:rsid w:val="00D63820"/>
    <w:rsid w:val="00D70B2F"/>
    <w:rsid w:val="00D80141"/>
    <w:rsid w:val="00D821C2"/>
    <w:rsid w:val="00D95A49"/>
    <w:rsid w:val="00DA05F4"/>
    <w:rsid w:val="00DB006C"/>
    <w:rsid w:val="00DB06C2"/>
    <w:rsid w:val="00DB1053"/>
    <w:rsid w:val="00DB11C2"/>
    <w:rsid w:val="00DB1975"/>
    <w:rsid w:val="00DC5FD0"/>
    <w:rsid w:val="00E21DBC"/>
    <w:rsid w:val="00E22716"/>
    <w:rsid w:val="00E2669C"/>
    <w:rsid w:val="00E375AF"/>
    <w:rsid w:val="00E42A89"/>
    <w:rsid w:val="00E463EB"/>
    <w:rsid w:val="00E559B5"/>
    <w:rsid w:val="00E66F69"/>
    <w:rsid w:val="00E75A55"/>
    <w:rsid w:val="00E9188B"/>
    <w:rsid w:val="00EA746B"/>
    <w:rsid w:val="00EC64B1"/>
    <w:rsid w:val="00EF3CDD"/>
    <w:rsid w:val="00F00B95"/>
    <w:rsid w:val="00F15231"/>
    <w:rsid w:val="00F15F58"/>
    <w:rsid w:val="00F16F52"/>
    <w:rsid w:val="00F2183B"/>
    <w:rsid w:val="00F32E7C"/>
    <w:rsid w:val="00F429B9"/>
    <w:rsid w:val="00F5108F"/>
    <w:rsid w:val="00F57CFB"/>
    <w:rsid w:val="00F718BE"/>
    <w:rsid w:val="00F72578"/>
    <w:rsid w:val="00F74C2A"/>
    <w:rsid w:val="00F764DF"/>
    <w:rsid w:val="00F8094B"/>
    <w:rsid w:val="00F8416B"/>
    <w:rsid w:val="00F8656E"/>
    <w:rsid w:val="00FB2BBA"/>
    <w:rsid w:val="00FB3B23"/>
    <w:rsid w:val="00FC4015"/>
    <w:rsid w:val="00FD0058"/>
    <w:rsid w:val="00FD2AE3"/>
    <w:rsid w:val="00FD7891"/>
    <w:rsid w:val="00FF4B33"/>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nhideWhenUsed/>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8">
    <w:name w:val="heading 8"/>
    <w:basedOn w:val="Normal"/>
    <w:next w:val="Normal"/>
    <w:link w:val="Heading8Char"/>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rsid w:val="003F0D6D"/>
    <w:rPr>
      <w:b/>
      <w:sz w:val="22"/>
      <w:lang w:eastAsia="en-US"/>
    </w:rPr>
  </w:style>
  <w:style w:type="table" w:styleId="TableGrid">
    <w:name w:val="Table Grid"/>
    <w:basedOn w:val="TableNormal"/>
    <w:uiPriority w:val="59"/>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3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rsid w:val="00967A3E"/>
    <w:rPr>
      <w:rFonts w:ascii="Courier New" w:hAnsi="Courier New"/>
      <w:sz w:val="20"/>
    </w:rPr>
  </w:style>
  <w:style w:type="character" w:styleId="CommentReference">
    <w:name w:val="annotation reference"/>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nhideWhenUsed/>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8">
    <w:name w:val="heading 8"/>
    <w:basedOn w:val="Normal"/>
    <w:next w:val="Normal"/>
    <w:link w:val="Heading8Char"/>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rsid w:val="003F0D6D"/>
    <w:rPr>
      <w:b/>
      <w:sz w:val="22"/>
      <w:lang w:eastAsia="en-US"/>
    </w:rPr>
  </w:style>
  <w:style w:type="table" w:styleId="TableGrid">
    <w:name w:val="Table Grid"/>
    <w:basedOn w:val="TableNormal"/>
    <w:uiPriority w:val="59"/>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3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rsid w:val="00967A3E"/>
    <w:rPr>
      <w:rFonts w:ascii="Courier New" w:hAnsi="Courier New"/>
      <w:sz w:val="20"/>
    </w:rPr>
  </w:style>
  <w:style w:type="character" w:styleId="CommentReference">
    <w:name w:val="annotation reference"/>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4384">
      <w:bodyDiv w:val="1"/>
      <w:marLeft w:val="0"/>
      <w:marRight w:val="0"/>
      <w:marTop w:val="0"/>
      <w:marBottom w:val="0"/>
      <w:divBdr>
        <w:top w:val="none" w:sz="0" w:space="0" w:color="auto"/>
        <w:left w:val="none" w:sz="0" w:space="0" w:color="auto"/>
        <w:bottom w:val="none" w:sz="0" w:space="0" w:color="auto"/>
        <w:right w:val="none" w:sz="0" w:space="0" w:color="auto"/>
      </w:divBdr>
    </w:div>
    <w:div w:id="560407377">
      <w:bodyDiv w:val="1"/>
      <w:marLeft w:val="0"/>
      <w:marRight w:val="0"/>
      <w:marTop w:val="0"/>
      <w:marBottom w:val="0"/>
      <w:divBdr>
        <w:top w:val="none" w:sz="0" w:space="0" w:color="auto"/>
        <w:left w:val="none" w:sz="0" w:space="0" w:color="auto"/>
        <w:bottom w:val="none" w:sz="0" w:space="0" w:color="auto"/>
        <w:right w:val="none" w:sz="0" w:space="0" w:color="auto"/>
      </w:divBdr>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7F16-29A4-4A43-B03F-F8E29CAB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3045</Words>
  <Characters>1736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5</cp:revision>
  <cp:lastPrinted>2017-06-20T05:45:00Z</cp:lastPrinted>
  <dcterms:created xsi:type="dcterms:W3CDTF">2017-06-19T12:36:00Z</dcterms:created>
  <dcterms:modified xsi:type="dcterms:W3CDTF">2017-06-20T06:01:00Z</dcterms:modified>
</cp:coreProperties>
</file>