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66E" w:rsidRPr="00FE403B" w:rsidRDefault="00852655" w:rsidP="0093566E">
      <w:pPr>
        <w:jc w:val="center"/>
        <w:rPr>
          <w:b/>
        </w:rPr>
      </w:pPr>
      <w:bookmarkStart w:id="0" w:name="_GoBack"/>
      <w:bookmarkEnd w:id="0"/>
      <w:r w:rsidRPr="00B1609A">
        <w:rPr>
          <w:b/>
          <w:caps/>
          <w:kern w:val="24"/>
        </w:rPr>
        <w:t>DĖL panevėžio rajono savivaldybės tarybos 2014 m. RUGPJŪČIO 28 d. SPRENDIMO nr. T-</w:t>
      </w:r>
      <w:r w:rsidRPr="00CB301F">
        <w:rPr>
          <w:b/>
          <w:caps/>
          <w:kern w:val="24"/>
        </w:rPr>
        <w:t>148 „</w:t>
      </w:r>
      <w:r w:rsidRPr="00D23214">
        <w:rPr>
          <w:b/>
          <w:caps/>
          <w:kern w:val="24"/>
        </w:rPr>
        <w:t>DĖL KREIPIMOSI SOCIALINEI PARAMAI MOKINIAMS GAUTI TVARKOS PATVIRTINIMO</w:t>
      </w:r>
      <w:r w:rsidRPr="00B1609A">
        <w:rPr>
          <w:b/>
          <w:caps/>
          <w:kern w:val="24"/>
        </w:rPr>
        <w:t>“ PAKEITIMO</w:t>
      </w:r>
      <w:r w:rsidR="00FB410C">
        <w:rPr>
          <w:b/>
        </w:rPr>
        <w:t xml:space="preserve"> </w:t>
      </w:r>
    </w:p>
    <w:p w:rsidR="0093566E" w:rsidRPr="00FE403B" w:rsidRDefault="0093566E" w:rsidP="0093566E">
      <w:pPr>
        <w:jc w:val="center"/>
      </w:pPr>
    </w:p>
    <w:p w:rsidR="0093566E" w:rsidRPr="00FE403B" w:rsidRDefault="0093566E" w:rsidP="0093566E">
      <w:pPr>
        <w:jc w:val="center"/>
      </w:pPr>
    </w:p>
    <w:p w:rsidR="0093566E" w:rsidRPr="00FB62AA" w:rsidRDefault="0093566E" w:rsidP="0093566E">
      <w:pPr>
        <w:jc w:val="center"/>
      </w:pPr>
      <w:r w:rsidRPr="00FE403B">
        <w:t>201</w:t>
      </w:r>
      <w:r w:rsidR="006054C3" w:rsidRPr="00FE403B">
        <w:t>7</w:t>
      </w:r>
      <w:r w:rsidRPr="00FE403B">
        <w:t xml:space="preserve"> m. </w:t>
      </w:r>
      <w:r w:rsidR="006054C3" w:rsidRPr="00FE403B">
        <w:t xml:space="preserve">birželio </w:t>
      </w:r>
      <w:r w:rsidR="00202EC1">
        <w:t>22</w:t>
      </w:r>
      <w:r w:rsidRPr="00FE403B">
        <w:t xml:space="preserve"> d. Nr. </w:t>
      </w:r>
      <w:r w:rsidRPr="00FB62AA">
        <w:t>T-</w:t>
      </w:r>
      <w:r w:rsidR="004C2714" w:rsidRPr="00FB62AA">
        <w:t xml:space="preserve"> </w:t>
      </w:r>
    </w:p>
    <w:p w:rsidR="0093566E" w:rsidRPr="00FB62AA" w:rsidRDefault="0093566E" w:rsidP="0093566E">
      <w:pPr>
        <w:jc w:val="center"/>
      </w:pPr>
      <w:r w:rsidRPr="00FB62AA">
        <w:t>Panevėžys</w:t>
      </w:r>
    </w:p>
    <w:p w:rsidR="0093566E" w:rsidRPr="00FB62AA" w:rsidRDefault="0093566E" w:rsidP="0093566E">
      <w:pPr>
        <w:jc w:val="center"/>
      </w:pPr>
    </w:p>
    <w:p w:rsidR="0093566E" w:rsidRPr="00FB62AA" w:rsidRDefault="0093566E" w:rsidP="0093566E">
      <w:pPr>
        <w:jc w:val="center"/>
      </w:pPr>
    </w:p>
    <w:p w:rsidR="00FE403B" w:rsidRPr="00FB62AA" w:rsidRDefault="0093566E" w:rsidP="008D5244">
      <w:pPr>
        <w:ind w:firstLine="709"/>
        <w:jc w:val="both"/>
      </w:pPr>
      <w:r w:rsidRPr="00FB62AA">
        <w:t>Vadovaudamasi</w:t>
      </w:r>
      <w:r w:rsidR="00AA1B18">
        <w:t xml:space="preserve"> Lietuvos Respublikos vietos savivaldos įstatymo 18 straipsnio 1 dalimi,</w:t>
      </w:r>
      <w:r w:rsidRPr="00FB62AA">
        <w:t xml:space="preserve"> </w:t>
      </w:r>
      <w:r w:rsidR="00FB410C" w:rsidRPr="00FE403B">
        <w:t>Lietuvos Respublikos social</w:t>
      </w:r>
      <w:r w:rsidR="008C055B" w:rsidRPr="00FE403B">
        <w:t>inės paramos mokiniams įstatymo</w:t>
      </w:r>
      <w:r w:rsidR="00FB410C" w:rsidRPr="00FE403B">
        <w:t xml:space="preserve"> 14 straipsnio 2 d</w:t>
      </w:r>
      <w:r w:rsidR="00AA1B18">
        <w:t>alimi</w:t>
      </w:r>
      <w:r w:rsidR="00FB410C" w:rsidRPr="00FE403B">
        <w:t xml:space="preserve">, </w:t>
      </w:r>
      <w:r w:rsidRPr="00FB62AA">
        <w:t>Panevėžio rajono savivaldyb</w:t>
      </w:r>
      <w:r w:rsidR="00202EC1">
        <w:t xml:space="preserve">ės taryba </w:t>
      </w:r>
      <w:r w:rsidR="0000475A" w:rsidRPr="00FB62AA">
        <w:t>n u s p r e n d ž i a</w:t>
      </w:r>
      <w:r w:rsidR="00FE403B" w:rsidRPr="00FB62AA">
        <w:t>:</w:t>
      </w:r>
    </w:p>
    <w:p w:rsidR="00FB62AA" w:rsidRDefault="00202EC1" w:rsidP="001C1E90">
      <w:pPr>
        <w:ind w:firstLine="709"/>
        <w:jc w:val="both"/>
      </w:pPr>
      <w:r>
        <w:t xml:space="preserve">1. </w:t>
      </w:r>
      <w:r w:rsidR="00AA1B18">
        <w:t>P</w:t>
      </w:r>
      <w:r w:rsidR="00852655" w:rsidRPr="00FB62AA">
        <w:t xml:space="preserve">akeisti </w:t>
      </w:r>
      <w:r w:rsidR="00FB62AA" w:rsidRPr="00FB62AA">
        <w:t xml:space="preserve">Kreipimosi socialinei </w:t>
      </w:r>
      <w:r>
        <w:t xml:space="preserve">paramai mokiniams </w:t>
      </w:r>
      <w:r w:rsidR="001C1E90">
        <w:t xml:space="preserve">gauti tvarką, patvirtintą </w:t>
      </w:r>
      <w:r w:rsidR="00FB62AA">
        <w:t>Savivaldybės</w:t>
      </w:r>
      <w:r w:rsidR="001C1E90">
        <w:t xml:space="preserve"> </w:t>
      </w:r>
      <w:r w:rsidR="00852655" w:rsidRPr="00FB62AA">
        <w:t>tarybos 2014 m. rugpjūčio 28 d. sprendim</w:t>
      </w:r>
      <w:r w:rsidR="00FB62AA" w:rsidRPr="00FB62AA">
        <w:t>u</w:t>
      </w:r>
      <w:r w:rsidR="00852655" w:rsidRPr="00FB62AA">
        <w:t xml:space="preserve"> Nr. T-148 „Dėl Kreipimosi socialinei </w:t>
      </w:r>
      <w:r w:rsidR="00852655">
        <w:t>paramai mokiniams gauti tvarkos patvirtinimo“</w:t>
      </w:r>
      <w:r w:rsidR="001C1E90">
        <w:t>,</w:t>
      </w:r>
      <w:r w:rsidR="00FB62AA">
        <w:t xml:space="preserve"> ir ją išdėstyti nauja redakcija (pridedama).</w:t>
      </w:r>
      <w:r w:rsidR="00745521">
        <w:t xml:space="preserve"> </w:t>
      </w:r>
    </w:p>
    <w:p w:rsidR="008C666F" w:rsidRPr="001C1E90" w:rsidRDefault="001C1E90" w:rsidP="0074526E">
      <w:pPr>
        <w:ind w:firstLine="709"/>
        <w:jc w:val="both"/>
        <w:rPr>
          <w:color w:val="0070C0"/>
        </w:rPr>
      </w:pPr>
      <w:r>
        <w:t xml:space="preserve">2. </w:t>
      </w:r>
      <w:r w:rsidR="000A521C">
        <w:t xml:space="preserve">Pripažinti </w:t>
      </w:r>
      <w:r w:rsidR="00860563">
        <w:t>netekusiais galios:</w:t>
      </w:r>
    </w:p>
    <w:p w:rsidR="00860563" w:rsidRPr="0074526E" w:rsidRDefault="008C666F" w:rsidP="0074526E">
      <w:pPr>
        <w:ind w:firstLine="709"/>
        <w:jc w:val="both"/>
        <w:rPr>
          <w:color w:val="0070C0"/>
        </w:rPr>
      </w:pPr>
      <w:r>
        <w:t>2.1.</w:t>
      </w:r>
      <w:r w:rsidR="000A521C">
        <w:t xml:space="preserve"> Savivaldybės</w:t>
      </w:r>
      <w:r w:rsidR="0074526E">
        <w:t xml:space="preserve"> tarybos</w:t>
      </w:r>
      <w:r w:rsidR="00FB62AA">
        <w:t xml:space="preserve"> </w:t>
      </w:r>
      <w:r w:rsidR="000D79F0">
        <w:t>2014 m.</w:t>
      </w:r>
      <w:r w:rsidR="0074526E">
        <w:t xml:space="preserve"> lapkričio</w:t>
      </w:r>
      <w:r w:rsidR="00FB62AA">
        <w:t xml:space="preserve"> </w:t>
      </w:r>
      <w:r w:rsidR="000D79F0">
        <w:t xml:space="preserve">20 d. sprendimą Nr. </w:t>
      </w:r>
      <w:r w:rsidR="00FB62AA">
        <w:t>T</w:t>
      </w:r>
      <w:r w:rsidR="000D79F0">
        <w:t>-199 „Dėl Panevėžio</w:t>
      </w:r>
      <w:r w:rsidR="00860563">
        <w:t xml:space="preserve"> </w:t>
      </w:r>
      <w:r w:rsidR="000D79F0">
        <w:t xml:space="preserve">rajono savivaldybės tarybos 2014 m. rugpjūčio </w:t>
      </w:r>
      <w:r w:rsidR="0074526E">
        <w:t>28 d. sprendimo Nr. T-148 „Dėl K</w:t>
      </w:r>
      <w:r w:rsidR="000D79F0">
        <w:t>reipimosi socialinei paramai mokiniams gauti tvarkos patvirtinimo“ pakeitimo“</w:t>
      </w:r>
      <w:r w:rsidR="000415D3">
        <w:t>;</w:t>
      </w:r>
    </w:p>
    <w:p w:rsidR="00852655" w:rsidRPr="0074526E" w:rsidRDefault="008C666F" w:rsidP="0074526E">
      <w:pPr>
        <w:pStyle w:val="Sraopastraipa"/>
        <w:ind w:left="0" w:firstLine="709"/>
        <w:jc w:val="both"/>
        <w:rPr>
          <w:color w:val="0070C0"/>
        </w:rPr>
      </w:pPr>
      <w:r w:rsidRPr="008C666F">
        <w:t>2.2.</w:t>
      </w:r>
      <w:r w:rsidR="00860563" w:rsidRPr="008C666F">
        <w:t xml:space="preserve"> </w:t>
      </w:r>
      <w:r w:rsidR="00860563" w:rsidRPr="00860563">
        <w:t xml:space="preserve">Savivaldybės tarybos </w:t>
      </w:r>
      <w:r w:rsidR="00860563">
        <w:t>2016 m. bi</w:t>
      </w:r>
      <w:r>
        <w:t>rželio 28 d. sprendimą Nr. T-136</w:t>
      </w:r>
      <w:r w:rsidR="0074526E">
        <w:t xml:space="preserve"> „Dėl Panevėžio </w:t>
      </w:r>
      <w:r>
        <w:t xml:space="preserve">rajono savivaldybės tarybos 2014 m. rugpjūčio </w:t>
      </w:r>
      <w:r w:rsidR="0074526E">
        <w:t>28 d. sprendimo Nr. T-148 „Dėl K</w:t>
      </w:r>
      <w:r>
        <w:t>reipimosi socialinei paramai mokiniams gauti t</w:t>
      </w:r>
      <w:r w:rsidR="0074526E">
        <w:t>varkos patvirtinimo“ pakeitimo“.</w:t>
      </w:r>
    </w:p>
    <w:p w:rsidR="00852655" w:rsidRPr="000D79F0" w:rsidRDefault="00852655" w:rsidP="00860563">
      <w:pPr>
        <w:pStyle w:val="Pagrindinistekstas2"/>
        <w:spacing w:after="0" w:line="240" w:lineRule="auto"/>
        <w:jc w:val="both"/>
        <w:rPr>
          <w:color w:val="0070C0"/>
        </w:rPr>
      </w:pPr>
    </w:p>
    <w:p w:rsidR="008018CD" w:rsidRDefault="008018CD" w:rsidP="0093566E">
      <w:pPr>
        <w:ind w:firstLine="720"/>
        <w:jc w:val="both"/>
      </w:pPr>
    </w:p>
    <w:p w:rsidR="0093566E" w:rsidRPr="00860563" w:rsidRDefault="0093566E" w:rsidP="0093566E">
      <w:pPr>
        <w:jc w:val="both"/>
      </w:pPr>
    </w:p>
    <w:p w:rsidR="0093566E" w:rsidRPr="00860563" w:rsidRDefault="0093566E" w:rsidP="0093566E">
      <w:pPr>
        <w:jc w:val="both"/>
      </w:pPr>
    </w:p>
    <w:p w:rsidR="0093566E" w:rsidRPr="000D79F0" w:rsidRDefault="0093566E" w:rsidP="0093566E">
      <w:pPr>
        <w:jc w:val="both"/>
      </w:pPr>
    </w:p>
    <w:p w:rsidR="0093566E" w:rsidRDefault="0093566E" w:rsidP="0093566E"/>
    <w:p w:rsidR="00B53A01" w:rsidRDefault="00B53A01" w:rsidP="00B53A01">
      <w:pPr>
        <w:pStyle w:val="Pagrindinistekstas"/>
        <w:jc w:val="both"/>
      </w:pPr>
    </w:p>
    <w:p w:rsidR="00B53A01" w:rsidRDefault="00B53A01" w:rsidP="00B53A01">
      <w:pPr>
        <w:pStyle w:val="Pagrindinistekstas"/>
        <w:jc w:val="both"/>
      </w:pPr>
    </w:p>
    <w:p w:rsidR="00B53A01" w:rsidRDefault="00B53A01" w:rsidP="00B53A01">
      <w:pPr>
        <w:pStyle w:val="Pagrindinistekstas"/>
        <w:jc w:val="both"/>
      </w:pPr>
    </w:p>
    <w:p w:rsidR="00B53A01" w:rsidRDefault="00B53A01" w:rsidP="00B53A01">
      <w:pPr>
        <w:pStyle w:val="Pagrindinistekstas"/>
        <w:jc w:val="both"/>
      </w:pPr>
    </w:p>
    <w:p w:rsidR="00726989" w:rsidRDefault="00726989" w:rsidP="00787FE2">
      <w:pPr>
        <w:jc w:val="both"/>
        <w:rPr>
          <w:color w:val="000000"/>
        </w:rPr>
      </w:pPr>
    </w:p>
    <w:p w:rsidR="00726989" w:rsidRDefault="00726989" w:rsidP="00787FE2">
      <w:pPr>
        <w:jc w:val="both"/>
        <w:rPr>
          <w:color w:val="000000"/>
        </w:rPr>
      </w:pPr>
    </w:p>
    <w:p w:rsidR="00DF6AA5" w:rsidRDefault="00DF6AA5" w:rsidP="00787FE2">
      <w:pPr>
        <w:jc w:val="both"/>
        <w:rPr>
          <w:color w:val="000000"/>
        </w:rPr>
      </w:pPr>
    </w:p>
    <w:p w:rsidR="00DF6AA5" w:rsidRDefault="00DF6AA5"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CB301F" w:rsidRDefault="00CB301F" w:rsidP="00787FE2">
      <w:pPr>
        <w:jc w:val="both"/>
        <w:rPr>
          <w:color w:val="000000"/>
        </w:rPr>
      </w:pPr>
    </w:p>
    <w:p w:rsidR="00CB301F" w:rsidRDefault="00CB301F" w:rsidP="00787FE2">
      <w:pPr>
        <w:jc w:val="both"/>
        <w:rPr>
          <w:color w:val="000000"/>
        </w:rPr>
      </w:pPr>
    </w:p>
    <w:p w:rsidR="00CB301F" w:rsidRDefault="00CB301F" w:rsidP="00787FE2">
      <w:pPr>
        <w:jc w:val="both"/>
        <w:rPr>
          <w:color w:val="000000"/>
        </w:rPr>
      </w:pPr>
    </w:p>
    <w:p w:rsidR="00CB301F" w:rsidRDefault="00CB301F" w:rsidP="00787FE2">
      <w:pPr>
        <w:jc w:val="both"/>
        <w:rPr>
          <w:color w:val="000000"/>
        </w:rPr>
      </w:pPr>
    </w:p>
    <w:p w:rsidR="00F03982" w:rsidRDefault="00F03982" w:rsidP="00787FE2">
      <w:pPr>
        <w:jc w:val="both"/>
        <w:rPr>
          <w:color w:val="000000"/>
        </w:rPr>
      </w:pPr>
    </w:p>
    <w:p w:rsidR="00B16A36" w:rsidRDefault="00B16A36" w:rsidP="00787FE2">
      <w:pPr>
        <w:jc w:val="both"/>
        <w:rPr>
          <w:color w:val="000000"/>
        </w:rPr>
      </w:pPr>
    </w:p>
    <w:p w:rsidR="00F03982" w:rsidRDefault="00F03982" w:rsidP="00787FE2">
      <w:pPr>
        <w:jc w:val="both"/>
        <w:rPr>
          <w:color w:val="000000"/>
        </w:rPr>
      </w:pPr>
    </w:p>
    <w:p w:rsidR="00F03982" w:rsidRDefault="00F03982" w:rsidP="00787FE2">
      <w:pPr>
        <w:jc w:val="both"/>
        <w:rPr>
          <w:color w:val="000000"/>
        </w:rPr>
      </w:pPr>
    </w:p>
    <w:p w:rsidR="00021E11" w:rsidRDefault="00021E11" w:rsidP="00787FE2">
      <w:pPr>
        <w:jc w:val="both"/>
        <w:rPr>
          <w:color w:val="000000"/>
        </w:rPr>
      </w:pPr>
    </w:p>
    <w:p w:rsidR="00CB7BF5" w:rsidRPr="00FD1C0F" w:rsidRDefault="00CB7BF5" w:rsidP="00CB7BF5">
      <w:pPr>
        <w:ind w:left="4254" w:right="-1080" w:firstLine="709"/>
        <w:jc w:val="both"/>
        <w:rPr>
          <w:color w:val="000000"/>
        </w:rPr>
      </w:pPr>
      <w:r w:rsidRPr="00FD1C0F">
        <w:rPr>
          <w:color w:val="000000"/>
        </w:rPr>
        <w:t>PATVIRTINTA</w:t>
      </w:r>
    </w:p>
    <w:p w:rsidR="00CB7BF5" w:rsidRPr="00FD1C0F" w:rsidRDefault="00CB7BF5" w:rsidP="00CB7BF5">
      <w:pPr>
        <w:jc w:val="both"/>
        <w:rPr>
          <w:color w:val="000000"/>
        </w:rPr>
      </w:pPr>
      <w:r w:rsidRPr="00FD1C0F">
        <w:rPr>
          <w:color w:val="000000"/>
        </w:rPr>
        <w:tab/>
      </w:r>
      <w:r w:rsidRPr="00FD1C0F">
        <w:rPr>
          <w:color w:val="000000"/>
        </w:rPr>
        <w:tab/>
      </w:r>
      <w:r w:rsidRPr="00FD1C0F">
        <w:rPr>
          <w:color w:val="000000"/>
        </w:rPr>
        <w:tab/>
      </w:r>
      <w:r w:rsidRPr="00FD1C0F">
        <w:rPr>
          <w:color w:val="000000"/>
        </w:rPr>
        <w:tab/>
      </w:r>
      <w:r w:rsidRPr="00FD1C0F">
        <w:rPr>
          <w:color w:val="000000"/>
        </w:rPr>
        <w:tab/>
      </w:r>
      <w:r w:rsidRPr="00FD1C0F">
        <w:rPr>
          <w:color w:val="000000"/>
        </w:rPr>
        <w:tab/>
      </w:r>
      <w:r w:rsidRPr="00FD1C0F">
        <w:rPr>
          <w:color w:val="000000"/>
        </w:rPr>
        <w:tab/>
        <w:t xml:space="preserve">Panevėžio rajono savivaldybės </w:t>
      </w:r>
      <w:r w:rsidR="005B2298">
        <w:rPr>
          <w:color w:val="000000"/>
        </w:rPr>
        <w:t>t</w:t>
      </w:r>
      <w:r w:rsidRPr="00FD1C0F">
        <w:rPr>
          <w:color w:val="000000"/>
        </w:rPr>
        <w:t>arybos</w:t>
      </w:r>
    </w:p>
    <w:p w:rsidR="00B16A36" w:rsidRPr="00FD1C0F" w:rsidRDefault="00CB7BF5" w:rsidP="00CB7BF5">
      <w:pPr>
        <w:ind w:left="3600"/>
        <w:jc w:val="both"/>
        <w:rPr>
          <w:color w:val="000000"/>
        </w:rPr>
      </w:pPr>
      <w:r w:rsidRPr="00FD1C0F">
        <w:rPr>
          <w:color w:val="000000"/>
        </w:rPr>
        <w:tab/>
      </w:r>
      <w:r w:rsidRPr="00FD1C0F">
        <w:rPr>
          <w:color w:val="000000"/>
        </w:rPr>
        <w:tab/>
        <w:t>201</w:t>
      </w:r>
      <w:r w:rsidR="00BF5676">
        <w:rPr>
          <w:color w:val="000000"/>
        </w:rPr>
        <w:t>7</w:t>
      </w:r>
      <w:r w:rsidRPr="00FD1C0F">
        <w:rPr>
          <w:color w:val="000000"/>
        </w:rPr>
        <w:t xml:space="preserve"> m. </w:t>
      </w:r>
      <w:r w:rsidR="00C52A08">
        <w:rPr>
          <w:color w:val="000000"/>
        </w:rPr>
        <w:t>birželio 22</w:t>
      </w:r>
      <w:r w:rsidRPr="00FD1C0F">
        <w:rPr>
          <w:color w:val="000000"/>
        </w:rPr>
        <w:t xml:space="preserve"> d. sprendimu Nr. T-</w:t>
      </w:r>
    </w:p>
    <w:p w:rsidR="00CB7BF5" w:rsidRPr="00FD1C0F" w:rsidRDefault="00CB7BF5" w:rsidP="00CB7BF5">
      <w:pPr>
        <w:jc w:val="both"/>
        <w:rPr>
          <w:color w:val="000000"/>
        </w:rPr>
      </w:pPr>
    </w:p>
    <w:p w:rsidR="00CB7BF5" w:rsidRPr="002C2316" w:rsidRDefault="00CB7BF5" w:rsidP="00CB7BF5">
      <w:pPr>
        <w:jc w:val="center"/>
        <w:rPr>
          <w:b/>
          <w:color w:val="0070C0"/>
        </w:rPr>
      </w:pPr>
      <w:r w:rsidRPr="00FD1C0F">
        <w:rPr>
          <w:b/>
          <w:color w:val="000000"/>
        </w:rPr>
        <w:t>KREIPIMOSI SOCIALINEI PARAMAI MOKINIAMS GAUTI TVARK</w:t>
      </w:r>
      <w:r w:rsidR="00BF5676">
        <w:rPr>
          <w:b/>
          <w:color w:val="000000"/>
        </w:rPr>
        <w:t>OS APRAŠAS</w:t>
      </w:r>
    </w:p>
    <w:p w:rsidR="00CB7BF5" w:rsidRPr="00FD1C0F" w:rsidRDefault="00CB7BF5" w:rsidP="00CB7BF5">
      <w:pPr>
        <w:jc w:val="center"/>
        <w:rPr>
          <w:color w:val="000000"/>
        </w:rPr>
      </w:pPr>
    </w:p>
    <w:p w:rsidR="00CB7BF5" w:rsidRPr="00FD1C0F" w:rsidRDefault="008F4A1D" w:rsidP="00CB7BF5">
      <w:pPr>
        <w:jc w:val="center"/>
        <w:rPr>
          <w:b/>
          <w:color w:val="000000"/>
        </w:rPr>
      </w:pPr>
      <w:r>
        <w:rPr>
          <w:b/>
          <w:color w:val="000000"/>
        </w:rPr>
        <w:t>I</w:t>
      </w:r>
      <w:r w:rsidR="00C52A08">
        <w:rPr>
          <w:b/>
          <w:color w:val="000000"/>
        </w:rPr>
        <w:t xml:space="preserve">. BENDROSIOS </w:t>
      </w:r>
      <w:r w:rsidR="00CB7BF5" w:rsidRPr="00FD1C0F">
        <w:rPr>
          <w:b/>
          <w:color w:val="000000"/>
        </w:rPr>
        <w:t>NUOSTATOS</w:t>
      </w:r>
    </w:p>
    <w:p w:rsidR="00CB7BF5" w:rsidRPr="00FD1C0F" w:rsidRDefault="00CB7BF5" w:rsidP="00CB7BF5">
      <w:pPr>
        <w:jc w:val="both"/>
        <w:rPr>
          <w:color w:val="000000"/>
        </w:rPr>
      </w:pPr>
    </w:p>
    <w:p w:rsidR="00CB7BF5" w:rsidRPr="00FD1C0F" w:rsidRDefault="00CB7BF5" w:rsidP="00CB7BF5">
      <w:pPr>
        <w:contextualSpacing/>
        <w:jc w:val="both"/>
        <w:rPr>
          <w:color w:val="000000"/>
        </w:rPr>
      </w:pPr>
      <w:r w:rsidRPr="00FD1C0F">
        <w:rPr>
          <w:color w:val="000000"/>
        </w:rPr>
        <w:tab/>
        <w:t xml:space="preserve">1. </w:t>
      </w:r>
      <w:r w:rsidR="005B2298">
        <w:rPr>
          <w:color w:val="000000"/>
        </w:rPr>
        <w:t>Kreipimosi</w:t>
      </w:r>
      <w:r w:rsidR="00C52A08">
        <w:rPr>
          <w:color w:val="000000"/>
        </w:rPr>
        <w:t xml:space="preserve"> tvarkos aprašas</w:t>
      </w:r>
      <w:r w:rsidRPr="00FD1C0F">
        <w:rPr>
          <w:color w:val="000000"/>
        </w:rPr>
        <w:t xml:space="preserve"> </w:t>
      </w:r>
      <w:r w:rsidR="005B2298">
        <w:rPr>
          <w:color w:val="000000"/>
        </w:rPr>
        <w:t xml:space="preserve">(toliau </w:t>
      </w:r>
      <w:r w:rsidR="008F4A1D">
        <w:rPr>
          <w:color w:val="000000"/>
        </w:rPr>
        <w:t xml:space="preserve">– </w:t>
      </w:r>
      <w:r w:rsidR="00BF5676">
        <w:rPr>
          <w:color w:val="000000"/>
        </w:rPr>
        <w:t>Aprašas</w:t>
      </w:r>
      <w:r w:rsidR="008F4A1D">
        <w:rPr>
          <w:color w:val="000000"/>
        </w:rPr>
        <w:t xml:space="preserve">) </w:t>
      </w:r>
      <w:r w:rsidRPr="00FD1C0F">
        <w:rPr>
          <w:color w:val="000000"/>
        </w:rPr>
        <w:t xml:space="preserve">reglamentuoja kreipimosi dėl socialinės paramos mokiniams tvarką bei socialinės paramos mokiniams skyrimo tvarką vadovaujantis Lietuvos Respublikos </w:t>
      </w:r>
      <w:r w:rsidR="008F4A1D">
        <w:rPr>
          <w:color w:val="000000"/>
        </w:rPr>
        <w:t>s</w:t>
      </w:r>
      <w:r w:rsidRPr="00FD1C0F">
        <w:rPr>
          <w:color w:val="000000"/>
        </w:rPr>
        <w:t>ocialinės paramos mokiniams įstatymu.</w:t>
      </w:r>
    </w:p>
    <w:p w:rsidR="00CB7BF5" w:rsidRPr="00FD1C0F" w:rsidRDefault="00CB7BF5" w:rsidP="00CB7BF5">
      <w:pPr>
        <w:ind w:firstLine="720"/>
        <w:contextualSpacing/>
        <w:jc w:val="both"/>
        <w:rPr>
          <w:color w:val="000000"/>
          <w:lang w:eastAsia="lt-LT"/>
        </w:rPr>
      </w:pPr>
      <w:r w:rsidRPr="00FD1C0F">
        <w:rPr>
          <w:color w:val="000000"/>
        </w:rPr>
        <w:t xml:space="preserve">2. </w:t>
      </w:r>
      <w:r w:rsidR="008F4A1D">
        <w:rPr>
          <w:color w:val="000000"/>
        </w:rPr>
        <w:t>T</w:t>
      </w:r>
      <w:r w:rsidRPr="00FD1C0F">
        <w:rPr>
          <w:color w:val="000000"/>
        </w:rPr>
        <w:t xml:space="preserve">varka </w:t>
      </w:r>
      <w:r w:rsidRPr="00FD1C0F">
        <w:rPr>
          <w:color w:val="000000"/>
          <w:lang w:eastAsia="en-US"/>
        </w:rPr>
        <w:t xml:space="preserve">taikoma mokiniams, kurie mokosi bendrojo </w:t>
      </w:r>
      <w:r w:rsidRPr="00FD1C0F">
        <w:rPr>
          <w:color w:val="000000"/>
          <w:lang w:eastAsia="en-US"/>
        </w:rPr>
        <w:lastRenderedPageBreak/>
        <w:t>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CB7BF5" w:rsidRPr="00FD1C0F" w:rsidRDefault="00CB7BF5" w:rsidP="00CB7BF5">
      <w:pPr>
        <w:ind w:firstLine="720"/>
        <w:contextualSpacing/>
        <w:jc w:val="both"/>
        <w:rPr>
          <w:color w:val="000000"/>
          <w:lang w:eastAsia="en-US"/>
        </w:rPr>
      </w:pPr>
      <w:r w:rsidRPr="00FD1C0F">
        <w:rPr>
          <w:color w:val="000000"/>
        </w:rPr>
        <w:t xml:space="preserve">3. </w:t>
      </w:r>
      <w:r w:rsidR="008F4A1D">
        <w:rPr>
          <w:color w:val="000000"/>
        </w:rPr>
        <w:t>T</w:t>
      </w:r>
      <w:r w:rsidRPr="00FD1C0F">
        <w:rPr>
          <w:color w:val="000000"/>
        </w:rPr>
        <w:t xml:space="preserve">varka </w:t>
      </w:r>
      <w:r w:rsidRPr="00FD1C0F">
        <w:rPr>
          <w:color w:val="000000"/>
          <w:lang w:eastAsia="en-US"/>
        </w:rPr>
        <w:t>netaikoma mokiniams, kurie mokosi pagal suaugusiųjų ugdymo programas, ir mokiniams, kurie mokosi ir pagal bendrojo ugdymo, ir pagal profesinio mokymo programas.</w:t>
      </w:r>
    </w:p>
    <w:p w:rsidR="00CB7BF5" w:rsidRPr="00FD1C0F" w:rsidRDefault="00CB7BF5" w:rsidP="00CB7BF5">
      <w:pPr>
        <w:ind w:firstLine="720"/>
        <w:contextualSpacing/>
        <w:jc w:val="both"/>
        <w:rPr>
          <w:color w:val="000000"/>
        </w:rPr>
      </w:pPr>
      <w:r w:rsidRPr="00FD1C0F">
        <w:rPr>
          <w:color w:val="000000"/>
          <w:lang w:eastAsia="en-US"/>
        </w:rPr>
        <w:t xml:space="preserve">4. </w:t>
      </w:r>
      <w:r w:rsidR="008F4A1D">
        <w:rPr>
          <w:color w:val="000000"/>
          <w:lang w:eastAsia="en-US"/>
        </w:rPr>
        <w:t>T</w:t>
      </w:r>
      <w:r w:rsidRPr="00FD1C0F">
        <w:rPr>
          <w:color w:val="000000"/>
          <w:lang w:eastAsia="en-US"/>
        </w:rPr>
        <w:t>varkoje nustatytas nemokamas maitinimas neskiriamas mokiniams, jei tėvai, globėjai (rūpintojai) yra atleisti nuo mokėjimo už vaikų maitinimą mokyklų bendrabučiuose.</w:t>
      </w: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II</w:t>
      </w:r>
      <w:r w:rsidR="00C52A08">
        <w:rPr>
          <w:b/>
          <w:color w:val="000000"/>
        </w:rPr>
        <w:t>. PAGRINDINĖS APRAŠO</w:t>
      </w:r>
      <w:r w:rsidR="00CB7BF5" w:rsidRPr="00FD1C0F">
        <w:rPr>
          <w:b/>
          <w:color w:val="000000"/>
        </w:rPr>
        <w:t xml:space="preserve"> SĄVOKOS</w:t>
      </w:r>
    </w:p>
    <w:p w:rsidR="00CB7BF5" w:rsidRPr="00FD1C0F" w:rsidRDefault="00CB7BF5" w:rsidP="00CB7BF5">
      <w:pPr>
        <w:contextualSpacing/>
        <w:jc w:val="both"/>
        <w:rPr>
          <w:b/>
          <w:color w:val="000000"/>
        </w:rPr>
      </w:pPr>
    </w:p>
    <w:p w:rsidR="00CB7BF5" w:rsidRPr="00FD1C0F" w:rsidRDefault="00CB7BF5" w:rsidP="00CB7BF5">
      <w:pPr>
        <w:contextualSpacing/>
        <w:jc w:val="both"/>
        <w:rPr>
          <w:color w:val="000000"/>
        </w:rPr>
      </w:pPr>
      <w:r w:rsidRPr="00FD1C0F">
        <w:rPr>
          <w:color w:val="000000"/>
        </w:rPr>
        <w:tab/>
      </w:r>
      <w:r>
        <w:rPr>
          <w:color w:val="000000"/>
        </w:rPr>
        <w:t>5</w:t>
      </w:r>
      <w:r w:rsidRPr="00FD1C0F">
        <w:rPr>
          <w:color w:val="000000"/>
        </w:rPr>
        <w:t>. Mokinio reikmenys – individualios mokymosi priemonės (pratybų sąsiuviniai, skaičiuotuvai, rašymo, braižymo, piešimo ir kitos mokinio individualiai naudojamos mokymosi priemonės),</w:t>
      </w:r>
      <w:r w:rsidRPr="00FD1C0F">
        <w:rPr>
          <w:bCs/>
          <w:color w:val="000000"/>
        </w:rPr>
        <w:t xml:space="preserve"> </w:t>
      </w:r>
      <w:r w:rsidRPr="00FD1C0F">
        <w:rPr>
          <w:color w:val="000000"/>
        </w:rPr>
        <w:t xml:space="preserve">sportinė apranga, avalynė, drabužiai ir kiti mokiniui ugdyti būtini reikmenys, kuriais mokiniai neaprūpinami Lietuvos Respublikos švietimo įstatymo ir kitų teisės aktų nustatyta tvarka.  </w:t>
      </w:r>
    </w:p>
    <w:p w:rsidR="00CB7BF5" w:rsidRPr="00FD1C0F" w:rsidRDefault="00CB7BF5" w:rsidP="00CB7BF5">
      <w:pPr>
        <w:tabs>
          <w:tab w:val="left" w:pos="709"/>
          <w:tab w:val="left" w:pos="851"/>
        </w:tabs>
        <w:ind w:firstLine="720"/>
        <w:contextualSpacing/>
        <w:jc w:val="both"/>
        <w:rPr>
          <w:color w:val="000000"/>
        </w:rPr>
      </w:pPr>
      <w:r>
        <w:rPr>
          <w:color w:val="000000"/>
        </w:rPr>
        <w:t>6</w:t>
      </w:r>
      <w:r w:rsidRPr="00FD1C0F">
        <w:rPr>
          <w:color w:val="000000"/>
        </w:rPr>
        <w:t xml:space="preserve">. Pareiškėjas – </w:t>
      </w:r>
      <w:r w:rsidRPr="00FD1C0F">
        <w:rPr>
          <w:color w:val="000000"/>
          <w:lang w:eastAsia="en-US"/>
        </w:rPr>
        <w:t>vienas iš mokinio tėvų ar kitų bendrai gyvenančių pilnamečių asmenų, globėjų (rūpintojų), pilnametis mokinys ar nepilnametis mokinys, kuris yra susituokęs arba emancipuotas.</w:t>
      </w:r>
    </w:p>
    <w:p w:rsidR="00CB7BF5" w:rsidRPr="00FD1C0F" w:rsidRDefault="00CB7BF5" w:rsidP="00CB7BF5">
      <w:pPr>
        <w:contextualSpacing/>
        <w:jc w:val="both"/>
        <w:rPr>
          <w:color w:val="000000"/>
        </w:rPr>
      </w:pPr>
      <w:r w:rsidRPr="00FD1C0F">
        <w:rPr>
          <w:color w:val="000000"/>
        </w:rPr>
        <w:tab/>
      </w:r>
      <w:r>
        <w:rPr>
          <w:color w:val="000000"/>
        </w:rPr>
        <w:t>7</w:t>
      </w:r>
      <w:r w:rsidRPr="00FD1C0F">
        <w:rPr>
          <w:color w:val="000000"/>
        </w:rPr>
        <w:t xml:space="preserve">. </w:t>
      </w:r>
      <w:r w:rsidRPr="00FD1C0F">
        <w:rPr>
          <w:bCs/>
          <w:color w:val="000000"/>
        </w:rPr>
        <w:t xml:space="preserve">Bendrai gyvenantys </w:t>
      </w:r>
      <w:r w:rsidRPr="00C52A08">
        <w:rPr>
          <w:bCs/>
          <w:color w:val="000000"/>
        </w:rPr>
        <w:t>asmenys –</w:t>
      </w:r>
      <w:r w:rsidRPr="00FD1C0F">
        <w:rPr>
          <w:b/>
          <w:bCs/>
          <w:color w:val="000000"/>
        </w:rPr>
        <w:t xml:space="preserve"> </w:t>
      </w:r>
      <w:r w:rsidRPr="00FD1C0F">
        <w:rPr>
          <w:color w:val="000000"/>
        </w:rPr>
        <w:t xml:space="preserve">kaip ši sąvoka apibrėžta Lietuvos Respublikos piniginės socialinės paramos nepasiturintiems gyventojams įstatyme (toliau – Piniginės socialinės paramos nepasiturintiems gyventojams įstatymas).  </w:t>
      </w:r>
    </w:p>
    <w:p w:rsidR="00CB7BF5" w:rsidRPr="00FD1C0F" w:rsidRDefault="00CB7BF5" w:rsidP="00CB7BF5">
      <w:pPr>
        <w:contextualSpacing/>
        <w:jc w:val="both"/>
        <w:rPr>
          <w:color w:val="000000"/>
        </w:rPr>
      </w:pPr>
      <w:r w:rsidRPr="00FD1C0F">
        <w:rPr>
          <w:color w:val="000000"/>
        </w:rPr>
        <w:tab/>
      </w:r>
      <w:r>
        <w:rPr>
          <w:color w:val="000000"/>
        </w:rPr>
        <w:t>8</w:t>
      </w:r>
      <w:r w:rsidRPr="00FD1C0F">
        <w:rPr>
          <w:color w:val="000000"/>
        </w:rPr>
        <w:t>. Socialinė rizika – kaip ši sąvoka apibrėžta Piniginės socialinės paramos nepasiturintiems gyventojams</w:t>
      </w:r>
      <w:r w:rsidRPr="00FD1C0F">
        <w:rPr>
          <w:b/>
          <w:color w:val="000000"/>
        </w:rPr>
        <w:t xml:space="preserve"> </w:t>
      </w:r>
      <w:r w:rsidRPr="00FD1C0F">
        <w:rPr>
          <w:color w:val="000000"/>
        </w:rPr>
        <w:t xml:space="preserve">įstatyme. </w:t>
      </w: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III</w:t>
      </w:r>
      <w:r w:rsidR="00C52A08">
        <w:rPr>
          <w:b/>
          <w:color w:val="000000"/>
        </w:rPr>
        <w:t>. SOCIALINĖS PARAMOS MOKINIAMS</w:t>
      </w:r>
      <w:r w:rsidR="00CB7BF5" w:rsidRPr="00FD1C0F">
        <w:rPr>
          <w:b/>
          <w:color w:val="000000"/>
        </w:rPr>
        <w:t xml:space="preserve"> RŪŠYS</w:t>
      </w:r>
    </w:p>
    <w:p w:rsidR="00CB7BF5" w:rsidRPr="00C52A08" w:rsidRDefault="00CB7BF5" w:rsidP="00CB7BF5">
      <w:pPr>
        <w:contextualSpacing/>
        <w:jc w:val="both"/>
        <w:rPr>
          <w:color w:val="000000"/>
        </w:rPr>
      </w:pPr>
    </w:p>
    <w:p w:rsidR="00CB7BF5" w:rsidRPr="00FD1C0F" w:rsidRDefault="00CB7BF5" w:rsidP="00CB7BF5">
      <w:pPr>
        <w:contextualSpacing/>
        <w:jc w:val="both"/>
        <w:rPr>
          <w:color w:val="000000"/>
        </w:rPr>
      </w:pPr>
      <w:r w:rsidRPr="00FD1C0F">
        <w:rPr>
          <w:color w:val="000000"/>
        </w:rPr>
        <w:tab/>
      </w:r>
      <w:r>
        <w:rPr>
          <w:color w:val="000000"/>
        </w:rPr>
        <w:t>9</w:t>
      </w:r>
      <w:r w:rsidRPr="00FD1C0F">
        <w:rPr>
          <w:color w:val="000000"/>
        </w:rPr>
        <w:t>. Nustatytos šios socialinės paramos mokiniams rūšys:</w:t>
      </w:r>
    </w:p>
    <w:p w:rsidR="00CB7BF5" w:rsidRPr="00FD1C0F" w:rsidRDefault="00CB7BF5" w:rsidP="00CB7BF5">
      <w:pPr>
        <w:contextualSpacing/>
        <w:jc w:val="both"/>
        <w:rPr>
          <w:color w:val="000000"/>
        </w:rPr>
      </w:pPr>
      <w:r w:rsidRPr="00FD1C0F">
        <w:rPr>
          <w:color w:val="000000"/>
        </w:rPr>
        <w:lastRenderedPageBreak/>
        <w:tab/>
      </w:r>
      <w:r>
        <w:rPr>
          <w:color w:val="000000"/>
        </w:rPr>
        <w:t>9</w:t>
      </w:r>
      <w:r w:rsidRPr="00FD1C0F">
        <w:rPr>
          <w:color w:val="000000"/>
        </w:rPr>
        <w:t>.1. mokinių nemokamas maitinimas</w:t>
      </w:r>
      <w:r w:rsidRPr="006054C3">
        <w:rPr>
          <w:color w:val="0070C0"/>
        </w:rPr>
        <w:t>;</w:t>
      </w:r>
    </w:p>
    <w:p w:rsidR="00CB7BF5" w:rsidRPr="00FD1C0F" w:rsidRDefault="00CB7BF5" w:rsidP="00CB7BF5">
      <w:pPr>
        <w:contextualSpacing/>
        <w:jc w:val="both"/>
        <w:rPr>
          <w:color w:val="000000"/>
        </w:rPr>
      </w:pPr>
      <w:r w:rsidRPr="00FD1C0F">
        <w:rPr>
          <w:color w:val="000000"/>
        </w:rPr>
        <w:tab/>
      </w:r>
      <w:r>
        <w:rPr>
          <w:color w:val="000000"/>
        </w:rPr>
        <w:t>9</w:t>
      </w:r>
      <w:r w:rsidRPr="00FD1C0F">
        <w:rPr>
          <w:color w:val="000000"/>
        </w:rPr>
        <w:t>.2. parama mokinio reikmenims įsigyti.</w:t>
      </w: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IV</w:t>
      </w:r>
      <w:r w:rsidR="00C52A08">
        <w:rPr>
          <w:b/>
          <w:color w:val="000000"/>
        </w:rPr>
        <w:t xml:space="preserve">. </w:t>
      </w:r>
      <w:r w:rsidR="00CB7BF5" w:rsidRPr="00FD1C0F">
        <w:rPr>
          <w:b/>
          <w:color w:val="000000"/>
        </w:rPr>
        <w:t>MOKINIŲ TEISĖ Į SOCIALINĘ PARAMĄ</w:t>
      </w:r>
    </w:p>
    <w:p w:rsidR="00CB7BF5" w:rsidRPr="00C52A08" w:rsidRDefault="00CB7BF5" w:rsidP="00CB7BF5">
      <w:pPr>
        <w:contextualSpacing/>
        <w:jc w:val="both"/>
        <w:rPr>
          <w:color w:val="000000"/>
        </w:rPr>
      </w:pPr>
    </w:p>
    <w:p w:rsidR="00CB7BF5" w:rsidRPr="00FD1C0F" w:rsidRDefault="00CB7BF5" w:rsidP="00CB7BF5">
      <w:pPr>
        <w:contextualSpacing/>
        <w:jc w:val="both"/>
        <w:rPr>
          <w:color w:val="000000"/>
        </w:rPr>
      </w:pPr>
      <w:r w:rsidRPr="00FD1C0F">
        <w:rPr>
          <w:b/>
          <w:color w:val="000000"/>
        </w:rPr>
        <w:tab/>
      </w:r>
      <w:r>
        <w:rPr>
          <w:color w:val="000000"/>
        </w:rPr>
        <w:t>10</w:t>
      </w:r>
      <w:r w:rsidRPr="00FD1C0F">
        <w:rPr>
          <w:color w:val="000000"/>
        </w:rPr>
        <w:t>. Mokiniai turi teisę:</w:t>
      </w:r>
    </w:p>
    <w:p w:rsidR="00CB7BF5" w:rsidRPr="00FD1C0F" w:rsidRDefault="00CB7BF5" w:rsidP="00CB7BF5">
      <w:pPr>
        <w:ind w:firstLine="720"/>
        <w:contextualSpacing/>
        <w:jc w:val="both"/>
        <w:rPr>
          <w:color w:val="000000"/>
        </w:rPr>
      </w:pPr>
      <w:r>
        <w:rPr>
          <w:color w:val="000000"/>
        </w:rPr>
        <w:t>10</w:t>
      </w:r>
      <w:r w:rsidRPr="00FD1C0F">
        <w:rPr>
          <w:color w:val="000000"/>
        </w:rPr>
        <w:t>.1. į nemokamus pietus ir į paramą mokinio reikmenims įsigyti, jeigu vidutinės pajamos vienam iš bendrai gyvenančių asmenų ar vienam gyvenančiam asmeniui (toliau – vidutinės pajamos vienam asmeniui) per mėnesį yra mažesnės kaip 1,5 valstybės remia</w:t>
      </w:r>
      <w:r w:rsidR="008F4A1D">
        <w:rPr>
          <w:color w:val="000000"/>
        </w:rPr>
        <w:t>mų pajamų (toliau – VRP) dydžio;</w:t>
      </w:r>
    </w:p>
    <w:p w:rsidR="00CB7BF5" w:rsidRDefault="00751765" w:rsidP="00751765">
      <w:pPr>
        <w:ind w:firstLine="720"/>
        <w:contextualSpacing/>
        <w:jc w:val="both"/>
      </w:pPr>
      <w:r w:rsidRPr="00B16A36">
        <w:t>10.2. į nemokamus pusryčius, nemokamus pietus ir į pa</w:t>
      </w:r>
      <w:r w:rsidR="0006144F" w:rsidRPr="00B16A36">
        <w:t>ramą mokinio reikmenims įsigyti</w:t>
      </w:r>
      <w:r w:rsidRPr="00B16A36">
        <w:t>, jeigu vidutinės pajamos vienam asmeniui per mėnesį yra mažesnės kaip 1</w:t>
      </w:r>
      <w:r w:rsidR="0006144F" w:rsidRPr="00B16A36">
        <w:t>,5</w:t>
      </w:r>
      <w:r w:rsidRPr="00B16A36">
        <w:t xml:space="preserve"> VRP dydis ir bendrai gyvenantys asmenys teisės aktų nustatyta tvarka yra </w:t>
      </w:r>
      <w:r w:rsidR="0006144F" w:rsidRPr="00B16A36">
        <w:t xml:space="preserve">įtraukti į </w:t>
      </w:r>
      <w:r w:rsidRPr="00B16A36">
        <w:t>socialinės rizikos šeim</w:t>
      </w:r>
      <w:r w:rsidR="0006144F" w:rsidRPr="00B16A36">
        <w:t>ų apskaitą</w:t>
      </w:r>
      <w:r w:rsidR="008F4A1D" w:rsidRPr="00B16A36">
        <w:t>;</w:t>
      </w:r>
    </w:p>
    <w:p w:rsidR="00CB7BF5" w:rsidRPr="00FD1C0F" w:rsidRDefault="00CB7BF5" w:rsidP="00CB7BF5">
      <w:pPr>
        <w:pStyle w:val="Default"/>
        <w:contextualSpacing/>
        <w:jc w:val="both"/>
      </w:pPr>
      <w:r w:rsidRPr="00FD1C0F">
        <w:tab/>
      </w:r>
      <w:r>
        <w:t>10</w:t>
      </w:r>
      <w:r w:rsidRPr="00FD1C0F">
        <w:t xml:space="preserve">.3. į nemokamus pietus, jei vidutinės pajamos vienam </w:t>
      </w:r>
      <w:r>
        <w:t>iš bendrai gyvenančių asmenų</w:t>
      </w:r>
      <w:r w:rsidRPr="00FD1C0F">
        <w:t xml:space="preserve"> per mėnesį yra mažesnės kaip 2 VRP dydžio ir </w:t>
      </w:r>
      <w:r>
        <w:t>bendrai gyvenantys asmenys</w:t>
      </w:r>
      <w:r w:rsidRPr="00FD1C0F">
        <w:t xml:space="preserve"> atitinka bent vieną iš toliau išvardytų sąlygų: </w:t>
      </w:r>
    </w:p>
    <w:p w:rsidR="00CB7BF5" w:rsidRDefault="00CB7BF5" w:rsidP="00CB7BF5">
      <w:pPr>
        <w:pStyle w:val="Default"/>
        <w:ind w:firstLine="720"/>
        <w:contextualSpacing/>
        <w:jc w:val="both"/>
      </w:pPr>
      <w:r>
        <w:t>10.3.1.</w:t>
      </w:r>
      <w:r w:rsidRPr="00FD1C0F">
        <w:t xml:space="preserve"> bendrai gyvenantys asmenys yra neįgalūs arba pensinio amžiaus; </w:t>
      </w:r>
    </w:p>
    <w:p w:rsidR="00CB301F" w:rsidRPr="00FD1C0F" w:rsidRDefault="00CB301F" w:rsidP="00CB301F">
      <w:pPr>
        <w:pStyle w:val="Default"/>
        <w:contextualSpacing/>
        <w:jc w:val="center"/>
      </w:pPr>
      <w:r>
        <w:t>2</w:t>
      </w:r>
    </w:p>
    <w:p w:rsidR="00CB7BF5" w:rsidRPr="00FD1C0F" w:rsidRDefault="00CB7BF5" w:rsidP="00CB7BF5">
      <w:pPr>
        <w:pStyle w:val="Default"/>
        <w:ind w:firstLine="720"/>
        <w:contextualSpacing/>
        <w:jc w:val="both"/>
      </w:pPr>
      <w:r>
        <w:t>10.3.2.</w:t>
      </w:r>
      <w:r w:rsidRPr="00FD1C0F">
        <w:t xml:space="preserve"> bent vienas iš bendrai gyvenančių asmenų yra sunkios ar vidutinės negalios, sunkia liga sergantis, sunkią traumą patyręs asmuo; </w:t>
      </w:r>
    </w:p>
    <w:p w:rsidR="00CB7BF5" w:rsidRPr="00FD1C0F" w:rsidRDefault="00CB7BF5" w:rsidP="00CB7BF5">
      <w:pPr>
        <w:pStyle w:val="Default"/>
        <w:ind w:firstLine="720"/>
        <w:contextualSpacing/>
        <w:jc w:val="both"/>
      </w:pPr>
      <w:r>
        <w:t>10.3.3.</w:t>
      </w:r>
      <w:r w:rsidRPr="00FD1C0F">
        <w:t xml:space="preserve"> bendrai gyvenančius asmenis yra ištikusi nelaimė (gaisras, stichinė nelaimė ir kt.); </w:t>
      </w:r>
    </w:p>
    <w:p w:rsidR="00CB7BF5" w:rsidRPr="00FD1C0F" w:rsidRDefault="00CB7BF5" w:rsidP="00CB7BF5">
      <w:pPr>
        <w:pStyle w:val="Default"/>
        <w:ind w:firstLine="720"/>
        <w:contextualSpacing/>
        <w:jc w:val="both"/>
      </w:pPr>
      <w:r>
        <w:t>10.3.4.</w:t>
      </w:r>
      <w:r w:rsidRPr="00FD1C0F">
        <w:t xml:space="preserve"> netekus maitintojo; </w:t>
      </w:r>
    </w:p>
    <w:p w:rsidR="00CB7BF5" w:rsidRPr="00FD1C0F" w:rsidRDefault="00CB7BF5" w:rsidP="00CB7BF5">
      <w:pPr>
        <w:pStyle w:val="Default"/>
        <w:ind w:firstLine="720"/>
        <w:contextualSpacing/>
        <w:jc w:val="both"/>
      </w:pPr>
      <w:r>
        <w:t>10.3.5.</w:t>
      </w:r>
      <w:r w:rsidRPr="00FD1C0F">
        <w:t xml:space="preserve"> bendrai gyvenantys asmenys augina tris ir daugiau vaikų; </w:t>
      </w:r>
    </w:p>
    <w:p w:rsidR="00CB7BF5" w:rsidRPr="00FD1C0F" w:rsidRDefault="00CB7BF5" w:rsidP="00CB7BF5">
      <w:pPr>
        <w:pStyle w:val="Default"/>
        <w:ind w:firstLine="720"/>
        <w:contextualSpacing/>
        <w:jc w:val="both"/>
      </w:pPr>
      <w:r>
        <w:t>10.3.6.</w:t>
      </w:r>
      <w:r w:rsidRPr="00FD1C0F">
        <w:t xml:space="preserve"> bendrai gyvenantys asmenys augina neįgalų vaiką; </w:t>
      </w:r>
    </w:p>
    <w:p w:rsidR="00CB7BF5" w:rsidRPr="00FD1C0F" w:rsidRDefault="00CB7BF5" w:rsidP="00CB7BF5">
      <w:pPr>
        <w:pStyle w:val="Default"/>
        <w:ind w:firstLine="720"/>
        <w:contextualSpacing/>
        <w:jc w:val="both"/>
      </w:pPr>
      <w:r>
        <w:t>10.3.7.</w:t>
      </w:r>
      <w:r w:rsidRPr="00FD1C0F">
        <w:t xml:space="preserve"> mokinys auga nepilnoje šeimoje, nes vaikus augina vieniša motina (tėvas), tėvai yra išsituokę arba gyvena skyrium, vienas iš vaiko tėvų yra dingęs be žinios, pripažintas nežinia kur esančiu, atlieka bausmę, yra suimtas, ilgą laiką </w:t>
      </w:r>
      <w:r w:rsidRPr="00FD1C0F">
        <w:lastRenderedPageBreak/>
        <w:t xml:space="preserve">(ne mažiau kaip 1 mėnesį) gydomas ligoninėje, gyvena ilgalaikės socialinės globos įstaigoje; </w:t>
      </w:r>
    </w:p>
    <w:p w:rsidR="00CB7BF5" w:rsidRPr="00FD1C0F" w:rsidRDefault="00CB7BF5" w:rsidP="00CB7BF5">
      <w:pPr>
        <w:pStyle w:val="Default"/>
        <w:ind w:firstLine="720"/>
        <w:contextualSpacing/>
        <w:jc w:val="both"/>
      </w:pPr>
      <w:r>
        <w:t>10.3.8.</w:t>
      </w:r>
      <w:r w:rsidRPr="00FD1C0F">
        <w:t xml:space="preserve"> bendrai gyvenantys ir vaikus auginantys asmenys teisės aktų nustatyta tvarka yra pripažint</w:t>
      </w:r>
      <w:r>
        <w:t>i kaip</w:t>
      </w:r>
      <w:r w:rsidR="00C31765">
        <w:t xml:space="preserve"> socialinės rizikos šeima.</w:t>
      </w:r>
    </w:p>
    <w:p w:rsidR="00CB7BF5" w:rsidRPr="00FD1C0F" w:rsidRDefault="00CB7BF5" w:rsidP="00CB7BF5">
      <w:pPr>
        <w:contextualSpacing/>
        <w:jc w:val="both"/>
        <w:rPr>
          <w:color w:val="000000"/>
        </w:rPr>
      </w:pPr>
      <w:r w:rsidRPr="00FD1C0F">
        <w:rPr>
          <w:color w:val="000000"/>
        </w:rPr>
        <w:tab/>
        <w:t>1</w:t>
      </w:r>
      <w:r>
        <w:rPr>
          <w:color w:val="000000"/>
        </w:rPr>
        <w:t>1</w:t>
      </w:r>
      <w:r w:rsidRPr="00FD1C0F">
        <w:rPr>
          <w:color w:val="000000"/>
        </w:rPr>
        <w:t xml:space="preserve">. </w:t>
      </w:r>
      <w:r w:rsidR="00C52A08">
        <w:rPr>
          <w:color w:val="000000"/>
        </w:rPr>
        <w:t>Aprašo</w:t>
      </w:r>
      <w:r w:rsidRPr="00FD1C0F">
        <w:rPr>
          <w:color w:val="000000"/>
        </w:rPr>
        <w:t xml:space="preserve"> </w:t>
      </w:r>
      <w:r>
        <w:rPr>
          <w:color w:val="000000"/>
        </w:rPr>
        <w:t>10</w:t>
      </w:r>
      <w:r w:rsidRPr="00FD1C0F">
        <w:rPr>
          <w:color w:val="000000"/>
        </w:rPr>
        <w:t xml:space="preserve"> punkte nurodytiems mokiniams skiriamas nemokamas maitinimas vasaros atostogų metu mokyklose organizuojamose dieninėse vasaros poilsio stovyklose.</w:t>
      </w: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V</w:t>
      </w:r>
      <w:r w:rsidR="00C52A08">
        <w:rPr>
          <w:b/>
          <w:color w:val="000000"/>
        </w:rPr>
        <w:t xml:space="preserve">. KREIPIMASIS DĖL SOCIALINĖS PARAMOS </w:t>
      </w:r>
      <w:r w:rsidR="00CB7BF5" w:rsidRPr="00FD1C0F">
        <w:rPr>
          <w:b/>
          <w:color w:val="000000"/>
        </w:rPr>
        <w:t>MOKINIAMS</w:t>
      </w:r>
    </w:p>
    <w:p w:rsidR="00CB7BF5" w:rsidRPr="00FD1C0F" w:rsidRDefault="00CB7BF5" w:rsidP="00CB7BF5">
      <w:pPr>
        <w:contextualSpacing/>
        <w:jc w:val="both"/>
        <w:rPr>
          <w:b/>
          <w:color w:val="000000"/>
        </w:rPr>
      </w:pPr>
    </w:p>
    <w:p w:rsidR="00CB7BF5" w:rsidRPr="00FD1C0F" w:rsidRDefault="00CB7BF5" w:rsidP="00CB7BF5">
      <w:pPr>
        <w:contextualSpacing/>
        <w:jc w:val="both"/>
        <w:rPr>
          <w:color w:val="000000"/>
        </w:rPr>
      </w:pPr>
      <w:r w:rsidRPr="00FD1C0F">
        <w:rPr>
          <w:color w:val="000000"/>
        </w:rPr>
        <w:tab/>
        <w:t>1</w:t>
      </w:r>
      <w:r>
        <w:rPr>
          <w:color w:val="000000"/>
        </w:rPr>
        <w:t>2</w:t>
      </w:r>
      <w:r w:rsidRPr="00FD1C0F">
        <w:rPr>
          <w:color w:val="000000"/>
        </w:rPr>
        <w:t xml:space="preserve">. Pareiškėjas dėl socialinės paramos mokiniams kreipiasi į deklaruotos gyvenamosios vietos </w:t>
      </w:r>
      <w:r w:rsidR="008F4A1D">
        <w:rPr>
          <w:color w:val="000000"/>
        </w:rPr>
        <w:t>seniūniją</w:t>
      </w:r>
      <w:r w:rsidRPr="00FD1C0F">
        <w:rPr>
          <w:color w:val="000000"/>
        </w:rPr>
        <w:t xml:space="preserve">, o jeigu gyvenamoji vieta nedeklaruota, – į savivaldybės, kurioje gyvena, administraciją, užpildydamas </w:t>
      </w:r>
      <w:r w:rsidR="00C52A08">
        <w:rPr>
          <w:color w:val="000000"/>
        </w:rPr>
        <w:t xml:space="preserve">Lietuvos Respublikos </w:t>
      </w:r>
      <w:r w:rsidRPr="00FD1C0F">
        <w:rPr>
          <w:color w:val="000000"/>
        </w:rPr>
        <w:t xml:space="preserve">Vyriausybės ar jos įgaliotos institucijos patvirtintą prašymo-paraiškos socialinei paramai mokiniams gauti formą, ir prideda reikalingus dokumentus, nustatytus Piniginės socialinės paramos nepasiturintiems gyventojams įstatymo </w:t>
      </w:r>
      <w:r w:rsidR="00CB301F">
        <w:rPr>
          <w:color w:val="000000"/>
        </w:rPr>
        <w:br/>
      </w:r>
      <w:r w:rsidRPr="00FD1C0F">
        <w:rPr>
          <w:color w:val="000000"/>
        </w:rPr>
        <w:t>20 straipsnyje, išskyrus duomenis apie bendrai gyvenančių asmenų ar vieno gyvenančio asmens turimą turtą.</w:t>
      </w:r>
    </w:p>
    <w:p w:rsidR="00CB7BF5" w:rsidRPr="00FD1C0F" w:rsidRDefault="00CB7BF5" w:rsidP="00CB7BF5">
      <w:pPr>
        <w:contextualSpacing/>
        <w:jc w:val="both"/>
        <w:rPr>
          <w:color w:val="000000"/>
        </w:rPr>
      </w:pPr>
      <w:r w:rsidRPr="00FD1C0F">
        <w:rPr>
          <w:color w:val="000000"/>
        </w:rPr>
        <w:tab/>
        <w:t>1</w:t>
      </w:r>
      <w:r>
        <w:rPr>
          <w:color w:val="000000"/>
        </w:rPr>
        <w:t>3</w:t>
      </w:r>
      <w:r w:rsidRPr="00FD1C0F">
        <w:rPr>
          <w:color w:val="000000"/>
        </w:rPr>
        <w:t xml:space="preserve">. Dėl mokinio nemokamo maitinimo prašymą-paraišką (prašymą) pareiškėjas gali pateikti ir mokyklos, kurioje mokinys mokosi ar kuri organizuoja dienines vasaros poilsio stovyklas, administracijai. Šiuo atveju mokykla prašymą-paraišką (prašymą) perduoda pareiškėjo deklaruotos gyvenamosios vietos </w:t>
      </w:r>
      <w:r w:rsidR="008F4A1D">
        <w:rPr>
          <w:color w:val="000000"/>
        </w:rPr>
        <w:t>seniūnijai</w:t>
      </w:r>
      <w:r w:rsidRPr="00FD1C0F">
        <w:rPr>
          <w:color w:val="000000"/>
        </w:rPr>
        <w:t>, o jeigu gyvenamoji vieta nedeklaruota, – savivaldybės, kurioje gyvena, administracijai.</w:t>
      </w:r>
    </w:p>
    <w:p w:rsidR="00CB7BF5" w:rsidRPr="00FD1C0F" w:rsidRDefault="00CB7BF5" w:rsidP="00CB7BF5">
      <w:pPr>
        <w:contextualSpacing/>
        <w:jc w:val="both"/>
        <w:rPr>
          <w:color w:val="000000"/>
        </w:rPr>
      </w:pPr>
      <w:r w:rsidRPr="00FD1C0F">
        <w:rPr>
          <w:color w:val="000000"/>
        </w:rPr>
        <w:tab/>
        <w:t>1</w:t>
      </w:r>
      <w:r>
        <w:rPr>
          <w:color w:val="000000"/>
        </w:rPr>
        <w:t>4</w:t>
      </w:r>
      <w:r w:rsidRPr="00FD1C0F">
        <w:rPr>
          <w:color w:val="000000"/>
        </w:rPr>
        <w:t>. Gautus prašymus-paraiškas (prašymus) seniūnijos ne vėliau kaip per 5 darbo dienas nuo visų reikalingų dokumentų gavimo dienos perduoda Socialinės paramos skyriui. Skyriaus specialistai pareiškėjų socialinei paramai gauti duomenis suveda į Informacinės socialinės paramos sistemos (toliau</w:t>
      </w:r>
      <w:r w:rsidR="008F4A1D">
        <w:rPr>
          <w:color w:val="000000"/>
        </w:rPr>
        <w:t xml:space="preserve"> – </w:t>
      </w:r>
      <w:r w:rsidR="00C52A08">
        <w:rPr>
          <w:color w:val="000000"/>
        </w:rPr>
        <w:t>SPIS) programą.</w:t>
      </w:r>
    </w:p>
    <w:p w:rsidR="00CB7BF5" w:rsidRPr="00FD1C0F" w:rsidRDefault="00CB7BF5" w:rsidP="00CB7BF5">
      <w:pPr>
        <w:contextualSpacing/>
        <w:jc w:val="both"/>
        <w:rPr>
          <w:color w:val="000000"/>
        </w:rPr>
      </w:pPr>
      <w:r w:rsidRPr="00FD1C0F">
        <w:rPr>
          <w:color w:val="000000"/>
        </w:rPr>
        <w:tab/>
        <w:t>1</w:t>
      </w:r>
      <w:r>
        <w:rPr>
          <w:color w:val="000000"/>
        </w:rPr>
        <w:t>5</w:t>
      </w:r>
      <w:r w:rsidRPr="00FD1C0F">
        <w:rPr>
          <w:color w:val="000000"/>
        </w:rPr>
        <w:t xml:space="preserve">. </w:t>
      </w:r>
      <w:r w:rsidR="00C52A08">
        <w:rPr>
          <w:color w:val="000000"/>
        </w:rPr>
        <w:t>Norėdamas</w:t>
      </w:r>
      <w:r w:rsidR="008F4A1D">
        <w:rPr>
          <w:color w:val="000000"/>
        </w:rPr>
        <w:t>, k</w:t>
      </w:r>
      <w:r w:rsidRPr="00FD1C0F">
        <w:rPr>
          <w:color w:val="000000"/>
        </w:rPr>
        <w:t xml:space="preserve">ad mokinys gautų nemokamą maitinimą nuo mokslo metų pradžios ir paramą mokinio </w:t>
      </w:r>
      <w:r w:rsidRPr="00FD1C0F">
        <w:rPr>
          <w:color w:val="000000"/>
        </w:rPr>
        <w:lastRenderedPageBreak/>
        <w:t xml:space="preserve">reikmenims įsigyti, pareiškėjas gali kreiptis nuo </w:t>
      </w:r>
      <w:r w:rsidR="00BF5676" w:rsidRPr="00B16A36">
        <w:t>kalendorinių</w:t>
      </w:r>
      <w:r w:rsidRPr="00B16A36">
        <w:t xml:space="preserve"> </w:t>
      </w:r>
      <w:r w:rsidRPr="00FD1C0F">
        <w:rPr>
          <w:color w:val="000000"/>
        </w:rPr>
        <w:t xml:space="preserve">metų liepos 1 dienos. Kad mokinys gautų nemokamą maitinimą vasaros atostogų metu mokykloje organizuojamoje dieninėje vasaros poilsio stovykloje, pareiškėjas gali kreiptis nuo kalendorinių metų gegužės </w:t>
      </w:r>
      <w:r w:rsidR="00CB301F">
        <w:rPr>
          <w:color w:val="000000"/>
        </w:rPr>
        <w:br/>
      </w:r>
      <w:r w:rsidRPr="00FD1C0F">
        <w:rPr>
          <w:color w:val="000000"/>
        </w:rPr>
        <w:t>1 dienos</w:t>
      </w:r>
      <w:r w:rsidRPr="00B16A36">
        <w:t>, išskyrus šio</w:t>
      </w:r>
      <w:r w:rsidR="00C52A08">
        <w:t xml:space="preserve"> Aprašo</w:t>
      </w:r>
      <w:r w:rsidRPr="00B16A36">
        <w:t xml:space="preserve"> 1</w:t>
      </w:r>
      <w:r w:rsidR="00BF5676" w:rsidRPr="00B16A36">
        <w:t>0</w:t>
      </w:r>
      <w:r w:rsidRPr="00B16A36">
        <w:t xml:space="preserve"> punkte nustatyt</w:t>
      </w:r>
      <w:r w:rsidR="00D1402E" w:rsidRPr="00B16A36">
        <w:t>us</w:t>
      </w:r>
      <w:r w:rsidRPr="00B16A36">
        <w:t xml:space="preserve"> atvej</w:t>
      </w:r>
      <w:r w:rsidR="00D1402E" w:rsidRPr="00B16A36">
        <w:t>us</w:t>
      </w:r>
      <w:r w:rsidRPr="00FD1C0F">
        <w:rPr>
          <w:color w:val="000000"/>
        </w:rPr>
        <w:t>, kai atskiras prašymas nereikalingas. Dėl paramos mokinio reikmenims įsigyti pareiškėjas gali kreiptis iki kalendorinių metų spalio 5 dienos.</w:t>
      </w:r>
    </w:p>
    <w:p w:rsidR="00CB7BF5" w:rsidRPr="00FD1C0F" w:rsidRDefault="00CB7BF5" w:rsidP="00CB7BF5">
      <w:pPr>
        <w:contextualSpacing/>
        <w:jc w:val="both"/>
        <w:rPr>
          <w:color w:val="000000"/>
        </w:rPr>
      </w:pPr>
      <w:r w:rsidRPr="00FD1C0F">
        <w:rPr>
          <w:color w:val="000000"/>
        </w:rPr>
        <w:tab/>
        <w:t>1</w:t>
      </w:r>
      <w:r>
        <w:rPr>
          <w:color w:val="000000"/>
        </w:rPr>
        <w:t>6</w:t>
      </w:r>
      <w:r w:rsidRPr="00FD1C0F">
        <w:rPr>
          <w:color w:val="000000"/>
        </w:rPr>
        <w:t xml:space="preserve">. </w:t>
      </w:r>
      <w:r w:rsidRPr="00FD1C0F">
        <w:rPr>
          <w:iCs/>
          <w:color w:val="000000"/>
        </w:rPr>
        <w:t xml:space="preserve">Jeigu kreipimosi dėl socialinės paramos mokiniams metu bendrai gyvenantys asmenys ar vienas gyvenantis asmuo gauna piniginę socialinę paramą pagal Piniginės socialinės paramos </w:t>
      </w:r>
      <w:r w:rsidRPr="00FD1C0F">
        <w:rPr>
          <w:color w:val="000000"/>
        </w:rPr>
        <w:t>nepasiturintiems gyventojams</w:t>
      </w:r>
      <w:r w:rsidRPr="00FD1C0F">
        <w:rPr>
          <w:iCs/>
          <w:color w:val="000000"/>
        </w:rPr>
        <w:t xml:space="preserve"> įstatymą, pareiškėjas pateikia mokyklos ar gyvenamosios vietos savivaldybės administracijai laisvos formos prašymą socialinei paramai mokiniams gauti.</w:t>
      </w:r>
      <w:r w:rsidRPr="00FD1C0F">
        <w:rPr>
          <w:color w:val="000000"/>
        </w:rPr>
        <w:t xml:space="preserve"> </w:t>
      </w:r>
    </w:p>
    <w:p w:rsidR="00E57F21" w:rsidRDefault="00CB7BF5" w:rsidP="00E57F21">
      <w:pPr>
        <w:contextualSpacing/>
        <w:jc w:val="both"/>
        <w:rPr>
          <w:color w:val="000000"/>
        </w:rPr>
      </w:pPr>
      <w:r w:rsidRPr="00FD1C0F">
        <w:rPr>
          <w:color w:val="000000"/>
        </w:rPr>
        <w:tab/>
        <w:t>1</w:t>
      </w:r>
      <w:r>
        <w:rPr>
          <w:color w:val="000000"/>
        </w:rPr>
        <w:t>7</w:t>
      </w:r>
      <w:r w:rsidRPr="00FD1C0F">
        <w:rPr>
          <w:color w:val="000000"/>
        </w:rPr>
        <w:t>. Jei socialinė parama mokiniui būtina ir mokinio tėvai, globėjai (rūpintojai) nesikreipia dėl socialinės paramos mokiniams, mokykla apie tai raštu informuoja mokinio gyvenamosios vietos savivaldybės administraciją ir pateikia turimą informaciją, reikalingą socialinei paramai mokiniams skirti. Tokiu atveju šios paramos prašo mokykla.</w:t>
      </w:r>
    </w:p>
    <w:p w:rsidR="00745521" w:rsidRDefault="00745521" w:rsidP="00E57F21">
      <w:pPr>
        <w:contextualSpacing/>
        <w:jc w:val="center"/>
        <w:rPr>
          <w:color w:val="000000"/>
        </w:rPr>
      </w:pPr>
    </w:p>
    <w:p w:rsidR="00CB7BF5" w:rsidRPr="00FD1C0F" w:rsidRDefault="008F4A1D" w:rsidP="00CB7BF5">
      <w:pPr>
        <w:contextualSpacing/>
        <w:jc w:val="center"/>
        <w:rPr>
          <w:b/>
          <w:color w:val="000000"/>
        </w:rPr>
      </w:pPr>
      <w:r>
        <w:rPr>
          <w:b/>
          <w:color w:val="000000"/>
        </w:rPr>
        <w:t>VI</w:t>
      </w:r>
      <w:r w:rsidR="00C52A08">
        <w:rPr>
          <w:b/>
          <w:color w:val="000000"/>
        </w:rPr>
        <w:t xml:space="preserve">. SOCIALINĖS </w:t>
      </w:r>
      <w:r w:rsidR="00CB7BF5" w:rsidRPr="00FD1C0F">
        <w:rPr>
          <w:b/>
          <w:color w:val="000000"/>
        </w:rPr>
        <w:t>PARAMOS MOKINIAMS SKYRIMAS</w:t>
      </w:r>
    </w:p>
    <w:p w:rsidR="00CB7BF5" w:rsidRPr="00FD1C0F" w:rsidRDefault="00CB7BF5" w:rsidP="00CB7BF5">
      <w:pPr>
        <w:contextualSpacing/>
        <w:jc w:val="both"/>
        <w:rPr>
          <w:b/>
          <w:color w:val="000000"/>
        </w:rPr>
      </w:pPr>
    </w:p>
    <w:p w:rsidR="00CB7BF5" w:rsidRDefault="00CB7BF5" w:rsidP="00CB7BF5">
      <w:pPr>
        <w:contextualSpacing/>
        <w:jc w:val="both"/>
        <w:rPr>
          <w:color w:val="000000"/>
        </w:rPr>
      </w:pPr>
      <w:r w:rsidRPr="00FD1C0F">
        <w:rPr>
          <w:color w:val="000000"/>
        </w:rPr>
        <w:tab/>
        <w:t xml:space="preserve">18. Sprendimą dėl socialinės paramos mokiniams skyrimo priima Socialinės paramos skyriaus vedėjas. Užpildoma </w:t>
      </w:r>
      <w:r w:rsidR="002B7AFC">
        <w:rPr>
          <w:color w:val="000000"/>
        </w:rPr>
        <w:t xml:space="preserve">Lietuvos Respublikos </w:t>
      </w:r>
      <w:r w:rsidRPr="00FD1C0F">
        <w:rPr>
          <w:color w:val="000000"/>
        </w:rPr>
        <w:t xml:space="preserve">Vyriausybės ar jos įgaliotos institucijos patvirtinta sprendimo dėl socialinės paramos mokiniams skyrimo forma. </w:t>
      </w:r>
    </w:p>
    <w:p w:rsidR="00C31765" w:rsidRDefault="00C31765" w:rsidP="00CB7BF5">
      <w:pPr>
        <w:contextualSpacing/>
        <w:jc w:val="both"/>
        <w:rPr>
          <w:color w:val="000000"/>
        </w:rPr>
      </w:pPr>
    </w:p>
    <w:p w:rsidR="00021E11" w:rsidRPr="00FD1C0F" w:rsidRDefault="00021E11" w:rsidP="00021E11">
      <w:pPr>
        <w:contextualSpacing/>
        <w:jc w:val="center"/>
        <w:rPr>
          <w:color w:val="000000"/>
        </w:rPr>
      </w:pPr>
      <w:r>
        <w:rPr>
          <w:color w:val="000000"/>
        </w:rPr>
        <w:t>3</w:t>
      </w:r>
    </w:p>
    <w:p w:rsidR="00CB301F" w:rsidRPr="00FD1C0F" w:rsidRDefault="00CB7BF5" w:rsidP="00021E11">
      <w:pPr>
        <w:contextualSpacing/>
        <w:jc w:val="both"/>
        <w:rPr>
          <w:color w:val="000000"/>
        </w:rPr>
      </w:pPr>
      <w:r w:rsidRPr="00FD1C0F">
        <w:rPr>
          <w:color w:val="000000"/>
        </w:rPr>
        <w:tab/>
      </w:r>
      <w:r w:rsidR="00D1402E">
        <w:rPr>
          <w:color w:val="000000"/>
        </w:rPr>
        <w:t>19</w:t>
      </w:r>
      <w:r w:rsidRPr="00FD1C0F">
        <w:rPr>
          <w:color w:val="000000"/>
        </w:rPr>
        <w:t>. Mokiniams nemokamas maitinimas skiriamas:</w:t>
      </w:r>
    </w:p>
    <w:p w:rsidR="00CB7BF5" w:rsidRPr="00FD1C0F" w:rsidRDefault="00D1402E" w:rsidP="00CB7BF5">
      <w:pPr>
        <w:ind w:left="720"/>
        <w:contextualSpacing/>
        <w:jc w:val="both"/>
        <w:rPr>
          <w:color w:val="000000"/>
        </w:rPr>
      </w:pPr>
      <w:r>
        <w:rPr>
          <w:color w:val="000000"/>
        </w:rPr>
        <w:t>19</w:t>
      </w:r>
      <w:r w:rsidR="00CB7BF5" w:rsidRPr="00FD1C0F">
        <w:rPr>
          <w:color w:val="000000"/>
        </w:rPr>
        <w:t>.1. nuo mokslo</w:t>
      </w:r>
      <w:r w:rsidR="002B7AFC">
        <w:rPr>
          <w:color w:val="000000"/>
        </w:rPr>
        <w:t xml:space="preserve"> metų pradžios iki mokslo metų </w:t>
      </w:r>
      <w:r w:rsidR="00CB7BF5" w:rsidRPr="00FD1C0F">
        <w:rPr>
          <w:color w:val="000000"/>
        </w:rPr>
        <w:t>pabaigos;</w:t>
      </w:r>
    </w:p>
    <w:p w:rsidR="00CB7BF5" w:rsidRPr="00FD1C0F" w:rsidRDefault="00D1402E" w:rsidP="00CB7BF5">
      <w:pPr>
        <w:ind w:firstLine="720"/>
        <w:contextualSpacing/>
        <w:jc w:val="both"/>
        <w:rPr>
          <w:color w:val="000000"/>
        </w:rPr>
      </w:pPr>
      <w:r>
        <w:rPr>
          <w:color w:val="000000"/>
        </w:rPr>
        <w:t>19</w:t>
      </w:r>
      <w:r w:rsidR="00CB7BF5" w:rsidRPr="00FD1C0F">
        <w:rPr>
          <w:color w:val="000000"/>
        </w:rPr>
        <w:t xml:space="preserve">.2. pateikus prašymą-paraišką (prašymą) mokslo metais, – nuo informacijos apie priimtą sprendimą dėl </w:t>
      </w:r>
      <w:r w:rsidR="00CB7BF5" w:rsidRPr="00FD1C0F">
        <w:rPr>
          <w:color w:val="000000"/>
        </w:rPr>
        <w:lastRenderedPageBreak/>
        <w:t>socialinės paramos mokiniams gavimo mokykloje kitos dienos iki mokslo metų pabaigos;</w:t>
      </w:r>
    </w:p>
    <w:p w:rsidR="00CB7BF5" w:rsidRPr="00FD1C0F" w:rsidRDefault="00D1402E" w:rsidP="00CB7BF5">
      <w:pPr>
        <w:ind w:firstLine="720"/>
        <w:contextualSpacing/>
        <w:jc w:val="both"/>
        <w:rPr>
          <w:color w:val="000000"/>
        </w:rPr>
      </w:pPr>
      <w:r>
        <w:rPr>
          <w:color w:val="000000"/>
        </w:rPr>
        <w:t>19</w:t>
      </w:r>
      <w:r w:rsidR="00CB7BF5" w:rsidRPr="00FD1C0F">
        <w:rPr>
          <w:color w:val="000000"/>
        </w:rPr>
        <w:t>.3. vasaros atostogų metu mokyklose</w:t>
      </w:r>
      <w:r w:rsidR="00CB7BF5" w:rsidRPr="00FD1C0F">
        <w:rPr>
          <w:i/>
          <w:iCs/>
          <w:color w:val="000000"/>
        </w:rPr>
        <w:t xml:space="preserve"> </w:t>
      </w:r>
      <w:r w:rsidR="00CB7BF5" w:rsidRPr="00FD1C0F">
        <w:rPr>
          <w:color w:val="000000"/>
        </w:rPr>
        <w:t xml:space="preserve">organizuojamose dieninėse vasaros poilsio stovyklose, jei paskutinį mokslo metų mėnesį mokinys turėjo teisę gauti nemokamą maitinimą pagal </w:t>
      </w:r>
      <w:r w:rsidR="002B7AFC">
        <w:rPr>
          <w:color w:val="000000"/>
        </w:rPr>
        <w:t>Aprašo</w:t>
      </w:r>
      <w:r w:rsidR="00CB7BF5" w:rsidRPr="00FD1C0F">
        <w:rPr>
          <w:color w:val="000000"/>
        </w:rPr>
        <w:t xml:space="preserve"> </w:t>
      </w:r>
      <w:r w:rsidR="00CB7BF5">
        <w:rPr>
          <w:color w:val="000000"/>
        </w:rPr>
        <w:t>10</w:t>
      </w:r>
      <w:r w:rsidR="00CB7BF5" w:rsidRPr="00FD1C0F">
        <w:rPr>
          <w:color w:val="000000"/>
        </w:rPr>
        <w:t xml:space="preserve"> punktą, be atskiro prašymo nuo mokykloje organizuojamos dieninės vasaros poilsio stovyklos pradžios. Kai teisė gauti nemokamą maitinimą pagal </w:t>
      </w:r>
      <w:r w:rsidR="002B7AFC">
        <w:rPr>
          <w:color w:val="000000"/>
        </w:rPr>
        <w:t>Aprašo</w:t>
      </w:r>
      <w:r w:rsidR="00CB7BF5" w:rsidRPr="00FD1C0F">
        <w:rPr>
          <w:color w:val="000000"/>
        </w:rPr>
        <w:t xml:space="preserve"> </w:t>
      </w:r>
      <w:r w:rsidR="00CB7BF5">
        <w:rPr>
          <w:color w:val="000000"/>
        </w:rPr>
        <w:t>10</w:t>
      </w:r>
      <w:r w:rsidR="00CB7BF5" w:rsidRPr="00FD1C0F">
        <w:rPr>
          <w:color w:val="000000"/>
        </w:rPr>
        <w:t xml:space="preserve"> punktą atsirado vėliau, vasaros atostogų metu mokyklose organizuojamose dieninėse vasaros poilsio stovyklose nemokamas maitinimas skiriamas pagal pareiškėjo prašymą nuo informacijos apie priimtą sprendimą dėl socialinės paramos mokiniams gavimo mokykloje kitos dienos.</w:t>
      </w:r>
    </w:p>
    <w:p w:rsidR="00CB7BF5" w:rsidRPr="00B16A36" w:rsidRDefault="00D1402E" w:rsidP="00CB7BF5">
      <w:pPr>
        <w:ind w:firstLine="720"/>
        <w:contextualSpacing/>
        <w:jc w:val="both"/>
      </w:pPr>
      <w:r w:rsidRPr="00B16A36">
        <w:t>20</w:t>
      </w:r>
      <w:r w:rsidR="00751765" w:rsidRPr="00B16A36">
        <w:t>. Parama mokinio reikmenims įsigyti skiriama iki mokslo metų pradžios arba mokslo metais, bet ne vėliau kaip iki einamųjų metų gruodžio 15 dienos</w:t>
      </w:r>
      <w:r w:rsidR="00CB7BF5" w:rsidRPr="00B16A36">
        <w:t>.</w:t>
      </w:r>
    </w:p>
    <w:p w:rsidR="00CB7BF5" w:rsidRPr="00FD1C0F" w:rsidRDefault="00CB7BF5" w:rsidP="00CB7BF5">
      <w:pPr>
        <w:ind w:firstLine="720"/>
        <w:contextualSpacing/>
        <w:jc w:val="both"/>
        <w:rPr>
          <w:color w:val="000000"/>
        </w:rPr>
      </w:pPr>
      <w:r w:rsidRPr="00FD1C0F">
        <w:rPr>
          <w:color w:val="000000"/>
        </w:rPr>
        <w:t>2</w:t>
      </w:r>
      <w:r w:rsidR="00D1402E">
        <w:rPr>
          <w:color w:val="000000"/>
        </w:rPr>
        <w:t>1</w:t>
      </w:r>
      <w:r w:rsidRPr="00FD1C0F">
        <w:rPr>
          <w:color w:val="000000"/>
        </w:rPr>
        <w:t xml:space="preserve">. </w:t>
      </w:r>
      <w:r w:rsidRPr="00FD1C0F">
        <w:rPr>
          <w:iCs/>
          <w:color w:val="000000"/>
        </w:rPr>
        <w:t xml:space="preserve">Sprendimas dėl socialinės paramos mokiniams skyrimo priimamas ne vėliau kaip per </w:t>
      </w:r>
      <w:r w:rsidR="002B7AFC">
        <w:rPr>
          <w:iCs/>
          <w:color w:val="000000"/>
        </w:rPr>
        <w:br/>
      </w:r>
      <w:r w:rsidRPr="00FD1C0F">
        <w:rPr>
          <w:iCs/>
          <w:color w:val="000000"/>
        </w:rPr>
        <w:t xml:space="preserve">10 darbo dienų nuo prašymo-paraiškos (prašymo) ir visų reikalingų dokumentų gavimo dienos (tuo atveju, kai socialinės paramos mokiniams prašo mokykla, </w:t>
      </w:r>
      <w:r w:rsidRPr="00FD1C0F">
        <w:rPr>
          <w:color w:val="000000"/>
        </w:rPr>
        <w:t xml:space="preserve">– </w:t>
      </w:r>
      <w:r w:rsidRPr="00FD1C0F">
        <w:rPr>
          <w:iCs/>
          <w:color w:val="000000"/>
        </w:rPr>
        <w:t>nuo raštu pateiktos informacijos gavimo dienos). Per šį laikotarpį sprendimo dėl socialinės paramos mokiniams kopija pateikiama socialinę paramą mokiniams administruojančioms institucijoms. Šios institucijos ne vėliau kaip per 3 darbo dienas apie priimtą sprendimą dėl socialinės paramos mokiniams raštu informuoja mokyklas</w:t>
      </w:r>
      <w:r w:rsidRPr="00FD1C0F">
        <w:rPr>
          <w:color w:val="000000"/>
        </w:rPr>
        <w:t>.</w:t>
      </w:r>
    </w:p>
    <w:p w:rsidR="00CB7BF5" w:rsidRPr="00FD1C0F" w:rsidRDefault="00CB7BF5" w:rsidP="00CB7BF5">
      <w:pPr>
        <w:contextualSpacing/>
        <w:jc w:val="both"/>
        <w:rPr>
          <w:color w:val="000000"/>
        </w:rPr>
      </w:pPr>
      <w:r w:rsidRPr="00FD1C0F">
        <w:rPr>
          <w:color w:val="000000"/>
        </w:rPr>
        <w:tab/>
        <w:t>2</w:t>
      </w:r>
      <w:r w:rsidR="00D1402E">
        <w:rPr>
          <w:color w:val="000000"/>
        </w:rPr>
        <w:t>2</w:t>
      </w:r>
      <w:r w:rsidRPr="00FD1C0F">
        <w:rPr>
          <w:color w:val="000000"/>
        </w:rPr>
        <w:t>. Pinigai mokinio reikmenims įsigyti pareiškėjui išmokami ne vėliau kaip per 10 darbo dienų nuo s</w:t>
      </w:r>
      <w:r w:rsidR="002B7AFC">
        <w:rPr>
          <w:color w:val="000000"/>
        </w:rPr>
        <w:t>prendimo dėl socialinės paramos</w:t>
      </w:r>
      <w:r w:rsidRPr="00FD1C0F">
        <w:rPr>
          <w:color w:val="000000"/>
        </w:rPr>
        <w:t xml:space="preserve"> mokiniams skyrimo priėmimo dienos.</w:t>
      </w:r>
    </w:p>
    <w:p w:rsidR="00CB7BF5" w:rsidRPr="00FD1C0F" w:rsidRDefault="00CB7BF5" w:rsidP="00CB7BF5">
      <w:pPr>
        <w:ind w:firstLine="720"/>
        <w:contextualSpacing/>
        <w:jc w:val="both"/>
        <w:rPr>
          <w:color w:val="000000"/>
        </w:rPr>
      </w:pPr>
      <w:r w:rsidRPr="00FD1C0F">
        <w:rPr>
          <w:color w:val="000000"/>
        </w:rPr>
        <w:t>2</w:t>
      </w:r>
      <w:r w:rsidR="00D1402E">
        <w:rPr>
          <w:color w:val="000000"/>
        </w:rPr>
        <w:t>3</w:t>
      </w:r>
      <w:r w:rsidRPr="00FD1C0F">
        <w:rPr>
          <w:color w:val="000000"/>
        </w:rPr>
        <w:t xml:space="preserve">. Pareiškėjas dėl socialinės paramos mokiniams skyrimo informuojamas ne vėliau kaip per 5 darbo dienas nuo sprendimo dėl socialinės paramos mokiniams priėmimo dienos. Jei socialinė parama mokiniui neskiriama, nurodoma neskyrimo priežastis ir sprendimo dėl socialinės paramos mokiniams apskundimo tvarka. Pareiškėjo pateikti dokumentai jam grąžinami, o socialinę paramą mokiniams </w:t>
      </w:r>
      <w:r w:rsidRPr="00FD1C0F">
        <w:rPr>
          <w:color w:val="000000"/>
        </w:rPr>
        <w:lastRenderedPageBreak/>
        <w:t>skiriančioje institucijoje paliekamos šių dokumentų kopijos.</w:t>
      </w:r>
    </w:p>
    <w:p w:rsidR="00CB7BF5" w:rsidRPr="00FD1C0F" w:rsidRDefault="00CB7BF5" w:rsidP="00CB7BF5">
      <w:pPr>
        <w:pStyle w:val="Pagrindiniotekstotrauka"/>
        <w:ind w:left="0" w:firstLine="720"/>
        <w:contextualSpacing/>
        <w:jc w:val="both"/>
        <w:rPr>
          <w:color w:val="000000"/>
          <w:szCs w:val="24"/>
          <w:lang w:eastAsia="en-US"/>
        </w:rPr>
      </w:pPr>
      <w:r w:rsidRPr="00FD1C0F">
        <w:rPr>
          <w:color w:val="000000"/>
          <w:szCs w:val="24"/>
        </w:rPr>
        <w:t>2</w:t>
      </w:r>
      <w:r w:rsidR="00D1402E">
        <w:rPr>
          <w:color w:val="000000"/>
          <w:szCs w:val="24"/>
        </w:rPr>
        <w:t>4</w:t>
      </w:r>
      <w:r w:rsidRPr="00FD1C0F">
        <w:rPr>
          <w:color w:val="000000"/>
          <w:szCs w:val="24"/>
        </w:rPr>
        <w:t xml:space="preserve">. </w:t>
      </w:r>
      <w:r w:rsidRPr="00FD1C0F">
        <w:rPr>
          <w:color w:val="000000"/>
          <w:szCs w:val="24"/>
          <w:lang w:eastAsia="en-US"/>
        </w:rPr>
        <w:t>Nustačius, kad per laikotarpį, kurį mokiniui teikiama socialinė parama mokiniams, pasikeitus aplinkybėms mokinys nebetenka teisės į šią paramą arba kad pareiškėjas yra pateikęs neteisingus duomenis apie gaunamas pajamas, bendrai gyvenančius asmenis ar kitus duomenis, reikalingus socialinei paramai mokiniui skirti, priimamas sprendimas dėl socialinės paramos mokiniams nutraukimo</w:t>
      </w:r>
      <w:r w:rsidR="006E236D">
        <w:rPr>
          <w:color w:val="000000"/>
          <w:szCs w:val="24"/>
          <w:lang w:eastAsia="en-US"/>
        </w:rPr>
        <w:t>,</w:t>
      </w:r>
      <w:r w:rsidRPr="00FD1C0F">
        <w:rPr>
          <w:color w:val="000000"/>
          <w:szCs w:val="24"/>
          <w:lang w:eastAsia="en-US"/>
        </w:rPr>
        <w:t xml:space="preserve"> ir jis pateikiamas </w:t>
      </w:r>
      <w:r w:rsidRPr="00FD1C0F">
        <w:rPr>
          <w:iCs/>
          <w:color w:val="000000"/>
          <w:szCs w:val="24"/>
        </w:rPr>
        <w:t>socialinę paramą mokiniams administruojančioms institucijoms</w:t>
      </w:r>
      <w:r w:rsidRPr="00FD1C0F">
        <w:rPr>
          <w:color w:val="000000"/>
          <w:szCs w:val="24"/>
          <w:lang w:eastAsia="en-US"/>
        </w:rPr>
        <w:t xml:space="preserve"> ne vėliau kaip per 3 darbo dienas nuo šio sprendimo priėmimo dienos. Socialinė parama mokiniui neteikiama nuo kitos dienos po sprendimo dėl socialinės paramos mokiniams nutraukimo mokykloje gavimo. </w:t>
      </w:r>
    </w:p>
    <w:p w:rsidR="00745521" w:rsidRPr="00B16A36" w:rsidRDefault="00751765" w:rsidP="00B16A36">
      <w:pPr>
        <w:pStyle w:val="Pagrindiniotekstotrauka"/>
        <w:ind w:left="0" w:firstLine="720"/>
        <w:contextualSpacing/>
        <w:jc w:val="both"/>
      </w:pPr>
      <w:r w:rsidRPr="00B16A36">
        <w:t>2</w:t>
      </w:r>
      <w:r w:rsidR="00D1402E" w:rsidRPr="00B16A36">
        <w:t>5</w:t>
      </w:r>
      <w:r w:rsidRPr="00B16A36">
        <w:t>. Socialinės paramos skyriaus bei seniūnijų specialist</w:t>
      </w:r>
      <w:r w:rsidR="002B7AFC">
        <w:t>ai esant Aprašo</w:t>
      </w:r>
      <w:r w:rsidRPr="00B16A36">
        <w:t xml:space="preserve"> 10.2 ir </w:t>
      </w:r>
      <w:r w:rsidR="002B7AFC">
        <w:br/>
      </w:r>
      <w:r w:rsidRPr="00B16A36">
        <w:t xml:space="preserve">10.3 </w:t>
      </w:r>
      <w:r w:rsidR="002B7AFC">
        <w:t>papunkči</w:t>
      </w:r>
      <w:r w:rsidRPr="00B16A36">
        <w:t>uose nustatytoms aplinkybėms ar kilus įtarimui, kad pateikta neteisinga informacija, patikrin</w:t>
      </w:r>
      <w:r w:rsidR="00C01995" w:rsidRPr="00B16A36">
        <w:t>a</w:t>
      </w:r>
      <w:r w:rsidRPr="00B16A36">
        <w:t xml:space="preserve"> bendrai gyvenančių asmenų ar vieno gyvenančio asmens gyvenimo sąlygas ir suraš</w:t>
      </w:r>
      <w:r w:rsidR="00C01995" w:rsidRPr="00B16A36">
        <w:t>o</w:t>
      </w:r>
      <w:r w:rsidRPr="00B16A36">
        <w:t xml:space="preserve"> buities ir </w:t>
      </w:r>
      <w:r w:rsidRPr="00B16A36">
        <w:rPr>
          <w:szCs w:val="24"/>
        </w:rPr>
        <w:t>gyvenimo sąlygų patikrinimo aktą</w:t>
      </w:r>
      <w:r w:rsidR="00C01995" w:rsidRPr="00B16A36">
        <w:rPr>
          <w:szCs w:val="24"/>
        </w:rPr>
        <w:t>.</w:t>
      </w:r>
      <w:r w:rsidRPr="00B16A36">
        <w:rPr>
          <w:szCs w:val="24"/>
        </w:rPr>
        <w:t xml:space="preserve"> </w:t>
      </w:r>
      <w:r w:rsidR="00C01995" w:rsidRPr="00B16A36">
        <w:rPr>
          <w:szCs w:val="24"/>
        </w:rPr>
        <w:t>Tokiais atvejais šis aktas yra vienas iš dokumentų teisei į socialinę paramą mokiniams nustatyti</w:t>
      </w:r>
      <w:r w:rsidR="00CB7BF5" w:rsidRPr="00B16A36">
        <w:rPr>
          <w:szCs w:val="24"/>
        </w:rPr>
        <w:t>.</w:t>
      </w:r>
    </w:p>
    <w:p w:rsidR="00CB7BF5" w:rsidRPr="00FD1C0F" w:rsidRDefault="006E236D" w:rsidP="00CB7BF5">
      <w:pPr>
        <w:contextualSpacing/>
        <w:jc w:val="center"/>
        <w:rPr>
          <w:b/>
          <w:color w:val="000000"/>
        </w:rPr>
      </w:pPr>
      <w:r>
        <w:rPr>
          <w:b/>
          <w:color w:val="000000"/>
        </w:rPr>
        <w:t>VII.</w:t>
      </w:r>
      <w:r w:rsidR="002B7AFC">
        <w:rPr>
          <w:b/>
          <w:color w:val="000000"/>
        </w:rPr>
        <w:t xml:space="preserve"> PAREIŠKĖJO </w:t>
      </w:r>
      <w:r w:rsidR="00CB7BF5" w:rsidRPr="00FD1C0F">
        <w:rPr>
          <w:b/>
          <w:color w:val="000000"/>
        </w:rPr>
        <w:t>PAREIGOS</w:t>
      </w:r>
    </w:p>
    <w:p w:rsidR="00CB7BF5" w:rsidRPr="00FD1C0F" w:rsidRDefault="00CB7BF5" w:rsidP="00CB7BF5">
      <w:pPr>
        <w:contextualSpacing/>
        <w:jc w:val="both"/>
        <w:rPr>
          <w:color w:val="000000"/>
        </w:rPr>
      </w:pPr>
    </w:p>
    <w:p w:rsidR="00B16A36" w:rsidRDefault="00CB7BF5" w:rsidP="00CB7BF5">
      <w:pPr>
        <w:pStyle w:val="Pagrindiniotekstotrauka2"/>
        <w:spacing w:after="0" w:line="240" w:lineRule="auto"/>
        <w:ind w:firstLine="426"/>
        <w:contextualSpacing/>
        <w:jc w:val="both"/>
        <w:rPr>
          <w:color w:val="000000"/>
          <w:sz w:val="24"/>
          <w:szCs w:val="24"/>
          <w:lang w:eastAsia="en-US"/>
        </w:rPr>
      </w:pPr>
      <w:r w:rsidRPr="00FD1C0F">
        <w:rPr>
          <w:color w:val="000000"/>
          <w:sz w:val="24"/>
          <w:szCs w:val="24"/>
        </w:rPr>
        <w:t>2</w:t>
      </w:r>
      <w:r w:rsidR="00D1402E">
        <w:rPr>
          <w:color w:val="000000"/>
          <w:sz w:val="24"/>
          <w:szCs w:val="24"/>
        </w:rPr>
        <w:t>6</w:t>
      </w:r>
      <w:r w:rsidRPr="00FD1C0F">
        <w:rPr>
          <w:color w:val="000000"/>
          <w:sz w:val="24"/>
          <w:szCs w:val="24"/>
        </w:rPr>
        <w:t xml:space="preserve">. </w:t>
      </w:r>
      <w:r w:rsidRPr="00FD1C0F">
        <w:rPr>
          <w:color w:val="000000"/>
          <w:sz w:val="24"/>
          <w:szCs w:val="24"/>
          <w:lang w:eastAsia="en-US"/>
        </w:rPr>
        <w:t>Pareiškėjas privalo:</w:t>
      </w:r>
    </w:p>
    <w:p w:rsidR="00CB7BF5" w:rsidRDefault="00D1402E" w:rsidP="00CB7BF5">
      <w:pPr>
        <w:pStyle w:val="Pagrindiniotekstotrauka2"/>
        <w:spacing w:after="0" w:line="240" w:lineRule="auto"/>
        <w:ind w:firstLine="426"/>
        <w:contextualSpacing/>
        <w:jc w:val="both"/>
        <w:rPr>
          <w:color w:val="000000"/>
          <w:sz w:val="24"/>
          <w:szCs w:val="24"/>
          <w:lang w:eastAsia="en-US"/>
        </w:rPr>
      </w:pPr>
      <w:r>
        <w:rPr>
          <w:color w:val="000000"/>
          <w:sz w:val="24"/>
          <w:szCs w:val="24"/>
          <w:lang w:eastAsia="en-US"/>
        </w:rPr>
        <w:t>26</w:t>
      </w:r>
      <w:r w:rsidR="00CB7BF5" w:rsidRPr="00FD1C0F">
        <w:rPr>
          <w:color w:val="000000"/>
          <w:sz w:val="24"/>
          <w:szCs w:val="24"/>
          <w:lang w:eastAsia="en-US"/>
        </w:rPr>
        <w:t>.1. pateikti visą teisingą informaciją, reikalingą teisei į socialinę paramą mokiniams nustatyti;</w:t>
      </w:r>
    </w:p>
    <w:p w:rsidR="00CB7BF5" w:rsidRPr="00FD1C0F" w:rsidRDefault="00CB7BF5" w:rsidP="00CB7BF5">
      <w:pPr>
        <w:ind w:firstLine="720"/>
        <w:contextualSpacing/>
        <w:jc w:val="both"/>
        <w:rPr>
          <w:color w:val="000000"/>
          <w:lang w:eastAsia="en-US"/>
        </w:rPr>
      </w:pPr>
      <w:r w:rsidRPr="00FD1C0F">
        <w:rPr>
          <w:color w:val="000000"/>
          <w:lang w:eastAsia="en-US"/>
        </w:rPr>
        <w:t>2</w:t>
      </w:r>
      <w:r w:rsidR="00D1402E">
        <w:rPr>
          <w:color w:val="000000"/>
          <w:lang w:eastAsia="en-US"/>
        </w:rPr>
        <w:t>6</w:t>
      </w:r>
      <w:r w:rsidRPr="00FD1C0F">
        <w:rPr>
          <w:color w:val="000000"/>
          <w:lang w:eastAsia="en-US"/>
        </w:rPr>
        <w:t>.2. informuoti apie pasikeitusias aplinkybes, turinčias įtakos teisei į socialinę paramą mokiniams;</w:t>
      </w:r>
    </w:p>
    <w:p w:rsidR="00CB7BF5" w:rsidRPr="00FD1C0F" w:rsidRDefault="00CB7BF5" w:rsidP="00CB7BF5">
      <w:pPr>
        <w:ind w:firstLine="720"/>
        <w:contextualSpacing/>
        <w:jc w:val="both"/>
        <w:rPr>
          <w:color w:val="000000"/>
          <w:lang w:eastAsia="en-US"/>
        </w:rPr>
      </w:pPr>
      <w:r w:rsidRPr="00FD1C0F">
        <w:rPr>
          <w:color w:val="000000"/>
          <w:lang w:eastAsia="en-US"/>
        </w:rPr>
        <w:t>2</w:t>
      </w:r>
      <w:r w:rsidR="00D1402E">
        <w:rPr>
          <w:color w:val="000000"/>
          <w:lang w:eastAsia="en-US"/>
        </w:rPr>
        <w:t>6</w:t>
      </w:r>
      <w:r w:rsidRPr="00FD1C0F">
        <w:rPr>
          <w:color w:val="000000"/>
          <w:lang w:eastAsia="en-US"/>
        </w:rPr>
        <w:t>.3. sudaryti savivaldybės administracijai galimybę tikrinti bendrai gyvenančių asmenų ar vieno gyvenančio asmens gyvenimo sąlygas ir surašyti buities ir gyvenimo sąlygų patikrinimo aktą.</w:t>
      </w:r>
    </w:p>
    <w:p w:rsidR="00021E11" w:rsidRDefault="00021E11" w:rsidP="00021E11">
      <w:pPr>
        <w:contextualSpacing/>
        <w:jc w:val="both"/>
        <w:rPr>
          <w:color w:val="000000"/>
        </w:rPr>
      </w:pPr>
    </w:p>
    <w:p w:rsidR="00021E11" w:rsidRDefault="00021E11" w:rsidP="00021E11">
      <w:pPr>
        <w:contextualSpacing/>
        <w:jc w:val="both"/>
        <w:rPr>
          <w:color w:val="000000"/>
        </w:rPr>
      </w:pPr>
    </w:p>
    <w:p w:rsidR="00021E11" w:rsidRDefault="00021E11" w:rsidP="00021E11">
      <w:pPr>
        <w:contextualSpacing/>
        <w:jc w:val="both"/>
        <w:rPr>
          <w:color w:val="000000"/>
        </w:rPr>
      </w:pPr>
    </w:p>
    <w:p w:rsidR="00021E11" w:rsidRDefault="00021E11" w:rsidP="00021E11">
      <w:pPr>
        <w:contextualSpacing/>
        <w:jc w:val="both"/>
        <w:rPr>
          <w:color w:val="000000"/>
        </w:rPr>
      </w:pPr>
    </w:p>
    <w:p w:rsidR="00021E11" w:rsidRPr="00FD1C0F" w:rsidRDefault="00021E11" w:rsidP="00021E11">
      <w:pPr>
        <w:contextualSpacing/>
        <w:jc w:val="center"/>
        <w:rPr>
          <w:color w:val="000000"/>
        </w:rPr>
      </w:pPr>
      <w:r>
        <w:rPr>
          <w:color w:val="000000"/>
        </w:rPr>
        <w:lastRenderedPageBreak/>
        <w:t>4</w:t>
      </w:r>
    </w:p>
    <w:p w:rsidR="00CB7BF5" w:rsidRPr="00FD1C0F" w:rsidRDefault="006E236D" w:rsidP="00CB7BF5">
      <w:pPr>
        <w:contextualSpacing/>
        <w:jc w:val="center"/>
        <w:rPr>
          <w:b/>
          <w:color w:val="000000"/>
        </w:rPr>
      </w:pPr>
      <w:r>
        <w:rPr>
          <w:b/>
          <w:color w:val="000000"/>
        </w:rPr>
        <w:t>VIII</w:t>
      </w:r>
      <w:r w:rsidR="00CB7BF5" w:rsidRPr="00FD1C0F">
        <w:rPr>
          <w:b/>
          <w:color w:val="000000"/>
        </w:rPr>
        <w:t>. BAIGIAMOSIOS NUOSTATOS</w:t>
      </w:r>
    </w:p>
    <w:p w:rsidR="00CB7BF5" w:rsidRPr="00FD1C0F" w:rsidRDefault="00CB7BF5" w:rsidP="00CB7BF5">
      <w:pPr>
        <w:ind w:left="720"/>
        <w:contextualSpacing/>
        <w:jc w:val="both"/>
        <w:rPr>
          <w:b/>
          <w:color w:val="000000"/>
        </w:rPr>
      </w:pPr>
    </w:p>
    <w:p w:rsidR="00CB7BF5" w:rsidRDefault="00CB7BF5" w:rsidP="00CB7BF5">
      <w:pPr>
        <w:contextualSpacing/>
        <w:jc w:val="both"/>
        <w:rPr>
          <w:color w:val="000000"/>
        </w:rPr>
      </w:pPr>
      <w:r w:rsidRPr="00FD1C0F">
        <w:rPr>
          <w:color w:val="000000"/>
        </w:rPr>
        <w:tab/>
        <w:t>2</w:t>
      </w:r>
      <w:r w:rsidR="00D1402E">
        <w:rPr>
          <w:color w:val="000000"/>
        </w:rPr>
        <w:t>7</w:t>
      </w:r>
      <w:r w:rsidRPr="00FD1C0F">
        <w:rPr>
          <w:color w:val="000000"/>
        </w:rPr>
        <w:t xml:space="preserve">. Sprendimas dėl socialinės paramos mokiniams skyrimo gali būti skundžiamas Lietuvos Respublikos administracinių bylų teisenos įstatymo nustatyta tvarka. </w:t>
      </w:r>
    </w:p>
    <w:p w:rsidR="00CB7BF5" w:rsidRPr="00FD1C0F" w:rsidRDefault="00CB7BF5" w:rsidP="00CB7BF5">
      <w:pPr>
        <w:contextualSpacing/>
        <w:jc w:val="center"/>
        <w:rPr>
          <w:color w:val="000000"/>
        </w:rPr>
      </w:pPr>
      <w:r w:rsidRPr="00FD1C0F">
        <w:rPr>
          <w:color w:val="000000"/>
        </w:rPr>
        <w:t>__</w:t>
      </w:r>
      <w:r>
        <w:rPr>
          <w:color w:val="000000"/>
        </w:rPr>
        <w:t>_______________________</w:t>
      </w:r>
    </w:p>
    <w:p w:rsidR="00CB301F" w:rsidRDefault="00CB301F"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B421DD" w:rsidRDefault="00B421DD" w:rsidP="00B421DD">
      <w:pPr>
        <w:jc w:val="center"/>
        <w:rPr>
          <w:b/>
          <w:kern w:val="2"/>
        </w:rPr>
      </w:pPr>
      <w:r>
        <w:rPr>
          <w:b/>
          <w:kern w:val="2"/>
        </w:rPr>
        <w:t>PANEVĖŽIO RAJONO SAVIVALDYBĖS ADMINISTRACIJOS</w:t>
      </w:r>
    </w:p>
    <w:p w:rsidR="00B421DD" w:rsidRDefault="00B421DD" w:rsidP="00B421DD">
      <w:pPr>
        <w:jc w:val="center"/>
        <w:rPr>
          <w:b/>
          <w:kern w:val="2"/>
        </w:rPr>
      </w:pPr>
      <w:r>
        <w:rPr>
          <w:b/>
          <w:kern w:val="2"/>
        </w:rPr>
        <w:t>SOCIALINĖS PARAMOS SKYRIUS</w:t>
      </w:r>
    </w:p>
    <w:p w:rsidR="00B421DD" w:rsidRDefault="00B421DD" w:rsidP="00B421DD">
      <w:pPr>
        <w:rPr>
          <w:b/>
          <w:kern w:val="2"/>
        </w:rPr>
      </w:pPr>
    </w:p>
    <w:p w:rsidR="00B421DD" w:rsidRDefault="00B421DD" w:rsidP="00B421DD">
      <w:pPr>
        <w:jc w:val="both"/>
        <w:rPr>
          <w:kern w:val="2"/>
        </w:rPr>
      </w:pPr>
      <w:r>
        <w:rPr>
          <w:kern w:val="2"/>
        </w:rPr>
        <w:t>Panevėžio rajono savivaldybės tarybai</w:t>
      </w:r>
    </w:p>
    <w:p w:rsidR="00B421DD" w:rsidRDefault="00B421DD" w:rsidP="00B421DD">
      <w:pPr>
        <w:tabs>
          <w:tab w:val="left" w:pos="851"/>
        </w:tabs>
        <w:jc w:val="center"/>
        <w:rPr>
          <w:kern w:val="2"/>
        </w:rPr>
      </w:pPr>
    </w:p>
    <w:p w:rsidR="00B421DD" w:rsidRDefault="00B421DD" w:rsidP="00B421DD">
      <w:pPr>
        <w:jc w:val="center"/>
        <w:rPr>
          <w:b/>
          <w:caps/>
          <w:kern w:val="24"/>
        </w:rPr>
      </w:pPr>
      <w:r>
        <w:rPr>
          <w:b/>
          <w:caps/>
          <w:kern w:val="24"/>
        </w:rPr>
        <w:t>AIŠKINAMASIS RAŠTAS DĖL SPRENDIMO „DĖL panevėžio rajono savivaldybės tarybos 2014 m. RUGPJŪČIO 28 d. SPRENDIMO nr. T-148</w:t>
      </w:r>
      <w:r>
        <w:rPr>
          <w:caps/>
          <w:kern w:val="24"/>
        </w:rPr>
        <w:t xml:space="preserve"> </w:t>
      </w:r>
      <w:r w:rsidRPr="00CB301F">
        <w:rPr>
          <w:b/>
          <w:caps/>
          <w:kern w:val="24"/>
        </w:rPr>
        <w:t>„</w:t>
      </w:r>
      <w:r>
        <w:rPr>
          <w:b/>
          <w:caps/>
          <w:kern w:val="24"/>
        </w:rPr>
        <w:t>DĖL KREIPIMOSI SOCIALINEI PARAMAI MOKINIAMS GAUTI TVARKOS PATVIRTINIMO“ PAKEITIMO“ PROJEKTO</w:t>
      </w:r>
    </w:p>
    <w:p w:rsidR="00B421DD" w:rsidRDefault="00B421DD" w:rsidP="00B421DD">
      <w:pPr>
        <w:jc w:val="center"/>
        <w:rPr>
          <w:b/>
          <w:kern w:val="2"/>
        </w:rPr>
      </w:pPr>
      <w:r>
        <w:rPr>
          <w:kern w:val="2"/>
        </w:rPr>
        <w:tab/>
      </w:r>
    </w:p>
    <w:p w:rsidR="00B421DD" w:rsidRDefault="00B421DD" w:rsidP="00B421DD">
      <w:pPr>
        <w:jc w:val="center"/>
        <w:rPr>
          <w:kern w:val="2"/>
        </w:rPr>
      </w:pPr>
      <w:r>
        <w:rPr>
          <w:kern w:val="2"/>
        </w:rPr>
        <w:t>2017</w:t>
      </w:r>
      <w:r w:rsidR="00CB301F">
        <w:rPr>
          <w:kern w:val="2"/>
        </w:rPr>
        <w:t xml:space="preserve"> m. </w:t>
      </w:r>
      <w:r w:rsidR="00021E11">
        <w:rPr>
          <w:kern w:val="2"/>
        </w:rPr>
        <w:t>gegužės</w:t>
      </w:r>
      <w:r w:rsidR="00CB301F">
        <w:rPr>
          <w:kern w:val="2"/>
        </w:rPr>
        <w:t xml:space="preserve"> </w:t>
      </w:r>
      <w:r w:rsidR="00021E11">
        <w:rPr>
          <w:kern w:val="2"/>
        </w:rPr>
        <w:t xml:space="preserve">22 </w:t>
      </w:r>
      <w:r w:rsidR="00CB301F">
        <w:rPr>
          <w:kern w:val="2"/>
        </w:rPr>
        <w:t>d.</w:t>
      </w:r>
    </w:p>
    <w:p w:rsidR="00B421DD" w:rsidRDefault="00B421DD" w:rsidP="00B421DD">
      <w:pPr>
        <w:jc w:val="center"/>
        <w:rPr>
          <w:kern w:val="2"/>
        </w:rPr>
      </w:pPr>
      <w:r>
        <w:rPr>
          <w:kern w:val="2"/>
        </w:rPr>
        <w:t>Panevėžys</w:t>
      </w:r>
    </w:p>
    <w:p w:rsidR="00B421DD" w:rsidRDefault="00B421DD" w:rsidP="00B421DD">
      <w:pPr>
        <w:jc w:val="center"/>
        <w:rPr>
          <w:kern w:val="2"/>
        </w:rPr>
      </w:pPr>
      <w:r>
        <w:rPr>
          <w:kern w:val="2"/>
        </w:rPr>
        <w:tab/>
      </w:r>
    </w:p>
    <w:p w:rsidR="00B421DD" w:rsidRDefault="00B421DD" w:rsidP="00B421DD">
      <w:pPr>
        <w:tabs>
          <w:tab w:val="left" w:pos="709"/>
        </w:tabs>
        <w:ind w:hanging="1701"/>
        <w:rPr>
          <w:b/>
          <w:kern w:val="2"/>
        </w:rPr>
      </w:pPr>
      <w:r>
        <w:rPr>
          <w:b/>
          <w:kern w:val="2"/>
        </w:rPr>
        <w:tab/>
      </w:r>
      <w:r>
        <w:rPr>
          <w:b/>
          <w:kern w:val="2"/>
        </w:rPr>
        <w:tab/>
        <w:t>Projekto rengimą paskatinusios priežastys.</w:t>
      </w:r>
    </w:p>
    <w:p w:rsidR="00B421DD" w:rsidRDefault="00B421DD" w:rsidP="00B421DD">
      <w:pPr>
        <w:tabs>
          <w:tab w:val="left" w:pos="709"/>
        </w:tabs>
        <w:jc w:val="both"/>
        <w:rPr>
          <w:kern w:val="2"/>
        </w:rPr>
      </w:pPr>
      <w:r>
        <w:rPr>
          <w:kern w:val="2"/>
        </w:rPr>
        <w:tab/>
        <w:t xml:space="preserve">Rajone socialinės rizikos šeimų skaičius mažėja labai nežymiai, tose šeimose ypač aktuali skurdo problema. Iš </w:t>
      </w:r>
      <w:r>
        <w:rPr>
          <w:kern w:val="2"/>
        </w:rPr>
        <w:lastRenderedPageBreak/>
        <w:t>socialinės rizikos šeimų vaikai į mokyklą dažnai ateina</w:t>
      </w:r>
      <w:r w:rsidR="002B7AFC">
        <w:rPr>
          <w:kern w:val="2"/>
        </w:rPr>
        <w:t xml:space="preserve"> nepavalgę, maitinimą gauna tik</w:t>
      </w:r>
      <w:r>
        <w:rPr>
          <w:kern w:val="2"/>
        </w:rPr>
        <w:t xml:space="preserve"> mokykloje.</w:t>
      </w:r>
    </w:p>
    <w:p w:rsidR="00B421DD" w:rsidRDefault="00B421DD" w:rsidP="00B421DD">
      <w:pPr>
        <w:tabs>
          <w:tab w:val="left" w:pos="709"/>
        </w:tabs>
        <w:jc w:val="both"/>
        <w:rPr>
          <w:b/>
          <w:kern w:val="2"/>
        </w:rPr>
      </w:pPr>
      <w:r>
        <w:rPr>
          <w:kern w:val="2"/>
        </w:rPr>
        <w:tab/>
      </w:r>
      <w:r>
        <w:rPr>
          <w:b/>
          <w:kern w:val="2"/>
        </w:rPr>
        <w:t>Sprendimo projekto esmė ir tikslai.</w:t>
      </w:r>
    </w:p>
    <w:p w:rsidR="00B421DD" w:rsidRDefault="002B7AFC" w:rsidP="00B421DD">
      <w:pPr>
        <w:tabs>
          <w:tab w:val="left" w:pos="709"/>
        </w:tabs>
        <w:jc w:val="both"/>
        <w:rPr>
          <w:b/>
          <w:kern w:val="2"/>
        </w:rPr>
      </w:pPr>
      <w:r>
        <w:rPr>
          <w:kern w:val="2"/>
        </w:rPr>
        <w:tab/>
        <w:t>Pagal šiuo metu galiojančią</w:t>
      </w:r>
      <w:r w:rsidR="00B421DD">
        <w:rPr>
          <w:kern w:val="2"/>
        </w:rPr>
        <w:t xml:space="preserve"> Kreipimosi socialinei paramai mokiniams gauti tvarką (toliau –</w:t>
      </w:r>
      <w:r>
        <w:rPr>
          <w:kern w:val="2"/>
        </w:rPr>
        <w:t xml:space="preserve"> Tvarka), teisę</w:t>
      </w:r>
      <w:r w:rsidR="00B421DD">
        <w:rPr>
          <w:kern w:val="2"/>
        </w:rPr>
        <w:t xml:space="preserve"> į nemokamus pusryčius turi Panevėžio rajono mokyklos</w:t>
      </w:r>
      <w:r>
        <w:rPr>
          <w:kern w:val="2"/>
        </w:rPr>
        <w:t>e besimokantys mokiniai, jeigu vidutinės pajamos</w:t>
      </w:r>
      <w:r w:rsidR="00B421DD">
        <w:rPr>
          <w:kern w:val="2"/>
        </w:rPr>
        <w:t xml:space="preserve"> vien</w:t>
      </w:r>
      <w:r>
        <w:rPr>
          <w:kern w:val="2"/>
        </w:rPr>
        <w:t>am iš bendrai gyvenančių asmenų</w:t>
      </w:r>
      <w:r w:rsidR="00B421DD">
        <w:rPr>
          <w:kern w:val="2"/>
        </w:rPr>
        <w:t xml:space="preserve"> per mėnesį yra mažesnės kaip 1 valstybės remiamų pajamų (toliau – VRP) dydžio (šiuo metu 10</w:t>
      </w:r>
      <w:r>
        <w:rPr>
          <w:kern w:val="2"/>
        </w:rPr>
        <w:t>2,00 Eur</w:t>
      </w:r>
      <w:r w:rsidR="00B421DD">
        <w:rPr>
          <w:kern w:val="2"/>
        </w:rPr>
        <w:t>) ir bendrai gyvenantys asmenys teisės aktų nustatyta tvarka yra pripažinti socialinės rizikos šeima. Prašymus dėl nemokamų pusryčių skyrimo svarsto Mokinių socialinės paramos koordinavi</w:t>
      </w:r>
      <w:r>
        <w:rPr>
          <w:kern w:val="2"/>
        </w:rPr>
        <w:t>mo darbo grupė ir atsižvelgdama</w:t>
      </w:r>
      <w:r w:rsidR="00B421DD">
        <w:rPr>
          <w:kern w:val="2"/>
        </w:rPr>
        <w:t xml:space="preserve"> mokyklos rekomendaciją bei se</w:t>
      </w:r>
      <w:r>
        <w:rPr>
          <w:kern w:val="2"/>
        </w:rPr>
        <w:t xml:space="preserve">niūnijos socialinio darbuotojo </w:t>
      </w:r>
      <w:r w:rsidR="00B421DD">
        <w:rPr>
          <w:kern w:val="2"/>
        </w:rPr>
        <w:t>surašytą buities ir g</w:t>
      </w:r>
      <w:r>
        <w:rPr>
          <w:kern w:val="2"/>
        </w:rPr>
        <w:t>yvenimo sąlygų patikrinimo aktą</w:t>
      </w:r>
      <w:r w:rsidR="00B421DD">
        <w:rPr>
          <w:kern w:val="2"/>
        </w:rPr>
        <w:t xml:space="preserve"> teikia rekomendaciją dėl </w:t>
      </w:r>
      <w:r>
        <w:rPr>
          <w:kern w:val="2"/>
        </w:rPr>
        <w:t xml:space="preserve">pusryčių mokiniui skyrimo. </w:t>
      </w:r>
      <w:r w:rsidR="00CB301F">
        <w:rPr>
          <w:kern w:val="2"/>
        </w:rPr>
        <w:br/>
      </w:r>
      <w:r>
        <w:rPr>
          <w:kern w:val="2"/>
        </w:rPr>
        <w:t>2016–2017 m. m.</w:t>
      </w:r>
      <w:r w:rsidR="00B421DD">
        <w:rPr>
          <w:kern w:val="2"/>
        </w:rPr>
        <w:t xml:space="preserve"> pusryčiai skirti 260 mokinių iš socialinės rizikos šeimų. Š</w:t>
      </w:r>
      <w:r>
        <w:rPr>
          <w:kern w:val="2"/>
        </w:rPr>
        <w:t xml:space="preserve">iam tikslui numatyta panaudoti </w:t>
      </w:r>
      <w:r w:rsidR="00B421DD">
        <w:rPr>
          <w:kern w:val="2"/>
        </w:rPr>
        <w:t>a</w:t>
      </w:r>
      <w:r>
        <w:rPr>
          <w:kern w:val="2"/>
        </w:rPr>
        <w:t>pie 33,0 tūkst. Eur, i</w:t>
      </w:r>
      <w:r w:rsidR="00B421DD">
        <w:rPr>
          <w:kern w:val="2"/>
        </w:rPr>
        <w:t>š jų: 14,6 tūkst. valstybės biudžeto lėšų (4 proc. maitinimo išl</w:t>
      </w:r>
      <w:r>
        <w:rPr>
          <w:kern w:val="2"/>
        </w:rPr>
        <w:t>aidoms finansuoti skirtų lėšų),</w:t>
      </w:r>
      <w:r w:rsidR="00B421DD">
        <w:rPr>
          <w:kern w:val="2"/>
        </w:rPr>
        <w:t xml:space="preserve"> 18,4 tūkst. Eur savivaldybės biudžeto lėšų. </w:t>
      </w:r>
    </w:p>
    <w:p w:rsidR="00B421DD" w:rsidRDefault="00B421DD" w:rsidP="00B421DD">
      <w:pPr>
        <w:tabs>
          <w:tab w:val="left" w:pos="709"/>
        </w:tabs>
        <w:jc w:val="both"/>
        <w:rPr>
          <w:kern w:val="2"/>
        </w:rPr>
      </w:pPr>
      <w:r>
        <w:rPr>
          <w:b/>
          <w:kern w:val="2"/>
        </w:rPr>
        <w:tab/>
      </w:r>
      <w:r>
        <w:rPr>
          <w:kern w:val="2"/>
        </w:rPr>
        <w:t>Sprendimo projekte siūloma pakeisti pusryčių mokinia</w:t>
      </w:r>
      <w:r w:rsidR="002B7AFC">
        <w:rPr>
          <w:kern w:val="2"/>
        </w:rPr>
        <w:t>ms skyrimo tvarką ir nustatyti,</w:t>
      </w:r>
      <w:r>
        <w:rPr>
          <w:kern w:val="2"/>
        </w:rPr>
        <w:t xml:space="preserve"> kad mokiniai turi teisę į nemo</w:t>
      </w:r>
      <w:r w:rsidR="002B7AFC">
        <w:rPr>
          <w:kern w:val="2"/>
        </w:rPr>
        <w:t>kamus pusryčius, nemokamus pietu</w:t>
      </w:r>
      <w:r>
        <w:rPr>
          <w:kern w:val="2"/>
        </w:rPr>
        <w:t>s ir paramą mok</w:t>
      </w:r>
      <w:r w:rsidR="002B7AFC">
        <w:rPr>
          <w:kern w:val="2"/>
        </w:rPr>
        <w:t>inio reikmenims įsigyti, jeigu vidutinės pajamos</w:t>
      </w:r>
      <w:r>
        <w:rPr>
          <w:kern w:val="2"/>
        </w:rPr>
        <w:t xml:space="preserve"> vien</w:t>
      </w:r>
      <w:r w:rsidR="002B7AFC">
        <w:rPr>
          <w:kern w:val="2"/>
        </w:rPr>
        <w:t>am iš bendrai gyvenančių asmenų</w:t>
      </w:r>
      <w:r>
        <w:rPr>
          <w:kern w:val="2"/>
        </w:rPr>
        <w:t xml:space="preserve"> per mėnesį yra mažesnės kaip </w:t>
      </w:r>
      <w:r w:rsidR="002B7AFC">
        <w:rPr>
          <w:kern w:val="2"/>
        </w:rPr>
        <w:t xml:space="preserve">1,5 valstybės remiamų pajamų </w:t>
      </w:r>
      <w:r>
        <w:rPr>
          <w:kern w:val="2"/>
        </w:rPr>
        <w:t>dydžio (šiuo metu 153,00 Eur) ir bendrai</w:t>
      </w:r>
      <w:r w:rsidR="002B7AFC">
        <w:rPr>
          <w:kern w:val="2"/>
        </w:rPr>
        <w:t xml:space="preserve"> gyvenantys asmenys teisės aktų</w:t>
      </w:r>
      <w:r>
        <w:rPr>
          <w:kern w:val="2"/>
        </w:rPr>
        <w:t xml:space="preserve"> nustatyta tvarka yra pripažinti socialinės rizikos šeima. Mokiniams nemokamas maitinimas skiriamas nuo mokslo metų pradžios iki mokslo metų pabaigos.</w:t>
      </w:r>
    </w:p>
    <w:p w:rsidR="00B421DD" w:rsidRDefault="00B421DD" w:rsidP="00B421DD">
      <w:pPr>
        <w:tabs>
          <w:tab w:val="left" w:pos="709"/>
        </w:tabs>
        <w:jc w:val="both"/>
        <w:rPr>
          <w:kern w:val="2"/>
        </w:rPr>
      </w:pPr>
      <w:r>
        <w:rPr>
          <w:kern w:val="2"/>
        </w:rPr>
        <w:tab/>
        <w:t>Pakeitus tvarką, teisę į nemokamus pusryčius papildomai įgytų apie 100 vaikų iš socialinės rizikos šeimų. Šiam tikslui papildomai reikėtų apie 8,0 tūkst. Eur iš rajono biudžeto per kalendorinius metus.</w:t>
      </w:r>
    </w:p>
    <w:p w:rsidR="00B421DD" w:rsidRDefault="00B421DD" w:rsidP="00B421DD">
      <w:pPr>
        <w:tabs>
          <w:tab w:val="left" w:pos="709"/>
        </w:tabs>
        <w:jc w:val="both"/>
        <w:rPr>
          <w:kern w:val="2"/>
        </w:rPr>
      </w:pPr>
      <w:r>
        <w:rPr>
          <w:b/>
          <w:kern w:val="2"/>
        </w:rPr>
        <w:tab/>
      </w:r>
      <w:r>
        <w:rPr>
          <w:kern w:val="2"/>
        </w:rPr>
        <w:t xml:space="preserve">Sprendimo pagrindinis tikslas – sudaryti sąlygas visiems mokiniams iš šeimų, teisės aktų nustatyta tvarka </w:t>
      </w:r>
      <w:r>
        <w:rPr>
          <w:kern w:val="2"/>
        </w:rPr>
        <w:lastRenderedPageBreak/>
        <w:t xml:space="preserve">įtrauktų į socialinės rizikos šeimų apskaitą, kurie turi teisę gauti nemokamus pietus, gauti ir nemokamus pusryčius mokykloje. </w:t>
      </w:r>
    </w:p>
    <w:p w:rsidR="00B421DD" w:rsidRDefault="00B421DD" w:rsidP="00B421DD">
      <w:pPr>
        <w:tabs>
          <w:tab w:val="left" w:pos="709"/>
        </w:tabs>
        <w:jc w:val="both"/>
        <w:rPr>
          <w:kern w:val="2"/>
        </w:rPr>
      </w:pPr>
      <w:r>
        <w:rPr>
          <w:kern w:val="2"/>
        </w:rPr>
        <w:tab/>
        <w:t>Kadangi Tvarka keičiama ketvirtą kartą, siūloma ją išdėstyti nauja redakcija.</w:t>
      </w:r>
    </w:p>
    <w:p w:rsidR="00B421DD" w:rsidRDefault="00B421DD" w:rsidP="00B421DD">
      <w:pPr>
        <w:tabs>
          <w:tab w:val="left" w:pos="567"/>
          <w:tab w:val="left" w:pos="709"/>
        </w:tabs>
        <w:jc w:val="both"/>
        <w:rPr>
          <w:b/>
          <w:kern w:val="2"/>
        </w:rPr>
      </w:pPr>
      <w:r>
        <w:rPr>
          <w:b/>
          <w:kern w:val="2"/>
        </w:rPr>
        <w:tab/>
      </w:r>
      <w:r>
        <w:rPr>
          <w:b/>
          <w:kern w:val="2"/>
        </w:rPr>
        <w:tab/>
        <w:t>Kokių pozityvių rezultatų laukiama.</w:t>
      </w:r>
    </w:p>
    <w:p w:rsidR="00B421DD" w:rsidRDefault="00B421DD" w:rsidP="00B421DD">
      <w:pPr>
        <w:tabs>
          <w:tab w:val="left" w:pos="709"/>
        </w:tabs>
        <w:jc w:val="both"/>
        <w:rPr>
          <w:kern w:val="2"/>
        </w:rPr>
      </w:pPr>
      <w:r>
        <w:rPr>
          <w:kern w:val="2"/>
        </w:rPr>
        <w:tab/>
        <w:t>Visi mokiniai iš socialinės rizikos šeimų, kurie turi teisę gauti nemokamus pietus, mokykloje gaus nemokamus pusryčius nuo mokslo metų pradžios. Pagerės vaikų sveikata ir</w:t>
      </w:r>
      <w:r w:rsidR="002B7AFC">
        <w:rPr>
          <w:kern w:val="2"/>
        </w:rPr>
        <w:t xml:space="preserve"> emocinė būklė. Vaikai gaus vis</w:t>
      </w:r>
      <w:r>
        <w:rPr>
          <w:kern w:val="2"/>
        </w:rPr>
        <w:t>avertį, vaiko poreikius atitinkantį maistą,</w:t>
      </w:r>
      <w:r>
        <w:t xml:space="preserve"> bus išsaugota vaiko savivertė.</w:t>
      </w:r>
    </w:p>
    <w:p w:rsidR="00B421DD" w:rsidRDefault="00B421DD" w:rsidP="00B421DD">
      <w:pPr>
        <w:tabs>
          <w:tab w:val="left" w:pos="709"/>
        </w:tabs>
        <w:jc w:val="both"/>
        <w:rPr>
          <w:b/>
          <w:kern w:val="2"/>
        </w:rPr>
      </w:pPr>
      <w:r>
        <w:rPr>
          <w:kern w:val="2"/>
        </w:rPr>
        <w:tab/>
      </w:r>
      <w:r>
        <w:rPr>
          <w:b/>
          <w:kern w:val="2"/>
        </w:rPr>
        <w:t>Galimos neigiamos pasekmės priėmus projektą, kokių priemonių reikėtų imtis, kad tokių pasekmių būtų išvengta.</w:t>
      </w:r>
    </w:p>
    <w:p w:rsidR="00B421DD" w:rsidRDefault="00B421DD" w:rsidP="00B421DD">
      <w:pPr>
        <w:tabs>
          <w:tab w:val="left" w:pos="709"/>
        </w:tabs>
        <w:jc w:val="both"/>
        <w:rPr>
          <w:kern w:val="2"/>
        </w:rPr>
      </w:pPr>
      <w:r>
        <w:rPr>
          <w:b/>
          <w:kern w:val="2"/>
        </w:rPr>
        <w:tab/>
      </w:r>
      <w:r>
        <w:rPr>
          <w:kern w:val="2"/>
        </w:rPr>
        <w:t>Nėra.</w:t>
      </w:r>
    </w:p>
    <w:p w:rsidR="00B421DD" w:rsidRDefault="00B421DD" w:rsidP="00B421DD">
      <w:pPr>
        <w:tabs>
          <w:tab w:val="left" w:pos="709"/>
        </w:tabs>
        <w:jc w:val="both"/>
        <w:rPr>
          <w:b/>
          <w:kern w:val="2"/>
        </w:rPr>
      </w:pPr>
      <w:r>
        <w:rPr>
          <w:kern w:val="2"/>
        </w:rPr>
        <w:tab/>
      </w:r>
      <w:r>
        <w:rPr>
          <w:b/>
          <w:kern w:val="2"/>
        </w:rPr>
        <w:t>Kokius galiojančius teisės aktus būtina pakeisti ar panaikinti, priėmus teikiamą projektą.</w:t>
      </w:r>
    </w:p>
    <w:p w:rsidR="00B421DD" w:rsidRDefault="00B421DD" w:rsidP="00B421DD">
      <w:pPr>
        <w:tabs>
          <w:tab w:val="left" w:pos="709"/>
        </w:tabs>
        <w:jc w:val="both"/>
        <w:rPr>
          <w:kern w:val="2"/>
        </w:rPr>
      </w:pPr>
      <w:r>
        <w:rPr>
          <w:kern w:val="2"/>
        </w:rPr>
        <w:tab/>
        <w:t>Nėra.</w:t>
      </w:r>
      <w:r>
        <w:rPr>
          <w:kern w:val="2"/>
        </w:rPr>
        <w:tab/>
      </w:r>
    </w:p>
    <w:p w:rsidR="00021E11" w:rsidRDefault="00021E11" w:rsidP="00B421DD">
      <w:pPr>
        <w:tabs>
          <w:tab w:val="left" w:pos="709"/>
        </w:tabs>
        <w:jc w:val="both"/>
        <w:rPr>
          <w:kern w:val="2"/>
        </w:rPr>
      </w:pPr>
    </w:p>
    <w:p w:rsidR="00021E11" w:rsidRDefault="00021E11" w:rsidP="00B421DD">
      <w:pPr>
        <w:tabs>
          <w:tab w:val="left" w:pos="709"/>
        </w:tabs>
        <w:jc w:val="both"/>
        <w:rPr>
          <w:kern w:val="2"/>
        </w:rPr>
      </w:pPr>
    </w:p>
    <w:p w:rsidR="00021E11" w:rsidRDefault="00021E11" w:rsidP="00021E11">
      <w:pPr>
        <w:tabs>
          <w:tab w:val="left" w:pos="709"/>
        </w:tabs>
        <w:jc w:val="center"/>
        <w:rPr>
          <w:kern w:val="2"/>
        </w:rPr>
      </w:pPr>
      <w:r>
        <w:rPr>
          <w:kern w:val="2"/>
        </w:rPr>
        <w:t>2</w:t>
      </w:r>
    </w:p>
    <w:p w:rsidR="00B421DD" w:rsidRDefault="00B421DD" w:rsidP="00B421DD">
      <w:pPr>
        <w:tabs>
          <w:tab w:val="left" w:pos="709"/>
        </w:tabs>
        <w:jc w:val="both"/>
        <w:rPr>
          <w:b/>
          <w:kern w:val="2"/>
        </w:rPr>
      </w:pPr>
      <w:r>
        <w:rPr>
          <w:kern w:val="2"/>
        </w:rPr>
        <w:tab/>
      </w:r>
      <w:r>
        <w:rPr>
          <w:b/>
          <w:kern w:val="2"/>
        </w:rPr>
        <w:t>Reikiami paskaičiavimai, išlaidų sąmatos bei finansavimo šaltiniai, reikalingi sprendimui įgyvendinti.</w:t>
      </w:r>
    </w:p>
    <w:p w:rsidR="00B421DD" w:rsidRDefault="00B421DD" w:rsidP="002B7AFC">
      <w:pPr>
        <w:tabs>
          <w:tab w:val="left" w:pos="709"/>
        </w:tabs>
        <w:jc w:val="both"/>
        <w:rPr>
          <w:kern w:val="2"/>
        </w:rPr>
      </w:pPr>
      <w:r>
        <w:rPr>
          <w:kern w:val="2"/>
        </w:rPr>
        <w:tab/>
        <w:t>Pagal preliminarius paskaičiavimus,</w:t>
      </w:r>
      <w:r w:rsidR="002B7AFC">
        <w:rPr>
          <w:kern w:val="2"/>
        </w:rPr>
        <w:t xml:space="preserve"> vieniems kalendoriniams metams mokinių pusryčiams reikėtų apie 41,0 tūkst. Eur (iš to sk. 12,00 tūkst. Eur</w:t>
      </w:r>
      <w:r>
        <w:rPr>
          <w:kern w:val="2"/>
        </w:rPr>
        <w:t xml:space="preserve"> patiekalų gamybos išlaidos), iš jų:</w:t>
      </w:r>
      <w:r w:rsidR="002B7AFC">
        <w:rPr>
          <w:kern w:val="2"/>
        </w:rPr>
        <w:t xml:space="preserve"> </w:t>
      </w:r>
      <w:r>
        <w:rPr>
          <w:kern w:val="2"/>
        </w:rPr>
        <w:t>valstybės biudžeto lėšos – 14,5 tūkst. Eur</w:t>
      </w:r>
      <w:r w:rsidR="002B7AFC">
        <w:rPr>
          <w:kern w:val="2"/>
        </w:rPr>
        <w:t xml:space="preserve">, savivaldybės biudžeto lėšos – 26,5 tūkst. </w:t>
      </w:r>
      <w:r>
        <w:rPr>
          <w:kern w:val="2"/>
        </w:rPr>
        <w:t>Eur.</w:t>
      </w:r>
    </w:p>
    <w:p w:rsidR="00B421DD" w:rsidRDefault="0065009A" w:rsidP="00B421DD">
      <w:pPr>
        <w:tabs>
          <w:tab w:val="left" w:pos="709"/>
        </w:tabs>
        <w:ind w:left="840"/>
        <w:jc w:val="both"/>
        <w:rPr>
          <w:kern w:val="2"/>
        </w:rPr>
      </w:pPr>
      <w:r>
        <w:rPr>
          <w:kern w:val="2"/>
        </w:rPr>
        <w:t>Sprendimo projektui reikalingas antikorupcinis vertinimas.</w:t>
      </w:r>
    </w:p>
    <w:p w:rsidR="00B421DD" w:rsidRDefault="00B421DD" w:rsidP="00B421DD">
      <w:pPr>
        <w:tabs>
          <w:tab w:val="left" w:pos="709"/>
        </w:tabs>
        <w:jc w:val="both"/>
        <w:rPr>
          <w:kern w:val="2"/>
        </w:rPr>
      </w:pPr>
    </w:p>
    <w:p w:rsidR="0065009A" w:rsidRDefault="0065009A" w:rsidP="00B421DD">
      <w:pPr>
        <w:tabs>
          <w:tab w:val="left" w:pos="709"/>
        </w:tabs>
        <w:jc w:val="both"/>
        <w:rPr>
          <w:kern w:val="2"/>
        </w:rPr>
      </w:pPr>
    </w:p>
    <w:p w:rsidR="00B421DD" w:rsidRDefault="002B7AFC" w:rsidP="00B421DD">
      <w:pPr>
        <w:jc w:val="both"/>
        <w:rPr>
          <w:kern w:val="2"/>
        </w:rPr>
      </w:pPr>
      <w:r>
        <w:rPr>
          <w:kern w:val="2"/>
        </w:rPr>
        <w:t>Skyriaus vedėja</w:t>
      </w:r>
      <w:r>
        <w:rPr>
          <w:kern w:val="2"/>
        </w:rPr>
        <w:tab/>
      </w:r>
      <w:r>
        <w:rPr>
          <w:kern w:val="2"/>
        </w:rPr>
        <w:tab/>
      </w:r>
      <w:r w:rsidR="00B421DD">
        <w:rPr>
          <w:kern w:val="2"/>
        </w:rPr>
        <w:tab/>
      </w:r>
      <w:r w:rsidR="00B421DD">
        <w:rPr>
          <w:kern w:val="2"/>
        </w:rPr>
        <w:tab/>
      </w:r>
      <w:r w:rsidR="00B421DD">
        <w:rPr>
          <w:kern w:val="2"/>
        </w:rPr>
        <w:tab/>
      </w:r>
      <w:r w:rsidR="00B421DD">
        <w:rPr>
          <w:kern w:val="2"/>
        </w:rPr>
        <w:tab/>
      </w:r>
      <w:r>
        <w:rPr>
          <w:kern w:val="2"/>
        </w:rPr>
        <w:tab/>
      </w:r>
      <w:r w:rsidR="00B421DD">
        <w:rPr>
          <w:kern w:val="2"/>
        </w:rPr>
        <w:t xml:space="preserve">Aldona </w:t>
      </w:r>
      <w:r>
        <w:rPr>
          <w:kern w:val="2"/>
        </w:rPr>
        <w:t xml:space="preserve">Pranciška </w:t>
      </w:r>
      <w:r w:rsidR="00B421DD">
        <w:rPr>
          <w:kern w:val="2"/>
        </w:rPr>
        <w:t>Paškevičienė</w:t>
      </w:r>
    </w:p>
    <w:p w:rsidR="00CB7BF5" w:rsidRDefault="00CB7BF5" w:rsidP="00787FE2">
      <w:pPr>
        <w:jc w:val="both"/>
        <w:rPr>
          <w:color w:val="000000"/>
        </w:rPr>
      </w:pPr>
    </w:p>
    <w:sectPr w:rsidR="00CB7BF5" w:rsidSect="00021E11">
      <w:headerReference w:type="first" r:id="rId8"/>
      <w:pgSz w:w="11906" w:h="16838" w:code="9"/>
      <w:pgMar w:top="1134" w:right="567" w:bottom="284" w:left="1701" w:header="567" w:footer="28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13A" w:rsidRDefault="0037113A" w:rsidP="00B53A01">
      <w:r>
        <w:separator/>
      </w:r>
    </w:p>
  </w:endnote>
  <w:endnote w:type="continuationSeparator" w:id="0">
    <w:p w:rsidR="0037113A" w:rsidRDefault="0037113A"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13A" w:rsidRDefault="0037113A" w:rsidP="00B53A01">
      <w:r>
        <w:separator/>
      </w:r>
    </w:p>
  </w:footnote>
  <w:footnote w:type="continuationSeparator" w:id="0">
    <w:p w:rsidR="0037113A" w:rsidRDefault="0037113A" w:rsidP="00B53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01F" w:rsidRDefault="00CB301F" w:rsidP="00B53A01">
    <w:pPr>
      <w:pStyle w:val="Antrats"/>
      <w:jc w:val="center"/>
    </w:pPr>
  </w:p>
  <w:p w:rsidR="00B53A01" w:rsidRDefault="00021E11"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9.5pt" o:ole="">
          <v:imagedata r:id="rId1" o:title=""/>
        </v:shape>
        <o:OLEObject Type="Embed" ProgID="PI3.Image" ShapeID="_x0000_i1025" DrawAspect="Content" ObjectID="_1559394958" r:id="rId2"/>
      </w:object>
    </w:r>
  </w:p>
  <w:p w:rsidR="000A521C" w:rsidRPr="000A521C" w:rsidRDefault="000A521C" w:rsidP="00B53A01">
    <w:pPr>
      <w:pStyle w:val="Antrats"/>
      <w:jc w:val="center"/>
      <w:rPr>
        <w:b/>
      </w:rPr>
    </w:pPr>
    <w:r>
      <w:tab/>
    </w:r>
    <w:r>
      <w:tab/>
    </w:r>
    <w:r>
      <w:rPr>
        <w:b/>
      </w:rPr>
      <w:t>Projektas</w:t>
    </w:r>
  </w:p>
  <w:p w:rsidR="00B53A01" w:rsidRDefault="00B53A01" w:rsidP="00B53A01">
    <w:pPr>
      <w:pStyle w:val="Antrats"/>
      <w:jc w:val="center"/>
      <w:rPr>
        <w:b/>
        <w:sz w:val="28"/>
      </w:rPr>
    </w:pPr>
    <w:r>
      <w:rPr>
        <w:b/>
        <w:sz w:val="28"/>
      </w:rPr>
      <w:t xml:space="preserve">PANEVĖŽIO RAJONO SAVIVALDYBĖS TARYBA </w:t>
    </w:r>
  </w:p>
  <w:p w:rsidR="00B53A01" w:rsidRPr="0093566E" w:rsidRDefault="00B53A01" w:rsidP="00B53A01">
    <w:pPr>
      <w:pStyle w:val="Antrats"/>
      <w:jc w:val="center"/>
      <w:rPr>
        <w:b/>
      </w:rPr>
    </w:pPr>
  </w:p>
  <w:p w:rsidR="0093566E" w:rsidRPr="0093566E" w:rsidRDefault="0093566E" w:rsidP="0093566E">
    <w:pPr>
      <w:pStyle w:val="Antrats"/>
      <w:jc w:val="center"/>
      <w:rPr>
        <w:b/>
        <w:sz w:val="28"/>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7" w15:restartNumberingAfterBreak="0">
    <w:nsid w:val="43455EC6"/>
    <w:multiLevelType w:val="hybridMultilevel"/>
    <w:tmpl w:val="5D8C5662"/>
    <w:lvl w:ilvl="0" w:tplc="553C6E92">
      <w:numFmt w:val="bullet"/>
      <w:lvlText w:val=""/>
      <w:lvlJc w:val="left"/>
      <w:pPr>
        <w:ind w:left="720" w:hanging="360"/>
      </w:pPr>
      <w:rPr>
        <w:rFonts w:ascii="Symbol" w:eastAsia="SimSun" w:hAnsi="Symbol" w:cs="Mang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15:restartNumberingAfterBreak="0">
    <w:nsid w:val="664B14C2"/>
    <w:multiLevelType w:val="multilevel"/>
    <w:tmpl w:val="B7CEE146"/>
    <w:lvl w:ilvl="0">
      <w:start w:val="1"/>
      <w:numFmt w:val="decimal"/>
      <w:lvlText w:val="%1."/>
      <w:lvlJc w:val="left"/>
      <w:pPr>
        <w:ind w:left="928" w:hanging="360"/>
      </w:pPr>
      <w:rPr>
        <w:rFonts w:hint="default"/>
        <w:color w:val="auto"/>
      </w:rPr>
    </w:lvl>
    <w:lvl w:ilvl="1">
      <w:start w:val="1"/>
      <w:numFmt w:val="decimal"/>
      <w:isLgl/>
      <w:lvlText w:val="%1.%2."/>
      <w:lvlJc w:val="left"/>
      <w:pPr>
        <w:ind w:left="1288" w:hanging="360"/>
      </w:pPr>
      <w:rPr>
        <w:rFonts w:hint="default"/>
        <w:color w:val="auto"/>
      </w:rPr>
    </w:lvl>
    <w:lvl w:ilvl="2">
      <w:start w:val="1"/>
      <w:numFmt w:val="decimal"/>
      <w:isLgl/>
      <w:lvlText w:val="%1.%2.%3."/>
      <w:lvlJc w:val="left"/>
      <w:pPr>
        <w:ind w:left="2008" w:hanging="720"/>
      </w:pPr>
      <w:rPr>
        <w:rFonts w:hint="default"/>
        <w:color w:val="auto"/>
      </w:rPr>
    </w:lvl>
    <w:lvl w:ilvl="3">
      <w:start w:val="1"/>
      <w:numFmt w:val="decimal"/>
      <w:isLgl/>
      <w:lvlText w:val="%1.%2.%3.%4."/>
      <w:lvlJc w:val="left"/>
      <w:pPr>
        <w:ind w:left="2368" w:hanging="720"/>
      </w:pPr>
      <w:rPr>
        <w:rFonts w:hint="default"/>
        <w:color w:val="auto"/>
      </w:rPr>
    </w:lvl>
    <w:lvl w:ilvl="4">
      <w:start w:val="1"/>
      <w:numFmt w:val="decimal"/>
      <w:isLgl/>
      <w:lvlText w:val="%1.%2.%3.%4.%5."/>
      <w:lvlJc w:val="left"/>
      <w:pPr>
        <w:ind w:left="3088" w:hanging="1080"/>
      </w:pPr>
      <w:rPr>
        <w:rFonts w:hint="default"/>
        <w:color w:val="auto"/>
      </w:rPr>
    </w:lvl>
    <w:lvl w:ilvl="5">
      <w:start w:val="1"/>
      <w:numFmt w:val="decimal"/>
      <w:isLgl/>
      <w:lvlText w:val="%1.%2.%3.%4.%5.%6."/>
      <w:lvlJc w:val="left"/>
      <w:pPr>
        <w:ind w:left="3448" w:hanging="1080"/>
      </w:pPr>
      <w:rPr>
        <w:rFonts w:hint="default"/>
        <w:color w:val="auto"/>
      </w:rPr>
    </w:lvl>
    <w:lvl w:ilvl="6">
      <w:start w:val="1"/>
      <w:numFmt w:val="decimal"/>
      <w:isLgl/>
      <w:lvlText w:val="%1.%2.%3.%4.%5.%6.%7."/>
      <w:lvlJc w:val="left"/>
      <w:pPr>
        <w:ind w:left="4168" w:hanging="1440"/>
      </w:pPr>
      <w:rPr>
        <w:rFonts w:hint="default"/>
        <w:color w:val="auto"/>
      </w:rPr>
    </w:lvl>
    <w:lvl w:ilvl="7">
      <w:start w:val="1"/>
      <w:numFmt w:val="decimal"/>
      <w:isLgl/>
      <w:lvlText w:val="%1.%2.%3.%4.%5.%6.%7.%8."/>
      <w:lvlJc w:val="left"/>
      <w:pPr>
        <w:ind w:left="4528" w:hanging="1440"/>
      </w:pPr>
      <w:rPr>
        <w:rFonts w:hint="default"/>
        <w:color w:val="auto"/>
      </w:rPr>
    </w:lvl>
    <w:lvl w:ilvl="8">
      <w:start w:val="1"/>
      <w:numFmt w:val="decimal"/>
      <w:isLgl/>
      <w:lvlText w:val="%1.%2.%3.%4.%5.%6.%7.%8.%9."/>
      <w:lvlJc w:val="left"/>
      <w:pPr>
        <w:ind w:left="5248" w:hanging="1800"/>
      </w:pPr>
      <w:rPr>
        <w:rFonts w:hint="default"/>
        <w:color w:val="auto"/>
      </w:rPr>
    </w:lvl>
  </w:abstractNum>
  <w:abstractNum w:abstractNumId="15"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7"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2"/>
  </w:num>
  <w:num w:numId="3">
    <w:abstractNumId w:val="6"/>
  </w:num>
  <w:num w:numId="4">
    <w:abstractNumId w:val="9"/>
  </w:num>
  <w:num w:numId="5">
    <w:abstractNumId w:val="17"/>
  </w:num>
  <w:num w:numId="6">
    <w:abstractNumId w:val="2"/>
  </w:num>
  <w:num w:numId="7">
    <w:abstractNumId w:val="0"/>
  </w:num>
  <w:num w:numId="8">
    <w:abstractNumId w:val="18"/>
  </w:num>
  <w:num w:numId="9">
    <w:abstractNumId w:val="4"/>
  </w:num>
  <w:num w:numId="10">
    <w:abstractNumId w:val="11"/>
  </w:num>
  <w:num w:numId="11">
    <w:abstractNumId w:val="15"/>
  </w:num>
  <w:num w:numId="12">
    <w:abstractNumId w:val="1"/>
  </w:num>
  <w:num w:numId="13">
    <w:abstractNumId w:val="10"/>
  </w:num>
  <w:num w:numId="14">
    <w:abstractNumId w:val="8"/>
  </w:num>
  <w:num w:numId="15">
    <w:abstractNumId w:val="13"/>
  </w:num>
  <w:num w:numId="16">
    <w:abstractNumId w:val="16"/>
  </w:num>
  <w:num w:numId="17">
    <w:abstractNumId w:val="3"/>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01"/>
    <w:rsid w:val="0000475A"/>
    <w:rsid w:val="00016260"/>
    <w:rsid w:val="00021E11"/>
    <w:rsid w:val="000354BC"/>
    <w:rsid w:val="000415D3"/>
    <w:rsid w:val="0004790D"/>
    <w:rsid w:val="0006144F"/>
    <w:rsid w:val="000A521C"/>
    <w:rsid w:val="000B4C0A"/>
    <w:rsid w:val="000D79F0"/>
    <w:rsid w:val="00123AF9"/>
    <w:rsid w:val="00154ED8"/>
    <w:rsid w:val="00160656"/>
    <w:rsid w:val="00162B89"/>
    <w:rsid w:val="00173956"/>
    <w:rsid w:val="001839C2"/>
    <w:rsid w:val="001917D6"/>
    <w:rsid w:val="001C1E90"/>
    <w:rsid w:val="00202EC1"/>
    <w:rsid w:val="002036D4"/>
    <w:rsid w:val="00205274"/>
    <w:rsid w:val="00210FBE"/>
    <w:rsid w:val="00211E91"/>
    <w:rsid w:val="002715FB"/>
    <w:rsid w:val="002926FF"/>
    <w:rsid w:val="002B7AFC"/>
    <w:rsid w:val="002C2316"/>
    <w:rsid w:val="002F5477"/>
    <w:rsid w:val="0037113A"/>
    <w:rsid w:val="00381243"/>
    <w:rsid w:val="00386F0F"/>
    <w:rsid w:val="003E74C1"/>
    <w:rsid w:val="003F6C62"/>
    <w:rsid w:val="004017DE"/>
    <w:rsid w:val="00406117"/>
    <w:rsid w:val="00410B9D"/>
    <w:rsid w:val="004138F9"/>
    <w:rsid w:val="00473D0B"/>
    <w:rsid w:val="004B0D4A"/>
    <w:rsid w:val="004C2714"/>
    <w:rsid w:val="004C6EBA"/>
    <w:rsid w:val="004D56DE"/>
    <w:rsid w:val="004E738A"/>
    <w:rsid w:val="004F0999"/>
    <w:rsid w:val="00501211"/>
    <w:rsid w:val="00502E27"/>
    <w:rsid w:val="005311D8"/>
    <w:rsid w:val="00534ADF"/>
    <w:rsid w:val="0053536B"/>
    <w:rsid w:val="005613CA"/>
    <w:rsid w:val="00596FCA"/>
    <w:rsid w:val="005A05B8"/>
    <w:rsid w:val="005B2298"/>
    <w:rsid w:val="005C1A07"/>
    <w:rsid w:val="006054C3"/>
    <w:rsid w:val="00613307"/>
    <w:rsid w:val="0065009A"/>
    <w:rsid w:val="006874CF"/>
    <w:rsid w:val="006A2E4E"/>
    <w:rsid w:val="006B1B00"/>
    <w:rsid w:val="006E236D"/>
    <w:rsid w:val="00700594"/>
    <w:rsid w:val="00726989"/>
    <w:rsid w:val="007432B7"/>
    <w:rsid w:val="0074526E"/>
    <w:rsid w:val="00745521"/>
    <w:rsid w:val="00751765"/>
    <w:rsid w:val="00766FB7"/>
    <w:rsid w:val="0078169D"/>
    <w:rsid w:val="00787FE2"/>
    <w:rsid w:val="00794E25"/>
    <w:rsid w:val="007D5853"/>
    <w:rsid w:val="007E48EE"/>
    <w:rsid w:val="00800DB4"/>
    <w:rsid w:val="008018CD"/>
    <w:rsid w:val="00812494"/>
    <w:rsid w:val="00812AD3"/>
    <w:rsid w:val="00815DD8"/>
    <w:rsid w:val="00827D01"/>
    <w:rsid w:val="00852655"/>
    <w:rsid w:val="00860563"/>
    <w:rsid w:val="008821A6"/>
    <w:rsid w:val="00882497"/>
    <w:rsid w:val="00897B34"/>
    <w:rsid w:val="008A6729"/>
    <w:rsid w:val="008C055B"/>
    <w:rsid w:val="008C666F"/>
    <w:rsid w:val="008D5244"/>
    <w:rsid w:val="008F4A1D"/>
    <w:rsid w:val="00914057"/>
    <w:rsid w:val="009260A6"/>
    <w:rsid w:val="009262D3"/>
    <w:rsid w:val="0093566E"/>
    <w:rsid w:val="009447BA"/>
    <w:rsid w:val="00962FA6"/>
    <w:rsid w:val="00973E9F"/>
    <w:rsid w:val="0097595F"/>
    <w:rsid w:val="0097780D"/>
    <w:rsid w:val="009779F4"/>
    <w:rsid w:val="00980B2A"/>
    <w:rsid w:val="00982C50"/>
    <w:rsid w:val="009B0182"/>
    <w:rsid w:val="009C689A"/>
    <w:rsid w:val="009E0B9A"/>
    <w:rsid w:val="00A51118"/>
    <w:rsid w:val="00A857EE"/>
    <w:rsid w:val="00A92690"/>
    <w:rsid w:val="00A97294"/>
    <w:rsid w:val="00AA1B18"/>
    <w:rsid w:val="00AB4BE0"/>
    <w:rsid w:val="00B13543"/>
    <w:rsid w:val="00B16A36"/>
    <w:rsid w:val="00B421DD"/>
    <w:rsid w:val="00B53A01"/>
    <w:rsid w:val="00B905C1"/>
    <w:rsid w:val="00BB30B3"/>
    <w:rsid w:val="00BD35A9"/>
    <w:rsid w:val="00BF36A0"/>
    <w:rsid w:val="00BF5676"/>
    <w:rsid w:val="00C01995"/>
    <w:rsid w:val="00C05B30"/>
    <w:rsid w:val="00C07F70"/>
    <w:rsid w:val="00C30E06"/>
    <w:rsid w:val="00C31765"/>
    <w:rsid w:val="00C52A08"/>
    <w:rsid w:val="00CA7797"/>
    <w:rsid w:val="00CB301F"/>
    <w:rsid w:val="00CB7BF5"/>
    <w:rsid w:val="00CE37CE"/>
    <w:rsid w:val="00CE67ED"/>
    <w:rsid w:val="00D1402E"/>
    <w:rsid w:val="00D343E1"/>
    <w:rsid w:val="00D81927"/>
    <w:rsid w:val="00DC04B0"/>
    <w:rsid w:val="00DF6AA5"/>
    <w:rsid w:val="00E27002"/>
    <w:rsid w:val="00E57F21"/>
    <w:rsid w:val="00E86413"/>
    <w:rsid w:val="00EE136C"/>
    <w:rsid w:val="00EE7CDE"/>
    <w:rsid w:val="00EF20AA"/>
    <w:rsid w:val="00F03982"/>
    <w:rsid w:val="00F35F9C"/>
    <w:rsid w:val="00F67EB2"/>
    <w:rsid w:val="00F86F0B"/>
    <w:rsid w:val="00FB410C"/>
    <w:rsid w:val="00FB62AA"/>
    <w:rsid w:val="00FD0DEA"/>
    <w:rsid w:val="00FE403B"/>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5FDF631-2878-4470-AAFB-45A79098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40BD"/>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FF40BD"/>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FF40BD"/>
    <w:pPr>
      <w:spacing w:after="120"/>
    </w:pPr>
  </w:style>
  <w:style w:type="character" w:customStyle="1" w:styleId="PagrindinistekstasDiagrama">
    <w:name w:val="Pagrindinis tekstas Diagrama"/>
    <w:link w:val="Pagrindinistekstas"/>
    <w:rsid w:val="0093566E"/>
    <w:rPr>
      <w:rFonts w:eastAsia="SimSun" w:cs="Mangal"/>
      <w:kern w:val="1"/>
      <w:sz w:val="24"/>
      <w:szCs w:val="24"/>
      <w:lang w:eastAsia="zh-CN" w:bidi="hi-IN"/>
    </w:rPr>
  </w:style>
  <w:style w:type="paragraph" w:styleId="Sraas">
    <w:name w:val="List"/>
    <w:basedOn w:val="Pagrindinistekstas"/>
    <w:rsid w:val="00FF40BD"/>
  </w:style>
  <w:style w:type="paragraph" w:styleId="Antrat">
    <w:name w:val="caption"/>
    <w:basedOn w:val="prastasis"/>
    <w:qFormat/>
    <w:rsid w:val="00FF40BD"/>
    <w:pPr>
      <w:suppressLineNumbers/>
      <w:spacing w:before="120" w:after="120"/>
    </w:pPr>
    <w:rPr>
      <w:i/>
      <w:iCs/>
    </w:rPr>
  </w:style>
  <w:style w:type="paragraph" w:customStyle="1" w:styleId="Index">
    <w:name w:val="Index"/>
    <w:basedOn w:val="prastasis"/>
    <w:rsid w:val="00FF40BD"/>
    <w:pPr>
      <w:suppressLineNumbers/>
    </w:pPr>
  </w:style>
  <w:style w:type="paragraph" w:styleId="Antrats">
    <w:name w:val="header"/>
    <w:basedOn w:val="prastasis"/>
    <w:link w:val="AntratsDiagrama"/>
    <w:rsid w:val="00FF40BD"/>
    <w:pPr>
      <w:suppressLineNumbers/>
      <w:tabs>
        <w:tab w:val="center" w:pos="4819"/>
        <w:tab w:val="right" w:pos="9638"/>
      </w:tabs>
    </w:pPr>
  </w:style>
  <w:style w:type="character" w:customStyle="1" w:styleId="AntratsDiagrama">
    <w:name w:val="Antraštės Diagrama"/>
    <w:link w:val="Antrats"/>
    <w:rsid w:val="0093566E"/>
    <w:rPr>
      <w:rFonts w:eastAsia="SimSun" w:cs="Mangal"/>
      <w:kern w:val="1"/>
      <w:sz w:val="24"/>
      <w:szCs w:val="24"/>
      <w:lang w:eastAsia="zh-CN" w:bidi="hi-IN"/>
    </w:r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nhideWhenUsed/>
    <w:rsid w:val="0093566E"/>
    <w:pPr>
      <w:spacing w:after="120"/>
      <w:ind w:left="283"/>
    </w:pPr>
    <w:rPr>
      <w:szCs w:val="21"/>
    </w:rPr>
  </w:style>
  <w:style w:type="character" w:customStyle="1" w:styleId="PagrindiniotekstotraukaDiagrama">
    <w:name w:val="Pagrindinio teksto įtrauka Diagrama"/>
    <w:link w:val="Pagrindiniotekstotrauka"/>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semiHidden/>
    <w:rsid w:val="0093566E"/>
  </w:style>
  <w:style w:type="paragraph" w:styleId="Komentarotekstas">
    <w:name w:val="annotation text"/>
    <w:basedOn w:val="prastasis"/>
    <w:link w:val="Komentaro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link w:val="Debesliotekstas"/>
    <w:semiHidden/>
    <w:rsid w:val="0093566E"/>
    <w:rPr>
      <w:rFonts w:ascii="Tahoma" w:hAnsi="Tahoma" w:cs="Tahoma"/>
      <w:sz w:val="16"/>
      <w:szCs w:val="16"/>
    </w:rPr>
  </w:style>
  <w:style w:type="paragraph" w:styleId="Debesliotekstas">
    <w:name w:val="Balloon Text"/>
    <w:basedOn w:val="prastasis"/>
    <w:link w:val="DebesliotekstasDiagrama"/>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rsid w:val="0093566E"/>
    <w:rPr>
      <w:b/>
      <w:bCs/>
      <w:sz w:val="24"/>
      <w:szCs w:val="24"/>
      <w:lang w:val="en-US" w:eastAsia="en-US"/>
    </w:rPr>
  </w:style>
  <w:style w:type="paragraph" w:styleId="Pagrindinistekstas2">
    <w:name w:val="Body Text 2"/>
    <w:basedOn w:val="prastasis"/>
    <w:link w:val="Pagrindinistekstas2Diagrama"/>
    <w:uiPriority w:val="99"/>
    <w:unhideWhenUsed/>
    <w:rsid w:val="00914057"/>
    <w:pPr>
      <w:spacing w:after="120" w:line="480" w:lineRule="auto"/>
    </w:pPr>
    <w:rPr>
      <w:szCs w:val="21"/>
    </w:rPr>
  </w:style>
  <w:style w:type="character" w:customStyle="1" w:styleId="Pagrindinistekstas2Diagrama">
    <w:name w:val="Pagrindinis tekstas 2 Diagrama"/>
    <w:link w:val="Pagrindinistekstas2"/>
    <w:uiPriority w:val="99"/>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rsid w:val="00CB7BF5"/>
    <w:rPr>
      <w:lang w:eastAsia="ru-RU"/>
    </w:rPr>
  </w:style>
  <w:style w:type="character" w:customStyle="1" w:styleId="apple-converted-space">
    <w:name w:val="apple-converted-space"/>
    <w:rsid w:val="006874CF"/>
  </w:style>
  <w:style w:type="paragraph" w:styleId="Sraopastraipa">
    <w:name w:val="List Paragraph"/>
    <w:basedOn w:val="prastasis"/>
    <w:uiPriority w:val="34"/>
    <w:qFormat/>
    <w:rsid w:val="00FB62A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594160">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4E768-C915-4FF4-9A80-B2CAD950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10184</Words>
  <Characters>5806</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Laura Andrijauskiene</cp:lastModifiedBy>
  <cp:revision>2</cp:revision>
  <cp:lastPrinted>2017-06-12T06:25:00Z</cp:lastPrinted>
  <dcterms:created xsi:type="dcterms:W3CDTF">2017-06-19T13:30:00Z</dcterms:created>
  <dcterms:modified xsi:type="dcterms:W3CDTF">2017-06-19T13:30:00Z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