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F4" w:rsidRDefault="006367F4" w:rsidP="00056D10">
      <w:pPr>
        <w:pStyle w:val="prastasistinklapis1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6367F4" w:rsidRDefault="00CC5C76" w:rsidP="00056D10">
      <w:pPr>
        <w:pStyle w:val="prastasistinklapis1"/>
        <w:spacing w:before="0" w:after="0" w:line="240" w:lineRule="auto"/>
        <w:ind w:left="5192"/>
      </w:pPr>
      <w:r>
        <w:rPr>
          <w:iCs/>
          <w:lang w:val="lt-LT"/>
        </w:rPr>
        <w:t>Panevėžio</w:t>
      </w:r>
      <w:r w:rsidR="006367F4">
        <w:rPr>
          <w:iCs/>
          <w:lang w:val="lt-LT"/>
        </w:rPr>
        <w:t xml:space="preserve"> rajono savivaldybės tarybos</w:t>
      </w:r>
    </w:p>
    <w:p w:rsidR="006367F4" w:rsidRPr="00A1124E" w:rsidRDefault="00056D10" w:rsidP="00A1124E">
      <w:pPr>
        <w:pStyle w:val="prastasistinklapis1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 xml:space="preserve">2017 m. </w:t>
      </w:r>
      <w:r w:rsidR="00DF3EBD">
        <w:rPr>
          <w:iCs/>
          <w:lang w:val="lt-LT"/>
        </w:rPr>
        <w:t>b</w:t>
      </w:r>
      <w:r w:rsidR="00CC5C76">
        <w:rPr>
          <w:iCs/>
          <w:lang w:val="lt-LT"/>
        </w:rPr>
        <w:t>irželio 22</w:t>
      </w:r>
      <w:r w:rsidR="006367F4">
        <w:rPr>
          <w:iCs/>
          <w:lang w:val="lt-LT"/>
        </w:rPr>
        <w:t xml:space="preserve"> d. </w:t>
      </w:r>
      <w:r>
        <w:rPr>
          <w:iCs/>
          <w:lang w:val="lt-LT"/>
        </w:rPr>
        <w:t>sprendimu</w:t>
      </w:r>
      <w:r w:rsidR="00A1124E">
        <w:rPr>
          <w:iCs/>
          <w:lang w:val="lt-LT"/>
        </w:rPr>
        <w:t xml:space="preserve"> </w:t>
      </w:r>
      <w:r w:rsidR="00CC5C76">
        <w:rPr>
          <w:iCs/>
          <w:lang w:val="lt-LT"/>
        </w:rPr>
        <w:t>Nr. T-</w:t>
      </w:r>
    </w:p>
    <w:p w:rsidR="006367F4" w:rsidRDefault="006367F4" w:rsidP="00056D10">
      <w:pPr>
        <w:pStyle w:val="prastasistinklapis1"/>
        <w:spacing w:before="0" w:after="0" w:line="240" w:lineRule="auto"/>
        <w:ind w:left="5192"/>
        <w:rPr>
          <w:iCs/>
          <w:lang w:val="lt-LT"/>
        </w:rPr>
      </w:pPr>
    </w:p>
    <w:p w:rsidR="00395615" w:rsidRDefault="00395615" w:rsidP="00056D10">
      <w:pPr>
        <w:pStyle w:val="prastasistinklapis1"/>
        <w:spacing w:before="0" w:after="0" w:line="240" w:lineRule="auto"/>
        <w:ind w:left="5192"/>
        <w:rPr>
          <w:iCs/>
          <w:lang w:val="lt-LT"/>
        </w:rPr>
      </w:pPr>
    </w:p>
    <w:p w:rsidR="006367F4" w:rsidRDefault="00CC5C76" w:rsidP="008344A4">
      <w:pPr>
        <w:spacing w:after="0" w:line="240" w:lineRule="auto"/>
        <w:jc w:val="center"/>
      </w:pPr>
      <w:r>
        <w:rPr>
          <w:b/>
          <w:bCs/>
          <w:caps/>
        </w:rPr>
        <w:t xml:space="preserve">panevėžio rajono </w:t>
      </w:r>
      <w:r w:rsidR="006367F4">
        <w:rPr>
          <w:b/>
          <w:bCs/>
          <w:caps/>
        </w:rPr>
        <w:t>savivaldybės</w:t>
      </w:r>
      <w:r w:rsidR="00056D10">
        <w:rPr>
          <w:b/>
          <w:bCs/>
          <w:caps/>
        </w:rPr>
        <w:t xml:space="preserve"> </w:t>
      </w:r>
      <w:r w:rsidR="00110490">
        <w:rPr>
          <w:b/>
          <w:bCs/>
          <w:caps/>
        </w:rPr>
        <w:t>RAMYGALOS</w:t>
      </w:r>
      <w:r w:rsidR="0015606C">
        <w:rPr>
          <w:b/>
          <w:bCs/>
          <w:caps/>
        </w:rPr>
        <w:t xml:space="preserve"> </w:t>
      </w:r>
      <w:r w:rsidR="00C53C0E">
        <w:rPr>
          <w:b/>
          <w:bCs/>
          <w:caps/>
        </w:rPr>
        <w:t>kultūros centro direktorĖ</w:t>
      </w:r>
      <w:r w:rsidR="00056D10">
        <w:rPr>
          <w:b/>
          <w:bCs/>
          <w:caps/>
        </w:rPr>
        <w:t xml:space="preserve">s </w:t>
      </w:r>
      <w:r w:rsidR="00C53C0E">
        <w:rPr>
          <w:b/>
          <w:bCs/>
          <w:caps/>
        </w:rPr>
        <w:t xml:space="preserve">LORETOS KUBILIŪNIENĖS </w:t>
      </w:r>
      <w:r w:rsidR="00056D10">
        <w:rPr>
          <w:b/>
          <w:bCs/>
          <w:caps/>
        </w:rPr>
        <w:t xml:space="preserve">2016 </w:t>
      </w:r>
      <w:r w:rsidR="006367F4">
        <w:rPr>
          <w:b/>
          <w:bCs/>
          <w:caps/>
        </w:rPr>
        <w:t>metų veiklos ataskaita</w:t>
      </w:r>
    </w:p>
    <w:p w:rsidR="006367F4" w:rsidRDefault="006367F4" w:rsidP="003309FF">
      <w:pPr>
        <w:spacing w:after="0" w:line="240" w:lineRule="auto"/>
        <w:jc w:val="center"/>
        <w:rPr>
          <w:b/>
          <w:bCs/>
          <w:caps/>
        </w:rPr>
      </w:pPr>
    </w:p>
    <w:p w:rsidR="006367F4" w:rsidRDefault="006367F4" w:rsidP="003309FF">
      <w:pPr>
        <w:spacing w:after="0" w:line="240" w:lineRule="auto"/>
        <w:jc w:val="center"/>
      </w:pPr>
      <w:r>
        <w:rPr>
          <w:b/>
        </w:rPr>
        <w:t>I. BENDROS ŽINIOS</w:t>
      </w:r>
    </w:p>
    <w:p w:rsidR="006367F4" w:rsidRPr="00A1124E" w:rsidRDefault="006367F4" w:rsidP="003309FF">
      <w:pPr>
        <w:spacing w:after="0" w:line="240" w:lineRule="auto"/>
        <w:ind w:firstLine="851"/>
        <w:jc w:val="both"/>
      </w:pPr>
    </w:p>
    <w:p w:rsidR="00CA7CCF" w:rsidRDefault="00DF3EBD" w:rsidP="00CA7CCF">
      <w:pPr>
        <w:spacing w:after="0" w:line="240" w:lineRule="auto"/>
        <w:ind w:firstLine="851"/>
        <w:jc w:val="both"/>
      </w:pPr>
      <w:r w:rsidRPr="00395615">
        <w:t xml:space="preserve">Įstaigos </w:t>
      </w:r>
      <w:r w:rsidR="006367F4" w:rsidRPr="00395615">
        <w:t>pristatymas</w:t>
      </w:r>
      <w:r w:rsidR="008344A4">
        <w:t>. D</w:t>
      </w:r>
      <w:r w:rsidR="006367F4">
        <w:t>irektor</w:t>
      </w:r>
      <w:r w:rsidR="008344A4">
        <w:t>ė</w:t>
      </w:r>
      <w:r w:rsidR="00110490">
        <w:t xml:space="preserve"> Loreta </w:t>
      </w:r>
      <w:proofErr w:type="spellStart"/>
      <w:r w:rsidR="00110490">
        <w:t>Kubiliūnienė</w:t>
      </w:r>
      <w:proofErr w:type="spellEnd"/>
      <w:r w:rsidR="00CC5C76">
        <w:t xml:space="preserve">, vadybinio darbo stažas – </w:t>
      </w:r>
      <w:r w:rsidR="00110490">
        <w:t>8 metai</w:t>
      </w:r>
      <w:r w:rsidR="006367F4">
        <w:t>.</w:t>
      </w:r>
      <w:r w:rsidR="008344A4">
        <w:rPr>
          <w:color w:val="000000"/>
        </w:rPr>
        <w:t xml:space="preserve"> </w:t>
      </w:r>
      <w:r>
        <w:rPr>
          <w:color w:val="000000"/>
        </w:rPr>
        <w:t xml:space="preserve">Kultūros centrui </w:t>
      </w:r>
      <w:r w:rsidR="00CD68DA">
        <w:rPr>
          <w:color w:val="000000"/>
        </w:rPr>
        <w:t>suteikta antr</w:t>
      </w:r>
      <w:r w:rsidR="0046766A">
        <w:rPr>
          <w:color w:val="000000"/>
        </w:rPr>
        <w:t>oji</w:t>
      </w:r>
      <w:r w:rsidR="00A1124E">
        <w:rPr>
          <w:color w:val="000000"/>
        </w:rPr>
        <w:t xml:space="preserve"> kategorija.</w:t>
      </w:r>
      <w:r w:rsidR="008344A4">
        <w:t xml:space="preserve"> </w:t>
      </w:r>
      <w:r w:rsidR="006367F4">
        <w:t xml:space="preserve">Didžiausias leistinas pareigybių </w:t>
      </w:r>
      <w:r w:rsidR="00CC5C76">
        <w:t>(etatų) skaičius –</w:t>
      </w:r>
      <w:r w:rsidR="008344A4">
        <w:t xml:space="preserve"> </w:t>
      </w:r>
      <w:r w:rsidR="00110490">
        <w:t>9,75</w:t>
      </w:r>
      <w:r w:rsidR="00CA7CCF">
        <w:t>.</w:t>
      </w:r>
    </w:p>
    <w:p w:rsidR="0070430A" w:rsidRDefault="006367F4" w:rsidP="00A1124E">
      <w:pPr>
        <w:spacing w:after="0" w:line="240" w:lineRule="auto"/>
        <w:ind w:firstLine="851"/>
        <w:jc w:val="both"/>
      </w:pPr>
      <w:r>
        <w:t>Darbuotojai:</w:t>
      </w:r>
    </w:p>
    <w:tbl>
      <w:tblPr>
        <w:tblpPr w:leftFromText="180" w:rightFromText="180" w:vertAnchor="text" w:horzAnchor="page" w:tblpX="1685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739"/>
        <w:gridCol w:w="528"/>
        <w:gridCol w:w="739"/>
        <w:gridCol w:w="566"/>
        <w:gridCol w:w="739"/>
        <w:gridCol w:w="528"/>
        <w:gridCol w:w="795"/>
        <w:gridCol w:w="577"/>
        <w:gridCol w:w="741"/>
        <w:gridCol w:w="531"/>
        <w:gridCol w:w="739"/>
        <w:gridCol w:w="528"/>
        <w:gridCol w:w="683"/>
      </w:tblGrid>
      <w:tr w:rsidR="0070430A" w:rsidTr="00E72BC1">
        <w:trPr>
          <w:trHeight w:val="381"/>
        </w:trPr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Darbuotojai</w:t>
            </w:r>
          </w:p>
        </w:tc>
        <w:tc>
          <w:tcPr>
            <w:tcW w:w="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8344A4" w:rsidP="00E72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Pareigybės</w:t>
            </w:r>
          </w:p>
        </w:tc>
        <w:tc>
          <w:tcPr>
            <w:tcW w:w="293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614B4A" w:rsidRDefault="0070430A" w:rsidP="00E72BC1">
            <w:pPr>
              <w:pStyle w:val="Betarp"/>
              <w:jc w:val="center"/>
              <w:rPr>
                <w:sz w:val="20"/>
                <w:szCs w:val="20"/>
              </w:rPr>
            </w:pPr>
            <w:r w:rsidRPr="00614B4A">
              <w:rPr>
                <w:sz w:val="20"/>
                <w:szCs w:val="20"/>
              </w:rPr>
              <w:t>Kultūros ir meno darbuotojų išsilavinimas</w:t>
            </w:r>
          </w:p>
          <w:p w:rsidR="0070430A" w:rsidRDefault="0070430A" w:rsidP="00E72BC1">
            <w:pPr>
              <w:pStyle w:val="Betarp"/>
              <w:jc w:val="center"/>
            </w:pPr>
            <w:r w:rsidRPr="00614B4A">
              <w:rPr>
                <w:sz w:val="20"/>
                <w:szCs w:val="20"/>
              </w:rPr>
              <w:t>(pagal turimus diplomus)</w:t>
            </w:r>
          </w:p>
        </w:tc>
      </w:tr>
      <w:tr w:rsidR="00110490" w:rsidTr="00E72BC1">
        <w:trPr>
          <w:trHeight w:val="146"/>
        </w:trPr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universiteti</w:t>
            </w:r>
            <w:r w:rsidR="008344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nis</w:t>
            </w:r>
            <w:proofErr w:type="spellEnd"/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Aukštasis </w:t>
            </w:r>
            <w:proofErr w:type="spellStart"/>
            <w:r>
              <w:rPr>
                <w:sz w:val="20"/>
                <w:szCs w:val="20"/>
              </w:rPr>
              <w:t>neuniversiteti-nis</w:t>
            </w:r>
            <w:proofErr w:type="spellEnd"/>
          </w:p>
        </w:tc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Aukštesnysis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Specialusis vidurinis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Vidu-</w:t>
            </w:r>
            <w:proofErr w:type="spellStart"/>
            <w:r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110490" w:rsidTr="00E72BC1">
        <w:trPr>
          <w:trHeight w:val="461"/>
        </w:trPr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Kultū</w:t>
            </w:r>
            <w:proofErr w:type="spellEnd"/>
            <w:r>
              <w:rPr>
                <w:sz w:val="20"/>
                <w:szCs w:val="20"/>
              </w:rPr>
              <w:t>-ros ir meno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Kiti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</w:tr>
      <w:tr w:rsidR="00110490" w:rsidRPr="00772254" w:rsidTr="00E72BC1">
        <w:trPr>
          <w:trHeight w:val="282"/>
        </w:trPr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E72BC1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13</w:t>
            </w:r>
          </w:p>
        </w:tc>
      </w:tr>
      <w:tr w:rsidR="00110490" w:rsidTr="00E72BC1">
        <w:trPr>
          <w:trHeight w:val="697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110490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Ramygalos </w:t>
            </w:r>
            <w:r w:rsidR="0070430A">
              <w:rPr>
                <w:sz w:val="20"/>
                <w:szCs w:val="20"/>
              </w:rPr>
              <w:t>kultūros centras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</w:tr>
      <w:tr w:rsidR="00110490" w:rsidTr="00E72BC1">
        <w:trPr>
          <w:trHeight w:val="455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110490" w:rsidP="00E72BC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Daniūnų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 xml:space="preserve">padalinys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 w:rsidP="00E72B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E72BC1">
            <w:pPr>
              <w:rPr>
                <w:sz w:val="20"/>
                <w:szCs w:val="20"/>
              </w:rPr>
            </w:pPr>
          </w:p>
        </w:tc>
      </w:tr>
      <w:tr w:rsidR="00110490" w:rsidTr="00E72BC1">
        <w:trPr>
          <w:trHeight w:val="390"/>
        </w:trPr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395615" w:rsidRDefault="0070430A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Iš viso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BA7F9A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11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BA7F9A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BA7F9A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5,5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BA7F9A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4,25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CC6A54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CC6A54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CC6A54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70430A" w:rsidP="00E72BC1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CC6A54" w:rsidP="00E72BC1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395615" w:rsidRDefault="0070430A" w:rsidP="00E72BC1">
            <w:pPr>
              <w:rPr>
                <w:sz w:val="20"/>
                <w:szCs w:val="20"/>
              </w:rPr>
            </w:pPr>
          </w:p>
        </w:tc>
      </w:tr>
    </w:tbl>
    <w:p w:rsidR="0070430A" w:rsidRDefault="0070430A" w:rsidP="0070430A">
      <w:pPr>
        <w:suppressAutoHyphens w:val="0"/>
        <w:spacing w:after="0" w:line="240" w:lineRule="auto"/>
        <w:rPr>
          <w:rFonts w:eastAsia="Times New Roman"/>
          <w:lang w:eastAsia="lt-LT"/>
        </w:rPr>
      </w:pPr>
    </w:p>
    <w:tbl>
      <w:tblPr>
        <w:tblpPr w:leftFromText="180" w:rightFromText="180" w:vertAnchor="text" w:horzAnchor="margin" w:tblpXSpec="center" w:tblpY="182"/>
        <w:tblOverlap w:val="never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1135"/>
        <w:gridCol w:w="567"/>
        <w:gridCol w:w="425"/>
        <w:gridCol w:w="426"/>
        <w:gridCol w:w="567"/>
        <w:gridCol w:w="992"/>
        <w:gridCol w:w="709"/>
        <w:gridCol w:w="1275"/>
      </w:tblGrid>
      <w:tr w:rsidR="0070430A" w:rsidTr="00110490">
        <w:trPr>
          <w:trHeight w:val="415"/>
        </w:trPr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Kėlė </w:t>
            </w:r>
            <w:proofErr w:type="spellStart"/>
            <w:r>
              <w:rPr>
                <w:sz w:val="16"/>
                <w:szCs w:val="16"/>
              </w:rPr>
              <w:t>kvalifi-kaciją</w:t>
            </w:r>
            <w:proofErr w:type="spellEnd"/>
            <w:r>
              <w:rPr>
                <w:sz w:val="16"/>
                <w:szCs w:val="16"/>
              </w:rPr>
              <w:t xml:space="preserve"> einamaisiais metais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Atestuoti</w:t>
            </w:r>
            <w:r w:rsidR="0070430A">
              <w:rPr>
                <w:sz w:val="16"/>
                <w:szCs w:val="16"/>
              </w:rPr>
              <w:t xml:space="preserve"> ir suteiktos klasės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70430A">
              <w:rPr>
                <w:sz w:val="16"/>
                <w:szCs w:val="16"/>
              </w:rPr>
              <w:t xml:space="preserve">aisvų etatų </w:t>
            </w:r>
            <w:proofErr w:type="spellStart"/>
            <w:r w:rsidR="0070430A">
              <w:rPr>
                <w:sz w:val="16"/>
                <w:szCs w:val="16"/>
              </w:rPr>
              <w:t>skai</w:t>
            </w:r>
            <w:r w:rsidR="00E72BC1">
              <w:rPr>
                <w:sz w:val="16"/>
                <w:szCs w:val="16"/>
              </w:rPr>
              <w:t>-</w:t>
            </w:r>
            <w:r w:rsidR="0070430A">
              <w:rPr>
                <w:sz w:val="16"/>
                <w:szCs w:val="16"/>
              </w:rPr>
              <w:t>čius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70430A">
              <w:rPr>
                <w:sz w:val="16"/>
                <w:szCs w:val="16"/>
              </w:rPr>
              <w:t>ultūros ir meno specialistų poreikis</w:t>
            </w:r>
          </w:p>
        </w:tc>
      </w:tr>
      <w:tr w:rsidR="0070430A" w:rsidTr="00110490">
        <w:trPr>
          <w:trHeight w:val="420"/>
        </w:trPr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Iš viso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DF3E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Atestuota </w:t>
            </w:r>
            <w:proofErr w:type="spellStart"/>
            <w:r>
              <w:rPr>
                <w:sz w:val="16"/>
                <w:szCs w:val="16"/>
              </w:rPr>
              <w:t>nesutei-kiant</w:t>
            </w:r>
            <w:proofErr w:type="spellEnd"/>
            <w:r>
              <w:rPr>
                <w:sz w:val="16"/>
                <w:szCs w:val="16"/>
              </w:rPr>
              <w:t xml:space="preserve"> klasės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70430A" w:rsidTr="00110490">
        <w:trPr>
          <w:trHeight w:val="282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772254">
            <w:pPr>
              <w:jc w:val="center"/>
              <w:rPr>
                <w:sz w:val="16"/>
                <w:szCs w:val="16"/>
              </w:rPr>
            </w:pPr>
            <w:r w:rsidRPr="00772254">
              <w:rPr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72254" w:rsidP="007722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70430A" w:rsidTr="00110490">
        <w:trPr>
          <w:trHeight w:val="275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11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Ramygalos </w:t>
            </w:r>
            <w:r w:rsidR="0070430A">
              <w:rPr>
                <w:sz w:val="20"/>
                <w:szCs w:val="20"/>
              </w:rPr>
              <w:t>kultūros centras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0430A" w:rsidTr="00110490">
        <w:trPr>
          <w:trHeight w:val="297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110490" w:rsidP="0011049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Daniūnų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DF3EBD">
              <w:rPr>
                <w:sz w:val="20"/>
                <w:szCs w:val="20"/>
              </w:rPr>
              <w:t xml:space="preserve">padalinys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</w:tr>
      <w:tr w:rsidR="0070430A" w:rsidTr="00110490">
        <w:trPr>
          <w:trHeight w:val="263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395615" w:rsidRDefault="0070430A">
            <w:pPr>
              <w:rPr>
                <w:sz w:val="20"/>
                <w:szCs w:val="20"/>
              </w:rPr>
            </w:pPr>
            <w:r w:rsidRPr="00395615">
              <w:rPr>
                <w:sz w:val="20"/>
                <w:szCs w:val="20"/>
              </w:rPr>
              <w:t>Iš viso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BA7F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70430A" w:rsidRPr="00A1124E" w:rsidRDefault="0070430A" w:rsidP="00A1124E">
      <w:pPr>
        <w:spacing w:after="0" w:line="240" w:lineRule="auto"/>
        <w:rPr>
          <w:color w:val="000000"/>
        </w:rPr>
      </w:pPr>
    </w:p>
    <w:p w:rsidR="006367F4" w:rsidRDefault="00056D10" w:rsidP="003309FF">
      <w:pPr>
        <w:spacing w:after="0" w:line="240" w:lineRule="auto"/>
        <w:ind w:firstLine="900"/>
        <w:jc w:val="center"/>
      </w:pPr>
      <w:r>
        <w:rPr>
          <w:b/>
          <w:color w:val="000000"/>
        </w:rPr>
        <w:t xml:space="preserve">II. ĮSTAIGOS </w:t>
      </w:r>
      <w:r w:rsidR="006367F4">
        <w:rPr>
          <w:b/>
          <w:color w:val="000000"/>
        </w:rPr>
        <w:t xml:space="preserve">TIKSLAI, VEIKLA IR REZULTATAI </w:t>
      </w:r>
    </w:p>
    <w:p w:rsidR="006367F4" w:rsidRDefault="006367F4" w:rsidP="00395615">
      <w:pPr>
        <w:spacing w:after="0" w:line="240" w:lineRule="auto"/>
        <w:jc w:val="both"/>
        <w:rPr>
          <w:b/>
        </w:rPr>
      </w:pPr>
    </w:p>
    <w:p w:rsidR="00D301C0" w:rsidRDefault="008344A4" w:rsidP="00395615">
      <w:pPr>
        <w:pStyle w:val="prastasiniatinklio"/>
        <w:spacing w:after="0" w:afterAutospacing="0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V</w:t>
      </w:r>
      <w:r w:rsidR="002D25C6">
        <w:rPr>
          <w:shd w:val="clear" w:color="auto" w:fill="FFFFFF"/>
        </w:rPr>
        <w:t>adovo vadybinės veiklos pasiekim</w:t>
      </w:r>
      <w:r>
        <w:rPr>
          <w:shd w:val="clear" w:color="auto" w:fill="FFFFFF"/>
        </w:rPr>
        <w:t>ai</w:t>
      </w:r>
      <w:r w:rsidR="002D25C6">
        <w:rPr>
          <w:shd w:val="clear" w:color="auto" w:fill="FFFFFF"/>
        </w:rPr>
        <w:t>, įsimintin</w:t>
      </w:r>
      <w:r>
        <w:rPr>
          <w:shd w:val="clear" w:color="auto" w:fill="FFFFFF"/>
        </w:rPr>
        <w:t>i</w:t>
      </w:r>
      <w:r w:rsidR="002D25C6">
        <w:rPr>
          <w:shd w:val="clear" w:color="auto" w:fill="FFFFFF"/>
        </w:rPr>
        <w:t xml:space="preserve"> sėkmės at</w:t>
      </w:r>
      <w:r w:rsidR="00DF3EBD">
        <w:rPr>
          <w:shd w:val="clear" w:color="auto" w:fill="FFFFFF"/>
        </w:rPr>
        <w:t>vej</w:t>
      </w:r>
      <w:r>
        <w:rPr>
          <w:shd w:val="clear" w:color="auto" w:fill="FFFFFF"/>
        </w:rPr>
        <w:t xml:space="preserve">ai: </w:t>
      </w:r>
      <w:proofErr w:type="spellStart"/>
      <w:r>
        <w:rPr>
          <w:shd w:val="clear" w:color="auto" w:fill="FFFFFF"/>
        </w:rPr>
        <w:t>t</w:t>
      </w:r>
      <w:r w:rsidR="00FD18C4">
        <w:rPr>
          <w:shd w:val="clear" w:color="auto" w:fill="FFFFFF"/>
        </w:rPr>
        <w:t>arpinstitucinis</w:t>
      </w:r>
      <w:proofErr w:type="spellEnd"/>
      <w:r w:rsidR="00FD18C4">
        <w:rPr>
          <w:shd w:val="clear" w:color="auto" w:fill="FFFFFF"/>
        </w:rPr>
        <w:t xml:space="preserve"> bendradarbiavimas</w:t>
      </w:r>
      <w:r>
        <w:rPr>
          <w:shd w:val="clear" w:color="auto" w:fill="FFFFFF"/>
        </w:rPr>
        <w:t>, į</w:t>
      </w:r>
      <w:r w:rsidR="00FD18C4">
        <w:rPr>
          <w:shd w:val="clear" w:color="auto" w:fill="FFFFFF"/>
        </w:rPr>
        <w:t>gyvendinti projektai</w:t>
      </w:r>
      <w:r>
        <w:rPr>
          <w:shd w:val="clear" w:color="auto" w:fill="FFFFFF"/>
        </w:rPr>
        <w:t>, s</w:t>
      </w:r>
      <w:r w:rsidR="00D301C0">
        <w:rPr>
          <w:shd w:val="clear" w:color="auto" w:fill="FFFFFF"/>
        </w:rPr>
        <w:t>ugebėjimas organizuoti darbą neturint patalpų.</w:t>
      </w:r>
    </w:p>
    <w:p w:rsidR="0015606C" w:rsidRDefault="0015606C" w:rsidP="00395615">
      <w:pPr>
        <w:pStyle w:val="prastasiniatinklio"/>
        <w:spacing w:after="0" w:afterAutospacing="0"/>
        <w:jc w:val="both"/>
      </w:pPr>
    </w:p>
    <w:p w:rsidR="0040539F" w:rsidRPr="00CA7CCF" w:rsidRDefault="0015606C" w:rsidP="00CA7CCF">
      <w:pPr>
        <w:spacing w:after="0" w:line="240" w:lineRule="auto"/>
        <w:ind w:firstLine="851"/>
        <w:jc w:val="both"/>
      </w:pPr>
      <w:r w:rsidRPr="00395615">
        <w:t>Įstaigos veiklos rezultatai</w:t>
      </w:r>
      <w:r w:rsidR="008344A4"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797"/>
        <w:gridCol w:w="1275"/>
      </w:tblGrid>
      <w:tr w:rsidR="0040539F" w:rsidTr="00E72BC1">
        <w:trPr>
          <w:trHeight w:val="4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rFonts w:eastAsia="Times New Roman"/>
                <w:sz w:val="20"/>
                <w:szCs w:val="20"/>
                <w:lang w:eastAsia="lt-LT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70430A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Veiklos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Skaičius</w:t>
            </w:r>
          </w:p>
        </w:tc>
      </w:tr>
      <w:tr w:rsidR="0040539F" w:rsidTr="00E72BC1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E72BC1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viso dalyvių ir lankytojų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BA7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20 280</w:t>
            </w:r>
          </w:p>
        </w:tc>
      </w:tr>
      <w:tr w:rsidR="0040539F" w:rsidTr="00E72BC1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E72BC1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Vietos gyventojų, gyvenančių ar dirbančių Panevėžio rajone, užimtų kultūros įstaigos veikloje</w:t>
            </w:r>
            <w:r w:rsidRPr="00772254">
              <w:rPr>
                <w:sz w:val="20"/>
                <w:szCs w:val="20"/>
              </w:rPr>
              <w:t>,</w:t>
            </w:r>
            <w:r w:rsidRPr="00772254">
              <w:rPr>
                <w:color w:val="000000"/>
                <w:sz w:val="20"/>
                <w:szCs w:val="20"/>
              </w:rPr>
              <w:t xml:space="preserve">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7C75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BA7F9A">
              <w:rPr>
                <w:sz w:val="20"/>
                <w:szCs w:val="20"/>
              </w:rPr>
              <w:t>8</w:t>
            </w:r>
          </w:p>
        </w:tc>
      </w:tr>
      <w:tr w:rsidR="0040539F" w:rsidTr="00E72BC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E72BC1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Kultūros centro veikloje dalyvaujančių savanorių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BA7F9A">
              <w:rPr>
                <w:sz w:val="20"/>
                <w:szCs w:val="20"/>
              </w:rPr>
              <w:t xml:space="preserve"> 20</w:t>
            </w:r>
          </w:p>
        </w:tc>
      </w:tr>
      <w:tr w:rsidR="0040539F" w:rsidTr="00E72BC1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E72BC1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Pateiktų projektų (kultūros centro, su partneriais)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40539F" w:rsidTr="00E72BC1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E72BC1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Naujai parengtų programų skaičius (koncertinių, edukacinių) ir kitų naujų veiklų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21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40539F" w:rsidTr="00E72BC1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1.5.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E72BC1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70430A" w:rsidRPr="008344A4" w:rsidRDefault="0015606C" w:rsidP="00E72BC1">
      <w:pPr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r w:rsidRPr="00395615">
        <w:t>Renginiai</w:t>
      </w:r>
      <w:r w:rsidR="008344A4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7646"/>
        <w:gridCol w:w="1276"/>
      </w:tblGrid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Renginių skaičius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vietoje</w:t>
            </w:r>
            <w:r w:rsidR="008344A4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8344A4">
              <w:rPr>
                <w:sz w:val="20"/>
                <w:szCs w:val="20"/>
              </w:rPr>
              <w:t>iš</w:t>
            </w:r>
            <w:r w:rsidR="006A1DC5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>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70430A">
            <w:pPr>
              <w:numPr>
                <w:ilvl w:val="1"/>
                <w:numId w:val="1"/>
              </w:numPr>
              <w:suppressAutoHyphens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lauke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uždarose patalpose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6A1DC5">
              <w:rPr>
                <w:sz w:val="20"/>
                <w:szCs w:val="20"/>
              </w:rPr>
              <w:t>iniai</w:t>
            </w:r>
            <w:r w:rsidRPr="00772254">
              <w:rPr>
                <w:sz w:val="20"/>
                <w:szCs w:val="20"/>
              </w:rPr>
              <w:t xml:space="preserve"> renginiai</w:t>
            </w:r>
            <w:r w:rsidR="006A1DC5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</w:t>
            </w:r>
            <w:r w:rsidR="006A1DC5">
              <w:rPr>
                <w:sz w:val="20"/>
                <w:szCs w:val="20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Dalyvavimas konkursuose</w:t>
            </w:r>
            <w:r w:rsidR="008344A4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24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rajono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24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šalies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24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3.3.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245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Renginiai išvykose</w:t>
            </w:r>
            <w:r w:rsidR="008344A4">
              <w:rPr>
                <w:sz w:val="20"/>
                <w:szCs w:val="20"/>
              </w:rPr>
              <w:t>, iš</w:t>
            </w:r>
            <w:r w:rsidRPr="00772254">
              <w:rPr>
                <w:sz w:val="20"/>
                <w:szCs w:val="20"/>
              </w:rPr>
              <w:t xml:space="preserve"> </w:t>
            </w:r>
            <w:r w:rsidR="00DF3EBD">
              <w:rPr>
                <w:sz w:val="20"/>
                <w:szCs w:val="20"/>
              </w:rPr>
              <w:t>viso (išskyrus 3 punkte išvardy</w:t>
            </w:r>
            <w:r w:rsidRPr="00772254">
              <w:rPr>
                <w:sz w:val="20"/>
                <w:szCs w:val="20"/>
              </w:rPr>
              <w:t>tus)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245658" w:rsidP="00CC6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C6A54">
              <w:rPr>
                <w:sz w:val="20"/>
                <w:szCs w:val="20"/>
              </w:rPr>
              <w:t>2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Panevėžio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C6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šalyje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C6A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4.3.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tarptautiniuose renginiuose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Parodos</w:t>
            </w:r>
            <w:r w:rsidR="008344A4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>iš viso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>(</w:t>
            </w:r>
            <w:r w:rsidRPr="00772254">
              <w:rPr>
                <w:color w:val="000000"/>
                <w:sz w:val="20"/>
                <w:szCs w:val="20"/>
              </w:rPr>
              <w:t>profesiona</w:t>
            </w:r>
            <w:r w:rsidR="00614B4A">
              <w:rPr>
                <w:color w:val="000000"/>
                <w:sz w:val="20"/>
                <w:szCs w:val="20"/>
              </w:rPr>
              <w:t>liojo meno, tautodailės ir kt.):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vizualaus meno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5.3.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Meno profesionalų sklaidos renginiai</w:t>
            </w:r>
            <w:r w:rsidR="008344A4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(išskyrus parodas)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6.1.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akademinio žanro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6.2.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8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614B4A">
              <w:rPr>
                <w:sz w:val="20"/>
                <w:szCs w:val="20"/>
              </w:rPr>
              <w:t>iti (dži</w:t>
            </w:r>
            <w:r w:rsidR="0070430A" w:rsidRPr="00772254">
              <w:rPr>
                <w:sz w:val="20"/>
                <w:szCs w:val="20"/>
              </w:rPr>
              <w:t>azo, lengvosios muzikos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Kiti renginiai</w:t>
            </w:r>
            <w:r w:rsidR="008344A4">
              <w:rPr>
                <w:sz w:val="20"/>
                <w:szCs w:val="20"/>
              </w:rPr>
              <w:t>,</w:t>
            </w:r>
            <w:r w:rsidRPr="00772254">
              <w:rPr>
                <w:sz w:val="20"/>
                <w:szCs w:val="20"/>
              </w:rPr>
              <w:t xml:space="preserve"> </w:t>
            </w:r>
            <w:r w:rsidR="00A1124E">
              <w:rPr>
                <w:sz w:val="20"/>
                <w:szCs w:val="20"/>
              </w:rPr>
              <w:t xml:space="preserve">iš </w:t>
            </w:r>
            <w:r w:rsidRPr="00772254">
              <w:rPr>
                <w:sz w:val="20"/>
                <w:szCs w:val="20"/>
              </w:rPr>
              <w:t>viso (edukacijos, bendri įvairių žanrų kolektyvų projektai)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edukaciniai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proofErr w:type="spellStart"/>
            <w:r w:rsidRPr="00772254">
              <w:rPr>
                <w:sz w:val="20"/>
                <w:szCs w:val="20"/>
              </w:rPr>
              <w:t>tarpsritiniai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7.3.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8344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70430A" w:rsidRPr="00772254">
              <w:rPr>
                <w:sz w:val="20"/>
                <w:szCs w:val="20"/>
              </w:rPr>
              <w:t>valifikacijos kėlimo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E72BC1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8.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 xml:space="preserve">Kiti laisvalaikio </w:t>
            </w:r>
            <w:proofErr w:type="spellStart"/>
            <w:r w:rsidRPr="00772254">
              <w:rPr>
                <w:sz w:val="20"/>
                <w:szCs w:val="20"/>
              </w:rPr>
              <w:t>renginai</w:t>
            </w:r>
            <w:proofErr w:type="spellEnd"/>
            <w:r w:rsidRPr="00772254">
              <w:rPr>
                <w:sz w:val="20"/>
                <w:szCs w:val="20"/>
              </w:rPr>
              <w:t xml:space="preserve"> (šokių vakarai, vakaronės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70430A" w:rsidRPr="00395615" w:rsidRDefault="0015606C" w:rsidP="00E72BC1">
      <w:pPr>
        <w:suppressAutoHyphens w:val="0"/>
        <w:spacing w:after="0" w:line="240" w:lineRule="auto"/>
        <w:ind w:firstLine="851"/>
        <w:jc w:val="both"/>
        <w:rPr>
          <w:color w:val="000000"/>
        </w:rPr>
      </w:pPr>
      <w:r w:rsidRPr="00395615">
        <w:rPr>
          <w:color w:val="000000"/>
        </w:rPr>
        <w:t>Meno kolektyvai</w:t>
      </w:r>
      <w:r w:rsidR="008344A4">
        <w:rPr>
          <w:color w:val="00000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7495"/>
        <w:gridCol w:w="1273"/>
      </w:tblGrid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Kolektyvo tipas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Kolektyvų skaičius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Iš viso kolektyvų: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C6A54">
              <w:rPr>
                <w:sz w:val="20"/>
                <w:szCs w:val="20"/>
              </w:rPr>
              <w:t>7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B17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8344A4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821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1.1.5.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1907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E72BC1">
        <w:trPr>
          <w:trHeight w:val="5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Iš viso</w:t>
            </w:r>
            <w:r w:rsidR="0070430A" w:rsidRPr="00772254">
              <w:rPr>
                <w:color w:val="000000"/>
                <w:sz w:val="20"/>
                <w:szCs w:val="2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FD1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A6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A6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A6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etn</w:t>
            </w:r>
            <w:r w:rsidR="008344A4">
              <w:rPr>
                <w:sz w:val="20"/>
                <w:szCs w:val="20"/>
              </w:rPr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FD1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A6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1.2.6.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amatai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>
            <w:pPr>
              <w:rPr>
                <w:sz w:val="20"/>
                <w:szCs w:val="20"/>
              </w:rPr>
            </w:pPr>
          </w:p>
        </w:tc>
      </w:tr>
      <w:tr w:rsidR="0070430A" w:rsidTr="00E72BC1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Studijos, būreliai, klubai ir kiti kolektyvai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A62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:rsidR="0070430A" w:rsidRDefault="0070430A" w:rsidP="0070430A">
      <w:pPr>
        <w:jc w:val="both"/>
        <w:rPr>
          <w:b/>
          <w:color w:val="000000"/>
        </w:rPr>
      </w:pPr>
    </w:p>
    <w:p w:rsidR="0015606C" w:rsidRPr="0070430A" w:rsidRDefault="0015606C" w:rsidP="0015606C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</w:p>
    <w:p w:rsidR="0070430A" w:rsidRPr="0070430A" w:rsidRDefault="0070430A" w:rsidP="0070430A">
      <w:pPr>
        <w:suppressAutoHyphens w:val="0"/>
        <w:spacing w:after="0" w:line="240" w:lineRule="auto"/>
        <w:rPr>
          <w:b/>
        </w:rPr>
      </w:pPr>
      <w:bookmarkStart w:id="0" w:name="_Hlk48323590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5982"/>
        <w:gridCol w:w="1559"/>
        <w:gridCol w:w="1298"/>
      </w:tblGrid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Eil. Nr.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Pobūdis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Planuota</w:t>
            </w:r>
            <w:r w:rsidR="0015606C"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772254" w:rsidP="0015606C">
            <w:pPr>
              <w:jc w:val="center"/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2016 m. Įvykdyta</w:t>
            </w:r>
            <w:r w:rsidR="0015606C">
              <w:rPr>
                <w:sz w:val="20"/>
                <w:szCs w:val="20"/>
              </w:rPr>
              <w:t xml:space="preserve"> </w:t>
            </w:r>
            <w:proofErr w:type="spellStart"/>
            <w:r w:rsidRPr="00772254">
              <w:rPr>
                <w:sz w:val="20"/>
                <w:szCs w:val="20"/>
              </w:rPr>
              <w:t>Eur</w:t>
            </w:r>
            <w:proofErr w:type="spellEnd"/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2F7C9D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873</w:t>
            </w:r>
            <w:r w:rsidR="00FD18C4">
              <w:rPr>
                <w:sz w:val="20"/>
                <w:szCs w:val="20"/>
              </w:rPr>
              <w:t>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2F7C9D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942,06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lastRenderedPageBreak/>
              <w:t>1.1.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>: lėšos iš savivaldybės biudžeto: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964,06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1.2.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darbo užmokesčiui neatskaičiavus mokesčių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275,73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1.3.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infrastruktūrai išlaikyti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374,45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1.4.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jų: ilgalaikiam materi</w:t>
            </w:r>
            <w:r w:rsidR="00772254" w:rsidRPr="00772254">
              <w:rPr>
                <w:sz w:val="20"/>
                <w:szCs w:val="20"/>
              </w:rPr>
              <w:t>aliajam turtui įsigyti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1.5.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lėšos veiklai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283,76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1.6.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Iš jų: išlaidos transportui (nuoma,</w:t>
            </w:r>
            <w:r w:rsidR="008344A4">
              <w:rPr>
                <w:sz w:val="20"/>
                <w:szCs w:val="20"/>
              </w:rPr>
              <w:t xml:space="preserve"> </w:t>
            </w:r>
            <w:r w:rsidRPr="00772254">
              <w:rPr>
                <w:sz w:val="20"/>
                <w:szCs w:val="20"/>
              </w:rPr>
              <w:t xml:space="preserve">remontas, </w:t>
            </w:r>
            <w:r w:rsidR="008344A4">
              <w:rPr>
                <w:sz w:val="20"/>
                <w:szCs w:val="20"/>
              </w:rPr>
              <w:t>degalai</w:t>
            </w:r>
            <w:r w:rsidRPr="00772254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630,12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614B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 viso</w:t>
            </w:r>
            <w:r w:rsidR="00772254" w:rsidRPr="00772254">
              <w:rPr>
                <w:sz w:val="20"/>
                <w:szCs w:val="20"/>
              </w:rPr>
              <w:t xml:space="preserve"> </w:t>
            </w:r>
            <w:r w:rsidR="00772254" w:rsidRPr="00772254">
              <w:rPr>
                <w:color w:val="000000"/>
                <w:sz w:val="20"/>
                <w:szCs w:val="20"/>
              </w:rPr>
              <w:t>pritrauktos lėšos: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2F7C9D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773,00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2F7C9D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978,00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2.1.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 w:rsidP="008344A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projektams įgyvendinti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162930" w:rsidP="002F7C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</w:t>
            </w:r>
            <w:r w:rsidR="00D301C0">
              <w:rPr>
                <w:sz w:val="20"/>
                <w:szCs w:val="20"/>
              </w:rPr>
              <w:t>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16293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417,00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2.2.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pajamos už teikiamas paslaugas (bil</w:t>
            </w:r>
            <w:r w:rsidR="00E72BC1">
              <w:rPr>
                <w:color w:val="000000"/>
                <w:sz w:val="20"/>
                <w:szCs w:val="20"/>
              </w:rPr>
              <w:t>i</w:t>
            </w:r>
            <w:r w:rsidRPr="00772254">
              <w:rPr>
                <w:color w:val="000000"/>
                <w:sz w:val="20"/>
                <w:szCs w:val="20"/>
              </w:rPr>
              <w:t>etai, nuoma, renginių organizavimas)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16293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="00D301C0">
              <w:rPr>
                <w:sz w:val="20"/>
                <w:szCs w:val="20"/>
              </w:rPr>
              <w:t>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179,00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2.3.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rėmėjų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  <w:r w:rsidR="002F7C9D">
              <w:rPr>
                <w:sz w:val="20"/>
                <w:szCs w:val="20"/>
              </w:rPr>
              <w:t>,00</w:t>
            </w:r>
          </w:p>
        </w:tc>
      </w:tr>
      <w:tr w:rsidR="00772254" w:rsidTr="00395615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2.4.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2 % parama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D301C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  <w:r w:rsidR="002F7C9D">
              <w:rPr>
                <w:sz w:val="20"/>
                <w:szCs w:val="20"/>
              </w:rPr>
              <w:t>,00</w:t>
            </w:r>
          </w:p>
        </w:tc>
      </w:tr>
      <w:tr w:rsidR="00772254" w:rsidTr="00395615">
        <w:trPr>
          <w:trHeight w:val="70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sz w:val="20"/>
                <w:szCs w:val="20"/>
              </w:rPr>
            </w:pPr>
            <w:r w:rsidRPr="00772254">
              <w:rPr>
                <w:sz w:val="20"/>
                <w:szCs w:val="20"/>
              </w:rPr>
              <w:t>2.5.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772254" w:rsidRDefault="00772254">
            <w:pPr>
              <w:rPr>
                <w:color w:val="000000"/>
                <w:sz w:val="20"/>
                <w:szCs w:val="20"/>
              </w:rPr>
            </w:pPr>
            <w:r w:rsidRPr="00772254">
              <w:rPr>
                <w:color w:val="000000"/>
                <w:sz w:val="20"/>
                <w:szCs w:val="20"/>
              </w:rPr>
              <w:t>NVŠ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772254" w:rsidRDefault="0016293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073</w:t>
            </w:r>
            <w:r w:rsidR="00D301C0">
              <w:rPr>
                <w:sz w:val="20"/>
                <w:szCs w:val="20"/>
              </w:rPr>
              <w:t>,00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Default="0016293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073,00</w:t>
            </w:r>
          </w:p>
          <w:p w:rsidR="00162930" w:rsidRPr="00772254" w:rsidRDefault="00162930" w:rsidP="00156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</w:t>
            </w:r>
            <w:r w:rsidR="008344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561,75)</w:t>
            </w:r>
          </w:p>
        </w:tc>
      </w:tr>
    </w:tbl>
    <w:p w:rsidR="0070430A" w:rsidRPr="00E72BC1" w:rsidRDefault="0070430A" w:rsidP="00395615">
      <w:pPr>
        <w:pStyle w:val="Standard"/>
        <w:tabs>
          <w:tab w:val="left" w:pos="1338"/>
        </w:tabs>
        <w:rPr>
          <w:sz w:val="24"/>
          <w:szCs w:val="24"/>
        </w:rPr>
      </w:pPr>
    </w:p>
    <w:p w:rsidR="0015606C" w:rsidRPr="0070430A" w:rsidRDefault="0015606C" w:rsidP="0015606C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IV.</w:t>
      </w:r>
      <w:r w:rsidRPr="0015606C">
        <w:rPr>
          <w:b/>
        </w:rPr>
        <w:t xml:space="preserve"> </w:t>
      </w:r>
      <w:r>
        <w:rPr>
          <w:b/>
        </w:rPr>
        <w:t>MATERIALINĖ IR TECHNINĖ BAZĖ</w:t>
      </w:r>
      <w:r w:rsidR="00DE23DB">
        <w:rPr>
          <w:b/>
        </w:rPr>
        <w:t xml:space="preserve"> </w:t>
      </w:r>
    </w:p>
    <w:p w:rsidR="0070430A" w:rsidRPr="00395615" w:rsidRDefault="0070430A" w:rsidP="00772254">
      <w:pPr>
        <w:suppressAutoHyphens w:val="0"/>
        <w:spacing w:after="0" w:line="240" w:lineRule="auto"/>
      </w:pPr>
    </w:p>
    <w:p w:rsidR="00A1124E" w:rsidRDefault="0070430A" w:rsidP="00CA7CCF">
      <w:pPr>
        <w:spacing w:after="0" w:line="240" w:lineRule="auto"/>
        <w:ind w:firstLine="851"/>
        <w:jc w:val="both"/>
      </w:pPr>
      <w:r>
        <w:t>Atlikti įstaigos remonto d</w:t>
      </w:r>
      <w:r w:rsidR="00162930">
        <w:t xml:space="preserve">arbai. Jų vertė </w:t>
      </w:r>
      <w:r w:rsidR="00642151">
        <w:t xml:space="preserve">26 </w:t>
      </w:r>
      <w:r w:rsidR="00162930">
        <w:t xml:space="preserve">tūkst. </w:t>
      </w:r>
      <w:proofErr w:type="spellStart"/>
      <w:r w:rsidR="00162930">
        <w:t>Eur</w:t>
      </w:r>
      <w:proofErr w:type="spellEnd"/>
      <w:r w:rsidR="00162930">
        <w:t xml:space="preserve">. Kapitalinio remonto vertė, perduota savivaldybės </w:t>
      </w:r>
      <w:r w:rsidR="00642151">
        <w:t xml:space="preserve">– </w:t>
      </w:r>
      <w:r w:rsidR="00162930">
        <w:t>143</w:t>
      </w:r>
      <w:r w:rsidR="008344A4">
        <w:t xml:space="preserve"> </w:t>
      </w:r>
      <w:r w:rsidR="00162930">
        <w:t xml:space="preserve">853,65 </w:t>
      </w:r>
      <w:proofErr w:type="spellStart"/>
      <w:r w:rsidR="00162930">
        <w:t>Eur</w:t>
      </w:r>
      <w:proofErr w:type="spellEnd"/>
      <w:r w:rsidR="00162930">
        <w:t xml:space="preserve">). </w:t>
      </w:r>
      <w:r>
        <w:t>Atnaujinta techninė b</w:t>
      </w:r>
      <w:r w:rsidR="00614B4A">
        <w:t>azė</w:t>
      </w:r>
      <w:r w:rsidR="00162930">
        <w:t xml:space="preserve"> </w:t>
      </w:r>
      <w:r w:rsidR="008344A4">
        <w:t xml:space="preserve">– </w:t>
      </w:r>
      <w:r w:rsidR="00162930">
        <w:t>5</w:t>
      </w:r>
      <w:r w:rsidR="008344A4">
        <w:t xml:space="preserve"> </w:t>
      </w:r>
      <w:r w:rsidR="00162930">
        <w:t xml:space="preserve">099,16 </w:t>
      </w:r>
      <w:proofErr w:type="spellStart"/>
      <w:r w:rsidR="00162930">
        <w:t>Eur</w:t>
      </w:r>
      <w:proofErr w:type="spellEnd"/>
      <w:r w:rsidR="00614B4A">
        <w:t xml:space="preserve">. </w:t>
      </w:r>
    </w:p>
    <w:p w:rsidR="00CA7CCF" w:rsidRDefault="00CA7CCF" w:rsidP="00CA7CCF">
      <w:pPr>
        <w:spacing w:after="0" w:line="240" w:lineRule="auto"/>
        <w:ind w:firstLine="851"/>
        <w:jc w:val="both"/>
        <w:rPr>
          <w:b/>
        </w:rPr>
      </w:pPr>
    </w:p>
    <w:p w:rsidR="006367F4" w:rsidRDefault="006367F4" w:rsidP="003309FF">
      <w:pPr>
        <w:spacing w:after="0" w:line="240" w:lineRule="auto"/>
        <w:jc w:val="center"/>
        <w:rPr>
          <w:b/>
        </w:rPr>
      </w:pPr>
      <w:r>
        <w:rPr>
          <w:b/>
        </w:rPr>
        <w:t>V. VEIKLOS TOBULINIMO PERSPEKTYVOS</w:t>
      </w:r>
    </w:p>
    <w:p w:rsidR="0015606C" w:rsidRDefault="0015606C" w:rsidP="00614B4A">
      <w:pPr>
        <w:spacing w:after="0" w:line="240" w:lineRule="auto"/>
        <w:rPr>
          <w:b/>
        </w:rPr>
      </w:pPr>
    </w:p>
    <w:p w:rsidR="000E22EE" w:rsidRPr="00395615" w:rsidRDefault="00124DCC" w:rsidP="00395615">
      <w:pPr>
        <w:spacing w:after="0" w:line="240" w:lineRule="auto"/>
        <w:ind w:firstLine="851"/>
        <w:jc w:val="both"/>
      </w:pPr>
      <w:r w:rsidRPr="00395615">
        <w:t xml:space="preserve">2016 m. </w:t>
      </w:r>
      <w:r w:rsidR="00F355F2">
        <w:t xml:space="preserve">atliktas </w:t>
      </w:r>
      <w:r w:rsidRPr="00395615">
        <w:t xml:space="preserve">Panevėžio rajono savivaldybės 2015 m. biudžeto 03 programos </w:t>
      </w:r>
      <w:r w:rsidR="00642151">
        <w:t>„</w:t>
      </w:r>
      <w:r w:rsidRPr="00395615">
        <w:t>Aktyvaus bendruomenės gyvenimo skatinimo programa</w:t>
      </w:r>
      <w:r w:rsidR="00642151">
        <w:t>“</w:t>
      </w:r>
      <w:r w:rsidRPr="00395615">
        <w:t xml:space="preserve"> veiklos auditas.</w:t>
      </w:r>
      <w:r w:rsidR="00302992" w:rsidRPr="00395615">
        <w:t xml:space="preserve"> </w:t>
      </w:r>
      <w:r w:rsidR="00642151">
        <w:t>Atnaujinta kultūros centro K</w:t>
      </w:r>
      <w:r w:rsidR="00642151" w:rsidRPr="003153A4">
        <w:t>ultūros tarybos</w:t>
      </w:r>
      <w:r w:rsidR="00642151">
        <w:t xml:space="preserve"> veikla: </w:t>
      </w:r>
      <w:r w:rsidR="00642151" w:rsidRPr="003153A4">
        <w:t>svarstomos sezoninės ir perspektyvinės kūrybinės veiklos programos, jų</w:t>
      </w:r>
      <w:r w:rsidR="00642151">
        <w:t xml:space="preserve"> įgyvendinimo rezultatai, </w:t>
      </w:r>
      <w:r w:rsidR="00642151" w:rsidRPr="003153A4">
        <w:t>aptariamos</w:t>
      </w:r>
      <w:r w:rsidR="00642151">
        <w:t xml:space="preserve"> naujausios meno programos ir </w:t>
      </w:r>
      <w:r w:rsidR="00642151" w:rsidRPr="003153A4">
        <w:t>teikiami siūlymai dėl jų meninės kokybės ir priežiūros</w:t>
      </w:r>
      <w:r w:rsidR="00642151">
        <w:t>, tvarkomi veiklos dokumentai</w:t>
      </w:r>
      <w:r w:rsidR="00642151" w:rsidRPr="003153A4">
        <w:t xml:space="preserve">. </w:t>
      </w:r>
    </w:p>
    <w:p w:rsidR="000E22EE" w:rsidRPr="00395615" w:rsidRDefault="003153A4" w:rsidP="003153A4">
      <w:pPr>
        <w:spacing w:after="0" w:line="240" w:lineRule="auto"/>
        <w:ind w:firstLine="851"/>
        <w:jc w:val="both"/>
      </w:pPr>
      <w:r w:rsidRPr="00395615">
        <w:t>Įkūrus Atvirą jaunimo centrą</w:t>
      </w:r>
      <w:r w:rsidR="000E22EE" w:rsidRPr="00395615">
        <w:t xml:space="preserve"> </w:t>
      </w:r>
      <w:r w:rsidRPr="00395615">
        <w:t>t</w:t>
      </w:r>
      <w:r w:rsidR="000E22EE" w:rsidRPr="00395615">
        <w:t>rūksta patalpų veikloms.</w:t>
      </w:r>
    </w:p>
    <w:p w:rsidR="000E22EE" w:rsidRPr="00395615" w:rsidRDefault="000E22EE" w:rsidP="0015606C">
      <w:pPr>
        <w:spacing w:after="0" w:line="240" w:lineRule="auto"/>
        <w:ind w:firstLine="851"/>
        <w:jc w:val="both"/>
      </w:pPr>
      <w:r w:rsidRPr="00395615">
        <w:t>Iš įvairių finansavimo šaltinių įsigyta garso, apšvietimo aparatūra, kompiuterinė įranga, bet nėra specialistų</w:t>
      </w:r>
      <w:r w:rsidR="00302992">
        <w:t>,</w:t>
      </w:r>
      <w:r w:rsidRPr="00395615">
        <w:t xml:space="preserve"> galinčių ir gebančių naudotis, prižiūrėti. </w:t>
      </w:r>
    </w:p>
    <w:p w:rsidR="000E22EE" w:rsidRPr="00395615" w:rsidRDefault="000E22EE" w:rsidP="00302992">
      <w:pPr>
        <w:spacing w:after="0" w:line="240" w:lineRule="auto"/>
        <w:ind w:firstLine="851"/>
        <w:jc w:val="both"/>
      </w:pPr>
      <w:r w:rsidRPr="00395615">
        <w:t>Maži jaunimo darbuoto</w:t>
      </w:r>
      <w:r w:rsidR="003153A4" w:rsidRPr="00395615">
        <w:t>jų atlyginimai</w:t>
      </w:r>
      <w:r w:rsidR="00FA4B24" w:rsidRPr="00395615">
        <w:t>.</w:t>
      </w:r>
    </w:p>
    <w:p w:rsidR="0040539F" w:rsidRPr="00302992" w:rsidRDefault="0040539F" w:rsidP="00867F60">
      <w:pPr>
        <w:spacing w:after="0" w:line="240" w:lineRule="auto"/>
        <w:jc w:val="center"/>
      </w:pPr>
    </w:p>
    <w:p w:rsidR="00772254" w:rsidRDefault="00772254" w:rsidP="00772254">
      <w:pPr>
        <w:pStyle w:val="Standard"/>
        <w:tabs>
          <w:tab w:val="left" w:pos="1338"/>
        </w:tabs>
        <w:rPr>
          <w:sz w:val="24"/>
          <w:szCs w:val="24"/>
        </w:rPr>
      </w:pPr>
      <w:r>
        <w:rPr>
          <w:sz w:val="24"/>
          <w:szCs w:val="24"/>
        </w:rPr>
        <w:t>Patvirtinu, kad pateikta informacija yra tiksli ir teisinga</w:t>
      </w:r>
      <w:r w:rsidR="00BF7BD1">
        <w:rPr>
          <w:sz w:val="24"/>
          <w:szCs w:val="24"/>
        </w:rPr>
        <w:t>.</w:t>
      </w:r>
    </w:p>
    <w:p w:rsidR="00772254" w:rsidRDefault="00772254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302992" w:rsidRDefault="00302992" w:rsidP="00772254">
      <w:pPr>
        <w:pStyle w:val="Standard"/>
        <w:tabs>
          <w:tab w:val="left" w:pos="1338"/>
        </w:tabs>
        <w:rPr>
          <w:sz w:val="24"/>
          <w:szCs w:val="24"/>
        </w:rPr>
      </w:pPr>
    </w:p>
    <w:p w:rsidR="00772254" w:rsidRDefault="00772254" w:rsidP="00772254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Kultūros centro direktorė</w:t>
      </w:r>
      <w:r w:rsidR="00395615">
        <w:rPr>
          <w:sz w:val="24"/>
        </w:rPr>
        <w:tab/>
      </w:r>
      <w:r w:rsidR="00395615">
        <w:rPr>
          <w:sz w:val="24"/>
        </w:rPr>
        <w:tab/>
      </w:r>
      <w:r w:rsidR="00395615">
        <w:rPr>
          <w:sz w:val="24"/>
        </w:rPr>
        <w:tab/>
      </w:r>
      <w:r w:rsidR="00395615">
        <w:rPr>
          <w:sz w:val="24"/>
        </w:rPr>
        <w:tab/>
      </w:r>
      <w:r w:rsidR="0021233E">
        <w:rPr>
          <w:sz w:val="24"/>
        </w:rPr>
        <w:t xml:space="preserve">Loreta </w:t>
      </w:r>
      <w:proofErr w:type="spellStart"/>
      <w:r w:rsidR="0021233E">
        <w:rPr>
          <w:sz w:val="24"/>
        </w:rPr>
        <w:t>Kubiliūnienė</w:t>
      </w:r>
      <w:proofErr w:type="spellEnd"/>
    </w:p>
    <w:p w:rsidR="00867F60" w:rsidRDefault="00867F60" w:rsidP="0015606C">
      <w:pPr>
        <w:pStyle w:val="Standard"/>
        <w:tabs>
          <w:tab w:val="left" w:pos="1338"/>
        </w:tabs>
        <w:rPr>
          <w:sz w:val="24"/>
          <w:szCs w:val="24"/>
        </w:rPr>
      </w:pPr>
    </w:p>
    <w:p w:rsidR="00E72BC1" w:rsidRDefault="00E72BC1" w:rsidP="00E72BC1">
      <w:pPr>
        <w:pStyle w:val="Standard"/>
        <w:rPr>
          <w:rFonts w:eastAsia="Calibri"/>
          <w:sz w:val="24"/>
          <w:szCs w:val="24"/>
        </w:rPr>
      </w:pPr>
      <w:r>
        <w:rPr>
          <w:sz w:val="24"/>
          <w:szCs w:val="24"/>
        </w:rPr>
        <w:t>SUDERINTA</w:t>
      </w:r>
    </w:p>
    <w:p w:rsidR="00E72BC1" w:rsidRDefault="00E72BC1" w:rsidP="00E72BC1">
      <w:pPr>
        <w:pStyle w:val="Standard"/>
        <w:rPr>
          <w:sz w:val="24"/>
          <w:szCs w:val="24"/>
        </w:rPr>
      </w:pPr>
    </w:p>
    <w:p w:rsidR="00E72BC1" w:rsidRDefault="00E72BC1" w:rsidP="00E72BC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Švietimo, kultūros ir sporto skyriaus vedėjas</w:t>
      </w:r>
    </w:p>
    <w:p w:rsidR="00E72BC1" w:rsidRDefault="00E72BC1" w:rsidP="00E72BC1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Algirdas Kęstutis Rimkus</w:t>
      </w:r>
    </w:p>
    <w:p w:rsidR="00E72BC1" w:rsidRPr="0015606C" w:rsidRDefault="00E72BC1" w:rsidP="0015606C">
      <w:pPr>
        <w:pStyle w:val="Standard"/>
        <w:tabs>
          <w:tab w:val="left" w:pos="1338"/>
        </w:tabs>
        <w:rPr>
          <w:sz w:val="24"/>
          <w:szCs w:val="24"/>
        </w:rPr>
      </w:pPr>
      <w:bookmarkStart w:id="1" w:name="_GoBack"/>
      <w:bookmarkEnd w:id="1"/>
    </w:p>
    <w:sectPr w:rsidR="00E72BC1" w:rsidRPr="0015606C" w:rsidSect="0008409A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474" w:rsidRDefault="00427474">
      <w:pPr>
        <w:spacing w:after="0" w:line="240" w:lineRule="auto"/>
      </w:pPr>
      <w:r>
        <w:separator/>
      </w:r>
    </w:p>
  </w:endnote>
  <w:endnote w:type="continuationSeparator" w:id="0">
    <w:p w:rsidR="00427474" w:rsidRDefault="00427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474" w:rsidRDefault="00427474">
      <w:pPr>
        <w:spacing w:after="0" w:line="240" w:lineRule="auto"/>
      </w:pPr>
      <w:r>
        <w:separator/>
      </w:r>
    </w:p>
  </w:footnote>
  <w:footnote w:type="continuationSeparator" w:id="0">
    <w:p w:rsidR="00427474" w:rsidRDefault="00427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151" w:rsidRDefault="00642151" w:rsidP="008344A4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E72BC1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3DB7BE9"/>
    <w:multiLevelType w:val="hybridMultilevel"/>
    <w:tmpl w:val="56C4F8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17E43"/>
    <w:rsid w:val="000248C5"/>
    <w:rsid w:val="00056D10"/>
    <w:rsid w:val="00060DF0"/>
    <w:rsid w:val="00071644"/>
    <w:rsid w:val="0008409A"/>
    <w:rsid w:val="00087720"/>
    <w:rsid w:val="000A00AD"/>
    <w:rsid w:val="000B4EBF"/>
    <w:rsid w:val="000E22EE"/>
    <w:rsid w:val="0010596D"/>
    <w:rsid w:val="00110490"/>
    <w:rsid w:val="00124DCC"/>
    <w:rsid w:val="00126E1D"/>
    <w:rsid w:val="001526E3"/>
    <w:rsid w:val="0015606C"/>
    <w:rsid w:val="00162930"/>
    <w:rsid w:val="0019075D"/>
    <w:rsid w:val="00191C31"/>
    <w:rsid w:val="001A7078"/>
    <w:rsid w:val="001F3DEC"/>
    <w:rsid w:val="0021233E"/>
    <w:rsid w:val="00225DEE"/>
    <w:rsid w:val="002307C8"/>
    <w:rsid w:val="00245658"/>
    <w:rsid w:val="0028612E"/>
    <w:rsid w:val="002D25C6"/>
    <w:rsid w:val="002E01B8"/>
    <w:rsid w:val="002E43FC"/>
    <w:rsid w:val="002F7C9D"/>
    <w:rsid w:val="00302992"/>
    <w:rsid w:val="003153A4"/>
    <w:rsid w:val="003309FF"/>
    <w:rsid w:val="00334A08"/>
    <w:rsid w:val="003550BD"/>
    <w:rsid w:val="00395615"/>
    <w:rsid w:val="003E5150"/>
    <w:rsid w:val="00401EF7"/>
    <w:rsid w:val="0040539F"/>
    <w:rsid w:val="00407453"/>
    <w:rsid w:val="004256E3"/>
    <w:rsid w:val="00427474"/>
    <w:rsid w:val="00441A76"/>
    <w:rsid w:val="00457A3D"/>
    <w:rsid w:val="0046766A"/>
    <w:rsid w:val="00512141"/>
    <w:rsid w:val="0055699B"/>
    <w:rsid w:val="005622AE"/>
    <w:rsid w:val="005D2259"/>
    <w:rsid w:val="005D7067"/>
    <w:rsid w:val="005F181B"/>
    <w:rsid w:val="00614B4A"/>
    <w:rsid w:val="006367F4"/>
    <w:rsid w:val="00642151"/>
    <w:rsid w:val="00673721"/>
    <w:rsid w:val="006759A8"/>
    <w:rsid w:val="00677694"/>
    <w:rsid w:val="00690A29"/>
    <w:rsid w:val="006A1DC5"/>
    <w:rsid w:val="006B46F8"/>
    <w:rsid w:val="006C3043"/>
    <w:rsid w:val="006E596F"/>
    <w:rsid w:val="0070373A"/>
    <w:rsid w:val="0070430A"/>
    <w:rsid w:val="007062FB"/>
    <w:rsid w:val="00720969"/>
    <w:rsid w:val="00731F3B"/>
    <w:rsid w:val="007361B5"/>
    <w:rsid w:val="00744219"/>
    <w:rsid w:val="00750590"/>
    <w:rsid w:val="00752731"/>
    <w:rsid w:val="0076654A"/>
    <w:rsid w:val="00772254"/>
    <w:rsid w:val="00796B9D"/>
    <w:rsid w:val="007B3F9E"/>
    <w:rsid w:val="007C5330"/>
    <w:rsid w:val="007C75AA"/>
    <w:rsid w:val="007D42DE"/>
    <w:rsid w:val="007E5C17"/>
    <w:rsid w:val="008027F1"/>
    <w:rsid w:val="00807812"/>
    <w:rsid w:val="00821604"/>
    <w:rsid w:val="00831511"/>
    <w:rsid w:val="008344A4"/>
    <w:rsid w:val="008362AD"/>
    <w:rsid w:val="00846F4C"/>
    <w:rsid w:val="008565B3"/>
    <w:rsid w:val="0086559B"/>
    <w:rsid w:val="00867F60"/>
    <w:rsid w:val="008726EA"/>
    <w:rsid w:val="008A5761"/>
    <w:rsid w:val="008B3648"/>
    <w:rsid w:val="008D237F"/>
    <w:rsid w:val="00923963"/>
    <w:rsid w:val="009649A1"/>
    <w:rsid w:val="009A469F"/>
    <w:rsid w:val="009B0C50"/>
    <w:rsid w:val="009E598B"/>
    <w:rsid w:val="00A1124E"/>
    <w:rsid w:val="00A41FA8"/>
    <w:rsid w:val="00A8332F"/>
    <w:rsid w:val="00A96F90"/>
    <w:rsid w:val="00AB6F9B"/>
    <w:rsid w:val="00AD45E8"/>
    <w:rsid w:val="00B176E1"/>
    <w:rsid w:val="00B46548"/>
    <w:rsid w:val="00BA7F9A"/>
    <w:rsid w:val="00BD7E3D"/>
    <w:rsid w:val="00BE6700"/>
    <w:rsid w:val="00BF7BD1"/>
    <w:rsid w:val="00C3200A"/>
    <w:rsid w:val="00C53C0E"/>
    <w:rsid w:val="00C71AA5"/>
    <w:rsid w:val="00C86551"/>
    <w:rsid w:val="00CA6236"/>
    <w:rsid w:val="00CA7CCF"/>
    <w:rsid w:val="00CB3A38"/>
    <w:rsid w:val="00CC5C76"/>
    <w:rsid w:val="00CC6A54"/>
    <w:rsid w:val="00CD68DA"/>
    <w:rsid w:val="00CE3C72"/>
    <w:rsid w:val="00D04BBC"/>
    <w:rsid w:val="00D16F0C"/>
    <w:rsid w:val="00D301C0"/>
    <w:rsid w:val="00D35A77"/>
    <w:rsid w:val="00D66CD9"/>
    <w:rsid w:val="00D758BD"/>
    <w:rsid w:val="00D852C1"/>
    <w:rsid w:val="00DE23DB"/>
    <w:rsid w:val="00DF2C74"/>
    <w:rsid w:val="00DF3EBD"/>
    <w:rsid w:val="00DF5CCD"/>
    <w:rsid w:val="00E03E4A"/>
    <w:rsid w:val="00E50BCE"/>
    <w:rsid w:val="00E72BC1"/>
    <w:rsid w:val="00EB0EA7"/>
    <w:rsid w:val="00EE0B78"/>
    <w:rsid w:val="00F10625"/>
    <w:rsid w:val="00F355F2"/>
    <w:rsid w:val="00F43E22"/>
    <w:rsid w:val="00F80F0A"/>
    <w:rsid w:val="00FA4B24"/>
    <w:rsid w:val="00FB0219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2D7FFE8-E0BF-4D5F-8BB3-E6AB6116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409A"/>
    <w:pPr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08409A"/>
  </w:style>
  <w:style w:type="character" w:styleId="Hipersaitas">
    <w:name w:val="Hyperlink"/>
    <w:rsid w:val="0008409A"/>
    <w:rPr>
      <w:color w:val="0000FF"/>
      <w:u w:val="single"/>
    </w:rPr>
  </w:style>
  <w:style w:type="character" w:styleId="Puslapionumeris">
    <w:name w:val="page number"/>
    <w:basedOn w:val="Numatytasispastraiposriftas1"/>
    <w:rsid w:val="0008409A"/>
  </w:style>
  <w:style w:type="character" w:styleId="Grietas">
    <w:name w:val="Strong"/>
    <w:qFormat/>
    <w:rsid w:val="0008409A"/>
    <w:rPr>
      <w:b/>
      <w:bCs/>
    </w:rPr>
  </w:style>
  <w:style w:type="character" w:customStyle="1" w:styleId="WW-Internetosaitas">
    <w:name w:val="WW-Interneto saitas"/>
    <w:rsid w:val="0008409A"/>
    <w:rPr>
      <w:color w:val="0000FF"/>
      <w:u w:val="single"/>
    </w:rPr>
  </w:style>
  <w:style w:type="character" w:customStyle="1" w:styleId="DebesliotekstasDiagrama">
    <w:name w:val="Debesėlio tekstas Diagrama"/>
    <w:rsid w:val="0008409A"/>
    <w:rPr>
      <w:rFonts w:ascii="Tahoma" w:eastAsia="SimSun" w:hAnsi="Tahoma" w:cs="Tahoma"/>
      <w:sz w:val="16"/>
      <w:szCs w:val="16"/>
      <w:lang w:val="lt-LT" w:eastAsia="zh-CN" w:bidi="ar-SA"/>
    </w:rPr>
  </w:style>
  <w:style w:type="character" w:customStyle="1" w:styleId="AntratsDiagrama">
    <w:name w:val="Antraštės Diagrama"/>
    <w:rsid w:val="0008409A"/>
    <w:rPr>
      <w:rFonts w:eastAsia="SimSun"/>
      <w:sz w:val="24"/>
      <w:szCs w:val="24"/>
      <w:lang w:eastAsia="zh-CN"/>
    </w:rPr>
  </w:style>
  <w:style w:type="character" w:customStyle="1" w:styleId="PoratDiagrama">
    <w:name w:val="Poraštė Diagrama"/>
    <w:rsid w:val="0008409A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rsid w:val="0008409A"/>
    <w:rPr>
      <w:sz w:val="20"/>
    </w:rPr>
  </w:style>
  <w:style w:type="character" w:customStyle="1" w:styleId="ListLabel2">
    <w:name w:val="ListLabel 2"/>
    <w:rsid w:val="0008409A"/>
    <w:rPr>
      <w:sz w:val="20"/>
    </w:rPr>
  </w:style>
  <w:style w:type="character" w:customStyle="1" w:styleId="ListLabel3">
    <w:name w:val="ListLabel 3"/>
    <w:rsid w:val="0008409A"/>
    <w:rPr>
      <w:sz w:val="20"/>
    </w:rPr>
  </w:style>
  <w:style w:type="character" w:customStyle="1" w:styleId="ListLabel4">
    <w:name w:val="ListLabel 4"/>
    <w:rsid w:val="0008409A"/>
    <w:rPr>
      <w:sz w:val="20"/>
    </w:rPr>
  </w:style>
  <w:style w:type="character" w:customStyle="1" w:styleId="ListLabel5">
    <w:name w:val="ListLabel 5"/>
    <w:rsid w:val="0008409A"/>
    <w:rPr>
      <w:sz w:val="20"/>
    </w:rPr>
  </w:style>
  <w:style w:type="character" w:customStyle="1" w:styleId="ListLabel6">
    <w:name w:val="ListLabel 6"/>
    <w:rsid w:val="0008409A"/>
    <w:rPr>
      <w:sz w:val="20"/>
    </w:rPr>
  </w:style>
  <w:style w:type="character" w:customStyle="1" w:styleId="ListLabel7">
    <w:name w:val="ListLabel 7"/>
    <w:rsid w:val="0008409A"/>
    <w:rPr>
      <w:sz w:val="20"/>
    </w:rPr>
  </w:style>
  <w:style w:type="character" w:customStyle="1" w:styleId="ListLabel8">
    <w:name w:val="ListLabel 8"/>
    <w:rsid w:val="0008409A"/>
    <w:rPr>
      <w:sz w:val="20"/>
    </w:rPr>
  </w:style>
  <w:style w:type="character" w:customStyle="1" w:styleId="ListLabel9">
    <w:name w:val="ListLabel 9"/>
    <w:rsid w:val="0008409A"/>
    <w:rPr>
      <w:sz w:val="20"/>
    </w:rPr>
  </w:style>
  <w:style w:type="character" w:customStyle="1" w:styleId="ListLabel10">
    <w:name w:val="ListLabel 10"/>
    <w:rsid w:val="0008409A"/>
    <w:rPr>
      <w:rFonts w:eastAsia="SimSun" w:cs="Times New Roman"/>
    </w:rPr>
  </w:style>
  <w:style w:type="character" w:customStyle="1" w:styleId="ListLabel11">
    <w:name w:val="ListLabel 11"/>
    <w:rsid w:val="0008409A"/>
    <w:rPr>
      <w:rFonts w:cs="Courier New"/>
    </w:rPr>
  </w:style>
  <w:style w:type="character" w:customStyle="1" w:styleId="ListLabel12">
    <w:name w:val="ListLabel 12"/>
    <w:rsid w:val="0008409A"/>
    <w:rPr>
      <w:rFonts w:cs="Courier New"/>
    </w:rPr>
  </w:style>
  <w:style w:type="character" w:customStyle="1" w:styleId="ListLabel13">
    <w:name w:val="ListLabel 13"/>
    <w:rsid w:val="0008409A"/>
    <w:rPr>
      <w:rFonts w:cs="Courier New"/>
    </w:rPr>
  </w:style>
  <w:style w:type="character" w:customStyle="1" w:styleId="Komentaronuoroda1">
    <w:name w:val="Komentaro nuoroda1"/>
    <w:rsid w:val="0008409A"/>
    <w:rPr>
      <w:sz w:val="16"/>
      <w:szCs w:val="16"/>
    </w:rPr>
  </w:style>
  <w:style w:type="character" w:customStyle="1" w:styleId="KomentarotekstasDiagrama">
    <w:name w:val="Komentaro tekstas Diagrama"/>
    <w:rsid w:val="0008409A"/>
    <w:rPr>
      <w:lang w:eastAsia="zh-CN"/>
    </w:rPr>
  </w:style>
  <w:style w:type="character" w:customStyle="1" w:styleId="KomentarotemaDiagrama">
    <w:name w:val="Komentaro tema Diagrama"/>
    <w:rsid w:val="0008409A"/>
    <w:rPr>
      <w:b/>
      <w:bCs/>
      <w:lang w:eastAsia="zh-CN"/>
    </w:rPr>
  </w:style>
  <w:style w:type="paragraph" w:customStyle="1" w:styleId="Antrat1">
    <w:name w:val="Antraštė1"/>
    <w:basedOn w:val="prastasis"/>
    <w:next w:val="Pagrindinistekstas"/>
    <w:rsid w:val="0008409A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rsid w:val="0008409A"/>
    <w:pPr>
      <w:spacing w:after="140" w:line="288" w:lineRule="auto"/>
    </w:pPr>
  </w:style>
  <w:style w:type="paragraph" w:styleId="Sraas">
    <w:name w:val="List"/>
    <w:basedOn w:val="Pagrindinistekstas"/>
    <w:rsid w:val="0008409A"/>
    <w:rPr>
      <w:rFonts w:cs="Arial"/>
    </w:rPr>
  </w:style>
  <w:style w:type="paragraph" w:styleId="Antrat">
    <w:name w:val="caption"/>
    <w:basedOn w:val="prastasis"/>
    <w:qFormat/>
    <w:rsid w:val="0008409A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rsid w:val="0008409A"/>
    <w:pPr>
      <w:suppressLineNumbers/>
    </w:pPr>
    <w:rPr>
      <w:rFonts w:cs="Arial"/>
    </w:rPr>
  </w:style>
  <w:style w:type="paragraph" w:styleId="Debesliotekstas">
    <w:name w:val="Balloon Text"/>
    <w:basedOn w:val="prastasis"/>
    <w:rsid w:val="0008409A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08409A"/>
  </w:style>
  <w:style w:type="paragraph" w:styleId="Antrats">
    <w:name w:val="header"/>
    <w:basedOn w:val="prastasis"/>
    <w:rsid w:val="0008409A"/>
  </w:style>
  <w:style w:type="paragraph" w:customStyle="1" w:styleId="prastasistinklapis">
    <w:name w:val="Įprastasis (tinklapis)"/>
    <w:basedOn w:val="prastasis"/>
    <w:rsid w:val="0008409A"/>
    <w:pPr>
      <w:spacing w:before="280" w:after="280"/>
    </w:pPr>
    <w:rPr>
      <w:rFonts w:eastAsia="Times New Roman"/>
      <w:lang w:val="en-US"/>
    </w:rPr>
  </w:style>
  <w:style w:type="paragraph" w:customStyle="1" w:styleId="CharChar3">
    <w:name w:val="Char Char3"/>
    <w:basedOn w:val="prastasis"/>
    <w:rsid w:val="0008409A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rsid w:val="0008409A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rsid w:val="0008409A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rsid w:val="0008409A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astasistinklapis1">
    <w:name w:val="Įprastasis (tinklapis)1"/>
    <w:basedOn w:val="prastasis"/>
    <w:rsid w:val="0008409A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rsid w:val="0008409A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sid w:val="0008409A"/>
    <w:rPr>
      <w:b/>
      <w:bCs/>
    </w:rPr>
  </w:style>
  <w:style w:type="paragraph" w:customStyle="1" w:styleId="Lentelsturinys">
    <w:name w:val="Lentelės turinys"/>
    <w:basedOn w:val="prastasis"/>
    <w:rsid w:val="0008409A"/>
    <w:pPr>
      <w:suppressLineNumbers/>
    </w:pPr>
  </w:style>
  <w:style w:type="paragraph" w:customStyle="1" w:styleId="Lentelsantrat">
    <w:name w:val="Lentelės antraštė"/>
    <w:basedOn w:val="Lentelsturinys"/>
    <w:rsid w:val="0008409A"/>
    <w:pPr>
      <w:jc w:val="center"/>
    </w:pPr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lang w:eastAsia="zh-CN"/>
    </w:rPr>
  </w:style>
  <w:style w:type="paragraph" w:styleId="Betarp">
    <w:name w:val="No Spacing"/>
    <w:uiPriority w:val="1"/>
    <w:qFormat/>
    <w:rsid w:val="00614B4A"/>
    <w:pPr>
      <w:suppressAutoHyphens/>
    </w:pPr>
    <w:rPr>
      <w:rFonts w:eastAsia="SimSun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uiPriority w:val="99"/>
    <w:rsid w:val="000E22EE"/>
    <w:pPr>
      <w:suppressAutoHyphens w:val="0"/>
      <w:spacing w:after="0" w:line="240" w:lineRule="auto"/>
    </w:pPr>
    <w:rPr>
      <w:rFonts w:eastAsia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0E22EE"/>
    <w:rPr>
      <w:lang w:val="en-US" w:eastAsia="en-US"/>
    </w:rPr>
  </w:style>
  <w:style w:type="character" w:styleId="Puslapioinaosnuoroda">
    <w:name w:val="footnote reference"/>
    <w:uiPriority w:val="99"/>
    <w:rsid w:val="000E22E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0C60-9FC3-4CDA-AA33-2083196E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3636</Words>
  <Characters>2073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User</dc:creator>
  <cp:lastModifiedBy>Birute Goberiene</cp:lastModifiedBy>
  <cp:revision>9</cp:revision>
  <cp:lastPrinted>2017-05-25T07:51:00Z</cp:lastPrinted>
  <dcterms:created xsi:type="dcterms:W3CDTF">2017-05-31T08:00:00Z</dcterms:created>
  <dcterms:modified xsi:type="dcterms:W3CDTF">2017-06-05T08:12:00Z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