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81" w:rsidRDefault="00045581">
      <w:pPr>
        <w:tabs>
          <w:tab w:val="num" w:pos="5184"/>
        </w:tabs>
        <w:ind w:left="3888" w:firstLine="1296"/>
      </w:pPr>
    </w:p>
    <w:p w:rsidR="00045581" w:rsidRDefault="00E11C70">
      <w:pPr>
        <w:jc w:val="center"/>
      </w:pPr>
      <w:r>
        <w:rPr>
          <w:rFonts w:ascii="'Times New Roman'" w:hAnsi="'Times New Roman'"/>
          <w:b/>
          <w:sz w:val="24"/>
        </w:rPr>
        <w:t xml:space="preserve">PANEVĖŽIO R. </w:t>
      </w:r>
      <w:r w:rsidR="00045581">
        <w:rPr>
          <w:rFonts w:ascii="'Times New Roman'" w:hAnsi="'Times New Roman'"/>
          <w:b/>
          <w:sz w:val="24"/>
        </w:rPr>
        <w:t>RAGUVOS GIMNAZIJOS</w:t>
      </w:r>
      <w:r w:rsidR="00E42736">
        <w:rPr>
          <w:rFonts w:ascii="'Times New Roman'" w:hAnsi="'Times New Roman'"/>
          <w:b/>
          <w:color w:val="000000"/>
          <w:sz w:val="24"/>
        </w:rPr>
        <w:t xml:space="preserve"> DIREKTORIAU</w:t>
      </w:r>
      <w:r>
        <w:rPr>
          <w:rFonts w:ascii="'Times New Roman'" w:hAnsi="'Times New Roman'"/>
          <w:b/>
          <w:color w:val="000000"/>
          <w:sz w:val="24"/>
        </w:rPr>
        <w:t>S PAVADUOTOJOS, PAVADUOJANČIOS DIREKTORIŲ, AURELIJOS PETRAUSKIENĖS</w:t>
      </w:r>
      <w:r w:rsidR="00045581">
        <w:rPr>
          <w:rFonts w:ascii="'Times New Roman'" w:hAnsi="'Times New Roman'"/>
          <w:b/>
          <w:color w:val="000000"/>
          <w:sz w:val="24"/>
        </w:rPr>
        <w:t xml:space="preserve"> 2016 METŲ </w:t>
      </w:r>
      <w:r w:rsidR="003E5CC2">
        <w:rPr>
          <w:rFonts w:ascii="'Times New Roman'" w:hAnsi="'Times New Roman'"/>
          <w:b/>
          <w:color w:val="000000"/>
          <w:sz w:val="24"/>
        </w:rPr>
        <w:t>VEIKLOS</w:t>
      </w:r>
      <w:r w:rsidR="00045581">
        <w:rPr>
          <w:rFonts w:ascii="'Times New Roman'" w:hAnsi="'Times New Roman'"/>
          <w:b/>
          <w:color w:val="000000"/>
          <w:sz w:val="24"/>
        </w:rPr>
        <w:t xml:space="preserve"> ATASKA</w:t>
      </w:r>
      <w:r w:rsidR="007F3E8F">
        <w:rPr>
          <w:rFonts w:ascii="'Times New Roman'" w:hAnsi="'Times New Roman'"/>
          <w:b/>
          <w:color w:val="000000"/>
          <w:sz w:val="24"/>
        </w:rPr>
        <w:t>I</w:t>
      </w:r>
      <w:r w:rsidR="00045581">
        <w:rPr>
          <w:rFonts w:ascii="'Times New Roman'" w:hAnsi="'Times New Roman'"/>
          <w:b/>
          <w:color w:val="000000"/>
          <w:sz w:val="24"/>
        </w:rPr>
        <w:t>TA</w:t>
      </w:r>
    </w:p>
    <w:p w:rsidR="00045581" w:rsidRDefault="00045581"/>
    <w:p w:rsidR="00C97749" w:rsidRPr="00E11C70" w:rsidRDefault="00045581" w:rsidP="00E11C70">
      <w:pPr>
        <w:jc w:val="center"/>
        <w:rPr>
          <w:rFonts w:ascii="'Times New Roman'" w:hAnsi="'Times New Roman'"/>
          <w:b/>
          <w:color w:val="000000"/>
          <w:sz w:val="24"/>
        </w:rPr>
      </w:pPr>
      <w:r>
        <w:rPr>
          <w:rFonts w:ascii="'Times New Roman'" w:hAnsi="'Times New Roman'"/>
          <w:b/>
          <w:color w:val="000000"/>
          <w:sz w:val="24"/>
        </w:rPr>
        <w:t>I. BENDRA INFORMACIJA APIE MOKYKLOS VADOVĄ IR MOKYKLĄ</w:t>
      </w:r>
    </w:p>
    <w:p w:rsidR="00045581" w:rsidRPr="00C97749" w:rsidRDefault="00C97749">
      <w:pPr>
        <w:jc w:val="both"/>
      </w:pPr>
      <w:r w:rsidRPr="00934E23">
        <w:rPr>
          <w:rFonts w:ascii="'Times New Roman'" w:hAnsi="'Times New Roman'"/>
          <w:b/>
          <w:color w:val="000000"/>
          <w:sz w:val="24"/>
        </w:rPr>
        <w:t>Mokyklos pristatymas</w:t>
      </w:r>
      <w:r>
        <w:rPr>
          <w:rFonts w:ascii="'Times New Roman'" w:hAnsi="'Times New Roman'"/>
          <w:color w:val="000000"/>
          <w:sz w:val="24"/>
        </w:rPr>
        <w:t>.</w:t>
      </w:r>
      <w:r w:rsidR="00045581">
        <w:rPr>
          <w:rFonts w:ascii="'Times New Roman'" w:hAnsi="'Times New Roman'"/>
          <w:color w:val="000000"/>
          <w:sz w:val="24"/>
        </w:rPr>
        <w:t xml:space="preserve"> </w:t>
      </w:r>
      <w:r w:rsidR="00045581" w:rsidRPr="00C97749">
        <w:rPr>
          <w:rFonts w:ascii="'Times New Roman'" w:hAnsi="'Times New Roman'"/>
          <w:color w:val="000000"/>
          <w:sz w:val="24"/>
        </w:rPr>
        <w:t>Panevėžio r. Raguvos gimnazija, Laisvės g.</w:t>
      </w:r>
      <w:r>
        <w:rPr>
          <w:rFonts w:ascii="'Times New Roman'" w:hAnsi="'Times New Roman'"/>
          <w:color w:val="000000"/>
          <w:sz w:val="24"/>
        </w:rPr>
        <w:t xml:space="preserve"> </w:t>
      </w:r>
      <w:r w:rsidR="00045581" w:rsidRPr="00C97749">
        <w:rPr>
          <w:rFonts w:ascii="'Times New Roman'" w:hAnsi="'Times New Roman'"/>
          <w:color w:val="000000"/>
          <w:sz w:val="24"/>
        </w:rPr>
        <w:t>24, Raguv</w:t>
      </w:r>
      <w:r w:rsidR="003E5CC2">
        <w:rPr>
          <w:rFonts w:ascii="'Times New Roman'" w:hAnsi="'Times New Roman'"/>
          <w:color w:val="000000"/>
          <w:sz w:val="24"/>
        </w:rPr>
        <w:t>os mstl.</w:t>
      </w:r>
      <w:r w:rsidR="00045581" w:rsidRPr="00C97749">
        <w:rPr>
          <w:rFonts w:ascii="'Times New Roman'" w:hAnsi="'Times New Roman'"/>
          <w:color w:val="000000"/>
          <w:sz w:val="24"/>
        </w:rPr>
        <w:t xml:space="preserve">, </w:t>
      </w:r>
      <w:r w:rsidR="00117FE8">
        <w:rPr>
          <w:rFonts w:ascii="'Times New Roman'" w:hAnsi="'Times New Roman'"/>
          <w:color w:val="000000"/>
          <w:sz w:val="24"/>
        </w:rPr>
        <w:br/>
      </w:r>
      <w:r w:rsidR="00045581" w:rsidRPr="00C97749">
        <w:rPr>
          <w:rFonts w:ascii="'Times New Roman'" w:hAnsi="'Times New Roman'"/>
          <w:color w:val="000000"/>
          <w:sz w:val="24"/>
        </w:rPr>
        <w:t>Panevėžio r</w:t>
      </w:r>
      <w:r w:rsidR="003E5CC2">
        <w:rPr>
          <w:rFonts w:ascii="'Times New Roman'" w:hAnsi="'Times New Roman'"/>
          <w:color w:val="000000"/>
          <w:sz w:val="24"/>
        </w:rPr>
        <w:t>.</w:t>
      </w:r>
      <w:r w:rsidR="00045581" w:rsidRPr="00C97749">
        <w:rPr>
          <w:rFonts w:ascii="'Times New Roman'" w:hAnsi="'Times New Roman'"/>
          <w:color w:val="000000"/>
          <w:sz w:val="24"/>
        </w:rPr>
        <w:t>, kodas 190398245.</w:t>
      </w:r>
      <w:r>
        <w:t xml:space="preserve"> </w:t>
      </w:r>
      <w:r>
        <w:rPr>
          <w:rFonts w:ascii="'Times New Roman'" w:hAnsi="'Times New Roman'"/>
          <w:color w:val="000000"/>
          <w:sz w:val="24"/>
        </w:rPr>
        <w:t>Grupė –</w:t>
      </w:r>
      <w:r w:rsidR="00045581" w:rsidRPr="00C97749">
        <w:rPr>
          <w:rFonts w:ascii="'Times New Roman'" w:hAnsi="'Times New Roman'"/>
          <w:color w:val="000000"/>
          <w:sz w:val="24"/>
        </w:rPr>
        <w:t xml:space="preserve"> bendrojo ugdymo mokykla</w:t>
      </w:r>
      <w:r>
        <w:rPr>
          <w:rFonts w:ascii="'Times New Roman'" w:hAnsi="'Times New Roman'"/>
          <w:color w:val="000000"/>
          <w:sz w:val="24"/>
        </w:rPr>
        <w:t>.</w:t>
      </w:r>
      <w:r>
        <w:t xml:space="preserve"> </w:t>
      </w:r>
      <w:r>
        <w:rPr>
          <w:rFonts w:ascii="'Times New Roman'" w:hAnsi="'Times New Roman'"/>
          <w:color w:val="000000"/>
          <w:sz w:val="24"/>
        </w:rPr>
        <w:t>Tipas –</w:t>
      </w:r>
      <w:r w:rsidR="00045581" w:rsidRPr="00C97749">
        <w:rPr>
          <w:rFonts w:ascii="'Times New Roman'" w:hAnsi="'Times New Roman'"/>
          <w:color w:val="000000"/>
          <w:sz w:val="24"/>
        </w:rPr>
        <w:t xml:space="preserve"> gimnazija</w:t>
      </w:r>
      <w:r>
        <w:rPr>
          <w:rFonts w:ascii="'Times New Roman'" w:hAnsi="'Times New Roman'"/>
          <w:color w:val="000000"/>
          <w:sz w:val="24"/>
        </w:rPr>
        <w:t>.</w:t>
      </w:r>
      <w:r>
        <w:t xml:space="preserve"> </w:t>
      </w:r>
      <w:r>
        <w:rPr>
          <w:rFonts w:ascii="'Times New Roman'" w:hAnsi="'Times New Roman'"/>
          <w:color w:val="000000"/>
          <w:sz w:val="24"/>
        </w:rPr>
        <w:t>Vykdomos švietimo programos</w:t>
      </w:r>
      <w:r w:rsidR="003E5CC2">
        <w:rPr>
          <w:rFonts w:ascii="'Times New Roman'" w:hAnsi="'Times New Roman'"/>
          <w:color w:val="000000"/>
          <w:sz w:val="24"/>
        </w:rPr>
        <w:t>:</w:t>
      </w:r>
      <w:r w:rsidR="00045581" w:rsidRPr="00C97749">
        <w:rPr>
          <w:rFonts w:ascii="'Times New Roman'" w:hAnsi="'Times New Roman'"/>
          <w:color w:val="000000"/>
          <w:sz w:val="24"/>
        </w:rPr>
        <w:t xml:space="preserve"> priešmokyklinio ugdymo programa, pradinio ugdymo programa, individualizuota pradinio ugdymo programa, pagrindinio ugdymo programa, individualizuota pagrindinio ugdymo programa, vidurinio ugdymo programa.</w:t>
      </w:r>
    </w:p>
    <w:p w:rsidR="00045581" w:rsidRPr="00C97749" w:rsidRDefault="00C97749">
      <w:pPr>
        <w:jc w:val="both"/>
      </w:pPr>
      <w:r>
        <w:rPr>
          <w:rFonts w:ascii="'Times New Roman'" w:hAnsi="'Times New Roman'"/>
          <w:color w:val="000000"/>
          <w:sz w:val="24"/>
        </w:rPr>
        <w:t>Direktorė –</w:t>
      </w:r>
      <w:r>
        <w:t xml:space="preserve"> </w:t>
      </w:r>
      <w:r w:rsidR="00045581" w:rsidRPr="00C97749">
        <w:rPr>
          <w:rFonts w:ascii="'Times New Roman'" w:hAnsi="'Times New Roman'"/>
          <w:color w:val="000000"/>
          <w:sz w:val="24"/>
        </w:rPr>
        <w:t>Aurelija Petrauskienė, direktoriaus pavaduotoja ugdymui, pavaduojanti direktorių</w:t>
      </w:r>
      <w:r>
        <w:rPr>
          <w:rFonts w:ascii="'Times New Roman'" w:hAnsi="'Times New Roman'"/>
          <w:color w:val="000000"/>
          <w:sz w:val="24"/>
        </w:rPr>
        <w:t>,</w:t>
      </w:r>
      <w:r>
        <w:t xml:space="preserve"> </w:t>
      </w:r>
      <w:r>
        <w:rPr>
          <w:rFonts w:ascii="'Times New Roman'" w:hAnsi="'Times New Roman'"/>
          <w:color w:val="000000"/>
          <w:sz w:val="24"/>
        </w:rPr>
        <w:t>vadybinis darbo stažas – 15 metų,</w:t>
      </w:r>
      <w:r>
        <w:t xml:space="preserve"> </w:t>
      </w:r>
      <w:r w:rsidR="003E5CC2">
        <w:rPr>
          <w:rFonts w:ascii="'Times New Roman'" w:hAnsi="'Times New Roman'"/>
          <w:color w:val="000000"/>
          <w:sz w:val="24"/>
        </w:rPr>
        <w:t>antroji</w:t>
      </w:r>
      <w:r w:rsidR="00045581" w:rsidRPr="00C97749">
        <w:rPr>
          <w:rFonts w:ascii="'Times New Roman'" w:hAnsi="'Times New Roman'"/>
          <w:color w:val="000000"/>
          <w:sz w:val="24"/>
        </w:rPr>
        <w:t xml:space="preserve"> kvalifikacinė kategorija.</w:t>
      </w:r>
    </w:p>
    <w:p w:rsidR="00045581" w:rsidRDefault="00045581">
      <w:pPr>
        <w:jc w:val="both"/>
      </w:pPr>
      <w:r>
        <w:rPr>
          <w:rFonts w:ascii="'Times New Roman'" w:hAnsi="'Times New Roman'"/>
          <w:color w:val="000000"/>
          <w:sz w:val="24"/>
        </w:rPr>
        <w:t>Darbuotojai:</w:t>
      </w:r>
    </w:p>
    <w:tbl>
      <w:tblPr>
        <w:tblW w:w="9520" w:type="dxa"/>
        <w:tblInd w:w="108" w:type="dxa"/>
        <w:tblLayout w:type="fixed"/>
        <w:tblLook w:val="0000" w:firstRow="0" w:lastRow="0" w:firstColumn="0" w:lastColumn="0" w:noHBand="0" w:noVBand="0"/>
      </w:tblPr>
      <w:tblGrid>
        <w:gridCol w:w="570"/>
        <w:gridCol w:w="6930"/>
        <w:gridCol w:w="2020"/>
      </w:tblGrid>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b/>
                <w:color w:val="000000"/>
                <w:sz w:val="24"/>
              </w:rPr>
              <w:t>Eil.</w:t>
            </w:r>
          </w:p>
          <w:p w:rsidR="00045581" w:rsidRDefault="00045581">
            <w:pPr>
              <w:jc w:val="both"/>
            </w:pPr>
            <w:r>
              <w:rPr>
                <w:rFonts w:ascii="'Times New Roman'" w:hAnsi="'Times New Roman'"/>
                <w:b/>
                <w:color w:val="000000"/>
                <w:sz w:val="24"/>
              </w:rPr>
              <w:t>Nr.</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2016-12-31</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 xml:space="preserve">1. </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Bendras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AE70F2" w:rsidRDefault="00045581">
            <w:pPr>
              <w:jc w:val="center"/>
              <w:rPr>
                <w:rFonts w:ascii="Times New Roman" w:hAnsi="Times New Roman"/>
                <w:sz w:val="24"/>
                <w:szCs w:val="24"/>
              </w:rPr>
            </w:pPr>
            <w:r w:rsidRPr="00AE70F2">
              <w:rPr>
                <w:rFonts w:ascii="Times New Roman" w:hAnsi="Times New Roman"/>
                <w:sz w:val="24"/>
                <w:szCs w:val="24"/>
              </w:rPr>
              <w:t>58</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 xml:space="preserve">2. </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Pedagoginių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AE70F2" w:rsidRDefault="00045581">
            <w:pPr>
              <w:jc w:val="center"/>
              <w:rPr>
                <w:rFonts w:ascii="Times New Roman" w:hAnsi="Times New Roman"/>
                <w:sz w:val="24"/>
                <w:szCs w:val="24"/>
              </w:rPr>
            </w:pPr>
            <w:r w:rsidRPr="00AE70F2">
              <w:rPr>
                <w:rFonts w:ascii="Times New Roman" w:hAnsi="Times New Roman"/>
                <w:sz w:val="24"/>
                <w:szCs w:val="24"/>
              </w:rPr>
              <w:t>38</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Iš jų:</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vadovų</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1</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mokytojų pagrindinėse pareigose</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27</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mokytojų nepagrindinėse pareigose</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4</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 xml:space="preserve">pagalbos mokiniui specialistai (psichologas, </w:t>
            </w:r>
            <w:proofErr w:type="spellStart"/>
            <w:r>
              <w:rPr>
                <w:rFonts w:ascii="'Times New Roman'" w:hAnsi="'Times New Roman'"/>
                <w:color w:val="000000"/>
                <w:sz w:val="24"/>
              </w:rPr>
              <w:t>soc</w:t>
            </w:r>
            <w:proofErr w:type="spellEnd"/>
            <w:r>
              <w:rPr>
                <w:rFonts w:ascii="'Times New Roman'" w:hAnsi="'Times New Roman'"/>
                <w:color w:val="000000"/>
                <w:sz w:val="24"/>
              </w:rPr>
              <w:t xml:space="preserve">. pedagogas, spec. pedagogas, logopedas, mokytojo padėjėjas, bibliotekininkas ir t.t.) </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rsidP="003E5CC2">
            <w:pPr>
              <w:jc w:val="center"/>
              <w:rPr>
                <w:rFonts w:ascii="Times New Roman" w:hAnsi="Times New Roman"/>
                <w:sz w:val="24"/>
                <w:szCs w:val="24"/>
              </w:rPr>
            </w:pPr>
            <w:r w:rsidRPr="009731EF">
              <w:rPr>
                <w:rFonts w:ascii="Times New Roman" w:hAnsi="Times New Roman"/>
                <w:sz w:val="24"/>
                <w:szCs w:val="24"/>
              </w:rPr>
              <w:t>6</w:t>
            </w:r>
            <w:r w:rsidR="003E5CC2">
              <w:rPr>
                <w:rFonts w:ascii="Times New Roman" w:hAnsi="Times New Roman"/>
                <w:sz w:val="24"/>
                <w:szCs w:val="24"/>
              </w:rPr>
              <w:t xml:space="preserve"> </w:t>
            </w:r>
            <w:r w:rsidRPr="009731EF">
              <w:rPr>
                <w:rFonts w:ascii="Times New Roman" w:hAnsi="Times New Roman"/>
                <w:sz w:val="24"/>
                <w:szCs w:val="24"/>
              </w:rPr>
              <w:t>(n</w:t>
            </w:r>
            <w:r w:rsidR="003E5CC2">
              <w:rPr>
                <w:rFonts w:ascii="Times New Roman" w:hAnsi="Times New Roman"/>
                <w:sz w:val="24"/>
                <w:szCs w:val="24"/>
              </w:rPr>
              <w:t>ėra</w:t>
            </w:r>
            <w:r w:rsidRPr="009731EF">
              <w:rPr>
                <w:rFonts w:ascii="Times New Roman" w:hAnsi="Times New Roman"/>
                <w:sz w:val="24"/>
                <w:szCs w:val="24"/>
              </w:rPr>
              <w:t xml:space="preserve"> psichologo)</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 xml:space="preserve">3. </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Atestuotų pedagoginių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32</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eksperto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0</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mokytojo metodininko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13</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vyresniojo mokytojo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16</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mokytojo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48116C" w:rsidRDefault="00045581">
            <w:pPr>
              <w:jc w:val="center"/>
              <w:rPr>
                <w:rFonts w:ascii="Times New Roman" w:hAnsi="Times New Roman"/>
                <w:sz w:val="24"/>
                <w:szCs w:val="24"/>
                <w:lang w:val="en-US"/>
              </w:rPr>
            </w:pPr>
            <w:r>
              <w:rPr>
                <w:rFonts w:ascii="Times New Roman" w:hAnsi="Times New Roman"/>
                <w:sz w:val="24"/>
                <w:szCs w:val="24"/>
                <w:lang w:val="en-US"/>
              </w:rPr>
              <w:t>3</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4.</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Neatestuotų pedagoginių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6</w:t>
            </w:r>
          </w:p>
        </w:tc>
      </w:tr>
    </w:tbl>
    <w:p w:rsidR="00C97749" w:rsidRPr="00E11C70" w:rsidRDefault="00C97749" w:rsidP="00E11C70">
      <w:pPr>
        <w:tabs>
          <w:tab w:val="left" w:pos="720"/>
          <w:tab w:val="center" w:pos="4153"/>
          <w:tab w:val="right" w:pos="8306"/>
        </w:tabs>
        <w:jc w:val="both"/>
      </w:pPr>
      <w:r w:rsidRPr="00934E23">
        <w:rPr>
          <w:rFonts w:ascii="'Times New Roman'" w:hAnsi="'Times New Roman'"/>
          <w:b/>
          <w:color w:val="000000"/>
          <w:sz w:val="24"/>
          <w:shd w:val="clear" w:color="auto" w:fill="FFFFFF"/>
        </w:rPr>
        <w:t>V</w:t>
      </w:r>
      <w:r w:rsidR="00045581" w:rsidRPr="00934E23">
        <w:rPr>
          <w:rFonts w:ascii="'Times New Roman'" w:hAnsi="'Times New Roman'"/>
          <w:b/>
          <w:color w:val="000000"/>
          <w:sz w:val="24"/>
          <w:shd w:val="clear" w:color="auto" w:fill="FFFFFF"/>
        </w:rPr>
        <w:t>ad</w:t>
      </w:r>
      <w:r w:rsidRPr="00934E23">
        <w:rPr>
          <w:rFonts w:ascii="'Times New Roman'" w:hAnsi="'Times New Roman'"/>
          <w:b/>
          <w:color w:val="000000"/>
          <w:sz w:val="24"/>
          <w:shd w:val="clear" w:color="auto" w:fill="FFFFFF"/>
        </w:rPr>
        <w:t>ovo vadybinės veiklos pasiekimai, įsimintini</w:t>
      </w:r>
      <w:r w:rsidR="00045581" w:rsidRPr="00934E23">
        <w:rPr>
          <w:rFonts w:ascii="'Times New Roman'" w:hAnsi="'Times New Roman'"/>
          <w:b/>
          <w:color w:val="000000"/>
          <w:sz w:val="24"/>
          <w:shd w:val="clear" w:color="auto" w:fill="FFFFFF"/>
        </w:rPr>
        <w:t xml:space="preserve"> sėkmės a</w:t>
      </w:r>
      <w:r w:rsidRPr="00934E23">
        <w:rPr>
          <w:rFonts w:ascii="'Times New Roman'" w:hAnsi="'Times New Roman'"/>
          <w:b/>
          <w:color w:val="000000"/>
          <w:sz w:val="24"/>
          <w:shd w:val="clear" w:color="auto" w:fill="FFFFFF"/>
        </w:rPr>
        <w:t>tvejai</w:t>
      </w:r>
      <w:r w:rsidR="00045581" w:rsidRPr="00934E23">
        <w:rPr>
          <w:rFonts w:ascii="'Times New Roman'" w:hAnsi="'Times New Roman'"/>
          <w:b/>
          <w:color w:val="000000"/>
          <w:sz w:val="24"/>
          <w:shd w:val="clear" w:color="auto" w:fill="FFFFFF"/>
        </w:rPr>
        <w:t>.</w:t>
      </w:r>
      <w:r w:rsidR="00045581" w:rsidRPr="00C97749">
        <w:rPr>
          <w:rFonts w:ascii="'Times New Roman'" w:hAnsi="'Times New Roman'"/>
          <w:color w:val="000000"/>
          <w:sz w:val="24"/>
          <w:shd w:val="clear" w:color="auto" w:fill="FFFFFF"/>
        </w:rPr>
        <w:t xml:space="preserve"> </w:t>
      </w:r>
      <w:r w:rsidR="00045581" w:rsidRPr="00C97749">
        <w:rPr>
          <w:rFonts w:ascii="Times New Roman" w:hAnsi="Times New Roman"/>
          <w:sz w:val="24"/>
          <w:szCs w:val="24"/>
        </w:rPr>
        <w:t xml:space="preserve">Laimėtas </w:t>
      </w:r>
      <w:r w:rsidR="003E5CC2">
        <w:rPr>
          <w:rFonts w:ascii="Times New Roman" w:hAnsi="Times New Roman"/>
          <w:sz w:val="24"/>
          <w:szCs w:val="24"/>
        </w:rPr>
        <w:t>šalie</w:t>
      </w:r>
      <w:r w:rsidR="00045581" w:rsidRPr="00C97749">
        <w:rPr>
          <w:rFonts w:ascii="Times New Roman" w:hAnsi="Times New Roman"/>
          <w:sz w:val="24"/>
          <w:szCs w:val="24"/>
        </w:rPr>
        <w:t>s geriausiai tvarkomų mokyklų edukacinių erdvių apžiūros konkursas.</w:t>
      </w:r>
    </w:p>
    <w:p w:rsidR="00C6308E" w:rsidRPr="00C97749" w:rsidRDefault="00045581" w:rsidP="000D7DFC">
      <w:pPr>
        <w:tabs>
          <w:tab w:val="center" w:pos="4153"/>
          <w:tab w:val="right" w:pos="8306"/>
        </w:tabs>
        <w:jc w:val="both"/>
        <w:rPr>
          <w:rFonts w:ascii="Times New Roman" w:hAnsi="Times New Roman"/>
          <w:sz w:val="24"/>
          <w:szCs w:val="24"/>
        </w:rPr>
      </w:pPr>
      <w:r w:rsidRPr="00C97749">
        <w:rPr>
          <w:rFonts w:ascii="Times New Roman" w:hAnsi="Times New Roman"/>
          <w:noProof/>
          <w:webHidden/>
          <w:sz w:val="24"/>
          <w:szCs w:val="24"/>
        </w:rPr>
        <w:t>Raguvos gimnazija nuo Panevėžio yra nutolusi per 30 kilometrų. Ją lanko ne tik Panevėžio</w:t>
      </w:r>
      <w:r w:rsidR="003E5CC2">
        <w:rPr>
          <w:rFonts w:ascii="Times New Roman" w:hAnsi="Times New Roman"/>
          <w:noProof/>
          <w:webHidden/>
          <w:sz w:val="24"/>
          <w:szCs w:val="24"/>
        </w:rPr>
        <w:t>,</w:t>
      </w:r>
      <w:r w:rsidRPr="00C97749">
        <w:rPr>
          <w:rFonts w:ascii="Times New Roman" w:hAnsi="Times New Roman"/>
          <w:noProof/>
          <w:webHidden/>
          <w:sz w:val="24"/>
          <w:szCs w:val="24"/>
        </w:rPr>
        <w:t xml:space="preserve"> </w:t>
      </w:r>
      <w:r w:rsidR="003E5CC2" w:rsidRPr="00C97749">
        <w:rPr>
          <w:rFonts w:ascii="Times New Roman" w:hAnsi="Times New Roman"/>
          <w:noProof/>
          <w:webHidden/>
          <w:sz w:val="24"/>
          <w:szCs w:val="24"/>
        </w:rPr>
        <w:t xml:space="preserve">bet ir Anykščių </w:t>
      </w:r>
      <w:r w:rsidRPr="00C97749">
        <w:rPr>
          <w:rFonts w:ascii="Times New Roman" w:hAnsi="Times New Roman"/>
          <w:noProof/>
          <w:webHidden/>
          <w:sz w:val="24"/>
          <w:szCs w:val="24"/>
        </w:rPr>
        <w:t>rajono mokiniai</w:t>
      </w:r>
      <w:r w:rsidR="003E5CC2">
        <w:rPr>
          <w:rFonts w:ascii="Times New Roman" w:hAnsi="Times New Roman"/>
          <w:noProof/>
          <w:webHidden/>
          <w:sz w:val="24"/>
          <w:szCs w:val="24"/>
        </w:rPr>
        <w:t>.</w:t>
      </w:r>
      <w:r w:rsidR="00117FE8">
        <w:rPr>
          <w:rFonts w:ascii="Times New Roman" w:hAnsi="Times New Roman"/>
          <w:noProof/>
          <w:webHidden/>
          <w:sz w:val="24"/>
          <w:szCs w:val="24"/>
        </w:rPr>
        <w:t xml:space="preserve"> </w:t>
      </w:r>
      <w:r w:rsidRPr="00C97749">
        <w:rPr>
          <w:rFonts w:ascii="Times New Roman" w:hAnsi="Times New Roman"/>
          <w:sz w:val="24"/>
          <w:szCs w:val="24"/>
        </w:rPr>
        <w:t xml:space="preserve">Raguvos gimnazijos bendruomenė bendradarbiauja su Raguvos </w:t>
      </w:r>
      <w:r w:rsidR="003E5CC2">
        <w:rPr>
          <w:rFonts w:ascii="Times New Roman" w:hAnsi="Times New Roman"/>
          <w:sz w:val="24"/>
          <w:szCs w:val="24"/>
        </w:rPr>
        <w:t>k</w:t>
      </w:r>
      <w:r w:rsidRPr="00C97749">
        <w:rPr>
          <w:rFonts w:ascii="Times New Roman" w:hAnsi="Times New Roman"/>
          <w:sz w:val="24"/>
          <w:szCs w:val="24"/>
        </w:rPr>
        <w:t>ultūros centru, organizuoja bendrus renginius ,,</w:t>
      </w:r>
      <w:proofErr w:type="spellStart"/>
      <w:r w:rsidRPr="00C97749">
        <w:rPr>
          <w:rFonts w:ascii="Times New Roman" w:hAnsi="Times New Roman"/>
          <w:sz w:val="24"/>
          <w:szCs w:val="24"/>
        </w:rPr>
        <w:t>Kaziuko</w:t>
      </w:r>
      <w:proofErr w:type="spellEnd"/>
      <w:r w:rsidRPr="00C97749">
        <w:rPr>
          <w:rFonts w:ascii="Times New Roman" w:hAnsi="Times New Roman"/>
          <w:sz w:val="24"/>
          <w:szCs w:val="24"/>
        </w:rPr>
        <w:t xml:space="preserve"> mugė“, ,,Širdies daina“. Gimnazija neturi aktų salės, todėl sunku organizuoti didesnius renginius, šventes.</w:t>
      </w:r>
    </w:p>
    <w:p w:rsidR="00C97749" w:rsidRPr="00AD4F5C" w:rsidRDefault="00045581" w:rsidP="00C97749">
      <w:pPr>
        <w:tabs>
          <w:tab w:val="center" w:pos="4153"/>
          <w:tab w:val="right" w:pos="8306"/>
        </w:tabs>
        <w:jc w:val="both"/>
        <w:rPr>
          <w:rFonts w:ascii="Times New Roman" w:hAnsi="Times New Roman"/>
          <w:sz w:val="24"/>
          <w:szCs w:val="24"/>
          <w:lang w:eastAsia="en-US"/>
        </w:rPr>
      </w:pPr>
      <w:r w:rsidRPr="00C97749">
        <w:rPr>
          <w:rFonts w:ascii="Times New Roman" w:hAnsi="Times New Roman"/>
          <w:sz w:val="24"/>
          <w:szCs w:val="24"/>
        </w:rPr>
        <w:t>Dėl prastos demografinės padėties gyventojų skaičius Raguvos seniūnijoje mažėja, todėl ir gimnazijoje mokinių skaičius kasmet mažėja</w:t>
      </w:r>
      <w:r w:rsidR="003E5CC2">
        <w:rPr>
          <w:rFonts w:ascii="Times New Roman" w:hAnsi="Times New Roman"/>
          <w:sz w:val="24"/>
          <w:szCs w:val="24"/>
        </w:rPr>
        <w:t>,</w:t>
      </w:r>
      <w:r w:rsidR="00117FE8">
        <w:rPr>
          <w:rFonts w:ascii="Times New Roman" w:hAnsi="Times New Roman"/>
          <w:sz w:val="24"/>
          <w:szCs w:val="24"/>
        </w:rPr>
        <w:t xml:space="preserve"> </w:t>
      </w:r>
      <w:r w:rsidRPr="00C97749">
        <w:rPr>
          <w:rFonts w:ascii="Times New Roman" w:hAnsi="Times New Roman"/>
          <w:sz w:val="24"/>
          <w:szCs w:val="24"/>
        </w:rPr>
        <w:t>po kelis mokinius išvyksta mokytis ir gyventi į užsienį.</w:t>
      </w:r>
      <w:r w:rsidR="00C97749">
        <w:rPr>
          <w:rFonts w:ascii="Times New Roman" w:hAnsi="Times New Roman"/>
          <w:sz w:val="24"/>
          <w:szCs w:val="24"/>
        </w:rPr>
        <w:t xml:space="preserve"> </w:t>
      </w:r>
      <w:r w:rsidRPr="00C97749">
        <w:rPr>
          <w:rFonts w:ascii="Times New Roman" w:hAnsi="Times New Roman"/>
          <w:sz w:val="24"/>
          <w:szCs w:val="24"/>
          <w:lang w:eastAsia="en-US"/>
        </w:rPr>
        <w:t>Gimnazijos ekonominė veikla yra susijusi su šalies ekonomika, nes dalį išlaidų (mokinio krepšelis) finansuoja valstybė, o kitą dalį</w:t>
      </w:r>
      <w:r w:rsidR="003E5CC2">
        <w:rPr>
          <w:rFonts w:ascii="Times New Roman" w:hAnsi="Times New Roman"/>
          <w:sz w:val="24"/>
          <w:szCs w:val="24"/>
          <w:lang w:eastAsia="en-US"/>
        </w:rPr>
        <w:t xml:space="preserve"> –</w:t>
      </w:r>
      <w:r w:rsidRPr="00C97749">
        <w:rPr>
          <w:rFonts w:ascii="Times New Roman" w:hAnsi="Times New Roman"/>
          <w:sz w:val="24"/>
          <w:szCs w:val="24"/>
          <w:lang w:eastAsia="en-US"/>
        </w:rPr>
        <w:t xml:space="preserve"> savivaldybė. Didžiosios dalies mokyklą lankančių mokinių tėvų pajamos yra mažos, dalis šeimų yra socialiai remtinos. Seniūnijoje veikia 3 įmonės, kuriose dirba tik nedidelė dalis mokinių tėvų</w:t>
      </w:r>
      <w:r w:rsidR="00AD4F5C">
        <w:rPr>
          <w:rFonts w:ascii="Times New Roman" w:hAnsi="Times New Roman"/>
          <w:i/>
          <w:sz w:val="24"/>
          <w:szCs w:val="24"/>
          <w:lang w:eastAsia="en-US"/>
        </w:rPr>
        <w:t>.</w:t>
      </w:r>
    </w:p>
    <w:p w:rsidR="00045581" w:rsidRDefault="00045581">
      <w:pPr>
        <w:tabs>
          <w:tab w:val="center" w:pos="4153"/>
          <w:tab w:val="right" w:pos="8306"/>
        </w:tabs>
        <w:jc w:val="center"/>
      </w:pPr>
      <w:r>
        <w:rPr>
          <w:rFonts w:ascii="'Times New Roman'" w:hAnsi="'Times New Roman'"/>
          <w:b/>
          <w:color w:val="000000"/>
          <w:sz w:val="24"/>
        </w:rPr>
        <w:t xml:space="preserve">II. MOKINIAI </w:t>
      </w:r>
    </w:p>
    <w:p w:rsidR="00045581" w:rsidRPr="00934E23" w:rsidRDefault="00045581">
      <w:pPr>
        <w:jc w:val="both"/>
        <w:rPr>
          <w:b/>
        </w:rPr>
      </w:pPr>
      <w:r w:rsidRPr="00934E23">
        <w:rPr>
          <w:rFonts w:ascii="'Times New Roman'" w:hAnsi="'Times New Roman'"/>
          <w:b/>
          <w:color w:val="000000"/>
          <w:sz w:val="24"/>
        </w:rPr>
        <w:t>Besimokančių mokinių skaičius:</w:t>
      </w:r>
    </w:p>
    <w:tbl>
      <w:tblPr>
        <w:tblW w:w="9639" w:type="dxa"/>
        <w:tblInd w:w="108" w:type="dxa"/>
        <w:tblLayout w:type="fixed"/>
        <w:tblLook w:val="0000" w:firstRow="0" w:lastRow="0" w:firstColumn="0" w:lastColumn="0" w:noHBand="0" w:noVBand="0"/>
      </w:tblPr>
      <w:tblGrid>
        <w:gridCol w:w="1363"/>
        <w:gridCol w:w="1697"/>
        <w:gridCol w:w="1027"/>
        <w:gridCol w:w="767"/>
        <w:gridCol w:w="767"/>
        <w:gridCol w:w="916"/>
        <w:gridCol w:w="1023"/>
        <w:gridCol w:w="2079"/>
      </w:tblGrid>
      <w:tr w:rsidR="00045581" w:rsidTr="0006303B">
        <w:tc>
          <w:tcPr>
            <w:tcW w:w="13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197"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r>
              <w:rPr>
                <w:rFonts w:ascii="'Times New Roman'" w:hAnsi="'Times New Roman'"/>
                <w:color w:val="000000"/>
                <w:sz w:val="24"/>
              </w:rPr>
              <w:t>Iš jų specialiųjų ugdymosi poreikių turinčių mokinių</w:t>
            </w:r>
          </w:p>
        </w:tc>
      </w:tr>
      <w:tr w:rsidR="00045581" w:rsidTr="0006303B">
        <w:tc>
          <w:tcPr>
            <w:tcW w:w="13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tc>
        <w:tc>
          <w:tcPr>
            <w:tcW w:w="1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r>
              <w:rPr>
                <w:rFonts w:ascii="'Times New Roman'" w:hAnsi="'Times New Roman'"/>
                <w:color w:val="000000"/>
                <w:sz w:val="24"/>
              </w:rPr>
              <w:t>Ikimokyklinio ugdymo grupė</w:t>
            </w:r>
          </w:p>
        </w:tc>
        <w:tc>
          <w:tcPr>
            <w:tcW w:w="1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C97749">
            <w:pPr>
              <w:jc w:val="both"/>
            </w:pPr>
            <w:r>
              <w:rPr>
                <w:rFonts w:ascii="'Times New Roman'" w:hAnsi="'Times New Roman'"/>
                <w:color w:val="000000"/>
                <w:sz w:val="24"/>
              </w:rPr>
              <w:t>1–</w:t>
            </w:r>
            <w:r w:rsidR="00045581">
              <w:rPr>
                <w:rFonts w:ascii="'Times New Roman'" w:hAnsi="'Times New Roman'"/>
                <w:color w:val="000000"/>
                <w:sz w:val="24"/>
              </w:rPr>
              <w:t>4</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C97749">
            <w:pPr>
              <w:jc w:val="both"/>
            </w:pPr>
            <w:r>
              <w:rPr>
                <w:rFonts w:ascii="'Times New Roman'" w:hAnsi="'Times New Roman'"/>
                <w:color w:val="000000"/>
                <w:sz w:val="24"/>
              </w:rPr>
              <w:t>5–</w:t>
            </w:r>
            <w:r w:rsidR="00045581">
              <w:rPr>
                <w:rFonts w:ascii="'Times New Roman'" w:hAnsi="'Times New Roman'"/>
                <w:color w:val="000000"/>
                <w:sz w:val="24"/>
              </w:rPr>
              <w:t>8</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C97749">
            <w:pPr>
              <w:jc w:val="both"/>
            </w:pPr>
            <w:r>
              <w:rPr>
                <w:rFonts w:ascii="'Times New Roman'" w:hAnsi="'Times New Roman'"/>
                <w:color w:val="000000"/>
                <w:sz w:val="24"/>
              </w:rPr>
              <w:t>9–</w:t>
            </w:r>
            <w:r w:rsidR="00045581">
              <w:rPr>
                <w:rFonts w:ascii="'Times New Roman'" w:hAnsi="'Times New Roman'"/>
                <w:color w:val="000000"/>
                <w:sz w:val="24"/>
              </w:rPr>
              <w:t>10</w:t>
            </w:r>
          </w:p>
        </w:tc>
        <w:tc>
          <w:tcPr>
            <w:tcW w:w="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rsidP="00C97749">
            <w:pPr>
              <w:jc w:val="both"/>
            </w:pPr>
            <w:r>
              <w:rPr>
                <w:rFonts w:ascii="'Times New Roman'" w:hAnsi="'Times New Roman'"/>
                <w:color w:val="000000"/>
                <w:sz w:val="24"/>
              </w:rPr>
              <w:t>11</w:t>
            </w:r>
            <w:r w:rsidR="00C97749">
              <w:rPr>
                <w:rFonts w:ascii="'Times New Roman'" w:hAnsi="'Times New Roman'"/>
                <w:color w:val="000000"/>
                <w:sz w:val="24"/>
              </w:rPr>
              <w:t>–</w:t>
            </w:r>
            <w:r>
              <w:rPr>
                <w:rFonts w:ascii="'Times New Roman'" w:hAnsi="'Times New Roman'"/>
                <w:color w:val="000000"/>
                <w:sz w:val="24"/>
              </w:rPr>
              <w:t>12</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Iš viso</w:t>
            </w: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r>
      <w:tr w:rsidR="00045581" w:rsidTr="0006303B">
        <w:tc>
          <w:tcPr>
            <w:tcW w:w="13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2015-09-01</w:t>
            </w:r>
          </w:p>
        </w:tc>
        <w:tc>
          <w:tcPr>
            <w:tcW w:w="1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9</w:t>
            </w:r>
          </w:p>
        </w:tc>
        <w:tc>
          <w:tcPr>
            <w:tcW w:w="1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65</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78</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51</w:t>
            </w:r>
          </w:p>
        </w:tc>
        <w:tc>
          <w:tcPr>
            <w:tcW w:w="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41</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244</w:t>
            </w: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56</w:t>
            </w:r>
          </w:p>
        </w:tc>
      </w:tr>
      <w:tr w:rsidR="00045581" w:rsidTr="0006303B">
        <w:tc>
          <w:tcPr>
            <w:tcW w:w="13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2016-09-01</w:t>
            </w:r>
          </w:p>
        </w:tc>
        <w:tc>
          <w:tcPr>
            <w:tcW w:w="1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w:t>
            </w:r>
          </w:p>
        </w:tc>
        <w:tc>
          <w:tcPr>
            <w:tcW w:w="1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61</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Pr>
                <w:rFonts w:ascii="Times New Roman" w:hAnsi="Times New Roman"/>
                <w:sz w:val="24"/>
                <w:szCs w:val="24"/>
              </w:rPr>
              <w:t>71</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54</w:t>
            </w:r>
          </w:p>
        </w:tc>
        <w:tc>
          <w:tcPr>
            <w:tcW w:w="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42</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Pr>
                <w:rFonts w:ascii="Times New Roman" w:hAnsi="Times New Roman"/>
                <w:sz w:val="24"/>
                <w:szCs w:val="24"/>
              </w:rPr>
              <w:t>233</w:t>
            </w: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47</w:t>
            </w:r>
          </w:p>
        </w:tc>
      </w:tr>
    </w:tbl>
    <w:p w:rsidR="00C6308E" w:rsidRPr="00C97749" w:rsidRDefault="00045581">
      <w:pPr>
        <w:rPr>
          <w:rFonts w:ascii="'Times New Roman'" w:hAnsi="'Times New Roman'"/>
          <w:sz w:val="24"/>
        </w:rPr>
      </w:pPr>
      <w:r w:rsidRPr="00C97749">
        <w:rPr>
          <w:rFonts w:ascii="'Times New Roman'" w:hAnsi="'Times New Roman'"/>
          <w:sz w:val="24"/>
        </w:rPr>
        <w:t>54,7</w:t>
      </w:r>
      <w:r w:rsidR="003E5CC2">
        <w:rPr>
          <w:rFonts w:ascii="'Times New Roman'" w:hAnsi="'Times New Roman'"/>
          <w:sz w:val="24"/>
        </w:rPr>
        <w:t xml:space="preserve"> </w:t>
      </w:r>
      <w:r w:rsidR="00E11C70">
        <w:rPr>
          <w:rFonts w:ascii="'Times New Roman'" w:hAnsi="'Times New Roman'"/>
          <w:sz w:val="24"/>
        </w:rPr>
        <w:t>proc.</w:t>
      </w:r>
      <w:r w:rsidRPr="00C97749">
        <w:rPr>
          <w:rFonts w:ascii="'Times New Roman'" w:hAnsi="'Times New Roman'"/>
          <w:sz w:val="24"/>
        </w:rPr>
        <w:t xml:space="preserve"> mokini</w:t>
      </w:r>
      <w:r w:rsidR="003E5CC2">
        <w:rPr>
          <w:rFonts w:ascii="'Times New Roman'" w:hAnsi="'Times New Roman'"/>
          <w:sz w:val="24"/>
        </w:rPr>
        <w:t>ų</w:t>
      </w:r>
      <w:r w:rsidRPr="00C97749">
        <w:rPr>
          <w:rFonts w:ascii="'Times New Roman'" w:hAnsi="'Times New Roman'"/>
          <w:sz w:val="24"/>
        </w:rPr>
        <w:t xml:space="preserve"> pavežami į gimnaziją ir iš jos.</w:t>
      </w:r>
    </w:p>
    <w:p w:rsidR="00045581" w:rsidRDefault="00045581" w:rsidP="00AD4F5C">
      <w:pPr>
        <w:jc w:val="both"/>
      </w:pPr>
      <w:r w:rsidRPr="00934E23">
        <w:rPr>
          <w:rFonts w:ascii="'Times New Roman'" w:hAnsi="'Times New Roman'"/>
          <w:b/>
          <w:color w:val="000000"/>
          <w:sz w:val="24"/>
        </w:rPr>
        <w:t>Mokinių lankomumas</w:t>
      </w:r>
      <w:r w:rsidR="00C97749" w:rsidRPr="00934E23">
        <w:rPr>
          <w:rFonts w:ascii="'Times New Roman'" w:hAnsi="'Times New Roman'"/>
          <w:b/>
          <w:color w:val="000000"/>
          <w:sz w:val="24"/>
        </w:rPr>
        <w:t>.</w:t>
      </w:r>
      <w:r w:rsidR="00C97749" w:rsidRPr="00C97749">
        <w:rPr>
          <w:rFonts w:ascii="'Times New Roman'" w:hAnsi="'Times New Roman'"/>
          <w:color w:val="000000"/>
          <w:sz w:val="24"/>
        </w:rPr>
        <w:t xml:space="preserve"> </w:t>
      </w:r>
      <w:r w:rsidR="00C97749" w:rsidRPr="00C97749">
        <w:rPr>
          <w:rFonts w:ascii="Times New Roman" w:hAnsi="Times New Roman"/>
          <w:sz w:val="24"/>
          <w:szCs w:val="24"/>
        </w:rPr>
        <w:t>2015–</w:t>
      </w:r>
      <w:r w:rsidRPr="00C97749">
        <w:rPr>
          <w:rFonts w:ascii="Times New Roman" w:hAnsi="Times New Roman"/>
          <w:sz w:val="24"/>
          <w:szCs w:val="24"/>
        </w:rPr>
        <w:t>2016 m</w:t>
      </w:r>
      <w:r w:rsidR="003E5CC2">
        <w:rPr>
          <w:rFonts w:ascii="Times New Roman" w:hAnsi="Times New Roman"/>
          <w:sz w:val="24"/>
          <w:szCs w:val="24"/>
        </w:rPr>
        <w:t>.</w:t>
      </w:r>
      <w:r w:rsidRPr="00C97749">
        <w:rPr>
          <w:rFonts w:ascii="Times New Roman" w:hAnsi="Times New Roman"/>
          <w:sz w:val="24"/>
          <w:szCs w:val="24"/>
        </w:rPr>
        <w:t xml:space="preserve"> m</w:t>
      </w:r>
      <w:r w:rsidR="003E5CC2">
        <w:rPr>
          <w:rFonts w:ascii="Times New Roman" w:hAnsi="Times New Roman"/>
          <w:sz w:val="24"/>
          <w:szCs w:val="24"/>
        </w:rPr>
        <w:t>.</w:t>
      </w:r>
      <w:r w:rsidRPr="00C97749">
        <w:rPr>
          <w:rFonts w:ascii="Times New Roman" w:hAnsi="Times New Roman"/>
          <w:sz w:val="24"/>
          <w:szCs w:val="24"/>
        </w:rPr>
        <w:t xml:space="preserve"> praleista iš viso pamokų</w:t>
      </w:r>
      <w:r w:rsidR="00C97749" w:rsidRPr="00C97749">
        <w:rPr>
          <w:rFonts w:ascii="Times New Roman" w:hAnsi="Times New Roman"/>
          <w:sz w:val="24"/>
          <w:szCs w:val="24"/>
        </w:rPr>
        <w:t xml:space="preserve"> –</w:t>
      </w:r>
      <w:r w:rsidRPr="00C97749">
        <w:rPr>
          <w:rFonts w:ascii="Times New Roman" w:hAnsi="Times New Roman"/>
          <w:sz w:val="24"/>
          <w:szCs w:val="24"/>
        </w:rPr>
        <w:t xml:space="preserve"> </w:t>
      </w:r>
      <w:r w:rsidRPr="00EE716C">
        <w:rPr>
          <w:rFonts w:ascii="Times New Roman" w:hAnsi="Times New Roman"/>
          <w:sz w:val="24"/>
          <w:szCs w:val="24"/>
        </w:rPr>
        <w:t>14</w:t>
      </w:r>
      <w:r w:rsidR="003E5CC2" w:rsidRPr="00EE716C">
        <w:rPr>
          <w:rFonts w:ascii="Times New Roman" w:hAnsi="Times New Roman"/>
          <w:sz w:val="24"/>
          <w:szCs w:val="24"/>
        </w:rPr>
        <w:t xml:space="preserve"> </w:t>
      </w:r>
      <w:r w:rsidRPr="00EE716C">
        <w:rPr>
          <w:rFonts w:ascii="Times New Roman" w:hAnsi="Times New Roman"/>
          <w:sz w:val="24"/>
          <w:szCs w:val="24"/>
        </w:rPr>
        <w:t>258 (60,</w:t>
      </w:r>
      <w:r w:rsidR="00C97749" w:rsidRPr="00EE716C">
        <w:rPr>
          <w:rFonts w:ascii="Times New Roman" w:hAnsi="Times New Roman"/>
          <w:sz w:val="24"/>
          <w:szCs w:val="24"/>
        </w:rPr>
        <w:t>6</w:t>
      </w:r>
      <w:r w:rsidR="00EE716C" w:rsidRPr="00EE716C">
        <w:rPr>
          <w:rFonts w:ascii="Times New Roman" w:hAnsi="Times New Roman"/>
          <w:sz w:val="24"/>
          <w:szCs w:val="24"/>
        </w:rPr>
        <w:t xml:space="preserve"> pamokos tenka </w:t>
      </w:r>
      <w:r w:rsidR="00EE716C">
        <w:rPr>
          <w:rFonts w:ascii="Times New Roman" w:hAnsi="Times New Roman"/>
          <w:sz w:val="24"/>
          <w:szCs w:val="24"/>
        </w:rPr>
        <w:br/>
      </w:r>
      <w:r w:rsidR="00EE716C" w:rsidRPr="00EE716C">
        <w:rPr>
          <w:rFonts w:ascii="Times New Roman" w:hAnsi="Times New Roman"/>
          <w:sz w:val="24"/>
          <w:szCs w:val="24"/>
        </w:rPr>
        <w:t>1 mok.</w:t>
      </w:r>
      <w:r w:rsidR="00C97749" w:rsidRPr="00C97749">
        <w:rPr>
          <w:rFonts w:ascii="Times New Roman" w:hAnsi="Times New Roman"/>
          <w:sz w:val="24"/>
          <w:szCs w:val="24"/>
        </w:rPr>
        <w:t>), be pateisinamos priežasties –</w:t>
      </w:r>
      <w:r w:rsidRPr="00C97749">
        <w:rPr>
          <w:rFonts w:ascii="Times New Roman" w:hAnsi="Times New Roman"/>
          <w:sz w:val="24"/>
          <w:szCs w:val="24"/>
        </w:rPr>
        <w:t xml:space="preserve"> 1</w:t>
      </w:r>
      <w:r w:rsidR="003E5CC2">
        <w:rPr>
          <w:rFonts w:ascii="Times New Roman" w:hAnsi="Times New Roman"/>
          <w:sz w:val="24"/>
          <w:szCs w:val="24"/>
        </w:rPr>
        <w:t xml:space="preserve"> </w:t>
      </w:r>
      <w:r w:rsidRPr="00C97749">
        <w:rPr>
          <w:rFonts w:ascii="Times New Roman" w:hAnsi="Times New Roman"/>
          <w:sz w:val="24"/>
          <w:szCs w:val="24"/>
        </w:rPr>
        <w:t>977 (8,4</w:t>
      </w:r>
      <w:r w:rsidR="00EE716C" w:rsidRPr="00EE716C">
        <w:rPr>
          <w:rFonts w:ascii="Times New Roman" w:hAnsi="Times New Roman"/>
          <w:sz w:val="24"/>
          <w:szCs w:val="24"/>
        </w:rPr>
        <w:t xml:space="preserve"> pamokos tenka 1 mok.</w:t>
      </w:r>
      <w:r w:rsidRPr="00C97749">
        <w:rPr>
          <w:rFonts w:ascii="Times New Roman" w:hAnsi="Times New Roman"/>
          <w:sz w:val="24"/>
          <w:szCs w:val="24"/>
        </w:rPr>
        <w:t>)</w:t>
      </w:r>
      <w:r w:rsidR="00C97749" w:rsidRPr="00C97749">
        <w:rPr>
          <w:rFonts w:ascii="Times New Roman" w:hAnsi="Times New Roman"/>
          <w:sz w:val="24"/>
          <w:szCs w:val="24"/>
        </w:rPr>
        <w:t>, dėl ligos –</w:t>
      </w:r>
      <w:r w:rsidRPr="00C97749">
        <w:rPr>
          <w:rFonts w:ascii="Times New Roman" w:hAnsi="Times New Roman"/>
          <w:sz w:val="24"/>
          <w:szCs w:val="24"/>
        </w:rPr>
        <w:t xml:space="preserve"> 9</w:t>
      </w:r>
      <w:r w:rsidR="003E5CC2">
        <w:rPr>
          <w:rFonts w:ascii="Times New Roman" w:hAnsi="Times New Roman"/>
          <w:sz w:val="24"/>
          <w:szCs w:val="24"/>
        </w:rPr>
        <w:t xml:space="preserve"> </w:t>
      </w:r>
      <w:r w:rsidRPr="00C97749">
        <w:rPr>
          <w:rFonts w:ascii="Times New Roman" w:hAnsi="Times New Roman"/>
          <w:sz w:val="24"/>
          <w:szCs w:val="24"/>
        </w:rPr>
        <w:t xml:space="preserve">255. Daugiausia be </w:t>
      </w:r>
      <w:r w:rsidR="00C97749" w:rsidRPr="00C97749">
        <w:rPr>
          <w:rFonts w:ascii="Times New Roman" w:hAnsi="Times New Roman"/>
          <w:sz w:val="24"/>
          <w:szCs w:val="24"/>
        </w:rPr>
        <w:t>priežasties pamokų praleidžia I–II gimnazijos</w:t>
      </w:r>
      <w:r w:rsidRPr="00C97749">
        <w:rPr>
          <w:rFonts w:ascii="Times New Roman" w:hAnsi="Times New Roman"/>
          <w:sz w:val="24"/>
          <w:szCs w:val="24"/>
        </w:rPr>
        <w:t xml:space="preserve"> klasių mokiniai. Mokinių lankomumo apskaitos ir mokyklos nelankymo prevencijos tvarkos apraš</w:t>
      </w:r>
      <w:r w:rsidR="003E5CC2">
        <w:rPr>
          <w:rFonts w:ascii="Times New Roman" w:hAnsi="Times New Roman"/>
          <w:sz w:val="24"/>
          <w:szCs w:val="24"/>
        </w:rPr>
        <w:t>e</w:t>
      </w:r>
      <w:r w:rsidRPr="00C97749">
        <w:rPr>
          <w:rFonts w:ascii="Times New Roman" w:hAnsi="Times New Roman"/>
          <w:sz w:val="24"/>
          <w:szCs w:val="24"/>
        </w:rPr>
        <w:t xml:space="preserve"> nurodyta, kad su sistemingai pamokas </w:t>
      </w:r>
      <w:r w:rsidRPr="00C97749">
        <w:rPr>
          <w:rFonts w:ascii="Times New Roman" w:hAnsi="Times New Roman"/>
          <w:sz w:val="24"/>
          <w:szCs w:val="24"/>
        </w:rPr>
        <w:lastRenderedPageBreak/>
        <w:t>praleidžiančiais mokiniais dirba klasių vadovai, socialinis pedagogas, informuojami tėvai, bendradarbiaujama su seniūnijų socialiniais darbuotojais. Esant reikalui mokinio elgesys, dalyvaujant vaiko tėvams (globėjams, rūpintojams)</w:t>
      </w:r>
      <w:r w:rsidR="003E5CC2">
        <w:rPr>
          <w:rFonts w:ascii="Times New Roman" w:hAnsi="Times New Roman"/>
          <w:sz w:val="24"/>
          <w:szCs w:val="24"/>
        </w:rPr>
        <w:t>,</w:t>
      </w:r>
      <w:r w:rsidRPr="00C97749">
        <w:rPr>
          <w:rFonts w:ascii="Times New Roman" w:hAnsi="Times New Roman"/>
          <w:sz w:val="24"/>
          <w:szCs w:val="24"/>
        </w:rPr>
        <w:t xml:space="preserve"> svarstomas Vaiko gerovės komisijos arba gimnazijos tarybos posėdžiuose.</w:t>
      </w:r>
    </w:p>
    <w:tbl>
      <w:tblPr>
        <w:tblW w:w="9639" w:type="dxa"/>
        <w:tblInd w:w="108" w:type="dxa"/>
        <w:tblLayout w:type="fixed"/>
        <w:tblLook w:val="0000" w:firstRow="0" w:lastRow="0" w:firstColumn="0" w:lastColumn="0" w:noHBand="0" w:noVBand="0"/>
      </w:tblPr>
      <w:tblGrid>
        <w:gridCol w:w="4218"/>
        <w:gridCol w:w="2839"/>
        <w:gridCol w:w="2582"/>
      </w:tblGrid>
      <w:tr w:rsidR="00045581" w:rsidTr="00004223">
        <w:tc>
          <w:tcPr>
            <w:tcW w:w="4218"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Mokinių, gyvenančių šeimose</w:t>
            </w:r>
            <w:r w:rsidR="003E5CC2">
              <w:rPr>
                <w:rFonts w:ascii="'Times New Roman'" w:hAnsi="'Times New Roman'"/>
                <w:b/>
                <w:color w:val="000000"/>
                <w:sz w:val="24"/>
              </w:rPr>
              <w:t>,</w:t>
            </w:r>
            <w:r>
              <w:rPr>
                <w:rFonts w:ascii="'Times New Roman'" w:hAnsi="'Times New Roman'"/>
                <w:b/>
                <w:color w:val="000000"/>
                <w:sz w:val="24"/>
              </w:rPr>
              <w:t xml:space="preserve"> skaičius </w:t>
            </w:r>
          </w:p>
        </w:tc>
        <w:tc>
          <w:tcPr>
            <w:tcW w:w="25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Proc. nuo mokinių skaičiaus</w:t>
            </w:r>
          </w:p>
        </w:tc>
      </w:tr>
      <w:tr w:rsidR="00045581" w:rsidTr="00004223">
        <w:tc>
          <w:tcPr>
            <w:tcW w:w="4218"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045581" w:rsidRDefault="00045581">
            <w:pPr>
              <w:jc w:val="both"/>
            </w:pPr>
            <w:r>
              <w:rPr>
                <w:rFonts w:ascii="'Times New Roman'" w:hAnsi="'Times New Roman'"/>
                <w:b/>
                <w:color w:val="000000"/>
                <w:sz w:val="24"/>
              </w:rPr>
              <w:t>Socialiai remtinos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Default="00045581">
            <w:pPr>
              <w:jc w:val="center"/>
            </w:pPr>
            <w:r>
              <w:rPr>
                <w:rFonts w:ascii="'Times New Roman'" w:hAnsi="'Times New Roman'"/>
                <w:color w:val="000000"/>
                <w:sz w:val="24"/>
              </w:rPr>
              <w:t>97</w:t>
            </w:r>
          </w:p>
        </w:tc>
        <w:tc>
          <w:tcPr>
            <w:tcW w:w="25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Pr="00AE77FA" w:rsidRDefault="00045581" w:rsidP="00117FE8">
            <w:pPr>
              <w:tabs>
                <w:tab w:val="left" w:pos="854"/>
                <w:tab w:val="center" w:pos="1183"/>
              </w:tabs>
              <w:jc w:val="center"/>
              <w:rPr>
                <w:rFonts w:ascii="Times New Roman" w:hAnsi="Times New Roman"/>
                <w:sz w:val="24"/>
                <w:szCs w:val="24"/>
                <w:lang w:val="en-US"/>
              </w:rPr>
            </w:pPr>
            <w:r w:rsidRPr="00AE77FA">
              <w:rPr>
                <w:rFonts w:ascii="Times New Roman" w:hAnsi="Times New Roman"/>
                <w:sz w:val="24"/>
                <w:szCs w:val="24"/>
              </w:rPr>
              <w:t>41</w:t>
            </w:r>
            <w:r>
              <w:rPr>
                <w:rFonts w:ascii="Times New Roman" w:hAnsi="Times New Roman"/>
                <w:sz w:val="24"/>
                <w:szCs w:val="24"/>
              </w:rPr>
              <w:t>,6</w:t>
            </w:r>
            <w:r w:rsidR="00E11C70">
              <w:rPr>
                <w:rFonts w:ascii="Times New Roman" w:hAnsi="Times New Roman"/>
                <w:sz w:val="24"/>
                <w:szCs w:val="24"/>
              </w:rPr>
              <w:t xml:space="preserve"> proc.</w:t>
            </w:r>
          </w:p>
        </w:tc>
      </w:tr>
      <w:tr w:rsidR="00045581" w:rsidTr="00004223">
        <w:tc>
          <w:tcPr>
            <w:tcW w:w="4218"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045581" w:rsidRDefault="00045581">
            <w:pPr>
              <w:jc w:val="both"/>
            </w:pPr>
            <w:r>
              <w:rPr>
                <w:rFonts w:ascii="'Times New Roman'" w:hAnsi="'Times New Roman'"/>
                <w:b/>
                <w:color w:val="000000"/>
                <w:sz w:val="24"/>
              </w:rPr>
              <w:t>Socialinės rizikos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Pr="00CF500D" w:rsidRDefault="00045581">
            <w:pPr>
              <w:jc w:val="center"/>
              <w:rPr>
                <w:rFonts w:ascii="Times New Roman" w:hAnsi="Times New Roman"/>
                <w:sz w:val="24"/>
                <w:szCs w:val="24"/>
              </w:rPr>
            </w:pPr>
            <w:r w:rsidRPr="00CF500D">
              <w:rPr>
                <w:rFonts w:ascii="Times New Roman" w:hAnsi="Times New Roman"/>
                <w:sz w:val="24"/>
                <w:szCs w:val="24"/>
              </w:rPr>
              <w:t>35</w:t>
            </w:r>
          </w:p>
        </w:tc>
        <w:tc>
          <w:tcPr>
            <w:tcW w:w="25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Pr="00CF500D" w:rsidRDefault="00045581">
            <w:pPr>
              <w:jc w:val="center"/>
              <w:rPr>
                <w:rFonts w:ascii="Times New Roman" w:hAnsi="Times New Roman"/>
                <w:sz w:val="24"/>
                <w:szCs w:val="24"/>
              </w:rPr>
            </w:pPr>
            <w:r>
              <w:rPr>
                <w:rFonts w:ascii="Times New Roman" w:hAnsi="Times New Roman"/>
                <w:sz w:val="24"/>
                <w:szCs w:val="24"/>
              </w:rPr>
              <w:t>15</w:t>
            </w:r>
            <w:r w:rsidR="00C6308E">
              <w:rPr>
                <w:rFonts w:ascii="Times New Roman" w:hAnsi="Times New Roman"/>
                <w:sz w:val="24"/>
                <w:szCs w:val="24"/>
              </w:rPr>
              <w:t xml:space="preserve"> </w:t>
            </w:r>
            <w:r w:rsidR="00E11C70">
              <w:rPr>
                <w:rFonts w:ascii="Times New Roman" w:hAnsi="Times New Roman"/>
                <w:sz w:val="24"/>
                <w:szCs w:val="24"/>
              </w:rPr>
              <w:t>proc.</w:t>
            </w:r>
          </w:p>
        </w:tc>
      </w:tr>
    </w:tbl>
    <w:p w:rsidR="00045581" w:rsidRDefault="00045581">
      <w:pPr>
        <w:jc w:val="both"/>
      </w:pPr>
    </w:p>
    <w:tbl>
      <w:tblPr>
        <w:tblW w:w="9639" w:type="dxa"/>
        <w:tblInd w:w="16" w:type="dxa"/>
        <w:tblLayout w:type="fixed"/>
        <w:tblCellMar>
          <w:left w:w="16" w:type="dxa"/>
          <w:right w:w="16" w:type="dxa"/>
        </w:tblCellMar>
        <w:tblLook w:val="0000" w:firstRow="0" w:lastRow="0" w:firstColumn="0" w:lastColumn="0" w:noHBand="0" w:noVBand="0"/>
      </w:tblPr>
      <w:tblGrid>
        <w:gridCol w:w="5085"/>
        <w:gridCol w:w="4554"/>
      </w:tblGrid>
      <w:tr w:rsidR="00045581" w:rsidTr="00004223">
        <w:tc>
          <w:tcPr>
            <w:tcW w:w="5085" w:type="dxa"/>
            <w:vMerge w:val="restart"/>
            <w:tcBorders>
              <w:top w:val="single" w:sz="4" w:space="0" w:color="00000A"/>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 xml:space="preserve">Mokinių, paliktų kartoti ugdymo programos kursą, skaičius </w:t>
            </w:r>
          </w:p>
        </w:tc>
        <w:tc>
          <w:tcPr>
            <w:tcW w:w="4554" w:type="dxa"/>
            <w:tcBorders>
              <w:top w:val="single" w:sz="4" w:space="0" w:color="00000A"/>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Proc. nuo mokinių skaičiaus</w:t>
            </w:r>
          </w:p>
        </w:tc>
      </w:tr>
      <w:tr w:rsidR="00045581" w:rsidTr="00004223">
        <w:tc>
          <w:tcPr>
            <w:tcW w:w="5085" w:type="dxa"/>
            <w:vMerge/>
            <w:tcBorders>
              <w:top w:val="single" w:sz="4" w:space="0" w:color="00000A"/>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4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004223" w:rsidRDefault="00045581">
            <w:pPr>
              <w:jc w:val="center"/>
              <w:rPr>
                <w:rFonts w:ascii="Times New Roman" w:hAnsi="Times New Roman"/>
                <w:sz w:val="24"/>
                <w:szCs w:val="24"/>
              </w:rPr>
            </w:pPr>
            <w:r w:rsidRPr="00004223">
              <w:rPr>
                <w:rFonts w:ascii="Times New Roman" w:hAnsi="Times New Roman"/>
                <w:sz w:val="24"/>
                <w:szCs w:val="24"/>
              </w:rPr>
              <w:t>0</w:t>
            </w:r>
          </w:p>
        </w:tc>
      </w:tr>
    </w:tbl>
    <w:p w:rsidR="00045581" w:rsidRDefault="00045581">
      <w:pPr>
        <w:jc w:val="both"/>
      </w:pPr>
    </w:p>
    <w:tbl>
      <w:tblPr>
        <w:tblW w:w="9639" w:type="dxa"/>
        <w:tblInd w:w="16" w:type="dxa"/>
        <w:tblLayout w:type="fixed"/>
        <w:tblCellMar>
          <w:left w:w="16" w:type="dxa"/>
          <w:right w:w="16" w:type="dxa"/>
        </w:tblCellMar>
        <w:tblLook w:val="0000" w:firstRow="0" w:lastRow="0" w:firstColumn="0" w:lastColumn="0" w:noHBand="0" w:noVBand="0"/>
      </w:tblPr>
      <w:tblGrid>
        <w:gridCol w:w="3425"/>
        <w:gridCol w:w="3425"/>
        <w:gridCol w:w="2789"/>
      </w:tblGrid>
      <w:tr w:rsidR="00045581" w:rsidTr="00004223">
        <w:tc>
          <w:tcPr>
            <w:tcW w:w="3425" w:type="dxa"/>
            <w:vMerge w:val="restart"/>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Mokiniai</w:t>
            </w:r>
            <w:r w:rsidR="003E5CC2">
              <w:rPr>
                <w:rFonts w:ascii="'Times New Roman'" w:hAnsi="'Times New Roman'"/>
                <w:b/>
                <w:color w:val="000000"/>
                <w:sz w:val="24"/>
              </w:rPr>
              <w:t>,</w:t>
            </w:r>
            <w:r>
              <w:rPr>
                <w:rFonts w:ascii="'Times New Roman'" w:hAnsi="'Times New Roman'"/>
                <w:b/>
                <w:color w:val="000000"/>
                <w:sz w:val="24"/>
              </w:rPr>
              <w:t xml:space="preserve"> gaunantys nemokamą</w:t>
            </w:r>
          </w:p>
          <w:p w:rsidR="00045581" w:rsidRDefault="00045581">
            <w:r>
              <w:rPr>
                <w:rFonts w:ascii="'Times New Roman'" w:hAnsi="'Times New Roman'"/>
                <w:b/>
                <w:color w:val="000000"/>
                <w:sz w:val="24"/>
              </w:rPr>
              <w:t>maitinimą</w:t>
            </w:r>
          </w:p>
        </w:tc>
        <w:tc>
          <w:tcPr>
            <w:tcW w:w="3425"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Mokinių</w:t>
            </w:r>
          </w:p>
          <w:p w:rsidR="00045581" w:rsidRDefault="00045581">
            <w:pPr>
              <w:jc w:val="center"/>
            </w:pPr>
            <w:r>
              <w:rPr>
                <w:rFonts w:ascii="'Times New Roman'" w:hAnsi="'Times New Roman'"/>
                <w:color w:val="000000"/>
                <w:sz w:val="24"/>
              </w:rPr>
              <w:t>skaičius</w:t>
            </w:r>
          </w:p>
        </w:tc>
        <w:tc>
          <w:tcPr>
            <w:tcW w:w="27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Proc. nuo</w:t>
            </w:r>
          </w:p>
          <w:p w:rsidR="00045581" w:rsidRDefault="00045581">
            <w:pPr>
              <w:jc w:val="center"/>
            </w:pPr>
            <w:r>
              <w:rPr>
                <w:rFonts w:ascii="'Times New Roman'" w:hAnsi="'Times New Roman'"/>
                <w:color w:val="000000"/>
                <w:sz w:val="24"/>
              </w:rPr>
              <w:t xml:space="preserve">mokinių skaičiaus </w:t>
            </w:r>
          </w:p>
        </w:tc>
      </w:tr>
      <w:tr w:rsidR="00045581" w:rsidTr="00004223">
        <w:tc>
          <w:tcPr>
            <w:tcW w:w="3425" w:type="dxa"/>
            <w:vMerge/>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3425"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642087" w:rsidRDefault="00045581">
            <w:pPr>
              <w:jc w:val="center"/>
              <w:rPr>
                <w:rFonts w:ascii="Times New Roman" w:hAnsi="Times New Roman"/>
                <w:sz w:val="24"/>
                <w:szCs w:val="24"/>
              </w:rPr>
            </w:pPr>
            <w:r>
              <w:rPr>
                <w:rFonts w:ascii="Times New Roman" w:hAnsi="Times New Roman"/>
                <w:sz w:val="24"/>
                <w:szCs w:val="24"/>
              </w:rPr>
              <w:t>9</w:t>
            </w:r>
            <w:r w:rsidRPr="00642087">
              <w:rPr>
                <w:rFonts w:ascii="Times New Roman" w:hAnsi="Times New Roman"/>
                <w:sz w:val="24"/>
                <w:szCs w:val="24"/>
              </w:rPr>
              <w:t>6</w:t>
            </w:r>
          </w:p>
        </w:tc>
        <w:tc>
          <w:tcPr>
            <w:tcW w:w="27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642087" w:rsidRDefault="00045581">
            <w:pPr>
              <w:jc w:val="center"/>
              <w:rPr>
                <w:rFonts w:ascii="Times New Roman" w:hAnsi="Times New Roman"/>
                <w:sz w:val="24"/>
                <w:szCs w:val="24"/>
              </w:rPr>
            </w:pPr>
            <w:r>
              <w:rPr>
                <w:rFonts w:ascii="Times New Roman" w:hAnsi="Times New Roman"/>
                <w:sz w:val="24"/>
                <w:szCs w:val="24"/>
              </w:rPr>
              <w:t>41,2</w:t>
            </w:r>
            <w:r w:rsidR="00C6308E">
              <w:rPr>
                <w:rFonts w:ascii="Times New Roman" w:hAnsi="Times New Roman"/>
                <w:sz w:val="24"/>
                <w:szCs w:val="24"/>
              </w:rPr>
              <w:t xml:space="preserve"> </w:t>
            </w:r>
            <w:r w:rsidR="00E11C70">
              <w:rPr>
                <w:rFonts w:ascii="Times New Roman" w:hAnsi="Times New Roman"/>
                <w:sz w:val="24"/>
                <w:szCs w:val="24"/>
              </w:rPr>
              <w:t>proc.</w:t>
            </w:r>
          </w:p>
        </w:tc>
      </w:tr>
    </w:tbl>
    <w:p w:rsidR="00045581" w:rsidRDefault="00045581"/>
    <w:tbl>
      <w:tblPr>
        <w:tblW w:w="9639" w:type="dxa"/>
        <w:tblInd w:w="16" w:type="dxa"/>
        <w:tblLayout w:type="fixed"/>
        <w:tblCellMar>
          <w:left w:w="16" w:type="dxa"/>
          <w:right w:w="16" w:type="dxa"/>
        </w:tblCellMar>
        <w:tblLook w:val="0000" w:firstRow="0" w:lastRow="0" w:firstColumn="0" w:lastColumn="0" w:noHBand="0" w:noVBand="0"/>
      </w:tblPr>
      <w:tblGrid>
        <w:gridCol w:w="3402"/>
        <w:gridCol w:w="3119"/>
        <w:gridCol w:w="3118"/>
      </w:tblGrid>
      <w:tr w:rsidR="00045581" w:rsidTr="00C97749">
        <w:tc>
          <w:tcPr>
            <w:tcW w:w="3402"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Neformalusis švietimas</w:t>
            </w:r>
          </w:p>
        </w:tc>
        <w:tc>
          <w:tcPr>
            <w:tcW w:w="3119"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Mokykloje</w:t>
            </w:r>
          </w:p>
          <w:p w:rsidR="00045581" w:rsidRDefault="00045581">
            <w:pPr>
              <w:jc w:val="center"/>
            </w:pPr>
            <w:r>
              <w:rPr>
                <w:rFonts w:ascii="'Times New Roman'" w:hAnsi="'Times New Roman'"/>
                <w:color w:val="000000"/>
                <w:sz w:val="24"/>
              </w:rPr>
              <w:t>Proc. nuo mokinių skaičiaus</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Už mokyklos ribų</w:t>
            </w:r>
          </w:p>
          <w:p w:rsidR="00045581" w:rsidRDefault="00045581">
            <w:pPr>
              <w:jc w:val="center"/>
            </w:pPr>
            <w:r>
              <w:rPr>
                <w:rFonts w:ascii="'Times New Roman'" w:hAnsi="'Times New Roman'"/>
                <w:color w:val="000000"/>
                <w:sz w:val="24"/>
              </w:rPr>
              <w:t>Proc. nuo mokinių skaičiaus</w:t>
            </w:r>
          </w:p>
        </w:tc>
      </w:tr>
      <w:tr w:rsidR="00045581" w:rsidTr="00C97749">
        <w:tc>
          <w:tcPr>
            <w:tcW w:w="3402"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 xml:space="preserve">Lankančiųjų mokinių skaičius </w:t>
            </w:r>
          </w:p>
        </w:tc>
        <w:tc>
          <w:tcPr>
            <w:tcW w:w="3119"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004223" w:rsidRDefault="00C97749" w:rsidP="00C97749">
            <w:pPr>
              <w:jc w:val="center"/>
              <w:rPr>
                <w:rFonts w:ascii="Times New Roman" w:hAnsi="Times New Roman"/>
                <w:sz w:val="24"/>
                <w:szCs w:val="24"/>
              </w:rPr>
            </w:pPr>
            <w:r w:rsidRPr="00004223">
              <w:rPr>
                <w:rFonts w:ascii="Times New Roman" w:hAnsi="Times New Roman"/>
                <w:sz w:val="24"/>
                <w:szCs w:val="24"/>
              </w:rPr>
              <w:t>78,7</w:t>
            </w:r>
            <w:r w:rsidR="00C6308E">
              <w:rPr>
                <w:rFonts w:ascii="Times New Roman" w:hAnsi="Times New Roman"/>
                <w:sz w:val="24"/>
                <w:szCs w:val="24"/>
              </w:rPr>
              <w:t xml:space="preserve"> </w:t>
            </w:r>
            <w:r w:rsidR="00E11C70">
              <w:rPr>
                <w:rFonts w:ascii="Times New Roman" w:hAnsi="Times New Roman"/>
                <w:sz w:val="24"/>
                <w:szCs w:val="24"/>
              </w:rPr>
              <w:t>proc.</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004223" w:rsidRDefault="00C97749" w:rsidP="00004223">
            <w:pPr>
              <w:jc w:val="center"/>
              <w:rPr>
                <w:rFonts w:ascii="Times New Roman" w:hAnsi="Times New Roman"/>
                <w:sz w:val="24"/>
                <w:szCs w:val="24"/>
              </w:rPr>
            </w:pPr>
            <w:r w:rsidRPr="00B00B44">
              <w:rPr>
                <w:rFonts w:ascii="Times New Roman" w:hAnsi="Times New Roman"/>
                <w:sz w:val="24"/>
                <w:szCs w:val="24"/>
              </w:rPr>
              <w:t>12</w:t>
            </w:r>
            <w:r w:rsidR="00934E23">
              <w:rPr>
                <w:rFonts w:ascii="Times New Roman" w:hAnsi="Times New Roman"/>
                <w:sz w:val="24"/>
                <w:szCs w:val="24"/>
              </w:rPr>
              <w:t xml:space="preserve"> </w:t>
            </w:r>
            <w:r w:rsidR="00E11C70">
              <w:rPr>
                <w:rFonts w:ascii="Times New Roman" w:hAnsi="Times New Roman"/>
                <w:sz w:val="24"/>
                <w:szCs w:val="24"/>
              </w:rPr>
              <w:t>proc.</w:t>
            </w:r>
          </w:p>
        </w:tc>
      </w:tr>
    </w:tbl>
    <w:p w:rsidR="00045581" w:rsidRDefault="00045581">
      <w:pPr>
        <w:jc w:val="both"/>
        <w:rPr>
          <w:rFonts w:ascii="'Times New Roman'" w:hAnsi="'Times New Roman'"/>
          <w:color w:val="000000"/>
          <w:sz w:val="24"/>
        </w:rPr>
      </w:pPr>
    </w:p>
    <w:p w:rsidR="00045581" w:rsidRPr="00BA4CFD" w:rsidRDefault="00045581">
      <w:pPr>
        <w:jc w:val="both"/>
        <w:rPr>
          <w:rFonts w:ascii="'Times New Roman'" w:hAnsi="'Times New Roman'"/>
          <w:color w:val="000000"/>
          <w:sz w:val="24"/>
        </w:rPr>
      </w:pPr>
      <w:r w:rsidRPr="00256DC2">
        <w:rPr>
          <w:rFonts w:ascii="'Times New Roman'" w:hAnsi="'Times New Roman'"/>
          <w:b/>
          <w:color w:val="000000"/>
          <w:sz w:val="24"/>
        </w:rPr>
        <w:t>Dalyvavimas renginiuose</w:t>
      </w:r>
      <w:r>
        <w:rPr>
          <w:rFonts w:ascii="'Times New Roman'" w:hAnsi="'Times New Roman'"/>
          <w:color w:val="000000"/>
          <w:sz w:val="24"/>
        </w:rPr>
        <w:t>:</w:t>
      </w:r>
    </w:p>
    <w:tbl>
      <w:tblPr>
        <w:tblW w:w="10169" w:type="dxa"/>
        <w:tblInd w:w="16" w:type="dxa"/>
        <w:tblLayout w:type="fixed"/>
        <w:tblCellMar>
          <w:left w:w="16" w:type="dxa"/>
          <w:right w:w="16" w:type="dxa"/>
        </w:tblCellMar>
        <w:tblLook w:val="0000" w:firstRow="0" w:lastRow="0" w:firstColumn="0" w:lastColumn="0" w:noHBand="0" w:noVBand="0"/>
      </w:tblPr>
      <w:tblGrid>
        <w:gridCol w:w="2883"/>
        <w:gridCol w:w="1411"/>
        <w:gridCol w:w="1491"/>
        <w:gridCol w:w="1292"/>
        <w:gridCol w:w="1449"/>
        <w:gridCol w:w="1295"/>
        <w:gridCol w:w="348"/>
      </w:tblGrid>
      <w:tr w:rsidR="00045581">
        <w:tc>
          <w:tcPr>
            <w:tcW w:w="4447" w:type="dxa"/>
            <w:gridSpan w:val="2"/>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b/>
                <w:color w:val="000000"/>
                <w:sz w:val="24"/>
              </w:rPr>
              <w:t>Rajono (miesto)</w:t>
            </w:r>
          </w:p>
          <w:p w:rsidR="00045581" w:rsidRDefault="00045581">
            <w:pPr>
              <w:jc w:val="center"/>
            </w:pPr>
          </w:p>
        </w:tc>
        <w:tc>
          <w:tcPr>
            <w:tcW w:w="2881" w:type="dxa"/>
            <w:gridSpan w:val="2"/>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b/>
                <w:color w:val="000000"/>
                <w:sz w:val="24"/>
              </w:rPr>
              <w:t>Šalies</w:t>
            </w:r>
          </w:p>
          <w:p w:rsidR="00045581" w:rsidRDefault="00045581">
            <w:pPr>
              <w:jc w:val="center"/>
            </w:pP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b/>
                <w:color w:val="000000"/>
                <w:sz w:val="24"/>
              </w:rPr>
              <w:t>Tarptautiniuose</w:t>
            </w:r>
          </w:p>
          <w:p w:rsidR="00045581" w:rsidRDefault="00045581">
            <w:pPr>
              <w:jc w:val="center"/>
            </w:pPr>
          </w:p>
        </w:tc>
        <w:tc>
          <w:tcPr>
            <w:tcW w:w="0" w:type="dxa"/>
            <w:tcMar>
              <w:top w:w="0" w:type="dxa"/>
              <w:left w:w="0" w:type="dxa"/>
              <w:bottom w:w="0" w:type="dxa"/>
              <w:right w:w="0" w:type="dxa"/>
            </w:tcMar>
          </w:tcPr>
          <w:p w:rsidR="00045581" w:rsidRDefault="00045581"/>
        </w:tc>
      </w:tr>
      <w:tr w:rsidR="00045581">
        <w:trPr>
          <w:gridAfter w:val="1"/>
          <w:wAfter w:w="360" w:type="dxa"/>
          <w:trHeight w:val="975"/>
        </w:trPr>
        <w:tc>
          <w:tcPr>
            <w:tcW w:w="298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Dalyvavusių</w:t>
            </w:r>
          </w:p>
          <w:p w:rsidR="00045581" w:rsidRDefault="00045581">
            <w:r>
              <w:rPr>
                <w:rFonts w:ascii="'Times New Roman'" w:hAnsi="'Times New Roman'"/>
                <w:b/>
                <w:color w:val="000000"/>
                <w:sz w:val="24"/>
              </w:rPr>
              <w:t>mokinių</w:t>
            </w:r>
          </w:p>
          <w:p w:rsidR="00045581" w:rsidRDefault="00045581">
            <w:r>
              <w:rPr>
                <w:rFonts w:ascii="'Times New Roman'" w:hAnsi="'Times New Roman'"/>
                <w:b/>
                <w:color w:val="000000"/>
                <w:sz w:val="24"/>
              </w:rPr>
              <w:t>skaičius</w:t>
            </w:r>
          </w:p>
        </w:tc>
        <w:tc>
          <w:tcPr>
            <w:tcW w:w="146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Prizininkų/</w:t>
            </w:r>
          </w:p>
          <w:p w:rsidR="00045581" w:rsidRDefault="00045581">
            <w:r>
              <w:rPr>
                <w:rFonts w:ascii="'Times New Roman'" w:hAnsi="'Times New Roman'"/>
                <w:color w:val="000000"/>
                <w:sz w:val="24"/>
              </w:rPr>
              <w:t>laureatų skaičius</w:t>
            </w:r>
          </w:p>
        </w:tc>
        <w:tc>
          <w:tcPr>
            <w:tcW w:w="1544"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 xml:space="preserve">Dalyvavusių </w:t>
            </w:r>
          </w:p>
          <w:p w:rsidR="00045581" w:rsidRDefault="00045581">
            <w:r>
              <w:rPr>
                <w:rFonts w:ascii="'Times New Roman'" w:hAnsi="'Times New Roman'"/>
                <w:color w:val="000000"/>
                <w:sz w:val="24"/>
              </w:rPr>
              <w:t>mokinių</w:t>
            </w:r>
          </w:p>
          <w:p w:rsidR="00045581" w:rsidRDefault="00045581">
            <w:r>
              <w:rPr>
                <w:rFonts w:ascii="'Times New Roman'" w:hAnsi="'Times New Roman'"/>
                <w:color w:val="000000"/>
                <w:sz w:val="24"/>
              </w:rPr>
              <w:t>skaičius</w:t>
            </w:r>
          </w:p>
        </w:tc>
        <w:tc>
          <w:tcPr>
            <w:tcW w:w="133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Prizininkų/</w:t>
            </w:r>
          </w:p>
          <w:p w:rsidR="00045581" w:rsidRDefault="00045581">
            <w:r>
              <w:rPr>
                <w:rFonts w:ascii="'Times New Roman'" w:hAnsi="'Times New Roman'"/>
                <w:color w:val="000000"/>
                <w:sz w:val="24"/>
              </w:rPr>
              <w:t>laureatų skaičius</w:t>
            </w:r>
          </w:p>
        </w:tc>
        <w:tc>
          <w:tcPr>
            <w:tcW w:w="150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Dalyvavusių</w:t>
            </w:r>
          </w:p>
          <w:p w:rsidR="00045581" w:rsidRDefault="00045581">
            <w:r>
              <w:rPr>
                <w:rFonts w:ascii="'Times New Roman'" w:hAnsi="'Times New Roman'"/>
                <w:color w:val="000000"/>
                <w:sz w:val="24"/>
              </w:rPr>
              <w:t>mokinių</w:t>
            </w:r>
          </w:p>
          <w:p w:rsidR="00045581" w:rsidRDefault="00045581">
            <w:r>
              <w:rPr>
                <w:rFonts w:ascii="'Times New Roman'" w:hAnsi="'Times New Roman'"/>
                <w:color w:val="000000"/>
                <w:sz w:val="24"/>
              </w:rPr>
              <w:t>skaičius</w:t>
            </w:r>
          </w:p>
        </w:tc>
        <w:tc>
          <w:tcPr>
            <w:tcW w:w="13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Prizininkų/</w:t>
            </w:r>
          </w:p>
          <w:p w:rsidR="00045581" w:rsidRDefault="00045581">
            <w:r>
              <w:rPr>
                <w:rFonts w:ascii="'Times New Roman'" w:hAnsi="'Times New Roman'"/>
                <w:color w:val="000000"/>
                <w:sz w:val="24"/>
              </w:rPr>
              <w:t>laureatų skaičius</w:t>
            </w:r>
          </w:p>
        </w:tc>
      </w:tr>
      <w:tr w:rsidR="00045581">
        <w:trPr>
          <w:gridAfter w:val="1"/>
          <w:wAfter w:w="360" w:type="dxa"/>
          <w:trHeight w:val="300"/>
        </w:trPr>
        <w:tc>
          <w:tcPr>
            <w:tcW w:w="298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B00B44">
            <w:pPr>
              <w:jc w:val="center"/>
              <w:rPr>
                <w:rFonts w:ascii="Times New Roman" w:hAnsi="Times New Roman"/>
                <w:sz w:val="24"/>
                <w:szCs w:val="24"/>
                <w:lang w:val="en-US"/>
              </w:rPr>
            </w:pPr>
            <w:r w:rsidRPr="00C97749">
              <w:rPr>
                <w:rFonts w:ascii="Times New Roman" w:hAnsi="Times New Roman"/>
                <w:sz w:val="24"/>
                <w:szCs w:val="24"/>
                <w:lang w:val="en-US"/>
              </w:rPr>
              <w:t>83</w:t>
            </w:r>
          </w:p>
        </w:tc>
        <w:tc>
          <w:tcPr>
            <w:tcW w:w="146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256DC2">
            <w:pPr>
              <w:jc w:val="center"/>
              <w:rPr>
                <w:rFonts w:ascii="Times New Roman" w:hAnsi="Times New Roman"/>
                <w:sz w:val="24"/>
                <w:szCs w:val="24"/>
              </w:rPr>
            </w:pPr>
            <w:r w:rsidRPr="00C97749">
              <w:rPr>
                <w:rFonts w:ascii="Times New Roman" w:hAnsi="Times New Roman"/>
                <w:sz w:val="24"/>
                <w:szCs w:val="24"/>
              </w:rPr>
              <w:t>37</w:t>
            </w:r>
          </w:p>
        </w:tc>
        <w:tc>
          <w:tcPr>
            <w:tcW w:w="1544"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rPr>
            </w:pPr>
            <w:r w:rsidRPr="00C97749">
              <w:rPr>
                <w:rFonts w:ascii="Times New Roman" w:hAnsi="Times New Roman"/>
                <w:sz w:val="24"/>
                <w:szCs w:val="24"/>
              </w:rPr>
              <w:t>200</w:t>
            </w:r>
          </w:p>
        </w:tc>
        <w:tc>
          <w:tcPr>
            <w:tcW w:w="133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rPr>
            </w:pPr>
            <w:r w:rsidRPr="00C97749">
              <w:rPr>
                <w:rFonts w:ascii="Times New Roman" w:hAnsi="Times New Roman"/>
                <w:sz w:val="24"/>
                <w:szCs w:val="24"/>
              </w:rPr>
              <w:t>146</w:t>
            </w:r>
          </w:p>
        </w:tc>
        <w:tc>
          <w:tcPr>
            <w:tcW w:w="150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lang w:val="en-US"/>
              </w:rPr>
            </w:pPr>
            <w:r w:rsidRPr="00C97749">
              <w:rPr>
                <w:rFonts w:ascii="Times New Roman" w:hAnsi="Times New Roman"/>
                <w:sz w:val="24"/>
                <w:szCs w:val="24"/>
                <w:lang w:val="en-US"/>
              </w:rPr>
              <w:t>30</w:t>
            </w:r>
          </w:p>
        </w:tc>
        <w:tc>
          <w:tcPr>
            <w:tcW w:w="13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rPr>
            </w:pPr>
            <w:r w:rsidRPr="00C97749">
              <w:rPr>
                <w:rFonts w:ascii="Times New Roman" w:hAnsi="Times New Roman"/>
                <w:sz w:val="24"/>
                <w:szCs w:val="24"/>
              </w:rPr>
              <w:t>18</w:t>
            </w:r>
          </w:p>
        </w:tc>
      </w:tr>
    </w:tbl>
    <w:p w:rsidR="00045581" w:rsidRDefault="00045581">
      <w:pPr>
        <w:tabs>
          <w:tab w:val="num" w:pos="360"/>
        </w:tabs>
        <w:ind w:left="360"/>
      </w:pPr>
    </w:p>
    <w:tbl>
      <w:tblPr>
        <w:tblW w:w="9781" w:type="dxa"/>
        <w:tblInd w:w="16" w:type="dxa"/>
        <w:tblLayout w:type="fixed"/>
        <w:tblCellMar>
          <w:left w:w="16" w:type="dxa"/>
          <w:right w:w="16" w:type="dxa"/>
        </w:tblCellMar>
        <w:tblLook w:val="0000" w:firstRow="0" w:lastRow="0" w:firstColumn="0" w:lastColumn="0" w:noHBand="0" w:noVBand="0"/>
      </w:tblPr>
      <w:tblGrid>
        <w:gridCol w:w="2531"/>
        <w:gridCol w:w="1276"/>
        <w:gridCol w:w="1417"/>
        <w:gridCol w:w="1276"/>
        <w:gridCol w:w="1276"/>
        <w:gridCol w:w="1060"/>
        <w:gridCol w:w="945"/>
      </w:tblGrid>
      <w:tr w:rsidR="00045581" w:rsidTr="00AD4F5C">
        <w:tc>
          <w:tcPr>
            <w:tcW w:w="253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both"/>
            </w:pPr>
            <w:r>
              <w:rPr>
                <w:rFonts w:ascii="'Times New Roman'" w:hAnsi="'Times New Roman'"/>
                <w:b/>
                <w:color w:val="000000"/>
                <w:sz w:val="24"/>
              </w:rPr>
              <w:t>Projektai</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Socialiniai</w:t>
            </w:r>
          </w:p>
        </w:tc>
        <w:tc>
          <w:tcPr>
            <w:tcW w:w="141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shd w:val="clear" w:color="auto" w:fill="FFFFFF"/>
              </w:rPr>
              <w:t>Prevenciniai</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Mokomieji</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proofErr w:type="spellStart"/>
            <w:r>
              <w:rPr>
                <w:rFonts w:ascii="'Times New Roman'" w:hAnsi="'Times New Roman'"/>
                <w:color w:val="000000"/>
                <w:sz w:val="24"/>
              </w:rPr>
              <w:t>Bendruo</w:t>
            </w:r>
            <w:proofErr w:type="spellEnd"/>
            <w:r w:rsidR="00AD4F5C">
              <w:rPr>
                <w:rFonts w:ascii="'Times New Roman'" w:hAnsi="'Times New Roman'"/>
                <w:color w:val="000000"/>
                <w:sz w:val="24"/>
              </w:rPr>
              <w:t>-</w:t>
            </w:r>
            <w:r>
              <w:rPr>
                <w:rFonts w:ascii="'Times New Roman'" w:hAnsi="'Times New Roman'"/>
                <w:color w:val="000000"/>
                <w:sz w:val="24"/>
              </w:rPr>
              <w:t>menės</w:t>
            </w:r>
          </w:p>
        </w:tc>
        <w:tc>
          <w:tcPr>
            <w:tcW w:w="106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proofErr w:type="spellStart"/>
            <w:r>
              <w:rPr>
                <w:rFonts w:ascii="'Times New Roman'" w:hAnsi="'Times New Roman'"/>
                <w:color w:val="000000"/>
                <w:sz w:val="24"/>
              </w:rPr>
              <w:t>Tarptau</w:t>
            </w:r>
            <w:r w:rsidR="00E11C70">
              <w:rPr>
                <w:rFonts w:ascii="'Times New Roman'" w:hAnsi="'Times New Roman'"/>
                <w:color w:val="000000"/>
                <w:sz w:val="24"/>
              </w:rPr>
              <w:t>-</w:t>
            </w:r>
            <w:r>
              <w:rPr>
                <w:rFonts w:ascii="'Times New Roman'" w:hAnsi="'Times New Roman'"/>
                <w:color w:val="000000"/>
                <w:sz w:val="24"/>
              </w:rPr>
              <w:t>tiniai</w:t>
            </w:r>
            <w:proofErr w:type="spellEnd"/>
          </w:p>
        </w:tc>
        <w:tc>
          <w:tcPr>
            <w:tcW w:w="9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Kiti</w:t>
            </w:r>
          </w:p>
        </w:tc>
      </w:tr>
      <w:tr w:rsidR="00045581" w:rsidTr="00AD4F5C">
        <w:tc>
          <w:tcPr>
            <w:tcW w:w="253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sidP="00AD4F5C">
            <w:r>
              <w:rPr>
                <w:rFonts w:ascii="'Times New Roman'" w:hAnsi="'Times New Roman'"/>
                <w:b/>
                <w:color w:val="000000"/>
                <w:sz w:val="24"/>
              </w:rPr>
              <w:t>Vykdytų projektų skaičius ir</w:t>
            </w:r>
          </w:p>
          <w:p w:rsidR="00045581" w:rsidRDefault="00045581" w:rsidP="00AD4F5C">
            <w:r w:rsidRPr="007E3DF5">
              <w:rPr>
                <w:rFonts w:ascii="'Times New Roman'" w:hAnsi="'Times New Roman'"/>
                <w:b/>
                <w:sz w:val="24"/>
              </w:rPr>
              <w:t xml:space="preserve">dalyvavusių mokinių skaičius </w:t>
            </w:r>
            <w:r>
              <w:rPr>
                <w:rFonts w:ascii="'Times New Roman'" w:hAnsi="'Times New Roman'"/>
                <w:b/>
                <w:color w:val="000000"/>
                <w:sz w:val="24"/>
              </w:rPr>
              <w:t>(proc. nuo bendro mokinių skaičiaus)</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41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06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9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tc>
      </w:tr>
      <w:tr w:rsidR="00045581" w:rsidRPr="00D1405D" w:rsidTr="00AD4F5C">
        <w:tc>
          <w:tcPr>
            <w:tcW w:w="253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D1405D" w:rsidRDefault="007E3DF5" w:rsidP="00D1405D">
            <w:pPr>
              <w:jc w:val="center"/>
              <w:rPr>
                <w:rFonts w:ascii="Times New Roman" w:hAnsi="Times New Roman"/>
                <w:sz w:val="24"/>
                <w:szCs w:val="24"/>
              </w:rPr>
            </w:pPr>
            <w:r>
              <w:rPr>
                <w:rFonts w:ascii="Times New Roman" w:hAnsi="Times New Roman"/>
                <w:sz w:val="24"/>
                <w:szCs w:val="24"/>
              </w:rPr>
              <w:t>7 / 230</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E11C70" w:rsidRDefault="00045581" w:rsidP="00C6308E">
            <w:pPr>
              <w:jc w:val="center"/>
              <w:rPr>
                <w:rFonts w:ascii="Times New Roman" w:hAnsi="Times New Roman"/>
                <w:sz w:val="24"/>
                <w:szCs w:val="24"/>
              </w:rPr>
            </w:pPr>
            <w:r w:rsidRPr="00C97749">
              <w:rPr>
                <w:rFonts w:ascii="Times New Roman" w:hAnsi="Times New Roman"/>
                <w:sz w:val="24"/>
                <w:szCs w:val="24"/>
              </w:rPr>
              <w:t xml:space="preserve">2 </w:t>
            </w:r>
          </w:p>
          <w:p w:rsidR="00045581" w:rsidRPr="00C97749" w:rsidRDefault="00045581" w:rsidP="00C6308E">
            <w:pPr>
              <w:jc w:val="center"/>
              <w:rPr>
                <w:rFonts w:ascii="Times New Roman" w:hAnsi="Times New Roman"/>
                <w:sz w:val="24"/>
                <w:szCs w:val="24"/>
              </w:rPr>
            </w:pPr>
            <w:r w:rsidRPr="00C97749">
              <w:rPr>
                <w:rFonts w:ascii="Times New Roman" w:hAnsi="Times New Roman"/>
                <w:sz w:val="24"/>
                <w:szCs w:val="24"/>
              </w:rPr>
              <w:t>(56,4</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41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AD4F5C" w:rsidRDefault="00045581" w:rsidP="00D1405D">
            <w:pPr>
              <w:jc w:val="center"/>
              <w:rPr>
                <w:rFonts w:ascii="Times New Roman" w:hAnsi="Times New Roman"/>
                <w:sz w:val="24"/>
                <w:szCs w:val="24"/>
              </w:rPr>
            </w:pPr>
            <w:r w:rsidRPr="00C97749">
              <w:rPr>
                <w:rFonts w:ascii="Times New Roman" w:hAnsi="Times New Roman"/>
                <w:sz w:val="24"/>
                <w:szCs w:val="24"/>
              </w:rPr>
              <w:t xml:space="preserve">1 </w:t>
            </w:r>
          </w:p>
          <w:p w:rsidR="00045581" w:rsidRPr="00C97749" w:rsidRDefault="00045581" w:rsidP="00D1405D">
            <w:pPr>
              <w:jc w:val="center"/>
              <w:rPr>
                <w:rFonts w:ascii="Times New Roman" w:hAnsi="Times New Roman"/>
                <w:sz w:val="24"/>
                <w:szCs w:val="24"/>
              </w:rPr>
            </w:pPr>
            <w:r w:rsidRPr="00C97749">
              <w:rPr>
                <w:rFonts w:ascii="Times New Roman" w:hAnsi="Times New Roman"/>
                <w:sz w:val="24"/>
                <w:szCs w:val="24"/>
              </w:rPr>
              <w:t>(8,5</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AD4F5C" w:rsidRDefault="00045581" w:rsidP="00D1405D">
            <w:pPr>
              <w:jc w:val="center"/>
              <w:rPr>
                <w:rFonts w:ascii="Times New Roman" w:hAnsi="Times New Roman"/>
                <w:sz w:val="24"/>
                <w:szCs w:val="24"/>
              </w:rPr>
            </w:pPr>
            <w:r w:rsidRPr="00C97749">
              <w:rPr>
                <w:rFonts w:ascii="Times New Roman" w:hAnsi="Times New Roman"/>
                <w:sz w:val="24"/>
                <w:szCs w:val="24"/>
              </w:rPr>
              <w:t xml:space="preserve">3 </w:t>
            </w:r>
          </w:p>
          <w:p w:rsidR="00045581" w:rsidRPr="00C97749" w:rsidRDefault="00045581" w:rsidP="00D1405D">
            <w:pPr>
              <w:jc w:val="center"/>
              <w:rPr>
                <w:rFonts w:ascii="Times New Roman" w:hAnsi="Times New Roman"/>
                <w:sz w:val="24"/>
                <w:szCs w:val="24"/>
              </w:rPr>
            </w:pPr>
            <w:r w:rsidRPr="00C97749">
              <w:rPr>
                <w:rFonts w:ascii="Times New Roman" w:hAnsi="Times New Roman"/>
                <w:sz w:val="24"/>
                <w:szCs w:val="24"/>
              </w:rPr>
              <w:t>(21,7</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AD4F5C" w:rsidRDefault="00045581" w:rsidP="00D1405D">
            <w:pPr>
              <w:jc w:val="center"/>
              <w:rPr>
                <w:rFonts w:ascii="Times New Roman" w:hAnsi="Times New Roman"/>
                <w:sz w:val="24"/>
                <w:szCs w:val="24"/>
              </w:rPr>
            </w:pPr>
            <w:r w:rsidRPr="00C97749">
              <w:rPr>
                <w:rFonts w:ascii="Times New Roman" w:hAnsi="Times New Roman"/>
                <w:sz w:val="24"/>
                <w:szCs w:val="24"/>
              </w:rPr>
              <w:t xml:space="preserve">1 </w:t>
            </w:r>
          </w:p>
          <w:p w:rsidR="00045581" w:rsidRPr="00C97749" w:rsidRDefault="00045581" w:rsidP="00D1405D">
            <w:pPr>
              <w:jc w:val="center"/>
              <w:rPr>
                <w:rFonts w:ascii="Times New Roman" w:hAnsi="Times New Roman"/>
                <w:sz w:val="24"/>
                <w:szCs w:val="24"/>
              </w:rPr>
            </w:pPr>
            <w:r w:rsidRPr="00C97749">
              <w:rPr>
                <w:rFonts w:ascii="Times New Roman" w:hAnsi="Times New Roman"/>
                <w:sz w:val="24"/>
                <w:szCs w:val="24"/>
              </w:rPr>
              <w:t>(12,8</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06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D1405D">
            <w:pPr>
              <w:jc w:val="center"/>
              <w:rPr>
                <w:rFonts w:ascii="Times New Roman" w:hAnsi="Times New Roman"/>
                <w:sz w:val="24"/>
                <w:szCs w:val="24"/>
              </w:rPr>
            </w:pPr>
          </w:p>
        </w:tc>
        <w:tc>
          <w:tcPr>
            <w:tcW w:w="9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D1405D" w:rsidRDefault="00045581" w:rsidP="00D1405D">
            <w:pPr>
              <w:jc w:val="center"/>
              <w:rPr>
                <w:rFonts w:ascii="Times New Roman" w:hAnsi="Times New Roman"/>
                <w:sz w:val="24"/>
                <w:szCs w:val="24"/>
              </w:rPr>
            </w:pPr>
          </w:p>
        </w:tc>
      </w:tr>
    </w:tbl>
    <w:p w:rsidR="00045581" w:rsidRPr="00D1405D" w:rsidRDefault="00045581" w:rsidP="00D1405D">
      <w:pPr>
        <w:jc w:val="center"/>
        <w:rPr>
          <w:rFonts w:ascii="Times New Roman" w:hAnsi="Times New Roman"/>
          <w:sz w:val="24"/>
          <w:szCs w:val="24"/>
        </w:rPr>
      </w:pPr>
    </w:p>
    <w:tbl>
      <w:tblPr>
        <w:tblW w:w="9781" w:type="dxa"/>
        <w:tblInd w:w="16" w:type="dxa"/>
        <w:tblLayout w:type="fixed"/>
        <w:tblCellMar>
          <w:left w:w="16" w:type="dxa"/>
          <w:right w:w="16" w:type="dxa"/>
        </w:tblCellMar>
        <w:tblLook w:val="0000" w:firstRow="0" w:lastRow="0" w:firstColumn="0" w:lastColumn="0" w:noHBand="0" w:noVBand="0"/>
      </w:tblPr>
      <w:tblGrid>
        <w:gridCol w:w="2899"/>
        <w:gridCol w:w="2899"/>
        <w:gridCol w:w="1386"/>
        <w:gridCol w:w="2597"/>
      </w:tblGrid>
      <w:tr w:rsidR="00045581" w:rsidTr="00004223">
        <w:tc>
          <w:tcPr>
            <w:tcW w:w="2899" w:type="dxa"/>
            <w:vMerge w:val="restart"/>
            <w:tcBorders>
              <w:top w:val="single" w:sz="4" w:space="0" w:color="000001"/>
              <w:left w:val="single" w:sz="4" w:space="0" w:color="000001"/>
              <w:bottom w:val="single" w:sz="2" w:space="0" w:color="000000"/>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 xml:space="preserve">Mokinių, turinčių specialiųjų ugdymosi poreikių, skaičius </w:t>
            </w:r>
          </w:p>
          <w:p w:rsidR="00045581" w:rsidRDefault="00045581">
            <w:r>
              <w:rPr>
                <w:rFonts w:ascii="'Times New Roman'" w:hAnsi="'Times New Roman'"/>
                <w:b/>
                <w:color w:val="000000"/>
                <w:sz w:val="24"/>
              </w:rPr>
              <w:t xml:space="preserve">mokykloje </w:t>
            </w:r>
          </w:p>
        </w:tc>
        <w:tc>
          <w:tcPr>
            <w:tcW w:w="6882" w:type="dxa"/>
            <w:gridSpan w:val="3"/>
            <w:tcBorders>
              <w:top w:val="single" w:sz="4" w:space="0" w:color="000001"/>
              <w:left w:val="single" w:sz="4" w:space="0" w:color="000001"/>
              <w:bottom w:val="single" w:sz="4" w:space="0" w:color="000001"/>
              <w:right w:val="single" w:sz="8" w:space="0" w:color="00000A"/>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Proc. nuo mokinių skaičiaus</w:t>
            </w:r>
          </w:p>
        </w:tc>
      </w:tr>
      <w:tr w:rsidR="00045581" w:rsidTr="00004223">
        <w:trPr>
          <w:trHeight w:val="285"/>
        </w:trPr>
        <w:tc>
          <w:tcPr>
            <w:tcW w:w="2899" w:type="dxa"/>
            <w:vMerge/>
            <w:tcBorders>
              <w:top w:val="single" w:sz="4" w:space="0" w:color="000001"/>
              <w:left w:val="single" w:sz="4" w:space="0" w:color="000001"/>
              <w:bottom w:val="single" w:sz="2" w:space="0" w:color="000000"/>
              <w:right w:val="single" w:sz="2" w:space="0" w:color="000000"/>
            </w:tcBorders>
            <w:shd w:val="clear" w:color="auto" w:fill="FFFFFF"/>
            <w:tcMar>
              <w:top w:w="0" w:type="dxa"/>
              <w:left w:w="16" w:type="dxa"/>
              <w:bottom w:w="0" w:type="dxa"/>
              <w:right w:w="16" w:type="dxa"/>
            </w:tcMar>
          </w:tcPr>
          <w:p w:rsidR="00045581" w:rsidRDefault="00045581"/>
        </w:tc>
        <w:tc>
          <w:tcPr>
            <w:tcW w:w="2899" w:type="dxa"/>
            <w:tcBorders>
              <w:top w:val="single" w:sz="4" w:space="0" w:color="000001"/>
              <w:left w:val="single" w:sz="4" w:space="0" w:color="000001"/>
              <w:bottom w:val="single" w:sz="4" w:space="0" w:color="00000A"/>
              <w:right w:val="single" w:sz="4" w:space="0" w:color="00000A"/>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 xml:space="preserve">Didelių poreikių </w:t>
            </w:r>
          </w:p>
        </w:tc>
        <w:tc>
          <w:tcPr>
            <w:tcW w:w="1386" w:type="dxa"/>
            <w:tcBorders>
              <w:top w:val="single" w:sz="4" w:space="0" w:color="000001"/>
              <w:left w:val="single" w:sz="4" w:space="0" w:color="00000A"/>
              <w:bottom w:val="single" w:sz="4" w:space="0" w:color="00000A"/>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 xml:space="preserve">Vidutinių poreikių </w:t>
            </w:r>
          </w:p>
        </w:tc>
        <w:tc>
          <w:tcPr>
            <w:tcW w:w="2597" w:type="dxa"/>
            <w:tcBorders>
              <w:top w:val="single" w:sz="4" w:space="0" w:color="000001"/>
              <w:left w:val="single" w:sz="4" w:space="0" w:color="00000A"/>
              <w:bottom w:val="single" w:sz="4" w:space="0" w:color="00000A"/>
              <w:right w:val="single" w:sz="8" w:space="0" w:color="00000A"/>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 xml:space="preserve">Nedidelių poreikių  </w:t>
            </w:r>
          </w:p>
        </w:tc>
      </w:tr>
      <w:tr w:rsidR="00045581" w:rsidTr="00256DC2">
        <w:trPr>
          <w:trHeight w:val="272"/>
        </w:trPr>
        <w:tc>
          <w:tcPr>
            <w:tcW w:w="2899" w:type="dxa"/>
            <w:vMerge/>
            <w:tcBorders>
              <w:top w:val="single" w:sz="4" w:space="0" w:color="000001"/>
              <w:left w:val="single" w:sz="4" w:space="0" w:color="000001"/>
              <w:bottom w:val="single" w:sz="4" w:space="0" w:color="00000A"/>
              <w:right w:val="single" w:sz="4" w:space="0" w:color="00000A"/>
            </w:tcBorders>
            <w:shd w:val="clear" w:color="auto" w:fill="FFFFFF"/>
            <w:tcMar>
              <w:top w:w="0" w:type="dxa"/>
              <w:left w:w="16" w:type="dxa"/>
              <w:bottom w:w="0" w:type="dxa"/>
              <w:right w:w="16" w:type="dxa"/>
            </w:tcMar>
          </w:tcPr>
          <w:p w:rsidR="00045581" w:rsidRDefault="00045581"/>
        </w:tc>
        <w:tc>
          <w:tcPr>
            <w:tcW w:w="2899" w:type="dxa"/>
            <w:tcBorders>
              <w:top w:val="single" w:sz="4" w:space="0" w:color="00000A"/>
              <w:left w:val="single" w:sz="4" w:space="0" w:color="000001"/>
              <w:bottom w:val="single" w:sz="4" w:space="0" w:color="000001"/>
              <w:right w:val="single" w:sz="4" w:space="0" w:color="00000A"/>
            </w:tcBorders>
            <w:shd w:val="clear" w:color="auto" w:fill="FFFFFF"/>
            <w:tcMar>
              <w:top w:w="0" w:type="dxa"/>
              <w:left w:w="16" w:type="dxa"/>
              <w:bottom w:w="0" w:type="dxa"/>
              <w:right w:w="16" w:type="dxa"/>
            </w:tcMar>
          </w:tcPr>
          <w:p w:rsidR="00045581" w:rsidRPr="00C97749" w:rsidRDefault="00045581">
            <w:pPr>
              <w:jc w:val="center"/>
            </w:pPr>
            <w:r w:rsidRPr="00C97749">
              <w:rPr>
                <w:rFonts w:ascii="'Times New Roman'" w:hAnsi="'Times New Roman'"/>
                <w:sz w:val="24"/>
              </w:rPr>
              <w:t>3 (1,3</w:t>
            </w:r>
            <w:r w:rsidR="00C6308E">
              <w:rPr>
                <w:rFonts w:ascii="'Times New Roman'" w:hAnsi="'Times New Roman'"/>
                <w:sz w:val="24"/>
              </w:rPr>
              <w:t xml:space="preserve"> </w:t>
            </w:r>
            <w:r w:rsidR="00E11C70">
              <w:rPr>
                <w:rFonts w:ascii="'Times New Roman'" w:hAnsi="'Times New Roman'"/>
                <w:sz w:val="24"/>
              </w:rPr>
              <w:t>proc.</w:t>
            </w:r>
            <w:r w:rsidRPr="00C97749">
              <w:rPr>
                <w:rFonts w:ascii="'Times New Roman'" w:hAnsi="'Times New Roman'"/>
                <w:sz w:val="24"/>
              </w:rPr>
              <w:t>)</w:t>
            </w:r>
          </w:p>
        </w:tc>
        <w:tc>
          <w:tcPr>
            <w:tcW w:w="1386" w:type="dxa"/>
            <w:tcBorders>
              <w:top w:val="single" w:sz="4" w:space="0" w:color="00000A"/>
              <w:left w:val="single" w:sz="4" w:space="0" w:color="00000A"/>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pPr>
              <w:jc w:val="center"/>
            </w:pPr>
            <w:r w:rsidRPr="00C97749">
              <w:rPr>
                <w:rFonts w:ascii="'Times New Roman'" w:hAnsi="'Times New Roman'"/>
                <w:sz w:val="24"/>
              </w:rPr>
              <w:t>14 (6</w:t>
            </w:r>
            <w:r w:rsidR="00C6308E">
              <w:rPr>
                <w:rFonts w:ascii="'Times New Roman'" w:hAnsi="'Times New Roman'"/>
                <w:sz w:val="24"/>
              </w:rPr>
              <w:t xml:space="preserve"> </w:t>
            </w:r>
            <w:r w:rsidR="00E42736">
              <w:rPr>
                <w:rFonts w:ascii="'Times New Roman'" w:hAnsi="'Times New Roman'"/>
                <w:sz w:val="24"/>
              </w:rPr>
              <w:t>proc.</w:t>
            </w:r>
            <w:r w:rsidRPr="00C97749">
              <w:rPr>
                <w:rFonts w:ascii="'Times New Roman'" w:hAnsi="'Times New Roman'"/>
                <w:sz w:val="24"/>
              </w:rPr>
              <w:t>)</w:t>
            </w:r>
          </w:p>
        </w:tc>
        <w:tc>
          <w:tcPr>
            <w:tcW w:w="2597" w:type="dxa"/>
            <w:tcBorders>
              <w:top w:val="single" w:sz="4" w:space="0" w:color="00000A"/>
              <w:left w:val="single" w:sz="4" w:space="0" w:color="00000A"/>
              <w:bottom w:val="single" w:sz="4" w:space="0" w:color="000001"/>
              <w:right w:val="single" w:sz="8" w:space="0" w:color="00000A"/>
            </w:tcBorders>
            <w:shd w:val="clear" w:color="auto" w:fill="FFFFFF"/>
            <w:tcMar>
              <w:top w:w="0" w:type="dxa"/>
              <w:left w:w="16" w:type="dxa"/>
              <w:bottom w:w="0" w:type="dxa"/>
              <w:right w:w="16" w:type="dxa"/>
            </w:tcMar>
          </w:tcPr>
          <w:p w:rsidR="00045581" w:rsidRPr="00C97749" w:rsidRDefault="00045581">
            <w:pPr>
              <w:jc w:val="center"/>
            </w:pPr>
            <w:r w:rsidRPr="00C97749">
              <w:rPr>
                <w:rFonts w:ascii="'Times New Roman'" w:hAnsi="'Times New Roman'"/>
                <w:sz w:val="24"/>
              </w:rPr>
              <w:t>30 (12,8</w:t>
            </w:r>
            <w:r w:rsidR="00C6308E">
              <w:rPr>
                <w:rFonts w:ascii="'Times New Roman'" w:hAnsi="'Times New Roman'"/>
                <w:sz w:val="24"/>
              </w:rPr>
              <w:t xml:space="preserve"> </w:t>
            </w:r>
            <w:r w:rsidR="00E42736">
              <w:rPr>
                <w:rFonts w:ascii="'Times New Roman'" w:hAnsi="'Times New Roman'"/>
                <w:sz w:val="24"/>
              </w:rPr>
              <w:t>proc.</w:t>
            </w:r>
            <w:r w:rsidRPr="00C97749">
              <w:rPr>
                <w:rFonts w:ascii="'Times New Roman'" w:hAnsi="'Times New Roman'"/>
                <w:sz w:val="24"/>
              </w:rPr>
              <w:t>)</w:t>
            </w:r>
          </w:p>
        </w:tc>
      </w:tr>
    </w:tbl>
    <w:p w:rsidR="00045581" w:rsidRPr="00C6308E" w:rsidRDefault="00045581" w:rsidP="000D7DFC">
      <w:pPr>
        <w:jc w:val="both"/>
        <w:rPr>
          <w:rFonts w:ascii="Times New Roman" w:hAnsi="Times New Roman"/>
          <w:sz w:val="24"/>
          <w:szCs w:val="24"/>
        </w:rPr>
      </w:pPr>
      <w:r w:rsidRPr="00C6308E">
        <w:rPr>
          <w:rFonts w:ascii="Times New Roman" w:hAnsi="Times New Roman"/>
          <w:sz w:val="24"/>
          <w:szCs w:val="24"/>
        </w:rPr>
        <w:t xml:space="preserve">Dirbant su specialiųjų ugdymosi poreikių turinčiais mokiniais sėkmingai veikia pirminio vertinimo sistema, </w:t>
      </w:r>
      <w:r w:rsidR="00E76972">
        <w:rPr>
          <w:rFonts w:ascii="Times New Roman" w:hAnsi="Times New Roman"/>
          <w:sz w:val="24"/>
          <w:szCs w:val="24"/>
        </w:rPr>
        <w:t>sudaryt</w:t>
      </w:r>
      <w:r w:rsidRPr="00C6308E">
        <w:rPr>
          <w:rFonts w:ascii="Times New Roman" w:hAnsi="Times New Roman"/>
          <w:sz w:val="24"/>
          <w:szCs w:val="24"/>
        </w:rPr>
        <w:t>a pagalbos mokiniui specialistų komanda, pritaikytos mokymosi erdvės, pakanka mokymosi priemonių, stebima individuali SUP mokinių pažanga. Stebimas SUP mokinių skaičiaus kitimas, daugėja mokinių, turinčių sudėting</w:t>
      </w:r>
      <w:r w:rsidR="00E76972">
        <w:rPr>
          <w:rFonts w:ascii="Times New Roman" w:hAnsi="Times New Roman"/>
          <w:sz w:val="24"/>
          <w:szCs w:val="24"/>
        </w:rPr>
        <w:t>ą</w:t>
      </w:r>
      <w:r w:rsidRPr="00C6308E">
        <w:rPr>
          <w:rFonts w:ascii="Times New Roman" w:hAnsi="Times New Roman"/>
          <w:sz w:val="24"/>
          <w:szCs w:val="24"/>
        </w:rPr>
        <w:t xml:space="preserve"> negali</w:t>
      </w:r>
      <w:r w:rsidR="00E76972">
        <w:rPr>
          <w:rFonts w:ascii="Times New Roman" w:hAnsi="Times New Roman"/>
          <w:sz w:val="24"/>
          <w:szCs w:val="24"/>
        </w:rPr>
        <w:t>ą</w:t>
      </w:r>
      <w:r w:rsidRPr="00C6308E">
        <w:rPr>
          <w:rFonts w:ascii="Times New Roman" w:hAnsi="Times New Roman"/>
          <w:sz w:val="24"/>
          <w:szCs w:val="24"/>
        </w:rPr>
        <w:t>. Gimnazij</w:t>
      </w:r>
      <w:r w:rsidR="00E76972">
        <w:rPr>
          <w:rFonts w:ascii="Times New Roman" w:hAnsi="Times New Roman"/>
          <w:sz w:val="24"/>
          <w:szCs w:val="24"/>
        </w:rPr>
        <w:t>oje nėra</w:t>
      </w:r>
      <w:r w:rsidRPr="00C6308E">
        <w:rPr>
          <w:rFonts w:ascii="Times New Roman" w:hAnsi="Times New Roman"/>
          <w:sz w:val="24"/>
          <w:szCs w:val="24"/>
        </w:rPr>
        <w:t xml:space="preserve"> psichologo.</w:t>
      </w:r>
    </w:p>
    <w:p w:rsidR="00045581" w:rsidRPr="00C6308E" w:rsidRDefault="00045581" w:rsidP="000D7DFC">
      <w:pPr>
        <w:jc w:val="both"/>
        <w:rPr>
          <w:rFonts w:ascii="Times New Roman" w:hAnsi="Times New Roman"/>
          <w:sz w:val="24"/>
          <w:szCs w:val="24"/>
        </w:rPr>
      </w:pPr>
      <w:r w:rsidRPr="00C6308E">
        <w:rPr>
          <w:rFonts w:ascii="Times New Roman" w:hAnsi="Times New Roman"/>
          <w:sz w:val="24"/>
          <w:szCs w:val="24"/>
        </w:rPr>
        <w:t xml:space="preserve">Su gabiais ir talentingais mokiniais mokytojai dirba ugdomojo konsultavimo metu, per neformaliojo vaikų švietimo </w:t>
      </w:r>
      <w:proofErr w:type="spellStart"/>
      <w:r w:rsidRPr="00C6308E">
        <w:rPr>
          <w:rFonts w:ascii="Times New Roman" w:hAnsi="Times New Roman"/>
          <w:sz w:val="24"/>
          <w:szCs w:val="24"/>
        </w:rPr>
        <w:t>užsiėmimus</w:t>
      </w:r>
      <w:proofErr w:type="spellEnd"/>
      <w:r w:rsidRPr="00C6308E">
        <w:rPr>
          <w:rFonts w:ascii="Times New Roman" w:hAnsi="Times New Roman"/>
          <w:sz w:val="24"/>
          <w:szCs w:val="24"/>
        </w:rPr>
        <w:t xml:space="preserve">, vykdant projektines veiklas. </w:t>
      </w:r>
    </w:p>
    <w:p w:rsidR="00045581" w:rsidRPr="00AD4F5C" w:rsidRDefault="00045581">
      <w:pPr>
        <w:jc w:val="both"/>
        <w:rPr>
          <w:rFonts w:ascii="Times New Roman" w:hAnsi="Times New Roman"/>
          <w:sz w:val="24"/>
          <w:szCs w:val="24"/>
        </w:rPr>
      </w:pPr>
      <w:r w:rsidRPr="00C6308E">
        <w:rPr>
          <w:rFonts w:ascii="Times New Roman" w:hAnsi="Times New Roman"/>
          <w:sz w:val="24"/>
          <w:szCs w:val="24"/>
        </w:rPr>
        <w:t>Su motyvacijos stokojančiais mokiniais dirbama individualiai teikiant asmenines, socialinio pedagogo, psichologo konsultacijas. Formuojamasis vertinimas ugdymo procese didina mokinių mokymosi motyvaciją.</w:t>
      </w:r>
    </w:p>
    <w:p w:rsidR="00045581" w:rsidRDefault="00045581" w:rsidP="00E42736">
      <w:pPr>
        <w:jc w:val="center"/>
      </w:pPr>
      <w:r>
        <w:rPr>
          <w:rFonts w:ascii="'Times New Roman'" w:hAnsi="'Times New Roman'"/>
          <w:b/>
          <w:color w:val="000000"/>
          <w:sz w:val="24"/>
        </w:rPr>
        <w:t>III. INFORMACIJA APIE MOKINIŲ VEIKLOS REZULTATUS</w:t>
      </w:r>
    </w:p>
    <w:p w:rsidR="00045581" w:rsidRDefault="00045581">
      <w:pPr>
        <w:jc w:val="both"/>
      </w:pPr>
      <w:r w:rsidRPr="00256DC2">
        <w:rPr>
          <w:rFonts w:ascii="'Times New Roman'" w:hAnsi="'Times New Roman'"/>
          <w:b/>
          <w:color w:val="000000"/>
          <w:sz w:val="24"/>
        </w:rPr>
        <w:t>Stand</w:t>
      </w:r>
      <w:r w:rsidR="00C6308E" w:rsidRPr="00256DC2">
        <w:rPr>
          <w:rFonts w:ascii="'Times New Roman'" w:hAnsi="'Times New Roman'"/>
          <w:b/>
          <w:color w:val="000000"/>
          <w:sz w:val="24"/>
        </w:rPr>
        <w:t>artizuotų testų, p</w:t>
      </w:r>
      <w:r w:rsidRPr="00256DC2">
        <w:rPr>
          <w:rFonts w:ascii="'Times New Roman'" w:hAnsi="'Times New Roman'"/>
          <w:b/>
          <w:color w:val="000000"/>
          <w:sz w:val="24"/>
        </w:rPr>
        <w:t>agrindinio ugdymo pasiekimų patikrinimo</w:t>
      </w:r>
      <w:r w:rsidR="00C6308E" w:rsidRPr="00256DC2">
        <w:rPr>
          <w:rFonts w:ascii="'Times New Roman'" w:hAnsi="'Times New Roman'"/>
          <w:b/>
          <w:color w:val="000000"/>
          <w:sz w:val="24"/>
        </w:rPr>
        <w:t>,</w:t>
      </w:r>
      <w:r w:rsidRPr="00256DC2">
        <w:rPr>
          <w:rFonts w:ascii="'Times New Roman'" w:hAnsi="'Times New Roman'"/>
          <w:b/>
          <w:color w:val="000000"/>
          <w:sz w:val="24"/>
        </w:rPr>
        <w:t xml:space="preserve"> brandos egzaminų rezultatai</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lastRenderedPageBreak/>
        <w:t>2 klasės diagnostinio testo rezultatai (pateikiami vidurkiai)</w:t>
      </w:r>
      <w:r w:rsidR="00C6308E" w:rsidRPr="00C6308E">
        <w:rPr>
          <w:rFonts w:ascii="Times New Roman" w:hAnsi="Times New Roman"/>
          <w:sz w:val="24"/>
          <w:szCs w:val="24"/>
        </w:rPr>
        <w:t>: matematika</w:t>
      </w:r>
      <w:r w:rsidR="00C6308E">
        <w:rPr>
          <w:rFonts w:ascii="Times New Roman" w:hAnsi="Times New Roman"/>
          <w:sz w:val="24"/>
          <w:szCs w:val="24"/>
        </w:rPr>
        <w:t xml:space="preserve"> </w:t>
      </w:r>
      <w:r w:rsidR="00C6308E" w:rsidRPr="00C6308E">
        <w:rPr>
          <w:rFonts w:ascii="Times New Roman" w:hAnsi="Times New Roman"/>
          <w:sz w:val="24"/>
          <w:szCs w:val="24"/>
        </w:rPr>
        <w:t>–</w:t>
      </w:r>
      <w:r w:rsidR="00C6308E">
        <w:rPr>
          <w:rFonts w:ascii="Times New Roman" w:hAnsi="Times New Roman"/>
          <w:sz w:val="24"/>
          <w:szCs w:val="24"/>
        </w:rPr>
        <w:t xml:space="preserve"> </w:t>
      </w:r>
      <w:r w:rsidR="00C6308E" w:rsidRPr="00C6308E">
        <w:rPr>
          <w:rFonts w:ascii="Times New Roman" w:hAnsi="Times New Roman"/>
          <w:sz w:val="24"/>
          <w:szCs w:val="24"/>
          <w:lang w:val="en-US"/>
        </w:rPr>
        <w:t>64,9</w:t>
      </w:r>
      <w:r w:rsidR="00C6308E">
        <w:rPr>
          <w:rFonts w:ascii="Times New Roman" w:hAnsi="Times New Roman"/>
          <w:sz w:val="24"/>
          <w:szCs w:val="24"/>
          <w:lang w:val="en-US"/>
        </w:rPr>
        <w:t xml:space="preserve"> </w:t>
      </w:r>
      <w:r w:rsidR="00C6308E" w:rsidRPr="00C6308E">
        <w:rPr>
          <w:rFonts w:ascii="Times New Roman" w:hAnsi="Times New Roman"/>
          <w:sz w:val="24"/>
          <w:szCs w:val="24"/>
          <w:lang w:val="en-US"/>
        </w:rPr>
        <w:t xml:space="preserve">%, </w:t>
      </w:r>
      <w:proofErr w:type="spellStart"/>
      <w:r w:rsidR="00C6308E" w:rsidRPr="00C6308E">
        <w:rPr>
          <w:rFonts w:ascii="Times New Roman" w:hAnsi="Times New Roman"/>
          <w:sz w:val="24"/>
          <w:szCs w:val="24"/>
          <w:lang w:val="en-US"/>
        </w:rPr>
        <w:t>skaitymas</w:t>
      </w:r>
      <w:proofErr w:type="spellEnd"/>
      <w:r w:rsidR="00C6308E">
        <w:rPr>
          <w:rFonts w:ascii="Times New Roman" w:hAnsi="Times New Roman"/>
          <w:sz w:val="24"/>
          <w:szCs w:val="24"/>
          <w:lang w:val="en-US"/>
        </w:rPr>
        <w:t xml:space="preserve"> </w:t>
      </w:r>
      <w:r w:rsidR="00C6308E" w:rsidRPr="00C6308E">
        <w:rPr>
          <w:rFonts w:ascii="Times New Roman" w:hAnsi="Times New Roman"/>
          <w:sz w:val="24"/>
          <w:szCs w:val="24"/>
          <w:lang w:val="en-US"/>
        </w:rPr>
        <w:t>–</w:t>
      </w:r>
      <w:r w:rsidR="00C6308E">
        <w:rPr>
          <w:rFonts w:ascii="Times New Roman" w:hAnsi="Times New Roman"/>
          <w:sz w:val="24"/>
          <w:szCs w:val="24"/>
          <w:lang w:val="en-US"/>
        </w:rPr>
        <w:t xml:space="preserve"> </w:t>
      </w:r>
      <w:r w:rsidR="00E76972">
        <w:rPr>
          <w:rFonts w:ascii="Times New Roman" w:hAnsi="Times New Roman"/>
          <w:sz w:val="24"/>
          <w:szCs w:val="24"/>
          <w:lang w:val="en-US"/>
        </w:rPr>
        <w:br/>
      </w:r>
      <w:r w:rsidRPr="00C6308E">
        <w:rPr>
          <w:rFonts w:ascii="Times New Roman" w:hAnsi="Times New Roman"/>
          <w:sz w:val="24"/>
          <w:szCs w:val="24"/>
          <w:lang w:val="en-US"/>
        </w:rPr>
        <w:t>56,3</w:t>
      </w:r>
      <w:r w:rsidR="00C6308E">
        <w:rPr>
          <w:rFonts w:ascii="Times New Roman" w:hAnsi="Times New Roman"/>
          <w:sz w:val="24"/>
          <w:szCs w:val="24"/>
          <w:lang w:val="en-US"/>
        </w:rPr>
        <w:t xml:space="preserve"> </w:t>
      </w:r>
      <w:r w:rsidRPr="00C6308E">
        <w:rPr>
          <w:rFonts w:ascii="Times New Roman" w:hAnsi="Times New Roman"/>
          <w:sz w:val="24"/>
          <w:szCs w:val="24"/>
          <w:lang w:val="en-US"/>
        </w:rPr>
        <w:t xml:space="preserve">%, </w:t>
      </w:r>
      <w:proofErr w:type="spellStart"/>
      <w:r w:rsidRPr="00C6308E">
        <w:rPr>
          <w:rFonts w:ascii="Times New Roman" w:hAnsi="Times New Roman"/>
          <w:sz w:val="24"/>
          <w:szCs w:val="24"/>
          <w:lang w:val="en-US"/>
        </w:rPr>
        <w:t>ra</w:t>
      </w:r>
      <w:r w:rsidRPr="00C6308E">
        <w:rPr>
          <w:rFonts w:ascii="Times New Roman" w:hAnsi="Times New Roman"/>
          <w:sz w:val="24"/>
          <w:szCs w:val="24"/>
        </w:rPr>
        <w:t>šym</w:t>
      </w:r>
      <w:r w:rsidR="00E76972">
        <w:rPr>
          <w:rFonts w:ascii="Times New Roman" w:hAnsi="Times New Roman"/>
          <w:sz w:val="24"/>
          <w:szCs w:val="24"/>
        </w:rPr>
        <w:t>as</w:t>
      </w:r>
      <w:proofErr w:type="spellEnd"/>
      <w:r w:rsidRPr="00C6308E">
        <w:rPr>
          <w:rFonts w:ascii="Times New Roman" w:hAnsi="Times New Roman"/>
          <w:sz w:val="24"/>
          <w:szCs w:val="24"/>
        </w:rPr>
        <w:t xml:space="preserve"> (</w:t>
      </w:r>
      <w:r w:rsidR="00C6308E">
        <w:rPr>
          <w:rFonts w:ascii="Times New Roman" w:hAnsi="Times New Roman"/>
          <w:sz w:val="24"/>
          <w:szCs w:val="24"/>
          <w:lang w:val="en-US"/>
        </w:rPr>
        <w:t xml:space="preserve">1 </w:t>
      </w:r>
      <w:proofErr w:type="spellStart"/>
      <w:r w:rsidR="00C6308E">
        <w:rPr>
          <w:rFonts w:ascii="Times New Roman" w:hAnsi="Times New Roman"/>
          <w:sz w:val="24"/>
          <w:szCs w:val="24"/>
          <w:lang w:val="en-US"/>
        </w:rPr>
        <w:t>dalis</w:t>
      </w:r>
      <w:proofErr w:type="spellEnd"/>
      <w:r w:rsidR="00C6308E">
        <w:rPr>
          <w:rFonts w:ascii="Times New Roman" w:hAnsi="Times New Roman"/>
          <w:sz w:val="24"/>
          <w:szCs w:val="24"/>
          <w:lang w:val="en-US"/>
        </w:rPr>
        <w:t>) –</w:t>
      </w:r>
      <w:r w:rsidRPr="00C6308E">
        <w:rPr>
          <w:rFonts w:ascii="Times New Roman" w:hAnsi="Times New Roman"/>
          <w:sz w:val="24"/>
          <w:szCs w:val="24"/>
          <w:lang w:val="en-US"/>
        </w:rPr>
        <w:t xml:space="preserve"> 55,7</w:t>
      </w:r>
      <w:r w:rsidR="00C6308E">
        <w:rPr>
          <w:rFonts w:ascii="Times New Roman" w:hAnsi="Times New Roman"/>
          <w:sz w:val="24"/>
          <w:szCs w:val="24"/>
          <w:lang w:val="en-US"/>
        </w:rPr>
        <w:t xml:space="preserve"> </w:t>
      </w:r>
      <w:r w:rsidRPr="00C6308E">
        <w:rPr>
          <w:rFonts w:ascii="Times New Roman" w:hAnsi="Times New Roman"/>
          <w:sz w:val="24"/>
          <w:szCs w:val="24"/>
          <w:lang w:val="en-US"/>
        </w:rPr>
        <w:t xml:space="preserve">%, </w:t>
      </w:r>
      <w:proofErr w:type="spellStart"/>
      <w:r w:rsidRPr="00C6308E">
        <w:rPr>
          <w:rFonts w:ascii="Times New Roman" w:hAnsi="Times New Roman"/>
          <w:sz w:val="24"/>
          <w:szCs w:val="24"/>
          <w:lang w:val="en-US"/>
        </w:rPr>
        <w:t>ra</w:t>
      </w:r>
      <w:r w:rsidRPr="00C6308E">
        <w:rPr>
          <w:rFonts w:ascii="Times New Roman" w:hAnsi="Times New Roman"/>
          <w:sz w:val="24"/>
          <w:szCs w:val="24"/>
        </w:rPr>
        <w:t>šym</w:t>
      </w:r>
      <w:r w:rsidR="00E76972">
        <w:rPr>
          <w:rFonts w:ascii="Times New Roman" w:hAnsi="Times New Roman"/>
          <w:sz w:val="24"/>
          <w:szCs w:val="24"/>
        </w:rPr>
        <w:t>as</w:t>
      </w:r>
      <w:proofErr w:type="spellEnd"/>
      <w:r w:rsidRPr="00C6308E">
        <w:rPr>
          <w:rFonts w:ascii="Times New Roman" w:hAnsi="Times New Roman"/>
          <w:sz w:val="24"/>
          <w:szCs w:val="24"/>
        </w:rPr>
        <w:t xml:space="preserve"> (</w:t>
      </w:r>
      <w:r w:rsidRPr="00C6308E">
        <w:rPr>
          <w:rFonts w:ascii="Times New Roman" w:hAnsi="Times New Roman"/>
          <w:sz w:val="24"/>
          <w:szCs w:val="24"/>
          <w:lang w:val="en-US"/>
        </w:rPr>
        <w:t xml:space="preserve">2 </w:t>
      </w:r>
      <w:proofErr w:type="spellStart"/>
      <w:r w:rsidRPr="00C6308E">
        <w:rPr>
          <w:rFonts w:ascii="Times New Roman" w:hAnsi="Times New Roman"/>
          <w:sz w:val="24"/>
          <w:szCs w:val="24"/>
          <w:lang w:val="en-US"/>
        </w:rPr>
        <w:t>dalis</w:t>
      </w:r>
      <w:proofErr w:type="spellEnd"/>
      <w:r w:rsidRPr="00C6308E">
        <w:rPr>
          <w:rFonts w:ascii="Times New Roman" w:hAnsi="Times New Roman"/>
          <w:sz w:val="24"/>
          <w:szCs w:val="24"/>
        </w:rPr>
        <w:t>) – 36,4</w:t>
      </w:r>
      <w:r w:rsidR="00C6308E">
        <w:rPr>
          <w:rFonts w:ascii="Times New Roman" w:hAnsi="Times New Roman"/>
          <w:sz w:val="24"/>
          <w:szCs w:val="24"/>
        </w:rPr>
        <w:t xml:space="preserve"> </w:t>
      </w:r>
      <w:r w:rsidRPr="00C6308E">
        <w:rPr>
          <w:rFonts w:ascii="Times New Roman" w:hAnsi="Times New Roman"/>
          <w:sz w:val="24"/>
          <w:szCs w:val="24"/>
        </w:rPr>
        <w:t>%. Rezultatai žemesni nei šalies.</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t>4 klasės standartizuotų testų rezultatai: matematika</w:t>
      </w:r>
      <w:r w:rsidR="00C6308E" w:rsidRPr="00C6308E">
        <w:rPr>
          <w:rFonts w:ascii="Times New Roman" w:hAnsi="Times New Roman"/>
          <w:sz w:val="24"/>
          <w:szCs w:val="24"/>
        </w:rPr>
        <w:t xml:space="preserve"> – </w:t>
      </w:r>
      <w:r w:rsidRPr="00C6308E">
        <w:rPr>
          <w:rFonts w:ascii="Times New Roman" w:hAnsi="Times New Roman"/>
          <w:sz w:val="24"/>
          <w:szCs w:val="24"/>
        </w:rPr>
        <w:t>35,8</w:t>
      </w:r>
      <w:r w:rsidR="00C6308E" w:rsidRPr="00C6308E">
        <w:rPr>
          <w:rFonts w:ascii="Times New Roman" w:hAnsi="Times New Roman"/>
          <w:sz w:val="24"/>
          <w:szCs w:val="24"/>
        </w:rPr>
        <w:t xml:space="preserve"> </w:t>
      </w:r>
      <w:r w:rsidRPr="00C6308E">
        <w:rPr>
          <w:rFonts w:ascii="Times New Roman" w:hAnsi="Times New Roman"/>
          <w:sz w:val="24"/>
          <w:szCs w:val="24"/>
        </w:rPr>
        <w:t>%, skaitymas</w:t>
      </w:r>
      <w:r w:rsidR="00C6308E" w:rsidRPr="00C6308E">
        <w:rPr>
          <w:rFonts w:ascii="Times New Roman" w:hAnsi="Times New Roman"/>
          <w:sz w:val="24"/>
          <w:szCs w:val="24"/>
        </w:rPr>
        <w:t xml:space="preserve"> – </w:t>
      </w:r>
      <w:r w:rsidRPr="00C6308E">
        <w:rPr>
          <w:rFonts w:ascii="Times New Roman" w:hAnsi="Times New Roman"/>
          <w:sz w:val="24"/>
          <w:szCs w:val="24"/>
        </w:rPr>
        <w:t>52,7</w:t>
      </w:r>
      <w:r w:rsidR="00C6308E" w:rsidRPr="00C6308E">
        <w:rPr>
          <w:rFonts w:ascii="Times New Roman" w:hAnsi="Times New Roman"/>
          <w:sz w:val="24"/>
          <w:szCs w:val="24"/>
        </w:rPr>
        <w:t xml:space="preserve"> </w:t>
      </w:r>
      <w:r w:rsidRPr="00C6308E">
        <w:rPr>
          <w:rFonts w:ascii="Times New Roman" w:hAnsi="Times New Roman"/>
          <w:sz w:val="24"/>
          <w:szCs w:val="24"/>
        </w:rPr>
        <w:t>%, raš</w:t>
      </w:r>
      <w:r w:rsidR="00C6308E" w:rsidRPr="00C6308E">
        <w:rPr>
          <w:rFonts w:ascii="Times New Roman" w:hAnsi="Times New Roman"/>
          <w:sz w:val="24"/>
          <w:szCs w:val="24"/>
        </w:rPr>
        <w:t xml:space="preserve">ymas – </w:t>
      </w:r>
      <w:r w:rsidR="00E76972">
        <w:rPr>
          <w:rFonts w:ascii="Times New Roman" w:hAnsi="Times New Roman"/>
          <w:sz w:val="24"/>
          <w:szCs w:val="24"/>
        </w:rPr>
        <w:br/>
      </w:r>
      <w:r w:rsidRPr="00C6308E">
        <w:rPr>
          <w:rFonts w:ascii="Times New Roman" w:hAnsi="Times New Roman"/>
          <w:sz w:val="24"/>
          <w:szCs w:val="24"/>
        </w:rPr>
        <w:t>51,1</w:t>
      </w:r>
      <w:r w:rsidR="00C6308E" w:rsidRPr="00C6308E">
        <w:rPr>
          <w:rFonts w:ascii="Times New Roman" w:hAnsi="Times New Roman"/>
          <w:sz w:val="24"/>
          <w:szCs w:val="24"/>
        </w:rPr>
        <w:t xml:space="preserve"> </w:t>
      </w:r>
      <w:r w:rsidRPr="00C6308E">
        <w:rPr>
          <w:rFonts w:ascii="Times New Roman" w:hAnsi="Times New Roman"/>
          <w:sz w:val="24"/>
          <w:szCs w:val="24"/>
        </w:rPr>
        <w:t>%, pasaulio pažinimas</w:t>
      </w:r>
      <w:r w:rsidR="00C6308E" w:rsidRPr="00C6308E">
        <w:rPr>
          <w:rFonts w:ascii="Times New Roman" w:hAnsi="Times New Roman"/>
          <w:sz w:val="24"/>
          <w:szCs w:val="24"/>
        </w:rPr>
        <w:t xml:space="preserve"> – </w:t>
      </w:r>
      <w:r w:rsidRPr="00C6308E">
        <w:rPr>
          <w:rFonts w:ascii="Times New Roman" w:hAnsi="Times New Roman"/>
          <w:sz w:val="24"/>
          <w:szCs w:val="24"/>
        </w:rPr>
        <w:t>48,8</w:t>
      </w:r>
      <w:r w:rsidR="00C6308E" w:rsidRPr="00C6308E">
        <w:rPr>
          <w:rFonts w:ascii="Times New Roman" w:hAnsi="Times New Roman"/>
          <w:sz w:val="24"/>
          <w:szCs w:val="24"/>
        </w:rPr>
        <w:t xml:space="preserve"> </w:t>
      </w:r>
      <w:r w:rsidRPr="00C6308E">
        <w:rPr>
          <w:rFonts w:ascii="Times New Roman" w:hAnsi="Times New Roman"/>
          <w:sz w:val="24"/>
          <w:szCs w:val="24"/>
        </w:rPr>
        <w:t>%. Matematikos ir rašymo rezultatai žemesni nei šalies.</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t>6 klasės standartizuo</w:t>
      </w:r>
      <w:r w:rsidR="00C6308E" w:rsidRPr="00C6308E">
        <w:rPr>
          <w:rFonts w:ascii="Times New Roman" w:hAnsi="Times New Roman"/>
          <w:sz w:val="24"/>
          <w:szCs w:val="24"/>
        </w:rPr>
        <w:t xml:space="preserve">tų testų rezultatai: matematika – </w:t>
      </w:r>
      <w:r w:rsidRPr="00C6308E">
        <w:rPr>
          <w:rFonts w:ascii="Times New Roman" w:hAnsi="Times New Roman"/>
          <w:sz w:val="24"/>
          <w:szCs w:val="24"/>
        </w:rPr>
        <w:t>38,8</w:t>
      </w:r>
      <w:r w:rsidR="00C6308E" w:rsidRPr="00C6308E">
        <w:rPr>
          <w:rFonts w:ascii="Times New Roman" w:hAnsi="Times New Roman"/>
          <w:sz w:val="24"/>
          <w:szCs w:val="24"/>
        </w:rPr>
        <w:t xml:space="preserve"> %, skaitymas – </w:t>
      </w:r>
      <w:r w:rsidRPr="00C6308E">
        <w:rPr>
          <w:rFonts w:ascii="Times New Roman" w:hAnsi="Times New Roman"/>
          <w:sz w:val="24"/>
          <w:szCs w:val="24"/>
        </w:rPr>
        <w:t>59,8</w:t>
      </w:r>
      <w:r w:rsidR="00C6308E" w:rsidRPr="00C6308E">
        <w:rPr>
          <w:rFonts w:ascii="Times New Roman" w:hAnsi="Times New Roman"/>
          <w:sz w:val="24"/>
          <w:szCs w:val="24"/>
        </w:rPr>
        <w:t xml:space="preserve"> </w:t>
      </w:r>
      <w:r w:rsidRPr="00C6308E">
        <w:rPr>
          <w:rFonts w:ascii="Times New Roman" w:hAnsi="Times New Roman"/>
          <w:sz w:val="24"/>
          <w:szCs w:val="24"/>
        </w:rPr>
        <w:t>%, ra</w:t>
      </w:r>
      <w:r w:rsidR="00C6308E" w:rsidRPr="00C6308E">
        <w:rPr>
          <w:rFonts w:ascii="Times New Roman" w:hAnsi="Times New Roman"/>
          <w:sz w:val="24"/>
          <w:szCs w:val="24"/>
        </w:rPr>
        <w:t>šymas –</w:t>
      </w:r>
      <w:r w:rsidR="00934E23">
        <w:rPr>
          <w:rFonts w:ascii="Times New Roman" w:hAnsi="Times New Roman"/>
          <w:sz w:val="24"/>
          <w:szCs w:val="24"/>
        </w:rPr>
        <w:t xml:space="preserve"> </w:t>
      </w:r>
      <w:r w:rsidR="00E76972">
        <w:rPr>
          <w:rFonts w:ascii="Times New Roman" w:hAnsi="Times New Roman"/>
          <w:sz w:val="24"/>
          <w:szCs w:val="24"/>
        </w:rPr>
        <w:br/>
      </w:r>
      <w:r w:rsidRPr="00C6308E">
        <w:rPr>
          <w:rFonts w:ascii="Times New Roman" w:hAnsi="Times New Roman"/>
          <w:sz w:val="24"/>
          <w:szCs w:val="24"/>
        </w:rPr>
        <w:t>66,3</w:t>
      </w:r>
      <w:r w:rsidR="00C6308E" w:rsidRPr="00C6308E">
        <w:rPr>
          <w:rFonts w:ascii="Times New Roman" w:hAnsi="Times New Roman"/>
          <w:sz w:val="24"/>
          <w:szCs w:val="24"/>
        </w:rPr>
        <w:t xml:space="preserve"> </w:t>
      </w:r>
      <w:r w:rsidRPr="00C6308E">
        <w:rPr>
          <w:rFonts w:ascii="Times New Roman" w:hAnsi="Times New Roman"/>
          <w:sz w:val="24"/>
          <w:szCs w:val="24"/>
        </w:rPr>
        <w:t>%.</w:t>
      </w:r>
      <w:r w:rsidR="00C6308E" w:rsidRPr="00C6308E">
        <w:rPr>
          <w:rFonts w:ascii="Times New Roman" w:hAnsi="Times New Roman"/>
          <w:sz w:val="24"/>
          <w:szCs w:val="24"/>
        </w:rPr>
        <w:t xml:space="preserve"> </w:t>
      </w:r>
      <w:r w:rsidRPr="00C6308E">
        <w:rPr>
          <w:rFonts w:ascii="Times New Roman" w:hAnsi="Times New Roman"/>
          <w:sz w:val="24"/>
          <w:szCs w:val="24"/>
        </w:rPr>
        <w:t>Matematikos rezultatai žemesni nei šalies.</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t>8 klasės standartizuo</w:t>
      </w:r>
      <w:r w:rsidR="00C6308E" w:rsidRPr="00C6308E">
        <w:rPr>
          <w:rFonts w:ascii="Times New Roman" w:hAnsi="Times New Roman"/>
          <w:sz w:val="24"/>
          <w:szCs w:val="24"/>
        </w:rPr>
        <w:t xml:space="preserve">tų testų rezultatai: matematika – </w:t>
      </w:r>
      <w:r w:rsidRPr="00C6308E">
        <w:rPr>
          <w:rFonts w:ascii="Times New Roman" w:hAnsi="Times New Roman"/>
          <w:sz w:val="24"/>
          <w:szCs w:val="24"/>
        </w:rPr>
        <w:t>41,2</w:t>
      </w:r>
      <w:r w:rsidR="00C6308E" w:rsidRPr="00C6308E">
        <w:rPr>
          <w:rFonts w:ascii="Times New Roman" w:hAnsi="Times New Roman"/>
          <w:sz w:val="24"/>
          <w:szCs w:val="24"/>
        </w:rPr>
        <w:t xml:space="preserve"> %, skaitymas – </w:t>
      </w:r>
      <w:r w:rsidRPr="00C6308E">
        <w:rPr>
          <w:rFonts w:ascii="Times New Roman" w:hAnsi="Times New Roman"/>
          <w:sz w:val="24"/>
          <w:szCs w:val="24"/>
        </w:rPr>
        <w:t>61,9</w:t>
      </w:r>
      <w:r w:rsidR="00C6308E" w:rsidRPr="00C6308E">
        <w:rPr>
          <w:rFonts w:ascii="Times New Roman" w:hAnsi="Times New Roman"/>
          <w:sz w:val="24"/>
          <w:szCs w:val="24"/>
        </w:rPr>
        <w:t xml:space="preserve"> </w:t>
      </w:r>
      <w:r w:rsidRPr="00C6308E">
        <w:rPr>
          <w:rFonts w:ascii="Times New Roman" w:hAnsi="Times New Roman"/>
          <w:sz w:val="24"/>
          <w:szCs w:val="24"/>
        </w:rPr>
        <w:t>%, ra</w:t>
      </w:r>
      <w:r w:rsidR="00C6308E" w:rsidRPr="00C6308E">
        <w:rPr>
          <w:rFonts w:ascii="Times New Roman" w:hAnsi="Times New Roman"/>
          <w:sz w:val="24"/>
          <w:szCs w:val="24"/>
        </w:rPr>
        <w:t>šymas –</w:t>
      </w:r>
      <w:r w:rsidR="00E76972">
        <w:rPr>
          <w:rFonts w:ascii="Times New Roman" w:hAnsi="Times New Roman"/>
          <w:sz w:val="24"/>
          <w:szCs w:val="24"/>
        </w:rPr>
        <w:t xml:space="preserve"> </w:t>
      </w:r>
      <w:r w:rsidR="00E76972">
        <w:rPr>
          <w:rFonts w:ascii="Times New Roman" w:hAnsi="Times New Roman"/>
          <w:sz w:val="24"/>
          <w:szCs w:val="24"/>
        </w:rPr>
        <w:br/>
      </w:r>
      <w:r w:rsidRPr="00C6308E">
        <w:rPr>
          <w:rFonts w:ascii="Times New Roman" w:hAnsi="Times New Roman"/>
          <w:sz w:val="24"/>
          <w:szCs w:val="24"/>
        </w:rPr>
        <w:t>55,9</w:t>
      </w:r>
      <w:r w:rsidR="00C6308E" w:rsidRPr="00C6308E">
        <w:rPr>
          <w:rFonts w:ascii="Times New Roman" w:hAnsi="Times New Roman"/>
          <w:sz w:val="24"/>
          <w:szCs w:val="24"/>
        </w:rPr>
        <w:t xml:space="preserve"> </w:t>
      </w:r>
      <w:r w:rsidRPr="00C6308E">
        <w:rPr>
          <w:rFonts w:ascii="Times New Roman" w:hAnsi="Times New Roman"/>
          <w:sz w:val="24"/>
          <w:szCs w:val="24"/>
        </w:rPr>
        <w:t>%, gamtos mokslai</w:t>
      </w:r>
      <w:r w:rsidR="00C6308E" w:rsidRPr="00C6308E">
        <w:rPr>
          <w:rFonts w:ascii="Times New Roman" w:hAnsi="Times New Roman"/>
          <w:sz w:val="24"/>
          <w:szCs w:val="24"/>
        </w:rPr>
        <w:t xml:space="preserve"> – </w:t>
      </w:r>
      <w:r w:rsidRPr="00C6308E">
        <w:rPr>
          <w:rFonts w:ascii="Times New Roman" w:hAnsi="Times New Roman"/>
          <w:sz w:val="24"/>
          <w:szCs w:val="24"/>
        </w:rPr>
        <w:t>48</w:t>
      </w:r>
      <w:r w:rsidR="00C6308E" w:rsidRPr="00C6308E">
        <w:rPr>
          <w:rFonts w:ascii="Times New Roman" w:hAnsi="Times New Roman"/>
          <w:sz w:val="24"/>
          <w:szCs w:val="24"/>
        </w:rPr>
        <w:t xml:space="preserve"> </w:t>
      </w:r>
      <w:r w:rsidRPr="00C6308E">
        <w:rPr>
          <w:rFonts w:ascii="Times New Roman" w:hAnsi="Times New Roman"/>
          <w:sz w:val="24"/>
          <w:szCs w:val="24"/>
        </w:rPr>
        <w:t>%</w:t>
      </w:r>
      <w:r w:rsidR="00C6308E" w:rsidRPr="00C6308E">
        <w:rPr>
          <w:rFonts w:ascii="Times New Roman" w:hAnsi="Times New Roman"/>
          <w:sz w:val="24"/>
          <w:szCs w:val="24"/>
        </w:rPr>
        <w:t>, socialiniai mokslai –</w:t>
      </w:r>
      <w:r w:rsidRPr="00C6308E">
        <w:rPr>
          <w:rFonts w:ascii="Times New Roman" w:hAnsi="Times New Roman"/>
          <w:sz w:val="24"/>
          <w:szCs w:val="24"/>
        </w:rPr>
        <w:t xml:space="preserve"> 53,8</w:t>
      </w:r>
      <w:r w:rsidR="00C6308E" w:rsidRPr="00C6308E">
        <w:rPr>
          <w:rFonts w:ascii="Times New Roman" w:hAnsi="Times New Roman"/>
          <w:sz w:val="24"/>
          <w:szCs w:val="24"/>
        </w:rPr>
        <w:t xml:space="preserve"> </w:t>
      </w:r>
      <w:r w:rsidRPr="00C6308E">
        <w:rPr>
          <w:rFonts w:ascii="Times New Roman" w:hAnsi="Times New Roman"/>
          <w:sz w:val="24"/>
          <w:szCs w:val="24"/>
        </w:rPr>
        <w:t>%.</w:t>
      </w:r>
      <w:r w:rsidR="00C6308E" w:rsidRPr="00C6308E">
        <w:rPr>
          <w:rFonts w:ascii="Times New Roman" w:hAnsi="Times New Roman"/>
          <w:sz w:val="24"/>
          <w:szCs w:val="24"/>
        </w:rPr>
        <w:t xml:space="preserve"> </w:t>
      </w:r>
      <w:r w:rsidRPr="00C6308E">
        <w:rPr>
          <w:rFonts w:ascii="Times New Roman" w:hAnsi="Times New Roman"/>
          <w:sz w:val="24"/>
          <w:szCs w:val="24"/>
        </w:rPr>
        <w:t>Rezultatai atitinka šalies vidurkį.</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t>Pagrindinio ugdymo pasiekimų patikrinimo rezu</w:t>
      </w:r>
      <w:r w:rsidR="00C6308E" w:rsidRPr="00C6308E">
        <w:rPr>
          <w:rFonts w:ascii="Times New Roman" w:hAnsi="Times New Roman"/>
          <w:sz w:val="24"/>
          <w:szCs w:val="24"/>
        </w:rPr>
        <w:t>ltatai: lietuvių k</w:t>
      </w:r>
      <w:r w:rsidR="00E76972">
        <w:rPr>
          <w:rFonts w:ascii="Times New Roman" w:hAnsi="Times New Roman"/>
          <w:sz w:val="24"/>
          <w:szCs w:val="24"/>
        </w:rPr>
        <w:t>alba</w:t>
      </w:r>
      <w:r w:rsidR="00C6308E" w:rsidRPr="00C6308E">
        <w:rPr>
          <w:rFonts w:ascii="Times New Roman" w:hAnsi="Times New Roman"/>
          <w:sz w:val="24"/>
          <w:szCs w:val="24"/>
        </w:rPr>
        <w:t xml:space="preserve"> –</w:t>
      </w:r>
      <w:r w:rsidRPr="00C6308E">
        <w:rPr>
          <w:rFonts w:ascii="Times New Roman" w:hAnsi="Times New Roman"/>
          <w:sz w:val="24"/>
          <w:szCs w:val="24"/>
        </w:rPr>
        <w:t xml:space="preserve"> gimnazijoje</w:t>
      </w:r>
      <w:r w:rsidR="00C6308E" w:rsidRPr="00C6308E">
        <w:rPr>
          <w:rFonts w:ascii="Times New Roman" w:hAnsi="Times New Roman"/>
          <w:sz w:val="24"/>
          <w:szCs w:val="24"/>
        </w:rPr>
        <w:t xml:space="preserve"> 6,3</w:t>
      </w:r>
      <w:r w:rsidR="00934E23">
        <w:rPr>
          <w:rFonts w:ascii="Times New Roman" w:hAnsi="Times New Roman"/>
          <w:sz w:val="24"/>
          <w:szCs w:val="24"/>
        </w:rPr>
        <w:t>;</w:t>
      </w:r>
      <w:r w:rsidR="00C6308E" w:rsidRPr="00C6308E">
        <w:rPr>
          <w:rFonts w:ascii="Times New Roman" w:hAnsi="Times New Roman"/>
          <w:sz w:val="24"/>
          <w:szCs w:val="24"/>
        </w:rPr>
        <w:t xml:space="preserve"> Panevėžio r. – 6,0; matematikos –</w:t>
      </w:r>
      <w:r w:rsidR="00934E23">
        <w:rPr>
          <w:rFonts w:ascii="Times New Roman" w:hAnsi="Times New Roman"/>
          <w:sz w:val="24"/>
          <w:szCs w:val="24"/>
        </w:rPr>
        <w:t xml:space="preserve"> gimnazijoje 5,2;</w:t>
      </w:r>
      <w:r w:rsidRPr="00C6308E">
        <w:rPr>
          <w:rFonts w:ascii="Times New Roman" w:hAnsi="Times New Roman"/>
          <w:sz w:val="24"/>
          <w:szCs w:val="24"/>
        </w:rPr>
        <w:t xml:space="preserve"> Pa</w:t>
      </w:r>
      <w:r w:rsidR="00C6308E" w:rsidRPr="00C6308E">
        <w:rPr>
          <w:rFonts w:ascii="Times New Roman" w:hAnsi="Times New Roman"/>
          <w:sz w:val="24"/>
          <w:szCs w:val="24"/>
        </w:rPr>
        <w:t>nevėžio r. –</w:t>
      </w:r>
      <w:r w:rsidRPr="00C6308E">
        <w:rPr>
          <w:rFonts w:ascii="Times New Roman" w:hAnsi="Times New Roman"/>
          <w:sz w:val="24"/>
          <w:szCs w:val="24"/>
        </w:rPr>
        <w:t xml:space="preserve"> 5,0.</w:t>
      </w:r>
    </w:p>
    <w:p w:rsidR="00C6308E" w:rsidRPr="00C6308E" w:rsidRDefault="00045581" w:rsidP="00E42736">
      <w:pPr>
        <w:jc w:val="both"/>
        <w:rPr>
          <w:rFonts w:ascii="Times New Roman" w:hAnsi="Times New Roman"/>
          <w:sz w:val="24"/>
          <w:szCs w:val="24"/>
          <w:lang w:val="en-US"/>
        </w:rPr>
      </w:pPr>
      <w:r w:rsidRPr="00C6308E">
        <w:rPr>
          <w:rFonts w:ascii="Times New Roman" w:hAnsi="Times New Roman"/>
          <w:sz w:val="24"/>
          <w:szCs w:val="24"/>
        </w:rPr>
        <w:t xml:space="preserve">Brandos egzaminų rezultatai. IV gimnazijos klasėje mokėsi 19 abiturientų. Jie laikė 66 VBE ir </w:t>
      </w:r>
      <w:r w:rsidR="00117FE8">
        <w:rPr>
          <w:rFonts w:ascii="Times New Roman" w:hAnsi="Times New Roman"/>
          <w:sz w:val="24"/>
          <w:szCs w:val="24"/>
        </w:rPr>
        <w:br/>
      </w:r>
      <w:r w:rsidRPr="00C6308E">
        <w:rPr>
          <w:rFonts w:ascii="Times New Roman" w:hAnsi="Times New Roman"/>
          <w:sz w:val="24"/>
          <w:szCs w:val="24"/>
        </w:rPr>
        <w:t>11 MBE. Abiturientai išlaikė 53 VBE (80,3</w:t>
      </w:r>
      <w:r w:rsidR="00C6308E" w:rsidRPr="00C6308E">
        <w:rPr>
          <w:rFonts w:ascii="Times New Roman" w:hAnsi="Times New Roman"/>
          <w:sz w:val="24"/>
          <w:szCs w:val="24"/>
        </w:rPr>
        <w:t xml:space="preserve"> </w:t>
      </w:r>
      <w:r w:rsidRPr="00C6308E">
        <w:rPr>
          <w:rFonts w:ascii="Times New Roman" w:hAnsi="Times New Roman"/>
          <w:sz w:val="24"/>
          <w:szCs w:val="24"/>
        </w:rPr>
        <w:t xml:space="preserve">%), </w:t>
      </w:r>
      <w:r w:rsidR="00C6308E" w:rsidRPr="00C6308E">
        <w:rPr>
          <w:rFonts w:ascii="Times New Roman" w:hAnsi="Times New Roman"/>
          <w:sz w:val="24"/>
          <w:szCs w:val="24"/>
        </w:rPr>
        <w:t xml:space="preserve">MBE išlaikymas – </w:t>
      </w:r>
      <w:r w:rsidRPr="00C6308E">
        <w:rPr>
          <w:rFonts w:ascii="Times New Roman" w:hAnsi="Times New Roman"/>
          <w:sz w:val="24"/>
          <w:szCs w:val="24"/>
          <w:lang w:val="en-US"/>
        </w:rPr>
        <w:t>100</w:t>
      </w:r>
      <w:r w:rsidR="00E76972">
        <w:rPr>
          <w:rFonts w:ascii="Times New Roman" w:hAnsi="Times New Roman"/>
          <w:sz w:val="24"/>
          <w:szCs w:val="24"/>
          <w:lang w:val="en-US"/>
        </w:rPr>
        <w:t xml:space="preserve"> </w:t>
      </w:r>
      <w:r w:rsidRPr="00C6308E">
        <w:rPr>
          <w:rFonts w:ascii="Times New Roman" w:hAnsi="Times New Roman"/>
          <w:sz w:val="24"/>
          <w:szCs w:val="24"/>
          <w:lang w:val="en-US"/>
        </w:rPr>
        <w:t>%.</w:t>
      </w:r>
    </w:p>
    <w:p w:rsidR="00045581" w:rsidRPr="00C6308E" w:rsidRDefault="00045581" w:rsidP="008F03A2">
      <w:pPr>
        <w:jc w:val="both"/>
        <w:rPr>
          <w:rFonts w:ascii="Times New Roman" w:hAnsi="Times New Roman"/>
          <w:sz w:val="24"/>
          <w:szCs w:val="24"/>
        </w:rPr>
      </w:pPr>
      <w:r w:rsidRPr="00C6308E">
        <w:rPr>
          <w:rFonts w:ascii="Times New Roman" w:hAnsi="Times New Roman"/>
          <w:sz w:val="24"/>
          <w:szCs w:val="24"/>
        </w:rPr>
        <w:t xml:space="preserve">Pradinių klasių mokinių pasiekimų ir pažangos informacija (diagnostiniai testai, atsiskaitomieji darbai) kaupiama aplankuose, kuriuose mokiniai pildo diagnostinių darbų diagramas. </w:t>
      </w:r>
      <w:r w:rsidR="00E76972">
        <w:rPr>
          <w:rFonts w:ascii="Times New Roman" w:hAnsi="Times New Roman"/>
          <w:sz w:val="24"/>
          <w:szCs w:val="24"/>
        </w:rPr>
        <w:t>Jose</w:t>
      </w:r>
      <w:r w:rsidRPr="00C6308E">
        <w:rPr>
          <w:rFonts w:ascii="Times New Roman" w:hAnsi="Times New Roman"/>
          <w:sz w:val="24"/>
          <w:szCs w:val="24"/>
        </w:rPr>
        <w:t xml:space="preserve"> matoma daroma pažanga, teikiama mokymosi pagalba. Mokytojai diktantų klaidas žymisi lentelėse ir vėliau koreguoja tolimesnį mokymosi procesą. Kūrybinių darbų rezultatai fiksuojami mokytojų pasirinktose lentelėse. Gimnazija kaupia standartizuotų testų rezultatų ataskaitas, pusmetines ugdymosi rezultatų suvestines, apibendrintą gimnazijos ugdymosi rezultatų suvestinę, kiekvienos klasės mokymosi dalykų įvertinimų vidurkius. </w:t>
      </w:r>
      <w:r w:rsidR="00E76972">
        <w:rPr>
          <w:rFonts w:ascii="Times New Roman" w:hAnsi="Times New Roman"/>
          <w:sz w:val="24"/>
          <w:szCs w:val="24"/>
        </w:rPr>
        <w:t>Duomenys naudojami</w:t>
      </w:r>
      <w:r w:rsidRPr="00C6308E">
        <w:rPr>
          <w:rFonts w:ascii="Times New Roman" w:hAnsi="Times New Roman"/>
          <w:sz w:val="24"/>
          <w:szCs w:val="24"/>
        </w:rPr>
        <w:t xml:space="preserve"> pažang</w:t>
      </w:r>
      <w:r w:rsidR="00E76972">
        <w:rPr>
          <w:rFonts w:ascii="Times New Roman" w:hAnsi="Times New Roman"/>
          <w:sz w:val="24"/>
          <w:szCs w:val="24"/>
        </w:rPr>
        <w:t>ai</w:t>
      </w:r>
      <w:r w:rsidRPr="00C6308E">
        <w:rPr>
          <w:rFonts w:ascii="Times New Roman" w:hAnsi="Times New Roman"/>
          <w:sz w:val="24"/>
          <w:szCs w:val="24"/>
        </w:rPr>
        <w:t xml:space="preserve"> stebė</w:t>
      </w:r>
      <w:r w:rsidR="00E76972">
        <w:rPr>
          <w:rFonts w:ascii="Times New Roman" w:hAnsi="Times New Roman"/>
          <w:sz w:val="24"/>
          <w:szCs w:val="24"/>
        </w:rPr>
        <w:t>t</w:t>
      </w:r>
      <w:r w:rsidRPr="00C6308E">
        <w:rPr>
          <w:rFonts w:ascii="Times New Roman" w:hAnsi="Times New Roman"/>
          <w:sz w:val="24"/>
          <w:szCs w:val="24"/>
        </w:rPr>
        <w:t>i, grįžtam</w:t>
      </w:r>
      <w:r w:rsidR="00E76972">
        <w:rPr>
          <w:rFonts w:ascii="Times New Roman" w:hAnsi="Times New Roman"/>
          <w:sz w:val="24"/>
          <w:szCs w:val="24"/>
        </w:rPr>
        <w:t>ajam</w:t>
      </w:r>
      <w:r w:rsidRPr="00C6308E">
        <w:rPr>
          <w:rFonts w:ascii="Times New Roman" w:hAnsi="Times New Roman"/>
          <w:sz w:val="24"/>
          <w:szCs w:val="24"/>
        </w:rPr>
        <w:t xml:space="preserve"> ryši</w:t>
      </w:r>
      <w:r w:rsidR="003047B6">
        <w:rPr>
          <w:rFonts w:ascii="Times New Roman" w:hAnsi="Times New Roman"/>
          <w:sz w:val="24"/>
          <w:szCs w:val="24"/>
        </w:rPr>
        <w:t>ui</w:t>
      </w:r>
      <w:r w:rsidRPr="00C6308E">
        <w:rPr>
          <w:rFonts w:ascii="Times New Roman" w:hAnsi="Times New Roman"/>
          <w:sz w:val="24"/>
          <w:szCs w:val="24"/>
        </w:rPr>
        <w:t xml:space="preserve"> mokiniams ir jų tėvams teik</w:t>
      </w:r>
      <w:r w:rsidR="003047B6">
        <w:rPr>
          <w:rFonts w:ascii="Times New Roman" w:hAnsi="Times New Roman"/>
          <w:sz w:val="24"/>
          <w:szCs w:val="24"/>
        </w:rPr>
        <w:t>t</w:t>
      </w:r>
      <w:r w:rsidRPr="00C6308E">
        <w:rPr>
          <w:rFonts w:ascii="Times New Roman" w:hAnsi="Times New Roman"/>
          <w:sz w:val="24"/>
          <w:szCs w:val="24"/>
        </w:rPr>
        <w:t>i, detali</w:t>
      </w:r>
      <w:r w:rsidR="003047B6">
        <w:rPr>
          <w:rFonts w:ascii="Times New Roman" w:hAnsi="Times New Roman"/>
          <w:sz w:val="24"/>
          <w:szCs w:val="24"/>
        </w:rPr>
        <w:t>esiems</w:t>
      </w:r>
      <w:r w:rsidRPr="00C6308E">
        <w:rPr>
          <w:rFonts w:ascii="Times New Roman" w:hAnsi="Times New Roman"/>
          <w:sz w:val="24"/>
          <w:szCs w:val="24"/>
        </w:rPr>
        <w:t xml:space="preserve"> dalykų plan</w:t>
      </w:r>
      <w:r w:rsidR="003047B6">
        <w:rPr>
          <w:rFonts w:ascii="Times New Roman" w:hAnsi="Times New Roman"/>
          <w:sz w:val="24"/>
          <w:szCs w:val="24"/>
        </w:rPr>
        <w:t>ams</w:t>
      </w:r>
      <w:r w:rsidRPr="00C6308E">
        <w:rPr>
          <w:rFonts w:ascii="Times New Roman" w:hAnsi="Times New Roman"/>
          <w:sz w:val="24"/>
          <w:szCs w:val="24"/>
        </w:rPr>
        <w:t xml:space="preserve"> koreg</w:t>
      </w:r>
      <w:r w:rsidR="003047B6">
        <w:rPr>
          <w:rFonts w:ascii="Times New Roman" w:hAnsi="Times New Roman"/>
          <w:sz w:val="24"/>
          <w:szCs w:val="24"/>
        </w:rPr>
        <w:t>uot</w:t>
      </w:r>
      <w:r w:rsidRPr="00C6308E">
        <w:rPr>
          <w:rFonts w:ascii="Times New Roman" w:hAnsi="Times New Roman"/>
          <w:sz w:val="24"/>
          <w:szCs w:val="24"/>
        </w:rPr>
        <w:t>i, papildom</w:t>
      </w:r>
      <w:r w:rsidR="003047B6">
        <w:rPr>
          <w:rFonts w:ascii="Times New Roman" w:hAnsi="Times New Roman"/>
          <w:sz w:val="24"/>
          <w:szCs w:val="24"/>
        </w:rPr>
        <w:t>oms</w:t>
      </w:r>
      <w:r w:rsidRPr="00C6308E">
        <w:rPr>
          <w:rFonts w:ascii="Times New Roman" w:hAnsi="Times New Roman"/>
          <w:sz w:val="24"/>
          <w:szCs w:val="24"/>
        </w:rPr>
        <w:t xml:space="preserve"> valand</w:t>
      </w:r>
      <w:r w:rsidR="003047B6">
        <w:rPr>
          <w:rFonts w:ascii="Times New Roman" w:hAnsi="Times New Roman"/>
          <w:sz w:val="24"/>
          <w:szCs w:val="24"/>
        </w:rPr>
        <w:t>oms</w:t>
      </w:r>
      <w:r w:rsidRPr="00C6308E">
        <w:rPr>
          <w:rFonts w:ascii="Times New Roman" w:hAnsi="Times New Roman"/>
          <w:sz w:val="24"/>
          <w:szCs w:val="24"/>
        </w:rPr>
        <w:t xml:space="preserve"> sk</w:t>
      </w:r>
      <w:r w:rsidR="003047B6">
        <w:rPr>
          <w:rFonts w:ascii="Times New Roman" w:hAnsi="Times New Roman"/>
          <w:sz w:val="24"/>
          <w:szCs w:val="24"/>
        </w:rPr>
        <w:t>irt</w:t>
      </w:r>
      <w:r w:rsidRPr="00C6308E">
        <w:rPr>
          <w:rFonts w:ascii="Times New Roman" w:hAnsi="Times New Roman"/>
          <w:sz w:val="24"/>
          <w:szCs w:val="24"/>
        </w:rPr>
        <w:t xml:space="preserve">i dalykų moduliams, pasirenkamiesiems dalykams. Gimnazijoje </w:t>
      </w:r>
      <w:r w:rsidR="003047B6" w:rsidRPr="00C6308E">
        <w:rPr>
          <w:rFonts w:ascii="Times New Roman" w:hAnsi="Times New Roman"/>
          <w:sz w:val="24"/>
          <w:szCs w:val="24"/>
        </w:rPr>
        <w:t xml:space="preserve">po pamokų </w:t>
      </w:r>
      <w:r w:rsidRPr="00C6308E">
        <w:rPr>
          <w:rFonts w:ascii="Times New Roman" w:hAnsi="Times New Roman"/>
          <w:sz w:val="24"/>
          <w:szCs w:val="24"/>
        </w:rPr>
        <w:t>te</w:t>
      </w:r>
      <w:r w:rsidR="00117FE8">
        <w:rPr>
          <w:rFonts w:ascii="Times New Roman" w:hAnsi="Times New Roman"/>
          <w:sz w:val="24"/>
          <w:szCs w:val="24"/>
        </w:rPr>
        <w:t>ikiamas ugdomasis konsultavimas</w:t>
      </w:r>
      <w:r w:rsidRPr="00C6308E">
        <w:rPr>
          <w:rFonts w:ascii="Times New Roman" w:hAnsi="Times New Roman"/>
          <w:sz w:val="24"/>
          <w:szCs w:val="24"/>
        </w:rPr>
        <w:t>.</w:t>
      </w:r>
    </w:p>
    <w:p w:rsidR="00045581" w:rsidRDefault="00045581" w:rsidP="0006303B">
      <w:pPr>
        <w:jc w:val="both"/>
        <w:rPr>
          <w:rFonts w:ascii="Times New Roman" w:hAnsi="Times New Roman"/>
          <w:sz w:val="24"/>
          <w:szCs w:val="24"/>
        </w:rPr>
      </w:pPr>
      <w:r w:rsidRPr="00C6308E">
        <w:rPr>
          <w:rFonts w:ascii="Times New Roman" w:hAnsi="Times New Roman"/>
          <w:sz w:val="24"/>
          <w:szCs w:val="24"/>
        </w:rPr>
        <w:t>Mokiniams, laukiantiems autobuso, sudarytos sąlygos atlikti namų darbus pailgintos dienos grupėje.</w:t>
      </w:r>
    </w:p>
    <w:p w:rsidR="00C6308E" w:rsidRDefault="003E5CC2" w:rsidP="0006303B">
      <w:pPr>
        <w:jc w:val="both"/>
        <w:rPr>
          <w:rFonts w:ascii="Times New Roman" w:hAnsi="Times New Roman"/>
          <w:sz w:val="24"/>
          <w:szCs w:val="24"/>
        </w:rPr>
      </w:pPr>
      <w:r w:rsidRPr="00C97749">
        <w:rPr>
          <w:rFonts w:ascii="Times New Roman" w:hAnsi="Times New Roman"/>
          <w:sz w:val="24"/>
          <w:szCs w:val="24"/>
        </w:rPr>
        <w:t>Raguvos gimnazijos mokiniai Lietuvos rinktinės komandoje dalyvaudami tarptautinėse jaunimo sportinio turizmo varžybose EuroK</w:t>
      </w:r>
      <w:r>
        <w:rPr>
          <w:rFonts w:ascii="Times New Roman" w:hAnsi="Times New Roman"/>
          <w:sz w:val="24"/>
          <w:szCs w:val="24"/>
        </w:rPr>
        <w:t>arpatai-</w:t>
      </w:r>
      <w:r w:rsidRPr="00C97749">
        <w:rPr>
          <w:rFonts w:ascii="Times New Roman" w:hAnsi="Times New Roman"/>
          <w:sz w:val="24"/>
          <w:szCs w:val="24"/>
        </w:rPr>
        <w:t>2016 laimėjo 3 vietą.</w:t>
      </w:r>
      <w:r w:rsidRPr="00C97749">
        <w:t xml:space="preserve"> </w:t>
      </w:r>
      <w:r w:rsidRPr="00C97749">
        <w:rPr>
          <w:rFonts w:ascii="Times New Roman" w:hAnsi="Times New Roman"/>
          <w:sz w:val="24"/>
          <w:szCs w:val="24"/>
        </w:rPr>
        <w:t>Raguvos gimnazijos mokinys Lietuvos rinktinės komandoje dalyvavo FIA I regiono XXXI Europos saugaus eismo rato jaunųjų dviratininkų konkurse ir laimėjo 9 vietą.</w:t>
      </w:r>
    </w:p>
    <w:p w:rsidR="003047B6" w:rsidRPr="00C6308E" w:rsidRDefault="003047B6" w:rsidP="0006303B">
      <w:pPr>
        <w:jc w:val="both"/>
        <w:rPr>
          <w:rFonts w:ascii="Times New Roman" w:hAnsi="Times New Roman"/>
          <w:sz w:val="24"/>
          <w:szCs w:val="24"/>
        </w:rPr>
      </w:pPr>
    </w:p>
    <w:p w:rsidR="00C6308E" w:rsidRPr="00E42736" w:rsidRDefault="00045581" w:rsidP="00E42736">
      <w:pPr>
        <w:jc w:val="center"/>
        <w:rPr>
          <w:rFonts w:ascii="'Times New Roman'" w:hAnsi="'Times New Roman'"/>
          <w:b/>
          <w:color w:val="000000"/>
          <w:sz w:val="24"/>
        </w:rPr>
      </w:pPr>
      <w:r>
        <w:rPr>
          <w:rFonts w:ascii="'Times New Roman'" w:hAnsi="'Times New Roman'"/>
          <w:b/>
          <w:color w:val="000000"/>
          <w:sz w:val="24"/>
        </w:rPr>
        <w:t xml:space="preserve">IV. PEDAGOGAI </w:t>
      </w:r>
    </w:p>
    <w:p w:rsidR="00045581" w:rsidRPr="00117FE8" w:rsidRDefault="00045581">
      <w:pPr>
        <w:jc w:val="both"/>
        <w:rPr>
          <w:rFonts w:ascii="Times New Roman" w:hAnsi="Times New Roman"/>
        </w:rPr>
      </w:pPr>
      <w:r>
        <w:rPr>
          <w:rFonts w:ascii="'Times New Roman'" w:hAnsi="'Times New Roman'"/>
          <w:color w:val="000000"/>
          <w:sz w:val="24"/>
        </w:rPr>
        <w:t>Mokyklos pedagogų kvalifikacijos tobulinimo prioritetai</w:t>
      </w:r>
      <w:r w:rsidR="003047B6">
        <w:rPr>
          <w:rFonts w:ascii="'Times New Roman'" w:hAnsi="'Times New Roman'"/>
          <w:color w:val="000000"/>
          <w:sz w:val="24"/>
        </w:rPr>
        <w:t>:</w:t>
      </w:r>
      <w:r w:rsidR="00BE1E04" w:rsidRPr="00BE1E04">
        <w:rPr>
          <w:rFonts w:ascii="Times New Roman" w:hAnsi="Times New Roman"/>
          <w:i/>
          <w:color w:val="000000"/>
          <w:sz w:val="24"/>
        </w:rPr>
        <w:t xml:space="preserve"> </w:t>
      </w:r>
      <w:r w:rsidR="003047B6">
        <w:rPr>
          <w:rFonts w:ascii="Times New Roman" w:hAnsi="Times New Roman"/>
          <w:color w:val="000000"/>
          <w:sz w:val="24"/>
        </w:rPr>
        <w:t>s</w:t>
      </w:r>
      <w:r w:rsidR="00BE1E04" w:rsidRPr="00BE1E04">
        <w:rPr>
          <w:rFonts w:ascii="Times New Roman" w:hAnsi="Times New Roman"/>
          <w:color w:val="000000"/>
          <w:sz w:val="24"/>
        </w:rPr>
        <w:t>kaitymo strategijų naudojimas, mokėjimo mokytis kompetencijos ugdymas, individuali mokinio pažanga.</w:t>
      </w:r>
    </w:p>
    <w:p w:rsidR="00045581" w:rsidRPr="00BE1E04" w:rsidRDefault="00BE1E04" w:rsidP="0006303B">
      <w:pPr>
        <w:jc w:val="both"/>
        <w:rPr>
          <w:rFonts w:ascii="Times New Roman" w:hAnsi="Times New Roman"/>
          <w:sz w:val="24"/>
          <w:szCs w:val="24"/>
        </w:rPr>
      </w:pPr>
      <w:r w:rsidRPr="00BE1E04">
        <w:rPr>
          <w:rFonts w:ascii="'Times New Roman'" w:hAnsi="'Times New Roman'"/>
          <w:color w:val="000000"/>
          <w:sz w:val="24"/>
        </w:rPr>
        <w:t>Pedagoginės veiklos pasiekimai.</w:t>
      </w:r>
      <w:r w:rsidR="00045581" w:rsidRPr="00BE1E04">
        <w:rPr>
          <w:rFonts w:ascii="'Times New Roman'" w:hAnsi="'Times New Roman'"/>
          <w:color w:val="000000"/>
          <w:sz w:val="24"/>
        </w:rPr>
        <w:t xml:space="preserve"> </w:t>
      </w:r>
      <w:r w:rsidR="003047B6">
        <w:rPr>
          <w:rFonts w:ascii="Times New Roman" w:hAnsi="Times New Roman"/>
          <w:sz w:val="24"/>
          <w:szCs w:val="24"/>
        </w:rPr>
        <w:t>M</w:t>
      </w:r>
      <w:r w:rsidR="00045581" w:rsidRPr="00BE1E04">
        <w:rPr>
          <w:rFonts w:ascii="Times New Roman" w:hAnsi="Times New Roman"/>
          <w:sz w:val="24"/>
          <w:szCs w:val="24"/>
        </w:rPr>
        <w:t>okytojai dalyvavo 1</w:t>
      </w:r>
      <w:r w:rsidRPr="00BE1E04">
        <w:rPr>
          <w:rFonts w:ascii="Times New Roman" w:hAnsi="Times New Roman"/>
          <w:sz w:val="24"/>
          <w:szCs w:val="24"/>
        </w:rPr>
        <w:t xml:space="preserve"> </w:t>
      </w:r>
      <w:r w:rsidR="00045581" w:rsidRPr="00BE1E04">
        <w:rPr>
          <w:rFonts w:ascii="Times New Roman" w:hAnsi="Times New Roman"/>
          <w:sz w:val="24"/>
          <w:szCs w:val="24"/>
        </w:rPr>
        <w:t>(57,8</w:t>
      </w:r>
      <w:r w:rsidRPr="00BE1E04">
        <w:rPr>
          <w:rFonts w:ascii="Times New Roman" w:hAnsi="Times New Roman"/>
          <w:sz w:val="24"/>
          <w:szCs w:val="24"/>
        </w:rPr>
        <w:t xml:space="preserve"> </w:t>
      </w:r>
      <w:r w:rsidR="00E42736">
        <w:rPr>
          <w:rFonts w:ascii="Times New Roman" w:hAnsi="Times New Roman"/>
          <w:sz w:val="24"/>
          <w:szCs w:val="24"/>
        </w:rPr>
        <w:t>proc.</w:t>
      </w:r>
      <w:r w:rsidR="00045581" w:rsidRPr="00BE1E04">
        <w:rPr>
          <w:rFonts w:ascii="Times New Roman" w:hAnsi="Times New Roman"/>
          <w:sz w:val="24"/>
          <w:szCs w:val="24"/>
        </w:rPr>
        <w:t>) tarptautiniame ir 1 (15,7</w:t>
      </w:r>
      <w:r w:rsidRPr="00BE1E04">
        <w:rPr>
          <w:rFonts w:ascii="Times New Roman" w:hAnsi="Times New Roman"/>
          <w:sz w:val="24"/>
          <w:szCs w:val="24"/>
        </w:rPr>
        <w:t xml:space="preserve"> </w:t>
      </w:r>
      <w:r w:rsidR="00E42736">
        <w:rPr>
          <w:rFonts w:ascii="Times New Roman" w:hAnsi="Times New Roman"/>
          <w:sz w:val="24"/>
          <w:szCs w:val="24"/>
        </w:rPr>
        <w:t>proc.</w:t>
      </w:r>
      <w:r w:rsidR="00045581" w:rsidRPr="00BE1E04">
        <w:rPr>
          <w:rFonts w:ascii="Times New Roman" w:hAnsi="Times New Roman"/>
          <w:sz w:val="24"/>
          <w:szCs w:val="24"/>
        </w:rPr>
        <w:t>) šalies lygmens projektuose, savo gerąją darbo patirtį skleidė rašydami str</w:t>
      </w:r>
      <w:r w:rsidRPr="00BE1E04">
        <w:rPr>
          <w:rFonts w:ascii="Times New Roman" w:hAnsi="Times New Roman"/>
          <w:sz w:val="24"/>
          <w:szCs w:val="24"/>
        </w:rPr>
        <w:t>aipsnius rajon</w:t>
      </w:r>
      <w:r w:rsidR="003047B6">
        <w:rPr>
          <w:rFonts w:ascii="Times New Roman" w:hAnsi="Times New Roman"/>
          <w:sz w:val="24"/>
          <w:szCs w:val="24"/>
        </w:rPr>
        <w:t>o</w:t>
      </w:r>
      <w:r w:rsidRPr="00BE1E04">
        <w:rPr>
          <w:rFonts w:ascii="Times New Roman" w:hAnsi="Times New Roman"/>
          <w:sz w:val="24"/>
          <w:szCs w:val="24"/>
        </w:rPr>
        <w:t xml:space="preserve"> leidinyje ,,Tėvynė“ – 7, vesdami seminarus – 6, konsultacijas – </w:t>
      </w:r>
      <w:r w:rsidR="00045581" w:rsidRPr="00BE1E04">
        <w:rPr>
          <w:rFonts w:ascii="Times New Roman" w:hAnsi="Times New Roman"/>
          <w:sz w:val="24"/>
          <w:szCs w:val="24"/>
        </w:rPr>
        <w:t>2, skai</w:t>
      </w:r>
      <w:r w:rsidRPr="00BE1E04">
        <w:rPr>
          <w:rFonts w:ascii="Times New Roman" w:hAnsi="Times New Roman"/>
          <w:sz w:val="24"/>
          <w:szCs w:val="24"/>
        </w:rPr>
        <w:t xml:space="preserve">tydami pranešimus konferencijose – </w:t>
      </w:r>
      <w:r w:rsidR="00045581" w:rsidRPr="00BE1E04">
        <w:rPr>
          <w:rFonts w:ascii="Times New Roman" w:hAnsi="Times New Roman"/>
          <w:sz w:val="24"/>
          <w:szCs w:val="24"/>
        </w:rPr>
        <w:t>7.</w:t>
      </w:r>
    </w:p>
    <w:p w:rsidR="003E5CC2" w:rsidRDefault="003E5CC2" w:rsidP="003E5CC2">
      <w:pPr>
        <w:tabs>
          <w:tab w:val="left" w:pos="2043"/>
        </w:tabs>
        <w:jc w:val="both"/>
        <w:rPr>
          <w:rFonts w:ascii="Times New Roman" w:hAnsi="Times New Roman"/>
          <w:sz w:val="24"/>
          <w:szCs w:val="24"/>
        </w:rPr>
      </w:pPr>
      <w:r w:rsidRPr="00C97749">
        <w:rPr>
          <w:rFonts w:ascii="Times New Roman" w:hAnsi="Times New Roman"/>
          <w:sz w:val="24"/>
          <w:szCs w:val="24"/>
        </w:rPr>
        <w:t>Gimnazijos bendruomenės nariai galėtų dal</w:t>
      </w:r>
      <w:r>
        <w:rPr>
          <w:rFonts w:ascii="Times New Roman" w:hAnsi="Times New Roman"/>
          <w:sz w:val="24"/>
          <w:szCs w:val="24"/>
        </w:rPr>
        <w:t>y</w:t>
      </w:r>
      <w:r w:rsidRPr="00C97749">
        <w:rPr>
          <w:rFonts w:ascii="Times New Roman" w:hAnsi="Times New Roman"/>
          <w:sz w:val="24"/>
          <w:szCs w:val="24"/>
        </w:rPr>
        <w:t xml:space="preserve">tis edukacinių erdvių kūrimo, skaitymo skatinimo, bendradarbiavimo su tėvais </w:t>
      </w:r>
      <w:r>
        <w:rPr>
          <w:rFonts w:ascii="Times New Roman" w:hAnsi="Times New Roman"/>
          <w:sz w:val="24"/>
          <w:szCs w:val="24"/>
        </w:rPr>
        <w:t xml:space="preserve">(globėjais, rūpintojais) </w:t>
      </w:r>
      <w:r w:rsidRPr="00C97749">
        <w:rPr>
          <w:rFonts w:ascii="Times New Roman" w:hAnsi="Times New Roman"/>
          <w:sz w:val="24"/>
          <w:szCs w:val="24"/>
        </w:rPr>
        <w:t xml:space="preserve">bei partneriais patirtimi. </w:t>
      </w:r>
    </w:p>
    <w:p w:rsidR="00BE1E04" w:rsidRPr="00BE1E04" w:rsidRDefault="00BE1E04" w:rsidP="0006303B">
      <w:pPr>
        <w:jc w:val="both"/>
      </w:pPr>
    </w:p>
    <w:p w:rsidR="00C6308E" w:rsidRPr="00E42736" w:rsidRDefault="00045581" w:rsidP="00E42736">
      <w:pPr>
        <w:jc w:val="center"/>
        <w:rPr>
          <w:rFonts w:ascii="'Times New Roman'" w:hAnsi="'Times New Roman'"/>
          <w:b/>
          <w:color w:val="000000"/>
          <w:sz w:val="24"/>
        </w:rPr>
      </w:pPr>
      <w:r>
        <w:rPr>
          <w:rFonts w:ascii="'Times New Roman'" w:hAnsi="'Times New Roman'"/>
          <w:b/>
          <w:color w:val="000000"/>
          <w:sz w:val="24"/>
        </w:rPr>
        <w:t xml:space="preserve">V. FINANSAVIMAS </w:t>
      </w:r>
    </w:p>
    <w:p w:rsidR="00045581" w:rsidRPr="00BE1E04" w:rsidRDefault="00045581">
      <w:pPr>
        <w:jc w:val="both"/>
        <w:rPr>
          <w:rFonts w:ascii="Times New Roman" w:hAnsi="Times New Roman"/>
          <w:color w:val="00000A"/>
          <w:sz w:val="24"/>
        </w:rPr>
      </w:pPr>
      <w:r w:rsidRPr="00BE1E04">
        <w:rPr>
          <w:rFonts w:ascii="Times New Roman" w:hAnsi="Times New Roman"/>
          <w:color w:val="00000A"/>
          <w:sz w:val="24"/>
        </w:rPr>
        <w:t>Gimnazijai trūksta Mokinio krepšelio lėšų. 2016 m. gimnazija gavo 381</w:t>
      </w:r>
      <w:r w:rsidR="00BE1E04">
        <w:rPr>
          <w:rFonts w:ascii="Times New Roman" w:hAnsi="Times New Roman"/>
          <w:color w:val="00000A"/>
          <w:sz w:val="24"/>
        </w:rPr>
        <w:t xml:space="preserve"> </w:t>
      </w:r>
      <w:r w:rsidRPr="00BE1E04">
        <w:rPr>
          <w:rFonts w:ascii="Times New Roman" w:hAnsi="Times New Roman"/>
          <w:color w:val="00000A"/>
          <w:sz w:val="24"/>
        </w:rPr>
        <w:t xml:space="preserve">300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xml:space="preserve"> MK. 1 mokiniui tenka 1</w:t>
      </w:r>
      <w:r w:rsidR="00BE1E04">
        <w:rPr>
          <w:rFonts w:ascii="Times New Roman" w:hAnsi="Times New Roman"/>
          <w:color w:val="00000A"/>
          <w:sz w:val="24"/>
        </w:rPr>
        <w:t xml:space="preserve"> </w:t>
      </w:r>
      <w:r w:rsidRPr="00BE1E04">
        <w:rPr>
          <w:rFonts w:ascii="Times New Roman" w:hAnsi="Times New Roman"/>
          <w:color w:val="00000A"/>
          <w:sz w:val="24"/>
        </w:rPr>
        <w:t xml:space="preserve">636,90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9</w:t>
      </w:r>
      <w:r w:rsidR="00BE1E04">
        <w:rPr>
          <w:rFonts w:ascii="Times New Roman" w:hAnsi="Times New Roman"/>
          <w:color w:val="00000A"/>
          <w:sz w:val="24"/>
        </w:rPr>
        <w:t xml:space="preserve"> </w:t>
      </w:r>
      <w:r w:rsidRPr="00BE1E04">
        <w:rPr>
          <w:rFonts w:ascii="Times New Roman" w:hAnsi="Times New Roman"/>
          <w:color w:val="00000A"/>
          <w:sz w:val="24"/>
        </w:rPr>
        <w:t xml:space="preserve">800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xml:space="preserve"> MK lėšų skirta vadovėliams ir mokymo priemonėms įsigyti. Mokytojų kvalifikacijai kelti skirta 1</w:t>
      </w:r>
      <w:r w:rsidR="00BE1E04">
        <w:rPr>
          <w:rFonts w:ascii="Times New Roman" w:hAnsi="Times New Roman"/>
          <w:color w:val="00000A"/>
          <w:sz w:val="24"/>
        </w:rPr>
        <w:t xml:space="preserve"> </w:t>
      </w:r>
      <w:r w:rsidRPr="00BE1E04">
        <w:rPr>
          <w:rFonts w:ascii="Times New Roman" w:hAnsi="Times New Roman"/>
          <w:color w:val="00000A"/>
          <w:sz w:val="24"/>
        </w:rPr>
        <w:t xml:space="preserve">100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Trūkstant MK lėšų, negalima patenkinti visų mokinių poreikių (mokymosi pagalbai teikti, dalykų moduliams,</w:t>
      </w:r>
      <w:r w:rsidR="00BE1E04">
        <w:rPr>
          <w:rFonts w:ascii="Times New Roman" w:hAnsi="Times New Roman"/>
          <w:color w:val="00000A"/>
          <w:sz w:val="24"/>
        </w:rPr>
        <w:t xml:space="preserve"> pasirenkamiesiems dalykams</w:t>
      </w:r>
      <w:r w:rsidR="004E1496">
        <w:rPr>
          <w:rFonts w:ascii="Times New Roman" w:hAnsi="Times New Roman"/>
          <w:color w:val="00000A"/>
          <w:sz w:val="24"/>
        </w:rPr>
        <w:t xml:space="preserve"> </w:t>
      </w:r>
      <w:r w:rsidR="00BE1E04">
        <w:rPr>
          <w:rFonts w:ascii="Times New Roman" w:hAnsi="Times New Roman"/>
          <w:color w:val="00000A"/>
          <w:sz w:val="24"/>
        </w:rPr>
        <w:t>III–</w:t>
      </w:r>
      <w:r w:rsidRPr="00BE1E04">
        <w:rPr>
          <w:rFonts w:ascii="Times New Roman" w:hAnsi="Times New Roman"/>
          <w:color w:val="00000A"/>
          <w:sz w:val="24"/>
        </w:rPr>
        <w:t xml:space="preserve">IV gimnazijos klasėms, neformaliojo vaikų švietimo </w:t>
      </w:r>
      <w:proofErr w:type="spellStart"/>
      <w:r w:rsidRPr="00BE1E04">
        <w:rPr>
          <w:rFonts w:ascii="Times New Roman" w:hAnsi="Times New Roman"/>
          <w:color w:val="00000A"/>
          <w:sz w:val="24"/>
        </w:rPr>
        <w:t>užsiėmimams</w:t>
      </w:r>
      <w:proofErr w:type="spellEnd"/>
      <w:r w:rsidRPr="00BE1E04">
        <w:rPr>
          <w:rFonts w:ascii="Times New Roman" w:hAnsi="Times New Roman"/>
          <w:color w:val="00000A"/>
          <w:sz w:val="24"/>
        </w:rPr>
        <w:t>).</w:t>
      </w:r>
    </w:p>
    <w:p w:rsidR="00045581" w:rsidRPr="00BE1E04" w:rsidRDefault="003047B6" w:rsidP="007A1142">
      <w:pPr>
        <w:jc w:val="both"/>
        <w:rPr>
          <w:rFonts w:ascii="Times New Roman" w:hAnsi="Times New Roman"/>
          <w:color w:val="00000A"/>
          <w:sz w:val="24"/>
        </w:rPr>
      </w:pPr>
      <w:r>
        <w:rPr>
          <w:rFonts w:ascii="Times New Roman" w:hAnsi="Times New Roman"/>
          <w:color w:val="00000A"/>
          <w:sz w:val="24"/>
        </w:rPr>
        <w:t>Gauta</w:t>
      </w:r>
      <w:r w:rsidR="00045581" w:rsidRPr="00BE1E04">
        <w:rPr>
          <w:rFonts w:ascii="Times New Roman" w:hAnsi="Times New Roman"/>
          <w:color w:val="00000A"/>
          <w:sz w:val="24"/>
        </w:rPr>
        <w:t xml:space="preserve"> </w:t>
      </w:r>
      <w:r w:rsidR="00045581" w:rsidRPr="00BE1E04">
        <w:rPr>
          <w:rFonts w:ascii="Times New Roman" w:hAnsi="Times New Roman"/>
          <w:color w:val="00000A"/>
          <w:sz w:val="24"/>
          <w:lang w:val="en-US"/>
        </w:rPr>
        <w:t>2</w:t>
      </w:r>
      <w:r>
        <w:rPr>
          <w:rFonts w:ascii="Times New Roman" w:hAnsi="Times New Roman"/>
          <w:color w:val="00000A"/>
          <w:sz w:val="24"/>
          <w:lang w:val="en-US"/>
        </w:rPr>
        <w:t xml:space="preserve"> </w:t>
      </w:r>
      <w:r w:rsidR="00E42736">
        <w:rPr>
          <w:rFonts w:ascii="Times New Roman" w:hAnsi="Times New Roman"/>
          <w:color w:val="00000A"/>
          <w:sz w:val="24"/>
          <w:lang w:val="en-US"/>
        </w:rPr>
        <w:t>proc. GPM</w:t>
      </w:r>
      <w:r w:rsidR="00045581" w:rsidRPr="00BE1E04">
        <w:rPr>
          <w:rFonts w:ascii="Times New Roman" w:hAnsi="Times New Roman"/>
          <w:color w:val="00000A"/>
          <w:sz w:val="24"/>
          <w:lang w:val="en-US"/>
        </w:rPr>
        <w:t xml:space="preserve"> </w:t>
      </w:r>
      <w:proofErr w:type="spellStart"/>
      <w:r w:rsidR="00045581" w:rsidRPr="00BE1E04">
        <w:rPr>
          <w:rFonts w:ascii="Times New Roman" w:hAnsi="Times New Roman"/>
          <w:color w:val="00000A"/>
          <w:sz w:val="24"/>
          <w:lang w:val="en-US"/>
        </w:rPr>
        <w:t>paramos</w:t>
      </w:r>
      <w:proofErr w:type="spellEnd"/>
      <w:r w:rsidR="00045581" w:rsidRPr="00BE1E04">
        <w:rPr>
          <w:rFonts w:ascii="Times New Roman" w:hAnsi="Times New Roman"/>
          <w:color w:val="00000A"/>
          <w:sz w:val="24"/>
          <w:lang w:val="en-US"/>
        </w:rPr>
        <w:t xml:space="preserve"> l</w:t>
      </w:r>
      <w:proofErr w:type="spellStart"/>
      <w:r w:rsidR="00BE1E04">
        <w:rPr>
          <w:rFonts w:ascii="Times New Roman" w:hAnsi="Times New Roman"/>
          <w:color w:val="00000A"/>
          <w:sz w:val="24"/>
        </w:rPr>
        <w:t>ėšų</w:t>
      </w:r>
      <w:proofErr w:type="spellEnd"/>
      <w:r w:rsidR="00BE1E04">
        <w:rPr>
          <w:rFonts w:ascii="Times New Roman" w:hAnsi="Times New Roman"/>
          <w:color w:val="00000A"/>
          <w:sz w:val="24"/>
        </w:rPr>
        <w:t xml:space="preserve"> – </w:t>
      </w:r>
      <w:r w:rsidR="00045581" w:rsidRPr="00BE1E04">
        <w:rPr>
          <w:rFonts w:ascii="Times New Roman" w:hAnsi="Times New Roman"/>
          <w:color w:val="00000A"/>
          <w:sz w:val="24"/>
        </w:rPr>
        <w:t>784</w:t>
      </w:r>
      <w:proofErr w:type="gramStart"/>
      <w:r w:rsidR="00045581" w:rsidRPr="00BE1E04">
        <w:rPr>
          <w:rFonts w:ascii="Times New Roman" w:hAnsi="Times New Roman"/>
          <w:color w:val="00000A"/>
          <w:sz w:val="24"/>
        </w:rPr>
        <w:t>,52</w:t>
      </w:r>
      <w:proofErr w:type="gramEnd"/>
      <w:r w:rsidR="00045581" w:rsidRPr="00BE1E04">
        <w:rPr>
          <w:rFonts w:ascii="Times New Roman" w:hAnsi="Times New Roman"/>
          <w:color w:val="00000A"/>
          <w:sz w:val="24"/>
        </w:rPr>
        <w:t xml:space="preserve"> </w:t>
      </w:r>
      <w:proofErr w:type="spellStart"/>
      <w:r>
        <w:rPr>
          <w:rFonts w:ascii="Times New Roman" w:hAnsi="Times New Roman"/>
          <w:color w:val="00000A"/>
          <w:sz w:val="24"/>
        </w:rPr>
        <w:t>Eur</w:t>
      </w:r>
      <w:proofErr w:type="spellEnd"/>
      <w:r w:rsidR="00045581" w:rsidRPr="00BE1E04">
        <w:rPr>
          <w:rFonts w:ascii="Times New Roman" w:hAnsi="Times New Roman"/>
          <w:color w:val="00000A"/>
          <w:sz w:val="24"/>
        </w:rPr>
        <w:t xml:space="preserve">. 361,79 </w:t>
      </w:r>
      <w:proofErr w:type="spellStart"/>
      <w:r>
        <w:rPr>
          <w:rFonts w:ascii="Times New Roman" w:hAnsi="Times New Roman"/>
          <w:color w:val="00000A"/>
          <w:sz w:val="24"/>
        </w:rPr>
        <w:t>Eur</w:t>
      </w:r>
      <w:proofErr w:type="spellEnd"/>
      <w:r w:rsidR="00045581" w:rsidRPr="00BE1E04">
        <w:rPr>
          <w:rFonts w:ascii="Times New Roman" w:hAnsi="Times New Roman"/>
          <w:color w:val="00000A"/>
          <w:sz w:val="24"/>
        </w:rPr>
        <w:t xml:space="preserve"> skirta gimnazijos aplinkai: želdiniams ir lauko suoliukams. </w:t>
      </w:r>
      <w:r>
        <w:rPr>
          <w:rFonts w:ascii="Times New Roman" w:hAnsi="Times New Roman"/>
          <w:color w:val="00000A"/>
          <w:sz w:val="24"/>
        </w:rPr>
        <w:t xml:space="preserve">Pritraukta </w:t>
      </w:r>
      <w:r w:rsidR="00BE1E04" w:rsidRPr="00BE1E04">
        <w:rPr>
          <w:rFonts w:ascii="Times New Roman" w:hAnsi="Times New Roman"/>
          <w:color w:val="00000A"/>
          <w:sz w:val="24"/>
        </w:rPr>
        <w:t>2</w:t>
      </w:r>
      <w:r w:rsidR="00BE1E04">
        <w:rPr>
          <w:rFonts w:ascii="Times New Roman" w:hAnsi="Times New Roman"/>
          <w:color w:val="00000A"/>
          <w:sz w:val="24"/>
        </w:rPr>
        <w:t xml:space="preserve"> </w:t>
      </w:r>
      <w:r w:rsidR="00BE1E04" w:rsidRPr="00BE1E04">
        <w:rPr>
          <w:rFonts w:ascii="Times New Roman" w:hAnsi="Times New Roman"/>
          <w:color w:val="00000A"/>
          <w:sz w:val="24"/>
        </w:rPr>
        <w:t xml:space="preserve">530 </w:t>
      </w:r>
      <w:proofErr w:type="spellStart"/>
      <w:r>
        <w:rPr>
          <w:rFonts w:ascii="Times New Roman" w:hAnsi="Times New Roman"/>
          <w:color w:val="00000A"/>
          <w:sz w:val="24"/>
        </w:rPr>
        <w:t>Eur</w:t>
      </w:r>
      <w:proofErr w:type="spellEnd"/>
      <w:r w:rsidR="00BE1E04" w:rsidRPr="00BE1E04">
        <w:rPr>
          <w:rFonts w:ascii="Times New Roman" w:hAnsi="Times New Roman"/>
          <w:color w:val="00000A"/>
          <w:sz w:val="24"/>
        </w:rPr>
        <w:t xml:space="preserve"> </w:t>
      </w:r>
      <w:r>
        <w:rPr>
          <w:rFonts w:ascii="Times New Roman" w:hAnsi="Times New Roman"/>
          <w:color w:val="00000A"/>
          <w:sz w:val="24"/>
        </w:rPr>
        <w:t xml:space="preserve">projektinių </w:t>
      </w:r>
      <w:r w:rsidR="00BE1E04">
        <w:rPr>
          <w:rFonts w:ascii="Times New Roman" w:hAnsi="Times New Roman"/>
          <w:color w:val="00000A"/>
          <w:sz w:val="24"/>
        </w:rPr>
        <w:t>p</w:t>
      </w:r>
      <w:r w:rsidR="00045581" w:rsidRPr="00BE1E04">
        <w:rPr>
          <w:rFonts w:ascii="Times New Roman" w:hAnsi="Times New Roman"/>
          <w:color w:val="00000A"/>
          <w:sz w:val="24"/>
        </w:rPr>
        <w:t xml:space="preserve">apildomų lėšų. 400 </w:t>
      </w:r>
      <w:proofErr w:type="spellStart"/>
      <w:r>
        <w:rPr>
          <w:rFonts w:ascii="Times New Roman" w:hAnsi="Times New Roman"/>
          <w:color w:val="00000A"/>
          <w:sz w:val="24"/>
        </w:rPr>
        <w:t>Eur</w:t>
      </w:r>
      <w:proofErr w:type="spellEnd"/>
      <w:r w:rsidR="00045581" w:rsidRPr="00BE1E04">
        <w:rPr>
          <w:rFonts w:ascii="Times New Roman" w:hAnsi="Times New Roman"/>
          <w:color w:val="00000A"/>
          <w:sz w:val="24"/>
        </w:rPr>
        <w:t xml:space="preserve"> gauta laimėjus rajon</w:t>
      </w:r>
      <w:r>
        <w:rPr>
          <w:rFonts w:ascii="Times New Roman" w:hAnsi="Times New Roman"/>
          <w:color w:val="00000A"/>
          <w:sz w:val="24"/>
        </w:rPr>
        <w:t>o</w:t>
      </w:r>
      <w:r w:rsidR="00045581" w:rsidRPr="00BE1E04">
        <w:rPr>
          <w:rFonts w:ascii="Times New Roman" w:hAnsi="Times New Roman"/>
          <w:color w:val="00000A"/>
          <w:sz w:val="24"/>
        </w:rPr>
        <w:t xml:space="preserve"> švietimo įstaigų </w:t>
      </w:r>
      <w:r>
        <w:rPr>
          <w:rFonts w:ascii="Times New Roman" w:hAnsi="Times New Roman"/>
          <w:color w:val="00000A"/>
          <w:sz w:val="24"/>
        </w:rPr>
        <w:t xml:space="preserve">edukacinių </w:t>
      </w:r>
      <w:r w:rsidR="00045581" w:rsidRPr="00BE1E04">
        <w:rPr>
          <w:rFonts w:ascii="Times New Roman" w:hAnsi="Times New Roman"/>
          <w:color w:val="00000A"/>
          <w:sz w:val="24"/>
        </w:rPr>
        <w:t>aplinkų konkursą.</w:t>
      </w:r>
    </w:p>
    <w:p w:rsidR="00045581" w:rsidRPr="00BE1E04" w:rsidRDefault="00045581">
      <w:pPr>
        <w:jc w:val="both"/>
      </w:pPr>
    </w:p>
    <w:p w:rsidR="00045581" w:rsidRDefault="00BC5633" w:rsidP="00BC5633">
      <w:pPr>
        <w:ind w:left="1571"/>
        <w:jc w:val="center"/>
      </w:pPr>
      <w:r>
        <w:rPr>
          <w:rFonts w:ascii="'Times New Roman'" w:hAnsi="'Times New Roman'"/>
          <w:b/>
          <w:color w:val="000000"/>
          <w:sz w:val="24"/>
        </w:rPr>
        <w:t xml:space="preserve">VI. </w:t>
      </w:r>
      <w:r w:rsidR="00045581">
        <w:rPr>
          <w:rFonts w:ascii="'Times New Roman'" w:hAnsi="'Times New Roman'"/>
          <w:b/>
          <w:color w:val="000000"/>
          <w:sz w:val="24"/>
        </w:rPr>
        <w:t xml:space="preserve">PROBLEMOS, SUSIJUSIOS SU ĮSTAIGOS VEIKLA, IR VADOVO SIŪLOMI </w:t>
      </w:r>
      <w:bookmarkStart w:id="0" w:name="_GoBack"/>
      <w:bookmarkEnd w:id="0"/>
      <w:r w:rsidR="00045581">
        <w:rPr>
          <w:rFonts w:ascii="'Times New Roman'" w:hAnsi="'Times New Roman'"/>
          <w:b/>
          <w:color w:val="000000"/>
          <w:sz w:val="24"/>
        </w:rPr>
        <w:t>JŲ SPRENDIMO BŪDAI</w:t>
      </w:r>
    </w:p>
    <w:p w:rsidR="00045581" w:rsidRDefault="00045581"/>
    <w:p w:rsidR="00045581" w:rsidRPr="00BE1E04" w:rsidRDefault="003047B6" w:rsidP="00256DC2">
      <w:pPr>
        <w:jc w:val="both"/>
        <w:rPr>
          <w:rFonts w:ascii="Times New Roman" w:hAnsi="Times New Roman"/>
          <w:sz w:val="24"/>
          <w:szCs w:val="24"/>
        </w:rPr>
      </w:pPr>
      <w:r>
        <w:rPr>
          <w:rFonts w:ascii="Times New Roman" w:hAnsi="Times New Roman"/>
          <w:sz w:val="24"/>
          <w:szCs w:val="24"/>
        </w:rPr>
        <w:t>Gimnazija neturi a</w:t>
      </w:r>
      <w:r w:rsidR="00045581" w:rsidRPr="00BE1E04">
        <w:rPr>
          <w:rFonts w:ascii="Times New Roman" w:hAnsi="Times New Roman"/>
          <w:sz w:val="24"/>
          <w:szCs w:val="24"/>
        </w:rPr>
        <w:t>ktų salės</w:t>
      </w:r>
      <w:r>
        <w:rPr>
          <w:rFonts w:ascii="Times New Roman" w:hAnsi="Times New Roman"/>
          <w:sz w:val="24"/>
          <w:szCs w:val="24"/>
        </w:rPr>
        <w:t>;</w:t>
      </w:r>
      <w:r w:rsidR="00045581" w:rsidRPr="00BE1E04">
        <w:rPr>
          <w:rFonts w:ascii="Times New Roman" w:hAnsi="Times New Roman"/>
          <w:sz w:val="24"/>
          <w:szCs w:val="24"/>
        </w:rPr>
        <w:t xml:space="preserve"> technologijų kabineto, esančio kitose patalpose, remontas.</w:t>
      </w:r>
    </w:p>
    <w:p w:rsidR="00045581" w:rsidRDefault="00045581"/>
    <w:p w:rsidR="00BE1E04" w:rsidRDefault="00BE1E04"/>
    <w:p w:rsidR="00045581" w:rsidRDefault="00045581">
      <w:pPr>
        <w:rPr>
          <w:rFonts w:ascii="'Times New Roman'" w:hAnsi="'Times New Roman'"/>
          <w:color w:val="000000"/>
          <w:sz w:val="24"/>
        </w:rPr>
      </w:pPr>
      <w:r>
        <w:rPr>
          <w:rFonts w:ascii="'Times New Roman'" w:hAnsi="'Times New Roman'"/>
          <w:color w:val="000000"/>
          <w:sz w:val="24"/>
        </w:rPr>
        <w:t xml:space="preserve">Gimnazijos direktoriaus pavaduotoja ugdymui, </w:t>
      </w:r>
    </w:p>
    <w:p w:rsidR="00045581" w:rsidRDefault="00045581">
      <w:r>
        <w:rPr>
          <w:rFonts w:ascii="'Times New Roman'" w:hAnsi="'Times New Roman'"/>
          <w:color w:val="000000"/>
          <w:sz w:val="24"/>
        </w:rPr>
        <w:t>pavaduojanti direktorių                                                                                     Aurelija Petrauskienė</w:t>
      </w:r>
    </w:p>
    <w:sectPr w:rsidR="00045581" w:rsidSect="00C97749">
      <w:pgSz w:w="11906" w:h="16838"/>
      <w:pgMar w:top="42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15A1A"/>
    <w:multiLevelType w:val="multilevel"/>
    <w:tmpl w:val="DC320C40"/>
    <w:lvl w:ilvl="0">
      <w:numFmt w:val="bullet"/>
      <w:lvlText w:val="•"/>
      <w:lvlJc w:val="left"/>
      <w:pPr>
        <w:tabs>
          <w:tab w:val="num" w:pos="360"/>
        </w:tabs>
        <w:ind w:left="360" w:hanging="36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AE265A5"/>
    <w:multiLevelType w:val="hybridMultilevel"/>
    <w:tmpl w:val="4050B9D4"/>
    <w:lvl w:ilvl="0" w:tplc="445498EC">
      <w:start w:val="6"/>
      <w:numFmt w:val="upperRoman"/>
      <w:lvlText w:val="%1."/>
      <w:lvlJc w:val="left"/>
      <w:pPr>
        <w:ind w:left="1571" w:hanging="72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19"/>
    <w:rsid w:val="0000294C"/>
    <w:rsid w:val="00004223"/>
    <w:rsid w:val="000066E5"/>
    <w:rsid w:val="000171A3"/>
    <w:rsid w:val="00045581"/>
    <w:rsid w:val="0006303B"/>
    <w:rsid w:val="000867E1"/>
    <w:rsid w:val="000A78C9"/>
    <w:rsid w:val="000B5A92"/>
    <w:rsid w:val="000D7DFC"/>
    <w:rsid w:val="00102B67"/>
    <w:rsid w:val="00117FE8"/>
    <w:rsid w:val="00130702"/>
    <w:rsid w:val="00186BCE"/>
    <w:rsid w:val="001B5A26"/>
    <w:rsid w:val="001F1DE0"/>
    <w:rsid w:val="001F7AE6"/>
    <w:rsid w:val="00203340"/>
    <w:rsid w:val="00240B9B"/>
    <w:rsid w:val="00256DC2"/>
    <w:rsid w:val="002600F4"/>
    <w:rsid w:val="002861F5"/>
    <w:rsid w:val="002A084C"/>
    <w:rsid w:val="003047B6"/>
    <w:rsid w:val="00332ED7"/>
    <w:rsid w:val="0034157E"/>
    <w:rsid w:val="00393B65"/>
    <w:rsid w:val="003A1C3A"/>
    <w:rsid w:val="003B217D"/>
    <w:rsid w:val="003D295D"/>
    <w:rsid w:val="003D7C19"/>
    <w:rsid w:val="003E5CC2"/>
    <w:rsid w:val="003F074B"/>
    <w:rsid w:val="003F4AB9"/>
    <w:rsid w:val="004730E0"/>
    <w:rsid w:val="0048116C"/>
    <w:rsid w:val="004C0FF2"/>
    <w:rsid w:val="004D54DB"/>
    <w:rsid w:val="004E0FA8"/>
    <w:rsid w:val="004E1496"/>
    <w:rsid w:val="00633B46"/>
    <w:rsid w:val="00642087"/>
    <w:rsid w:val="00655AA8"/>
    <w:rsid w:val="006801CE"/>
    <w:rsid w:val="006E47E6"/>
    <w:rsid w:val="006F3C79"/>
    <w:rsid w:val="006F52F4"/>
    <w:rsid w:val="007413DC"/>
    <w:rsid w:val="00791228"/>
    <w:rsid w:val="007A1142"/>
    <w:rsid w:val="007E3DF5"/>
    <w:rsid w:val="007E5EEB"/>
    <w:rsid w:val="007F3E8F"/>
    <w:rsid w:val="00864BFA"/>
    <w:rsid w:val="00865CA1"/>
    <w:rsid w:val="008F03A2"/>
    <w:rsid w:val="00934E23"/>
    <w:rsid w:val="009731EF"/>
    <w:rsid w:val="009A18DA"/>
    <w:rsid w:val="009A6C3F"/>
    <w:rsid w:val="00A1068C"/>
    <w:rsid w:val="00A33204"/>
    <w:rsid w:val="00AA1F32"/>
    <w:rsid w:val="00AD4F5C"/>
    <w:rsid w:val="00AE70F2"/>
    <w:rsid w:val="00AE77FA"/>
    <w:rsid w:val="00B00B44"/>
    <w:rsid w:val="00B06C83"/>
    <w:rsid w:val="00B32B2E"/>
    <w:rsid w:val="00B46B9B"/>
    <w:rsid w:val="00B70423"/>
    <w:rsid w:val="00B876AB"/>
    <w:rsid w:val="00BA4CFD"/>
    <w:rsid w:val="00BC5633"/>
    <w:rsid w:val="00BD15A3"/>
    <w:rsid w:val="00BD59CF"/>
    <w:rsid w:val="00BE1E04"/>
    <w:rsid w:val="00C00AB6"/>
    <w:rsid w:val="00C2163F"/>
    <w:rsid w:val="00C55D5D"/>
    <w:rsid w:val="00C6308E"/>
    <w:rsid w:val="00C82CAF"/>
    <w:rsid w:val="00C96B29"/>
    <w:rsid w:val="00C97749"/>
    <w:rsid w:val="00CA4070"/>
    <w:rsid w:val="00CF212A"/>
    <w:rsid w:val="00CF500D"/>
    <w:rsid w:val="00D11FFE"/>
    <w:rsid w:val="00D1405D"/>
    <w:rsid w:val="00D2772C"/>
    <w:rsid w:val="00D40862"/>
    <w:rsid w:val="00D42AA1"/>
    <w:rsid w:val="00D46AD7"/>
    <w:rsid w:val="00D56FCA"/>
    <w:rsid w:val="00D964E6"/>
    <w:rsid w:val="00DC5E56"/>
    <w:rsid w:val="00E11C70"/>
    <w:rsid w:val="00E25AC2"/>
    <w:rsid w:val="00E4032E"/>
    <w:rsid w:val="00E42736"/>
    <w:rsid w:val="00E76972"/>
    <w:rsid w:val="00ED185B"/>
    <w:rsid w:val="00ED32DB"/>
    <w:rsid w:val="00EE716C"/>
    <w:rsid w:val="00F20CB8"/>
    <w:rsid w:val="00F370E1"/>
    <w:rsid w:val="00F510D2"/>
    <w:rsid w:val="00F8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F2A39F-FB84-46A1-A204-98BA23C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47E6"/>
    <w:pPr>
      <w:widowControl w:val="0"/>
      <w:suppressAutoHyphens/>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E47E6"/>
    <w:rPr>
      <w:rFonts w:cs="Times New Roman"/>
      <w:color w:val="000080"/>
      <w:u w:val="single"/>
    </w:rPr>
  </w:style>
  <w:style w:type="character" w:styleId="Perirtashipersaitas">
    <w:name w:val="FollowedHyperlink"/>
    <w:uiPriority w:val="99"/>
    <w:rsid w:val="006E47E6"/>
    <w:rPr>
      <w:rFonts w:cs="Times New Roman"/>
      <w:color w:val="800080"/>
      <w:u w:val="single"/>
    </w:rPr>
  </w:style>
  <w:style w:type="paragraph" w:styleId="Debesliotekstas">
    <w:name w:val="Balloon Text"/>
    <w:basedOn w:val="prastasis"/>
    <w:link w:val="DebesliotekstasDiagrama"/>
    <w:uiPriority w:val="99"/>
    <w:semiHidden/>
    <w:unhideWhenUsed/>
    <w:rsid w:val="003E5C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CC2"/>
    <w:rPr>
      <w:rFonts w:ascii="Segoe UI" w:hAnsi="Segoe UI" w:cs="Segoe UI"/>
      <w:sz w:val="18"/>
      <w:szCs w:val="18"/>
    </w:rPr>
  </w:style>
  <w:style w:type="paragraph" w:styleId="Sraopastraipa">
    <w:name w:val="List Paragraph"/>
    <w:basedOn w:val="prastasis"/>
    <w:uiPriority w:val="34"/>
    <w:qFormat/>
    <w:rsid w:val="00BC5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8478">
      <w:marLeft w:val="0"/>
      <w:marRight w:val="0"/>
      <w:marTop w:val="0"/>
      <w:marBottom w:val="0"/>
      <w:divBdr>
        <w:top w:val="none" w:sz="0" w:space="0" w:color="auto"/>
        <w:left w:val="none" w:sz="0" w:space="0" w:color="auto"/>
        <w:bottom w:val="none" w:sz="0" w:space="0" w:color="auto"/>
        <w:right w:val="none" w:sz="0" w:space="0" w:color="auto"/>
      </w:divBdr>
      <w:divsChild>
        <w:div w:id="1526558471">
          <w:marLeft w:val="0"/>
          <w:marRight w:val="0"/>
          <w:marTop w:val="0"/>
          <w:marBottom w:val="0"/>
          <w:divBdr>
            <w:top w:val="none" w:sz="0" w:space="0" w:color="auto"/>
            <w:left w:val="none" w:sz="0" w:space="0" w:color="auto"/>
            <w:bottom w:val="none" w:sz="0" w:space="0" w:color="auto"/>
            <w:right w:val="none" w:sz="0" w:space="0" w:color="auto"/>
          </w:divBdr>
        </w:div>
        <w:div w:id="1526558472">
          <w:marLeft w:val="0"/>
          <w:marRight w:val="0"/>
          <w:marTop w:val="0"/>
          <w:marBottom w:val="0"/>
          <w:divBdr>
            <w:top w:val="none" w:sz="0" w:space="0" w:color="auto"/>
            <w:left w:val="none" w:sz="0" w:space="0" w:color="auto"/>
            <w:bottom w:val="none" w:sz="0" w:space="0" w:color="auto"/>
            <w:right w:val="none" w:sz="0" w:space="0" w:color="auto"/>
          </w:divBdr>
        </w:div>
        <w:div w:id="1526558473">
          <w:marLeft w:val="0"/>
          <w:marRight w:val="0"/>
          <w:marTop w:val="0"/>
          <w:marBottom w:val="0"/>
          <w:divBdr>
            <w:top w:val="none" w:sz="0" w:space="0" w:color="auto"/>
            <w:left w:val="none" w:sz="0" w:space="0" w:color="auto"/>
            <w:bottom w:val="none" w:sz="0" w:space="0" w:color="auto"/>
            <w:right w:val="none" w:sz="0" w:space="0" w:color="auto"/>
          </w:divBdr>
        </w:div>
        <w:div w:id="1526558474">
          <w:marLeft w:val="0"/>
          <w:marRight w:val="0"/>
          <w:marTop w:val="0"/>
          <w:marBottom w:val="0"/>
          <w:divBdr>
            <w:top w:val="none" w:sz="0" w:space="0" w:color="auto"/>
            <w:left w:val="none" w:sz="0" w:space="0" w:color="auto"/>
            <w:bottom w:val="none" w:sz="0" w:space="0" w:color="auto"/>
            <w:right w:val="none" w:sz="0" w:space="0" w:color="auto"/>
          </w:divBdr>
        </w:div>
        <w:div w:id="1526558475">
          <w:marLeft w:val="0"/>
          <w:marRight w:val="0"/>
          <w:marTop w:val="0"/>
          <w:marBottom w:val="0"/>
          <w:divBdr>
            <w:top w:val="none" w:sz="0" w:space="0" w:color="auto"/>
            <w:left w:val="none" w:sz="0" w:space="0" w:color="auto"/>
            <w:bottom w:val="none" w:sz="0" w:space="0" w:color="auto"/>
            <w:right w:val="none" w:sz="0" w:space="0" w:color="auto"/>
          </w:divBdr>
        </w:div>
        <w:div w:id="1526558476">
          <w:marLeft w:val="0"/>
          <w:marRight w:val="0"/>
          <w:marTop w:val="0"/>
          <w:marBottom w:val="0"/>
          <w:divBdr>
            <w:top w:val="none" w:sz="0" w:space="0" w:color="auto"/>
            <w:left w:val="none" w:sz="0" w:space="0" w:color="auto"/>
            <w:bottom w:val="none" w:sz="0" w:space="0" w:color="auto"/>
            <w:right w:val="none" w:sz="0" w:space="0" w:color="auto"/>
          </w:divBdr>
        </w:div>
        <w:div w:id="1526558477">
          <w:marLeft w:val="0"/>
          <w:marRight w:val="0"/>
          <w:marTop w:val="0"/>
          <w:marBottom w:val="0"/>
          <w:divBdr>
            <w:top w:val="none" w:sz="0" w:space="0" w:color="auto"/>
            <w:left w:val="none" w:sz="0" w:space="0" w:color="auto"/>
            <w:bottom w:val="none" w:sz="0" w:space="0" w:color="auto"/>
            <w:right w:val="none" w:sz="0" w:space="0" w:color="auto"/>
          </w:divBdr>
        </w:div>
        <w:div w:id="1526558479">
          <w:marLeft w:val="0"/>
          <w:marRight w:val="0"/>
          <w:marTop w:val="0"/>
          <w:marBottom w:val="0"/>
          <w:divBdr>
            <w:top w:val="none" w:sz="0" w:space="0" w:color="auto"/>
            <w:left w:val="none" w:sz="0" w:space="0" w:color="auto"/>
            <w:bottom w:val="none" w:sz="0" w:space="0" w:color="auto"/>
            <w:right w:val="none" w:sz="0" w:space="0" w:color="auto"/>
          </w:divBdr>
        </w:div>
        <w:div w:id="1526558480">
          <w:marLeft w:val="0"/>
          <w:marRight w:val="0"/>
          <w:marTop w:val="0"/>
          <w:marBottom w:val="0"/>
          <w:divBdr>
            <w:top w:val="none" w:sz="0" w:space="0" w:color="auto"/>
            <w:left w:val="none" w:sz="0" w:space="0" w:color="auto"/>
            <w:bottom w:val="none" w:sz="0" w:space="0" w:color="auto"/>
            <w:right w:val="none" w:sz="0" w:space="0" w:color="auto"/>
          </w:divBdr>
        </w:div>
        <w:div w:id="1526558481">
          <w:marLeft w:val="0"/>
          <w:marRight w:val="0"/>
          <w:marTop w:val="0"/>
          <w:marBottom w:val="0"/>
          <w:divBdr>
            <w:top w:val="none" w:sz="0" w:space="0" w:color="auto"/>
            <w:left w:val="none" w:sz="0" w:space="0" w:color="auto"/>
            <w:bottom w:val="none" w:sz="0" w:space="0" w:color="auto"/>
            <w:right w:val="none" w:sz="0" w:space="0" w:color="auto"/>
          </w:divBdr>
        </w:div>
        <w:div w:id="1526558482">
          <w:marLeft w:val="0"/>
          <w:marRight w:val="0"/>
          <w:marTop w:val="0"/>
          <w:marBottom w:val="0"/>
          <w:divBdr>
            <w:top w:val="none" w:sz="0" w:space="0" w:color="auto"/>
            <w:left w:val="none" w:sz="0" w:space="0" w:color="auto"/>
            <w:bottom w:val="none" w:sz="0" w:space="0" w:color="auto"/>
            <w:right w:val="none" w:sz="0" w:space="0" w:color="auto"/>
          </w:divBdr>
        </w:div>
        <w:div w:id="1526558483">
          <w:marLeft w:val="0"/>
          <w:marRight w:val="0"/>
          <w:marTop w:val="0"/>
          <w:marBottom w:val="0"/>
          <w:divBdr>
            <w:top w:val="none" w:sz="0" w:space="0" w:color="auto"/>
            <w:left w:val="none" w:sz="0" w:space="0" w:color="auto"/>
            <w:bottom w:val="none" w:sz="0" w:space="0" w:color="auto"/>
            <w:right w:val="none" w:sz="0" w:space="0" w:color="auto"/>
          </w:divBdr>
        </w:div>
        <w:div w:id="1526558484">
          <w:marLeft w:val="0"/>
          <w:marRight w:val="0"/>
          <w:marTop w:val="0"/>
          <w:marBottom w:val="0"/>
          <w:divBdr>
            <w:top w:val="none" w:sz="0" w:space="0" w:color="auto"/>
            <w:left w:val="none" w:sz="0" w:space="0" w:color="auto"/>
            <w:bottom w:val="none" w:sz="0" w:space="0" w:color="auto"/>
            <w:right w:val="none" w:sz="0" w:space="0" w:color="auto"/>
          </w:divBdr>
        </w:div>
        <w:div w:id="1526558485">
          <w:marLeft w:val="0"/>
          <w:marRight w:val="0"/>
          <w:marTop w:val="0"/>
          <w:marBottom w:val="0"/>
          <w:divBdr>
            <w:top w:val="none" w:sz="0" w:space="0" w:color="auto"/>
            <w:left w:val="none" w:sz="0" w:space="0" w:color="auto"/>
            <w:bottom w:val="none" w:sz="0" w:space="0" w:color="auto"/>
            <w:right w:val="none" w:sz="0" w:space="0" w:color="auto"/>
          </w:divBdr>
        </w:div>
        <w:div w:id="1526558486">
          <w:marLeft w:val="0"/>
          <w:marRight w:val="0"/>
          <w:marTop w:val="0"/>
          <w:marBottom w:val="0"/>
          <w:divBdr>
            <w:top w:val="none" w:sz="0" w:space="0" w:color="auto"/>
            <w:left w:val="none" w:sz="0" w:space="0" w:color="auto"/>
            <w:bottom w:val="none" w:sz="0" w:space="0" w:color="auto"/>
            <w:right w:val="none" w:sz="0" w:space="0" w:color="auto"/>
          </w:divBdr>
        </w:div>
        <w:div w:id="1526558487">
          <w:marLeft w:val="0"/>
          <w:marRight w:val="0"/>
          <w:marTop w:val="0"/>
          <w:marBottom w:val="0"/>
          <w:divBdr>
            <w:top w:val="none" w:sz="0" w:space="0" w:color="auto"/>
            <w:left w:val="none" w:sz="0" w:space="0" w:color="auto"/>
            <w:bottom w:val="none" w:sz="0" w:space="0" w:color="auto"/>
            <w:right w:val="none" w:sz="0" w:space="0" w:color="auto"/>
          </w:divBdr>
        </w:div>
        <w:div w:id="1526558488">
          <w:marLeft w:val="0"/>
          <w:marRight w:val="0"/>
          <w:marTop w:val="0"/>
          <w:marBottom w:val="0"/>
          <w:divBdr>
            <w:top w:val="none" w:sz="0" w:space="0" w:color="auto"/>
            <w:left w:val="none" w:sz="0" w:space="0" w:color="auto"/>
            <w:bottom w:val="none" w:sz="0" w:space="0" w:color="auto"/>
            <w:right w:val="none" w:sz="0" w:space="0" w:color="auto"/>
          </w:divBdr>
        </w:div>
        <w:div w:id="1526558489">
          <w:marLeft w:val="0"/>
          <w:marRight w:val="0"/>
          <w:marTop w:val="0"/>
          <w:marBottom w:val="0"/>
          <w:divBdr>
            <w:top w:val="none" w:sz="0" w:space="0" w:color="auto"/>
            <w:left w:val="none" w:sz="0" w:space="0" w:color="auto"/>
            <w:bottom w:val="none" w:sz="0" w:space="0" w:color="auto"/>
            <w:right w:val="none" w:sz="0" w:space="0" w:color="auto"/>
          </w:divBdr>
        </w:div>
        <w:div w:id="1526558490">
          <w:marLeft w:val="0"/>
          <w:marRight w:val="0"/>
          <w:marTop w:val="0"/>
          <w:marBottom w:val="0"/>
          <w:divBdr>
            <w:top w:val="none" w:sz="0" w:space="0" w:color="auto"/>
            <w:left w:val="none" w:sz="0" w:space="0" w:color="auto"/>
            <w:bottom w:val="none" w:sz="0" w:space="0" w:color="auto"/>
            <w:right w:val="none" w:sz="0" w:space="0" w:color="auto"/>
          </w:divBdr>
        </w:div>
        <w:div w:id="1526558491">
          <w:marLeft w:val="0"/>
          <w:marRight w:val="0"/>
          <w:marTop w:val="0"/>
          <w:marBottom w:val="0"/>
          <w:divBdr>
            <w:top w:val="none" w:sz="0" w:space="0" w:color="auto"/>
            <w:left w:val="none" w:sz="0" w:space="0" w:color="auto"/>
            <w:bottom w:val="none" w:sz="0" w:space="0" w:color="auto"/>
            <w:right w:val="none" w:sz="0" w:space="0" w:color="auto"/>
          </w:divBdr>
        </w:div>
        <w:div w:id="1526558492">
          <w:marLeft w:val="0"/>
          <w:marRight w:val="0"/>
          <w:marTop w:val="0"/>
          <w:marBottom w:val="0"/>
          <w:divBdr>
            <w:top w:val="none" w:sz="0" w:space="0" w:color="auto"/>
            <w:left w:val="none" w:sz="0" w:space="0" w:color="auto"/>
            <w:bottom w:val="none" w:sz="0" w:space="0" w:color="auto"/>
            <w:right w:val="none" w:sz="0" w:space="0" w:color="auto"/>
          </w:divBdr>
        </w:div>
        <w:div w:id="1526558493">
          <w:marLeft w:val="0"/>
          <w:marRight w:val="0"/>
          <w:marTop w:val="0"/>
          <w:marBottom w:val="0"/>
          <w:divBdr>
            <w:top w:val="none" w:sz="0" w:space="0" w:color="auto"/>
            <w:left w:val="none" w:sz="0" w:space="0" w:color="auto"/>
            <w:bottom w:val="none" w:sz="0" w:space="0" w:color="auto"/>
            <w:right w:val="none" w:sz="0" w:space="0" w:color="auto"/>
          </w:divBdr>
        </w:div>
        <w:div w:id="1526558494">
          <w:marLeft w:val="0"/>
          <w:marRight w:val="0"/>
          <w:marTop w:val="0"/>
          <w:marBottom w:val="0"/>
          <w:divBdr>
            <w:top w:val="none" w:sz="0" w:space="0" w:color="auto"/>
            <w:left w:val="none" w:sz="0" w:space="0" w:color="auto"/>
            <w:bottom w:val="none" w:sz="0" w:space="0" w:color="auto"/>
            <w:right w:val="none" w:sz="0" w:space="0" w:color="auto"/>
          </w:divBdr>
        </w:div>
        <w:div w:id="1526558495">
          <w:marLeft w:val="0"/>
          <w:marRight w:val="0"/>
          <w:marTop w:val="0"/>
          <w:marBottom w:val="0"/>
          <w:divBdr>
            <w:top w:val="none" w:sz="0" w:space="0" w:color="auto"/>
            <w:left w:val="none" w:sz="0" w:space="0" w:color="auto"/>
            <w:bottom w:val="none" w:sz="0" w:space="0" w:color="auto"/>
            <w:right w:val="none" w:sz="0" w:space="0" w:color="auto"/>
          </w:divBdr>
        </w:div>
        <w:div w:id="1526558496">
          <w:marLeft w:val="0"/>
          <w:marRight w:val="0"/>
          <w:marTop w:val="0"/>
          <w:marBottom w:val="0"/>
          <w:divBdr>
            <w:top w:val="none" w:sz="0" w:space="0" w:color="auto"/>
            <w:left w:val="none" w:sz="0" w:space="0" w:color="auto"/>
            <w:bottom w:val="none" w:sz="0" w:space="0" w:color="auto"/>
            <w:right w:val="none" w:sz="0" w:space="0" w:color="auto"/>
          </w:divBdr>
        </w:div>
        <w:div w:id="1526558497">
          <w:marLeft w:val="0"/>
          <w:marRight w:val="0"/>
          <w:marTop w:val="0"/>
          <w:marBottom w:val="0"/>
          <w:divBdr>
            <w:top w:val="none" w:sz="0" w:space="0" w:color="auto"/>
            <w:left w:val="none" w:sz="0" w:space="0" w:color="auto"/>
            <w:bottom w:val="none" w:sz="0" w:space="0" w:color="auto"/>
            <w:right w:val="none" w:sz="0" w:space="0" w:color="auto"/>
          </w:divBdr>
        </w:div>
        <w:div w:id="1526558498">
          <w:marLeft w:val="0"/>
          <w:marRight w:val="0"/>
          <w:marTop w:val="0"/>
          <w:marBottom w:val="0"/>
          <w:divBdr>
            <w:top w:val="none" w:sz="0" w:space="0" w:color="auto"/>
            <w:left w:val="none" w:sz="0" w:space="0" w:color="auto"/>
            <w:bottom w:val="none" w:sz="0" w:space="0" w:color="auto"/>
            <w:right w:val="none" w:sz="0" w:space="0" w:color="auto"/>
          </w:divBdr>
        </w:div>
        <w:div w:id="1526558499">
          <w:marLeft w:val="0"/>
          <w:marRight w:val="0"/>
          <w:marTop w:val="0"/>
          <w:marBottom w:val="0"/>
          <w:divBdr>
            <w:top w:val="none" w:sz="0" w:space="0" w:color="auto"/>
            <w:left w:val="none" w:sz="0" w:space="0" w:color="auto"/>
            <w:bottom w:val="none" w:sz="0" w:space="0" w:color="auto"/>
            <w:right w:val="none" w:sz="0" w:space="0" w:color="auto"/>
          </w:divBdr>
        </w:div>
        <w:div w:id="1526558500">
          <w:marLeft w:val="0"/>
          <w:marRight w:val="0"/>
          <w:marTop w:val="0"/>
          <w:marBottom w:val="0"/>
          <w:divBdr>
            <w:top w:val="none" w:sz="0" w:space="0" w:color="auto"/>
            <w:left w:val="none" w:sz="0" w:space="0" w:color="auto"/>
            <w:bottom w:val="none" w:sz="0" w:space="0" w:color="auto"/>
            <w:right w:val="none" w:sz="0" w:space="0" w:color="auto"/>
          </w:divBdr>
        </w:div>
        <w:div w:id="1526558501">
          <w:marLeft w:val="0"/>
          <w:marRight w:val="0"/>
          <w:marTop w:val="0"/>
          <w:marBottom w:val="0"/>
          <w:divBdr>
            <w:top w:val="none" w:sz="0" w:space="0" w:color="auto"/>
            <w:left w:val="none" w:sz="0" w:space="0" w:color="auto"/>
            <w:bottom w:val="none" w:sz="0" w:space="0" w:color="auto"/>
            <w:right w:val="none" w:sz="0" w:space="0" w:color="auto"/>
          </w:divBdr>
        </w:div>
        <w:div w:id="1526558502">
          <w:marLeft w:val="0"/>
          <w:marRight w:val="0"/>
          <w:marTop w:val="0"/>
          <w:marBottom w:val="0"/>
          <w:divBdr>
            <w:top w:val="none" w:sz="0" w:space="0" w:color="auto"/>
            <w:left w:val="none" w:sz="0" w:space="0" w:color="auto"/>
            <w:bottom w:val="none" w:sz="0" w:space="0" w:color="auto"/>
            <w:right w:val="none" w:sz="0" w:space="0" w:color="auto"/>
          </w:divBdr>
        </w:div>
        <w:div w:id="1526558503">
          <w:marLeft w:val="0"/>
          <w:marRight w:val="0"/>
          <w:marTop w:val="0"/>
          <w:marBottom w:val="0"/>
          <w:divBdr>
            <w:top w:val="none" w:sz="0" w:space="0" w:color="auto"/>
            <w:left w:val="none" w:sz="0" w:space="0" w:color="auto"/>
            <w:bottom w:val="none" w:sz="0" w:space="0" w:color="auto"/>
            <w:right w:val="none" w:sz="0" w:space="0" w:color="auto"/>
          </w:divBdr>
        </w:div>
        <w:div w:id="1526558504">
          <w:marLeft w:val="0"/>
          <w:marRight w:val="0"/>
          <w:marTop w:val="0"/>
          <w:marBottom w:val="0"/>
          <w:divBdr>
            <w:top w:val="none" w:sz="0" w:space="0" w:color="auto"/>
            <w:left w:val="none" w:sz="0" w:space="0" w:color="auto"/>
            <w:bottom w:val="none" w:sz="0" w:space="0" w:color="auto"/>
            <w:right w:val="none" w:sz="0" w:space="0" w:color="auto"/>
          </w:divBdr>
        </w:div>
        <w:div w:id="1526558505">
          <w:marLeft w:val="0"/>
          <w:marRight w:val="0"/>
          <w:marTop w:val="0"/>
          <w:marBottom w:val="0"/>
          <w:divBdr>
            <w:top w:val="none" w:sz="0" w:space="0" w:color="auto"/>
            <w:left w:val="none" w:sz="0" w:space="0" w:color="auto"/>
            <w:bottom w:val="none" w:sz="0" w:space="0" w:color="auto"/>
            <w:right w:val="none" w:sz="0" w:space="0" w:color="auto"/>
          </w:divBdr>
        </w:div>
        <w:div w:id="1526558506">
          <w:marLeft w:val="0"/>
          <w:marRight w:val="0"/>
          <w:marTop w:val="0"/>
          <w:marBottom w:val="0"/>
          <w:divBdr>
            <w:top w:val="none" w:sz="0" w:space="0" w:color="auto"/>
            <w:left w:val="none" w:sz="0" w:space="0" w:color="auto"/>
            <w:bottom w:val="none" w:sz="0" w:space="0" w:color="auto"/>
            <w:right w:val="none" w:sz="0" w:space="0" w:color="auto"/>
          </w:divBdr>
        </w:div>
        <w:div w:id="1526558507">
          <w:marLeft w:val="0"/>
          <w:marRight w:val="0"/>
          <w:marTop w:val="0"/>
          <w:marBottom w:val="0"/>
          <w:divBdr>
            <w:top w:val="none" w:sz="0" w:space="0" w:color="auto"/>
            <w:left w:val="none" w:sz="0" w:space="0" w:color="auto"/>
            <w:bottom w:val="none" w:sz="0" w:space="0" w:color="auto"/>
            <w:right w:val="none" w:sz="0" w:space="0" w:color="auto"/>
          </w:divBdr>
        </w:div>
        <w:div w:id="1526558508">
          <w:marLeft w:val="0"/>
          <w:marRight w:val="0"/>
          <w:marTop w:val="0"/>
          <w:marBottom w:val="0"/>
          <w:divBdr>
            <w:top w:val="none" w:sz="0" w:space="0" w:color="auto"/>
            <w:left w:val="none" w:sz="0" w:space="0" w:color="auto"/>
            <w:bottom w:val="none" w:sz="0" w:space="0" w:color="auto"/>
            <w:right w:val="none" w:sz="0" w:space="0" w:color="auto"/>
          </w:divBdr>
        </w:div>
        <w:div w:id="1526558509">
          <w:marLeft w:val="0"/>
          <w:marRight w:val="0"/>
          <w:marTop w:val="0"/>
          <w:marBottom w:val="0"/>
          <w:divBdr>
            <w:top w:val="none" w:sz="0" w:space="0" w:color="auto"/>
            <w:left w:val="none" w:sz="0" w:space="0" w:color="auto"/>
            <w:bottom w:val="none" w:sz="0" w:space="0" w:color="auto"/>
            <w:right w:val="none" w:sz="0" w:space="0" w:color="auto"/>
          </w:divBdr>
        </w:div>
        <w:div w:id="1526558510">
          <w:marLeft w:val="0"/>
          <w:marRight w:val="0"/>
          <w:marTop w:val="0"/>
          <w:marBottom w:val="0"/>
          <w:divBdr>
            <w:top w:val="none" w:sz="0" w:space="0" w:color="auto"/>
            <w:left w:val="none" w:sz="0" w:space="0" w:color="auto"/>
            <w:bottom w:val="none" w:sz="0" w:space="0" w:color="auto"/>
            <w:right w:val="none" w:sz="0" w:space="0" w:color="auto"/>
          </w:divBdr>
        </w:div>
        <w:div w:id="1526558511">
          <w:marLeft w:val="0"/>
          <w:marRight w:val="0"/>
          <w:marTop w:val="0"/>
          <w:marBottom w:val="0"/>
          <w:divBdr>
            <w:top w:val="none" w:sz="0" w:space="0" w:color="auto"/>
            <w:left w:val="none" w:sz="0" w:space="0" w:color="auto"/>
            <w:bottom w:val="none" w:sz="0" w:space="0" w:color="auto"/>
            <w:right w:val="none" w:sz="0" w:space="0" w:color="auto"/>
          </w:divBdr>
        </w:div>
        <w:div w:id="1526558512">
          <w:marLeft w:val="0"/>
          <w:marRight w:val="0"/>
          <w:marTop w:val="0"/>
          <w:marBottom w:val="0"/>
          <w:divBdr>
            <w:top w:val="none" w:sz="0" w:space="0" w:color="auto"/>
            <w:left w:val="none" w:sz="0" w:space="0" w:color="auto"/>
            <w:bottom w:val="none" w:sz="0" w:space="0" w:color="auto"/>
            <w:right w:val="none" w:sz="0" w:space="0" w:color="auto"/>
          </w:divBdr>
        </w:div>
        <w:div w:id="1526558513">
          <w:marLeft w:val="0"/>
          <w:marRight w:val="0"/>
          <w:marTop w:val="0"/>
          <w:marBottom w:val="0"/>
          <w:divBdr>
            <w:top w:val="none" w:sz="0" w:space="0" w:color="auto"/>
            <w:left w:val="none" w:sz="0" w:space="0" w:color="auto"/>
            <w:bottom w:val="none" w:sz="0" w:space="0" w:color="auto"/>
            <w:right w:val="none" w:sz="0" w:space="0" w:color="auto"/>
          </w:divBdr>
        </w:div>
        <w:div w:id="1526558514">
          <w:marLeft w:val="0"/>
          <w:marRight w:val="0"/>
          <w:marTop w:val="0"/>
          <w:marBottom w:val="0"/>
          <w:divBdr>
            <w:top w:val="none" w:sz="0" w:space="0" w:color="auto"/>
            <w:left w:val="none" w:sz="0" w:space="0" w:color="auto"/>
            <w:bottom w:val="none" w:sz="0" w:space="0" w:color="auto"/>
            <w:right w:val="none" w:sz="0" w:space="0" w:color="auto"/>
          </w:divBdr>
        </w:div>
        <w:div w:id="1526558515">
          <w:marLeft w:val="0"/>
          <w:marRight w:val="0"/>
          <w:marTop w:val="0"/>
          <w:marBottom w:val="0"/>
          <w:divBdr>
            <w:top w:val="none" w:sz="0" w:space="0" w:color="auto"/>
            <w:left w:val="none" w:sz="0" w:space="0" w:color="auto"/>
            <w:bottom w:val="none" w:sz="0" w:space="0" w:color="auto"/>
            <w:right w:val="none" w:sz="0" w:space="0" w:color="auto"/>
          </w:divBdr>
        </w:div>
        <w:div w:id="1526558516">
          <w:marLeft w:val="0"/>
          <w:marRight w:val="0"/>
          <w:marTop w:val="0"/>
          <w:marBottom w:val="0"/>
          <w:divBdr>
            <w:top w:val="none" w:sz="0" w:space="0" w:color="auto"/>
            <w:left w:val="none" w:sz="0" w:space="0" w:color="auto"/>
            <w:bottom w:val="none" w:sz="0" w:space="0" w:color="auto"/>
            <w:right w:val="none" w:sz="0" w:space="0" w:color="auto"/>
          </w:divBdr>
        </w:div>
        <w:div w:id="1526558517">
          <w:marLeft w:val="0"/>
          <w:marRight w:val="0"/>
          <w:marTop w:val="0"/>
          <w:marBottom w:val="0"/>
          <w:divBdr>
            <w:top w:val="none" w:sz="0" w:space="0" w:color="auto"/>
            <w:left w:val="none" w:sz="0" w:space="0" w:color="auto"/>
            <w:bottom w:val="none" w:sz="0" w:space="0" w:color="auto"/>
            <w:right w:val="none" w:sz="0" w:space="0" w:color="auto"/>
          </w:divBdr>
        </w:div>
        <w:div w:id="1526558518">
          <w:marLeft w:val="0"/>
          <w:marRight w:val="0"/>
          <w:marTop w:val="0"/>
          <w:marBottom w:val="0"/>
          <w:divBdr>
            <w:top w:val="none" w:sz="0" w:space="0" w:color="auto"/>
            <w:left w:val="none" w:sz="0" w:space="0" w:color="auto"/>
            <w:bottom w:val="none" w:sz="0" w:space="0" w:color="auto"/>
            <w:right w:val="none" w:sz="0" w:space="0" w:color="auto"/>
          </w:divBdr>
        </w:div>
        <w:div w:id="1526558519">
          <w:marLeft w:val="0"/>
          <w:marRight w:val="0"/>
          <w:marTop w:val="0"/>
          <w:marBottom w:val="0"/>
          <w:divBdr>
            <w:top w:val="none" w:sz="0" w:space="0" w:color="auto"/>
            <w:left w:val="none" w:sz="0" w:space="0" w:color="auto"/>
            <w:bottom w:val="none" w:sz="0" w:space="0" w:color="auto"/>
            <w:right w:val="none" w:sz="0" w:space="0" w:color="auto"/>
          </w:divBdr>
        </w:div>
        <w:div w:id="1526558520">
          <w:marLeft w:val="0"/>
          <w:marRight w:val="0"/>
          <w:marTop w:val="0"/>
          <w:marBottom w:val="0"/>
          <w:divBdr>
            <w:top w:val="none" w:sz="0" w:space="0" w:color="auto"/>
            <w:left w:val="none" w:sz="0" w:space="0" w:color="auto"/>
            <w:bottom w:val="none" w:sz="0" w:space="0" w:color="auto"/>
            <w:right w:val="none" w:sz="0" w:space="0" w:color="auto"/>
          </w:divBdr>
        </w:div>
        <w:div w:id="1526558521">
          <w:marLeft w:val="0"/>
          <w:marRight w:val="0"/>
          <w:marTop w:val="0"/>
          <w:marBottom w:val="0"/>
          <w:divBdr>
            <w:top w:val="none" w:sz="0" w:space="0" w:color="auto"/>
            <w:left w:val="none" w:sz="0" w:space="0" w:color="auto"/>
            <w:bottom w:val="none" w:sz="0" w:space="0" w:color="auto"/>
            <w:right w:val="none" w:sz="0" w:space="0" w:color="auto"/>
          </w:divBdr>
        </w:div>
        <w:div w:id="1526558522">
          <w:marLeft w:val="0"/>
          <w:marRight w:val="0"/>
          <w:marTop w:val="0"/>
          <w:marBottom w:val="0"/>
          <w:divBdr>
            <w:top w:val="none" w:sz="0" w:space="0" w:color="auto"/>
            <w:left w:val="none" w:sz="0" w:space="0" w:color="auto"/>
            <w:bottom w:val="none" w:sz="0" w:space="0" w:color="auto"/>
            <w:right w:val="none" w:sz="0" w:space="0" w:color="auto"/>
          </w:divBdr>
        </w:div>
        <w:div w:id="1526558523">
          <w:marLeft w:val="0"/>
          <w:marRight w:val="0"/>
          <w:marTop w:val="0"/>
          <w:marBottom w:val="0"/>
          <w:divBdr>
            <w:top w:val="none" w:sz="0" w:space="0" w:color="auto"/>
            <w:left w:val="none" w:sz="0" w:space="0" w:color="auto"/>
            <w:bottom w:val="none" w:sz="0" w:space="0" w:color="auto"/>
            <w:right w:val="none" w:sz="0" w:space="0" w:color="auto"/>
          </w:divBdr>
        </w:div>
        <w:div w:id="1526558524">
          <w:marLeft w:val="0"/>
          <w:marRight w:val="0"/>
          <w:marTop w:val="0"/>
          <w:marBottom w:val="0"/>
          <w:divBdr>
            <w:top w:val="none" w:sz="0" w:space="0" w:color="auto"/>
            <w:left w:val="none" w:sz="0" w:space="0" w:color="auto"/>
            <w:bottom w:val="none" w:sz="0" w:space="0" w:color="auto"/>
            <w:right w:val="none" w:sz="0" w:space="0" w:color="auto"/>
          </w:divBdr>
        </w:div>
        <w:div w:id="1526558525">
          <w:marLeft w:val="0"/>
          <w:marRight w:val="0"/>
          <w:marTop w:val="0"/>
          <w:marBottom w:val="0"/>
          <w:divBdr>
            <w:top w:val="none" w:sz="0" w:space="0" w:color="auto"/>
            <w:left w:val="none" w:sz="0" w:space="0" w:color="auto"/>
            <w:bottom w:val="none" w:sz="0" w:space="0" w:color="auto"/>
            <w:right w:val="none" w:sz="0" w:space="0" w:color="auto"/>
          </w:divBdr>
        </w:div>
        <w:div w:id="1526558526">
          <w:marLeft w:val="0"/>
          <w:marRight w:val="0"/>
          <w:marTop w:val="0"/>
          <w:marBottom w:val="0"/>
          <w:divBdr>
            <w:top w:val="none" w:sz="0" w:space="0" w:color="auto"/>
            <w:left w:val="none" w:sz="0" w:space="0" w:color="auto"/>
            <w:bottom w:val="none" w:sz="0" w:space="0" w:color="auto"/>
            <w:right w:val="none" w:sz="0" w:space="0" w:color="auto"/>
          </w:divBdr>
        </w:div>
        <w:div w:id="1526558527">
          <w:marLeft w:val="0"/>
          <w:marRight w:val="0"/>
          <w:marTop w:val="0"/>
          <w:marBottom w:val="0"/>
          <w:divBdr>
            <w:top w:val="none" w:sz="0" w:space="0" w:color="auto"/>
            <w:left w:val="none" w:sz="0" w:space="0" w:color="auto"/>
            <w:bottom w:val="none" w:sz="0" w:space="0" w:color="auto"/>
            <w:right w:val="none" w:sz="0" w:space="0" w:color="auto"/>
          </w:divBdr>
        </w:div>
        <w:div w:id="152655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A68E-9B29-4F1E-9C9B-F35B3D60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6057</Words>
  <Characters>3453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RAGUVOS GIMNAZIJOS VADOVO 2016 METŲ  ATASKATA</vt:lpstr>
    </vt:vector>
  </TitlesOfParts>
  <Company/>
  <LinksUpToDate>false</LinksUpToDate>
  <CharactersWithSpaces>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RAGUVOS GIMNAZIJOS VADOVO 2016 METŲ  ATASKATA</dc:title>
  <dc:subject/>
  <dc:creator>Pavaduotoja</dc:creator>
  <cp:keywords/>
  <dc:description/>
  <cp:lastModifiedBy>Birute Goberiene</cp:lastModifiedBy>
  <cp:revision>13</cp:revision>
  <cp:lastPrinted>2017-04-19T05:00:00Z</cp:lastPrinted>
  <dcterms:created xsi:type="dcterms:W3CDTF">2017-04-20T11:10:00Z</dcterms:created>
  <dcterms:modified xsi:type="dcterms:W3CDTF">2017-04-24T13:41:00Z</dcterms:modified>
</cp:coreProperties>
</file>