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495" w:rsidRDefault="007D7495" w:rsidP="007D7495">
      <w:pPr>
        <w:shd w:val="clear" w:color="auto" w:fill="FFFFFF"/>
        <w:ind w:left="9082"/>
        <w:rPr>
          <w:spacing w:val="-1"/>
          <w:sz w:val="24"/>
          <w:szCs w:val="24"/>
        </w:rPr>
      </w:pPr>
    </w:p>
    <w:p w:rsidR="007D7495" w:rsidRDefault="007D7495" w:rsidP="007D7495">
      <w:pPr>
        <w:shd w:val="clear" w:color="auto" w:fill="FFFFFF"/>
        <w:ind w:left="9082"/>
        <w:rPr>
          <w:spacing w:val="-1"/>
          <w:sz w:val="24"/>
          <w:szCs w:val="24"/>
        </w:rPr>
      </w:pPr>
    </w:p>
    <w:p w:rsidR="007D7495" w:rsidRDefault="007D7495" w:rsidP="007D7495">
      <w:pPr>
        <w:shd w:val="clear" w:color="auto" w:fill="FFFFFF"/>
        <w:ind w:left="9082"/>
      </w:pPr>
      <w:r>
        <w:rPr>
          <w:spacing w:val="-1"/>
          <w:sz w:val="24"/>
          <w:szCs w:val="24"/>
        </w:rPr>
        <w:t xml:space="preserve">Teisės aktų projektų antikorupcinio vertinimo taisyklių </w:t>
      </w:r>
      <w:r>
        <w:rPr>
          <w:sz w:val="24"/>
          <w:szCs w:val="24"/>
        </w:rPr>
        <w:t>priedas</w:t>
      </w:r>
    </w:p>
    <w:p w:rsidR="007D7495" w:rsidRDefault="007D7495" w:rsidP="007D7495">
      <w:pPr>
        <w:shd w:val="clear" w:color="auto" w:fill="FFFFFF"/>
        <w:ind w:left="3418" w:right="3418"/>
        <w:jc w:val="center"/>
        <w:rPr>
          <w:b/>
          <w:bCs/>
          <w:sz w:val="24"/>
          <w:szCs w:val="24"/>
        </w:rPr>
      </w:pPr>
    </w:p>
    <w:p w:rsidR="007D7495" w:rsidRDefault="007D7495" w:rsidP="007D7495">
      <w:pPr>
        <w:shd w:val="clear" w:color="auto" w:fill="FFFFFF"/>
        <w:ind w:left="3418" w:right="3418"/>
        <w:jc w:val="center"/>
      </w:pPr>
      <w:r>
        <w:rPr>
          <w:b/>
          <w:bCs/>
          <w:sz w:val="24"/>
          <w:szCs w:val="24"/>
        </w:rPr>
        <w:t xml:space="preserve">(Pažymos forma) </w:t>
      </w:r>
      <w:r>
        <w:rPr>
          <w:b/>
          <w:bCs/>
          <w:spacing w:val="-2"/>
          <w:sz w:val="24"/>
          <w:szCs w:val="24"/>
        </w:rPr>
        <w:t>TEISĖS AKTŲ PROJEKTŲ ANTIKORUPCINIO VERTINIMO PAŽYMA NR. TA-3</w:t>
      </w:r>
    </w:p>
    <w:p w:rsidR="007D7495" w:rsidRPr="002A7339" w:rsidRDefault="007D7495" w:rsidP="007D7495">
      <w:pPr>
        <w:shd w:val="clear" w:color="auto" w:fill="FFFFFF"/>
        <w:ind w:left="14"/>
        <w:rPr>
          <w:b/>
        </w:rPr>
      </w:pPr>
      <w:r>
        <w:rPr>
          <w:spacing w:val="-1"/>
          <w:sz w:val="24"/>
          <w:szCs w:val="24"/>
        </w:rPr>
        <w:t xml:space="preserve">Teisės akto projekto pavadinimas: </w:t>
      </w:r>
      <w:r w:rsidRPr="002A7339">
        <w:rPr>
          <w:b/>
          <w:spacing w:val="-1"/>
          <w:sz w:val="24"/>
          <w:szCs w:val="24"/>
        </w:rPr>
        <w:t>DĖL PANEVĖŽIO RAJONO SAVIVALDYBĖS TARYBOS 201</w:t>
      </w:r>
      <w:r>
        <w:rPr>
          <w:b/>
          <w:spacing w:val="-1"/>
          <w:sz w:val="24"/>
          <w:szCs w:val="24"/>
        </w:rPr>
        <w:t>6</w:t>
      </w:r>
      <w:r w:rsidRPr="002A7339">
        <w:rPr>
          <w:b/>
          <w:spacing w:val="-1"/>
          <w:sz w:val="24"/>
          <w:szCs w:val="24"/>
        </w:rPr>
        <w:t xml:space="preserve"> M. </w:t>
      </w:r>
      <w:r>
        <w:rPr>
          <w:b/>
          <w:spacing w:val="-1"/>
          <w:sz w:val="24"/>
          <w:szCs w:val="24"/>
        </w:rPr>
        <w:t>LAPKRIČIO 17</w:t>
      </w:r>
      <w:r w:rsidRPr="002A7339">
        <w:rPr>
          <w:b/>
          <w:spacing w:val="-1"/>
          <w:sz w:val="24"/>
          <w:szCs w:val="24"/>
        </w:rPr>
        <w:t xml:space="preserve"> D. SPRENDIMO NR. T- </w:t>
      </w:r>
      <w:r>
        <w:rPr>
          <w:b/>
          <w:spacing w:val="-1"/>
          <w:sz w:val="24"/>
          <w:szCs w:val="24"/>
        </w:rPr>
        <w:t>180</w:t>
      </w:r>
      <w:r w:rsidRPr="002A7339">
        <w:rPr>
          <w:b/>
          <w:spacing w:val="-1"/>
          <w:sz w:val="24"/>
          <w:szCs w:val="24"/>
        </w:rPr>
        <w:t xml:space="preserve"> „DĖL </w:t>
      </w:r>
      <w:r>
        <w:rPr>
          <w:b/>
          <w:spacing w:val="-1"/>
          <w:sz w:val="24"/>
          <w:szCs w:val="24"/>
        </w:rPr>
        <w:t>INTEGRALIOS PAGALBOS ASMENS NAMUOSE PASLAUGŲ ORGANIZAVIMO IR TEIKIMO TVARKOS APRAŠO PATVIRTINIMO</w:t>
      </w:r>
      <w:r w:rsidRPr="002A7339">
        <w:rPr>
          <w:b/>
          <w:spacing w:val="-1"/>
          <w:sz w:val="24"/>
          <w:szCs w:val="24"/>
        </w:rPr>
        <w:t>“</w:t>
      </w:r>
      <w:r>
        <w:rPr>
          <w:b/>
          <w:spacing w:val="-1"/>
          <w:sz w:val="24"/>
          <w:szCs w:val="24"/>
        </w:rPr>
        <w:t xml:space="preserve"> PAKEITIMO</w:t>
      </w:r>
    </w:p>
    <w:p w:rsidR="007D7495" w:rsidRDefault="007D7495" w:rsidP="007D7495">
      <w:pPr>
        <w:shd w:val="clear" w:color="auto" w:fill="FFFFFF"/>
        <w:ind w:left="14"/>
      </w:pPr>
      <w:r>
        <w:rPr>
          <w:spacing w:val="-1"/>
          <w:sz w:val="24"/>
          <w:szCs w:val="24"/>
        </w:rPr>
        <w:t>Teisės akto projekto tiesioginis rengėjas: Socialinės paramos skyriaus vyr. specialistė Virginija Savickienė</w:t>
      </w:r>
    </w:p>
    <w:p w:rsidR="007D7495" w:rsidRDefault="007D7495" w:rsidP="007D7495">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7D7495" w:rsidRDefault="007D7495" w:rsidP="007D7495">
      <w:pPr>
        <w:shd w:val="clear" w:color="auto" w:fill="FFFFFF"/>
        <w:spacing w:line="355" w:lineRule="exact"/>
        <w:ind w:left="14"/>
      </w:pPr>
      <w:r>
        <w:rPr>
          <w:i/>
          <w:iCs/>
          <w:sz w:val="24"/>
          <w:szCs w:val="24"/>
        </w:rPr>
        <w:t xml:space="preserve">teisės akto projekte nenumatyta priemonių) </w:t>
      </w:r>
      <w:r>
        <w:rPr>
          <w:sz w:val="24"/>
          <w:szCs w:val="24"/>
        </w:rPr>
        <w:t>:-</w:t>
      </w:r>
    </w:p>
    <w:p w:rsidR="007D7495" w:rsidRDefault="007D7495" w:rsidP="007D7495">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7D7495" w:rsidRDefault="007D7495" w:rsidP="007D7495">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7D7495" w:rsidRDefault="007D7495" w:rsidP="007D7495">
      <w:pPr>
        <w:spacing w:after="235" w:line="1" w:lineRule="exact"/>
        <w:rPr>
          <w:sz w:val="2"/>
          <w:szCs w:val="2"/>
        </w:rPr>
      </w:pPr>
    </w:p>
    <w:tbl>
      <w:tblPr>
        <w:tblW w:w="14621" w:type="dxa"/>
        <w:tblInd w:w="40" w:type="dxa"/>
        <w:tblLayout w:type="fixed"/>
        <w:tblCellMar>
          <w:left w:w="40" w:type="dxa"/>
          <w:right w:w="40" w:type="dxa"/>
        </w:tblCellMar>
        <w:tblLook w:val="0000"/>
      </w:tblPr>
      <w:tblGrid>
        <w:gridCol w:w="715"/>
        <w:gridCol w:w="3403"/>
        <w:gridCol w:w="5190"/>
        <w:gridCol w:w="2606"/>
        <w:gridCol w:w="2707"/>
      </w:tblGrid>
      <w:tr w:rsidR="007D7495" w:rsidRPr="00502BBA" w:rsidTr="00E13D32">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91"/>
            </w:pPr>
            <w:r w:rsidRPr="00502BBA">
              <w:rPr>
                <w:sz w:val="22"/>
                <w:szCs w:val="22"/>
              </w:rPr>
              <w:t>Eil.</w:t>
            </w:r>
          </w:p>
          <w:p w:rsidR="007D7495" w:rsidRPr="00502BBA" w:rsidRDefault="007D7495" w:rsidP="00E13D32">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171"/>
            </w:pPr>
            <w:r w:rsidRPr="00502BBA">
              <w:rPr>
                <w:sz w:val="22"/>
                <w:szCs w:val="22"/>
              </w:rPr>
              <w:t>Kriterijus</w:t>
            </w:r>
          </w:p>
        </w:tc>
        <w:tc>
          <w:tcPr>
            <w:tcW w:w="5190"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left="38"/>
            </w:pPr>
            <w:r w:rsidRPr="00502BBA">
              <w:rPr>
                <w:spacing w:val="-1"/>
                <w:sz w:val="22"/>
                <w:szCs w:val="22"/>
              </w:rPr>
              <w:t>Pagrindimas (nurodomos konkre</w:t>
            </w:r>
            <w:r>
              <w:rPr>
                <w:spacing w:val="-1"/>
                <w:sz w:val="22"/>
                <w:szCs w:val="22"/>
              </w:rPr>
              <w:t>čios</w:t>
            </w:r>
          </w:p>
          <w:p w:rsidR="007D7495" w:rsidRPr="00502BBA" w:rsidRDefault="007D7495" w:rsidP="00E13D32">
            <w:pPr>
              <w:shd w:val="clear" w:color="auto" w:fill="FFFFFF"/>
              <w:spacing w:line="250" w:lineRule="exact"/>
              <w:ind w:left="38"/>
            </w:pPr>
            <w:r w:rsidRPr="00502BBA">
              <w:rPr>
                <w:sz w:val="22"/>
                <w:szCs w:val="22"/>
              </w:rPr>
              <w:t>teis</w:t>
            </w:r>
            <w:r>
              <w:rPr>
                <w:sz w:val="22"/>
                <w:szCs w:val="22"/>
              </w:rPr>
              <w:t>ės akto projekto ar kitų teisės aktų</w:t>
            </w:r>
          </w:p>
          <w:p w:rsidR="007D7495" w:rsidRPr="00502BBA" w:rsidRDefault="007D7495" w:rsidP="00E13D32">
            <w:pPr>
              <w:shd w:val="clear" w:color="auto" w:fill="FFFFFF"/>
              <w:spacing w:line="250" w:lineRule="exact"/>
              <w:ind w:left="38"/>
            </w:pPr>
            <w:r w:rsidRPr="00502BBA">
              <w:rPr>
                <w:sz w:val="22"/>
                <w:szCs w:val="22"/>
              </w:rPr>
              <w:t>nuostatos, pagrind</w:t>
            </w:r>
            <w:r>
              <w:rPr>
                <w:sz w:val="22"/>
                <w:szCs w:val="22"/>
              </w:rPr>
              <w:t>žiančios teigiamą</w:t>
            </w:r>
          </w:p>
          <w:p w:rsidR="007D7495" w:rsidRPr="00502BBA" w:rsidRDefault="007D7495" w:rsidP="00E13D32">
            <w:pPr>
              <w:shd w:val="clear" w:color="auto" w:fill="FFFFFF"/>
              <w:spacing w:line="250" w:lineRule="exact"/>
              <w:ind w:left="38"/>
            </w:pPr>
            <w:r w:rsidRPr="00502BBA">
              <w:rPr>
                <w:spacing w:val="-1"/>
                <w:sz w:val="22"/>
                <w:szCs w:val="22"/>
              </w:rPr>
              <w:t>atsakym</w:t>
            </w:r>
            <w:r>
              <w:rPr>
                <w:spacing w:val="-1"/>
                <w:sz w:val="22"/>
                <w:szCs w:val="22"/>
              </w:rPr>
              <w:t>ą, arba pateikiamos antikorupcinį</w:t>
            </w:r>
          </w:p>
          <w:p w:rsidR="007D7495" w:rsidRPr="00502BBA" w:rsidRDefault="007D7495" w:rsidP="00E13D32">
            <w:pPr>
              <w:shd w:val="clear" w:color="auto" w:fill="FFFFFF"/>
              <w:spacing w:line="250" w:lineRule="exact"/>
              <w:ind w:left="38"/>
            </w:pPr>
            <w:r w:rsidRPr="00502BBA">
              <w:rPr>
                <w:spacing w:val="-1"/>
                <w:sz w:val="22"/>
                <w:szCs w:val="22"/>
              </w:rPr>
              <w:t>teis</w:t>
            </w:r>
            <w:r>
              <w:rPr>
                <w:spacing w:val="-1"/>
                <w:sz w:val="22"/>
                <w:szCs w:val="22"/>
              </w:rPr>
              <w:t>ės akto projekto vertinimą atliekančio</w:t>
            </w:r>
          </w:p>
          <w:p w:rsidR="007D7495" w:rsidRPr="00502BBA" w:rsidRDefault="007D7495" w:rsidP="00E13D32">
            <w:pPr>
              <w:shd w:val="clear" w:color="auto" w:fill="FFFFFF"/>
              <w:spacing w:line="250" w:lineRule="exact"/>
              <w:ind w:left="38"/>
            </w:pPr>
            <w:r w:rsidRPr="00502BBA">
              <w:rPr>
                <w:spacing w:val="-1"/>
                <w:sz w:val="22"/>
                <w:szCs w:val="22"/>
              </w:rPr>
              <w:t>specialisto pastabos ir pasi</w:t>
            </w:r>
            <w:r>
              <w:rPr>
                <w:spacing w:val="-1"/>
                <w:sz w:val="22"/>
                <w:szCs w:val="22"/>
              </w:rPr>
              <w:t>ūlymai dėl</w:t>
            </w:r>
          </w:p>
          <w:p w:rsidR="007D7495" w:rsidRPr="00502BBA" w:rsidRDefault="007D7495" w:rsidP="00E13D32">
            <w:pPr>
              <w:shd w:val="clear" w:color="auto" w:fill="FFFFFF"/>
              <w:spacing w:line="250" w:lineRule="exact"/>
              <w:ind w:left="38"/>
            </w:pPr>
            <w:r w:rsidRPr="00502BBA">
              <w:rPr>
                <w:sz w:val="22"/>
                <w:szCs w:val="22"/>
              </w:rPr>
              <w:t>korupcijos rizikos ma</w:t>
            </w:r>
            <w:r>
              <w:rPr>
                <w:sz w:val="22"/>
                <w:szCs w:val="22"/>
              </w:rPr>
              <w:t>žinimo)</w:t>
            </w: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7D7495" w:rsidRPr="00502BBA" w:rsidRDefault="007D7495" w:rsidP="00E13D32">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7D7495" w:rsidRPr="00502BBA" w:rsidRDefault="007D7495" w:rsidP="00E13D32">
            <w:pPr>
              <w:shd w:val="clear" w:color="auto" w:fill="FFFFFF"/>
              <w:spacing w:line="250" w:lineRule="exact"/>
              <w:jc w:val="center"/>
            </w:pPr>
            <w:r w:rsidRPr="00502BBA">
              <w:rPr>
                <w:sz w:val="22"/>
                <w:szCs w:val="22"/>
              </w:rPr>
              <w:t>akto projekto tiesioginio reng</w:t>
            </w:r>
            <w:r>
              <w:rPr>
                <w:sz w:val="22"/>
                <w:szCs w:val="22"/>
              </w:rPr>
              <w:t>ėjo</w:t>
            </w:r>
          </w:p>
          <w:p w:rsidR="007D7495" w:rsidRPr="00502BBA" w:rsidRDefault="007D7495" w:rsidP="00E13D32">
            <w:pPr>
              <w:shd w:val="clear" w:color="auto" w:fill="FFFFFF"/>
              <w:spacing w:line="250" w:lineRule="exact"/>
              <w:jc w:val="center"/>
            </w:pPr>
            <w:r w:rsidRPr="00502BBA">
              <w:rPr>
                <w:sz w:val="22"/>
                <w:szCs w:val="22"/>
              </w:rPr>
              <w:t>argumentai, kod</w:t>
            </w:r>
            <w:r>
              <w:rPr>
                <w:sz w:val="22"/>
                <w:szCs w:val="22"/>
              </w:rPr>
              <w:t>ėl neatsižvelgta į</w:t>
            </w:r>
          </w:p>
          <w:p w:rsidR="007D7495" w:rsidRPr="00502BBA" w:rsidRDefault="007D7495" w:rsidP="00E13D32">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7D7495" w:rsidRPr="00502BBA" w:rsidRDefault="007D7495" w:rsidP="00E13D32">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7D7495" w:rsidRPr="00502BBA" w:rsidTr="00E13D32">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5190"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7D7495" w:rsidRPr="00502BBA" w:rsidTr="007D7495">
        <w:trPr>
          <w:trHeight w:hRule="exact" w:val="151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92"/>
            </w:pPr>
            <w:r w:rsidRPr="00502BBA">
              <w:rPr>
                <w:sz w:val="22"/>
                <w:szCs w:val="22"/>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190" w:type="dxa"/>
            <w:tcBorders>
              <w:top w:val="single" w:sz="6" w:space="0" w:color="auto"/>
              <w:left w:val="single" w:sz="6" w:space="0" w:color="auto"/>
              <w:bottom w:val="single" w:sz="6" w:space="0" w:color="auto"/>
              <w:right w:val="single" w:sz="6" w:space="0" w:color="auto"/>
            </w:tcBorders>
            <w:shd w:val="clear" w:color="auto" w:fill="FFFFFF"/>
          </w:tcPr>
          <w:p w:rsidR="007D7495" w:rsidRPr="00E65215" w:rsidRDefault="007D7495" w:rsidP="007D7495">
            <w:pPr>
              <w:shd w:val="clear" w:color="auto" w:fill="FFFFFF"/>
              <w:jc w:val="both"/>
              <w:rPr>
                <w:spacing w:val="-1"/>
              </w:rPr>
            </w:pPr>
            <w:r>
              <w:t>Teisės akto projektas nesudaro išskirtinių ar nevienodų sąlygų, nuostatos atitinka Lietuvos Respublikos socialinės apsaugos ir darbo ministro 2015 m. liepos 14 d. įsakymu Nr. A1-435 patvirtintame Integralios pagalbos plėtros veiksmų plano nuostatas.</w:t>
            </w: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7D7495" w:rsidRPr="00502BBA" w:rsidRDefault="007D7495" w:rsidP="00E13D32">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7D7495" w:rsidRDefault="007D7495" w:rsidP="007D7495">
      <w:pPr>
        <w:shd w:val="clear" w:color="auto" w:fill="FFFFFF"/>
        <w:tabs>
          <w:tab w:val="left" w:pos="77"/>
        </w:tabs>
        <w:spacing w:before="710" w:line="230" w:lineRule="exact"/>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7D7495" w:rsidRDefault="007D7495" w:rsidP="007D7495">
      <w:pPr>
        <w:shd w:val="clear" w:color="auto" w:fill="FFFFFF"/>
        <w:tabs>
          <w:tab w:val="left" w:pos="77"/>
        </w:tabs>
        <w:spacing w:line="230" w:lineRule="exact"/>
        <w:ind w:left="5"/>
      </w:pPr>
      <w:r>
        <w:rPr>
          <w:vertAlign w:val="superscript"/>
        </w:rPr>
        <w:t>2</w:t>
      </w:r>
      <w:r>
        <w:tab/>
      </w:r>
      <w:r>
        <w:rPr>
          <w:spacing w:val="-2"/>
        </w:rPr>
        <w:t>Tas pat.</w:t>
      </w:r>
    </w:p>
    <w:p w:rsidR="007D7495" w:rsidRDefault="007D7495" w:rsidP="007D7495">
      <w:pPr>
        <w:shd w:val="clear" w:color="auto" w:fill="FFFFFF"/>
        <w:tabs>
          <w:tab w:val="left" w:pos="77"/>
        </w:tabs>
        <w:spacing w:line="230" w:lineRule="exact"/>
        <w:ind w:left="5"/>
        <w:sectPr w:rsidR="007D7495" w:rsidSect="007F1856">
          <w:pgSz w:w="16834" w:h="11909" w:orient="landscape"/>
          <w:pgMar w:top="0" w:right="1100" w:bottom="360" w:left="1099" w:header="567" w:footer="567" w:gutter="0"/>
          <w:cols w:space="60"/>
          <w:noEndnote/>
        </w:sectPr>
      </w:pPr>
    </w:p>
    <w:p w:rsidR="007D7495" w:rsidRDefault="007D7495" w:rsidP="007D7495">
      <w:pPr>
        <w:spacing w:after="586" w:line="1" w:lineRule="exact"/>
        <w:rPr>
          <w:sz w:val="2"/>
          <w:szCs w:val="2"/>
        </w:rPr>
      </w:pPr>
    </w:p>
    <w:tbl>
      <w:tblPr>
        <w:tblW w:w="14621" w:type="dxa"/>
        <w:tblInd w:w="40" w:type="dxa"/>
        <w:tblLayout w:type="fixed"/>
        <w:tblCellMar>
          <w:left w:w="40" w:type="dxa"/>
          <w:right w:w="40" w:type="dxa"/>
        </w:tblCellMar>
        <w:tblLook w:val="0000"/>
      </w:tblPr>
      <w:tblGrid>
        <w:gridCol w:w="715"/>
        <w:gridCol w:w="4624"/>
        <w:gridCol w:w="4819"/>
        <w:gridCol w:w="1756"/>
        <w:gridCol w:w="2707"/>
      </w:tblGrid>
      <w:tr w:rsidR="007D7495" w:rsidRPr="00502BBA" w:rsidTr="00E13D32">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91"/>
            </w:pPr>
            <w:r w:rsidRPr="00502BBA">
              <w:rPr>
                <w:sz w:val="22"/>
                <w:szCs w:val="22"/>
              </w:rPr>
              <w:t>Eil.</w:t>
            </w:r>
          </w:p>
          <w:p w:rsidR="007D7495" w:rsidRPr="00502BBA" w:rsidRDefault="007D7495" w:rsidP="00E13D32">
            <w:pPr>
              <w:shd w:val="clear" w:color="auto" w:fill="FFFFFF"/>
              <w:ind w:left="91"/>
            </w:pPr>
            <w:r w:rsidRPr="00502BBA">
              <w:rPr>
                <w:sz w:val="22"/>
                <w:szCs w:val="22"/>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171"/>
            </w:pPr>
            <w:r w:rsidRPr="00502BBA">
              <w:rPr>
                <w:sz w:val="22"/>
                <w:szCs w:val="22"/>
              </w:rPr>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7D7495" w:rsidRPr="00502BBA" w:rsidRDefault="007D7495" w:rsidP="00E13D32">
            <w:pPr>
              <w:shd w:val="clear" w:color="auto" w:fill="FFFFFF"/>
              <w:spacing w:line="250" w:lineRule="exact"/>
              <w:jc w:val="center"/>
            </w:pPr>
            <w:r w:rsidRPr="00502BBA">
              <w:rPr>
                <w:sz w:val="22"/>
                <w:szCs w:val="22"/>
              </w:rPr>
              <w:t>teis</w:t>
            </w:r>
            <w:r>
              <w:rPr>
                <w:sz w:val="22"/>
                <w:szCs w:val="22"/>
              </w:rPr>
              <w:t>ės akto projekto ar kitų teisės aktų</w:t>
            </w:r>
          </w:p>
          <w:p w:rsidR="007D7495" w:rsidRPr="00502BBA" w:rsidRDefault="007D7495" w:rsidP="00E13D32">
            <w:pPr>
              <w:shd w:val="clear" w:color="auto" w:fill="FFFFFF"/>
              <w:spacing w:line="250" w:lineRule="exact"/>
              <w:jc w:val="center"/>
            </w:pPr>
            <w:r w:rsidRPr="00502BBA">
              <w:rPr>
                <w:sz w:val="22"/>
                <w:szCs w:val="22"/>
              </w:rPr>
              <w:t>nuostatos, pagrind</w:t>
            </w:r>
            <w:r>
              <w:rPr>
                <w:sz w:val="22"/>
                <w:szCs w:val="22"/>
              </w:rPr>
              <w:t>žiančios teigiamą</w:t>
            </w:r>
          </w:p>
          <w:p w:rsidR="007D7495" w:rsidRPr="00502BBA" w:rsidRDefault="007D7495" w:rsidP="00E13D32">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7D7495" w:rsidRPr="00502BBA" w:rsidRDefault="007D7495" w:rsidP="00E13D32">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7D7495" w:rsidRPr="00502BBA" w:rsidRDefault="007D7495" w:rsidP="00E13D32">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7D7495" w:rsidRPr="00502BBA" w:rsidRDefault="007D7495" w:rsidP="00E13D32">
            <w:pPr>
              <w:shd w:val="clear" w:color="auto" w:fill="FFFFFF"/>
              <w:spacing w:line="250" w:lineRule="exact"/>
              <w:jc w:val="center"/>
            </w:pPr>
            <w:r w:rsidRPr="00502BBA">
              <w:rPr>
                <w:sz w:val="22"/>
                <w:szCs w:val="22"/>
              </w:rPr>
              <w:t>korupcijos rizikos ma</w:t>
            </w:r>
            <w:r>
              <w:rPr>
                <w:sz w:val="22"/>
                <w:szCs w:val="22"/>
              </w:rPr>
              <w:t>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7D7495" w:rsidRPr="00502BBA" w:rsidRDefault="007D7495" w:rsidP="00E13D32">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7D7495" w:rsidRPr="00502BBA" w:rsidRDefault="007D7495" w:rsidP="00E13D32">
            <w:pPr>
              <w:shd w:val="clear" w:color="auto" w:fill="FFFFFF"/>
              <w:spacing w:line="250" w:lineRule="exact"/>
              <w:jc w:val="center"/>
            </w:pPr>
            <w:r w:rsidRPr="00502BBA">
              <w:rPr>
                <w:sz w:val="22"/>
                <w:szCs w:val="22"/>
              </w:rPr>
              <w:t>akto projekto tiesioginio reng</w:t>
            </w:r>
            <w:r>
              <w:rPr>
                <w:sz w:val="22"/>
                <w:szCs w:val="22"/>
              </w:rPr>
              <w:t>ėjo</w:t>
            </w:r>
          </w:p>
          <w:p w:rsidR="007D7495" w:rsidRPr="00502BBA" w:rsidRDefault="007D7495" w:rsidP="00E13D32">
            <w:pPr>
              <w:shd w:val="clear" w:color="auto" w:fill="FFFFFF"/>
              <w:spacing w:line="250" w:lineRule="exact"/>
              <w:jc w:val="center"/>
            </w:pPr>
            <w:r w:rsidRPr="00502BBA">
              <w:rPr>
                <w:sz w:val="22"/>
                <w:szCs w:val="22"/>
              </w:rPr>
              <w:t>argumentai, kod</w:t>
            </w:r>
            <w:r>
              <w:rPr>
                <w:sz w:val="22"/>
                <w:szCs w:val="22"/>
              </w:rPr>
              <w:t>ėl neatsižvelgta į</w:t>
            </w:r>
          </w:p>
          <w:p w:rsidR="007D7495" w:rsidRPr="00502BBA" w:rsidRDefault="007D7495" w:rsidP="00E13D32">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7D7495" w:rsidRPr="00502BBA" w:rsidRDefault="007D7495" w:rsidP="00E13D32">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7D7495" w:rsidRPr="00502BBA" w:rsidTr="00E13D32">
        <w:trPr>
          <w:trHeight w:hRule="exact" w:val="13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68"/>
            </w:pPr>
            <w:r w:rsidRPr="00502BBA">
              <w:rPr>
                <w:sz w:val="22"/>
                <w:szCs w:val="22"/>
              </w:rPr>
              <w:t>2.</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right="106" w:firstLine="5"/>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7D7495" w:rsidRPr="007F1856" w:rsidRDefault="007D7495" w:rsidP="007D7495">
            <w:pPr>
              <w:shd w:val="clear" w:color="auto" w:fill="FFFFFF"/>
            </w:pPr>
            <w:r>
              <w:t xml:space="preserve">Nėra. </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7D7495" w:rsidRPr="00502BBA" w:rsidRDefault="007D7495" w:rsidP="00E13D3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7D7495" w:rsidRPr="00502BBA" w:rsidTr="007D7495">
        <w:trPr>
          <w:trHeight w:hRule="exact" w:val="141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73"/>
            </w:pPr>
            <w:r w:rsidRPr="00502BBA">
              <w:rPr>
                <w:sz w:val="22"/>
                <w:szCs w:val="22"/>
              </w:rPr>
              <w:t>3.</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right="139" w:firstLine="10"/>
            </w:pPr>
            <w:r w:rsidRPr="00502BBA">
              <w:rPr>
                <w:spacing w:val="-1"/>
                <w:sz w:val="22"/>
                <w:szCs w:val="22"/>
              </w:rPr>
              <w:t>Teis</w:t>
            </w:r>
            <w:r>
              <w:rPr>
                <w:spacing w:val="-1"/>
                <w:sz w:val="22"/>
                <w:szCs w:val="22"/>
              </w:rPr>
              <w:t xml:space="preserve">ės akto projekte nustatyta, kad sprendimą dėl teisių suteikimo, </w:t>
            </w:r>
            <w:r>
              <w:rPr>
                <w:sz w:val="22"/>
                <w:szCs w:val="22"/>
              </w:rPr>
              <w:t xml:space="preserve">apribojimų nustatymo, sankcijų taikymo ir panašiai priimantis subjektas atskirtas nuo šių sprendimų teisėtumą ir </w:t>
            </w:r>
            <w:r>
              <w:rPr>
                <w:spacing w:val="-1"/>
                <w:sz w:val="22"/>
                <w:szCs w:val="22"/>
              </w:rPr>
              <w:t xml:space="preserve">Įgyvendinimą kontroliuojančio </w:t>
            </w:r>
            <w:r>
              <w:rPr>
                <w:sz w:val="22"/>
                <w:szCs w:val="22"/>
              </w:rPr>
              <w:t>(prižiūrinčio) subjekto</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7D7495" w:rsidRPr="007F1856" w:rsidRDefault="007D7495" w:rsidP="007D7495">
            <w:pPr>
              <w:shd w:val="clear" w:color="auto" w:fill="FFFFFF"/>
            </w:pPr>
            <w:r>
              <w:t>Neaktualu, nes teisės akto projektu keičiamos nesusijusios su šiuo kriterijumi, Tvarkos aprašo nuostatos.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0" w:right="1435"/>
              <w:rPr>
                <w:sz w:val="22"/>
                <w:szCs w:val="22"/>
              </w:rPr>
            </w:pPr>
            <w:r>
              <w:rPr>
                <w:sz w:val="22"/>
                <w:szCs w:val="22"/>
              </w:rPr>
              <w:t xml:space="preserve">X </w:t>
            </w:r>
            <w:r w:rsidRPr="00502BBA">
              <w:rPr>
                <w:sz w:val="22"/>
                <w:szCs w:val="22"/>
              </w:rPr>
              <w:t xml:space="preserve">tenkina </w:t>
            </w:r>
          </w:p>
          <w:p w:rsidR="007D7495" w:rsidRPr="00502BBA" w:rsidRDefault="007D7495" w:rsidP="00E13D3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7D7495" w:rsidRPr="00502BBA" w:rsidTr="00E13D32">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68"/>
            </w:pPr>
            <w:r w:rsidRPr="00502BBA">
              <w:rPr>
                <w:sz w:val="22"/>
                <w:szCs w:val="22"/>
              </w:rPr>
              <w:t>4.</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right="19"/>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7D7495" w:rsidRDefault="007D7495" w:rsidP="00E13D32">
            <w:r>
              <w:t>Neaktualu.</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7D7495" w:rsidRPr="00502BBA" w:rsidRDefault="007D7495" w:rsidP="00E13D3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7D7495" w:rsidRPr="00502BBA" w:rsidTr="007D7495">
        <w:trPr>
          <w:trHeight w:hRule="exact" w:val="99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73"/>
            </w:pPr>
            <w:r w:rsidRPr="00502BBA">
              <w:rPr>
                <w:sz w:val="22"/>
                <w:szCs w:val="22"/>
              </w:rPr>
              <w:t>5.</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right="485" w:firstLine="5"/>
            </w:pPr>
            <w:r w:rsidRPr="00502BBA">
              <w:rPr>
                <w:spacing w:val="-2"/>
                <w:sz w:val="22"/>
                <w:szCs w:val="22"/>
              </w:rPr>
              <w:t>Teis</w:t>
            </w:r>
            <w:r>
              <w:rPr>
                <w:spacing w:val="-2"/>
                <w:sz w:val="22"/>
                <w:szCs w:val="22"/>
              </w:rPr>
              <w:t xml:space="preserve">ės akto projekte nustatytas </w:t>
            </w:r>
            <w:r>
              <w:rPr>
                <w:spacing w:val="-1"/>
                <w:sz w:val="22"/>
                <w:szCs w:val="22"/>
              </w:rPr>
              <w:t xml:space="preserve">baigtinis sprendimo priėmimo </w:t>
            </w:r>
            <w:r>
              <w:rPr>
                <w:sz w:val="22"/>
                <w:szCs w:val="22"/>
              </w:rPr>
              <w:t>kriterijų (atvejų) sąrašas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7D7495" w:rsidRDefault="007D7495" w:rsidP="00FC4BBE">
            <w:r>
              <w:t xml:space="preserve">Taip. Keičiamame </w:t>
            </w:r>
            <w:r w:rsidR="00FC4BBE">
              <w:t>T</w:t>
            </w:r>
            <w:r>
              <w:t>varkos aprašo 7 punkte (tarybos sprendimo projekto 1 punktas) numatomas baigtinis sąrašas asmenų, kurie yr</w:t>
            </w:r>
            <w:r w:rsidR="00FC4BBE">
              <w:t>a integralios pagalbos gavėjai</w:t>
            </w:r>
            <w:r>
              <w:t>.</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7D7495" w:rsidRPr="00502BBA" w:rsidRDefault="007D7495" w:rsidP="00E13D3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7D7495" w:rsidRPr="00502BBA" w:rsidTr="00E13D32">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73"/>
            </w:pPr>
            <w:r w:rsidRPr="00502BBA">
              <w:rPr>
                <w:sz w:val="22"/>
                <w:szCs w:val="22"/>
              </w:rPr>
              <w:t>6.</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right="101" w:firstLine="5"/>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7D7495" w:rsidRDefault="007D7495" w:rsidP="00E13D32">
            <w:r>
              <w:t>Neaktualu..</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7D7495" w:rsidRPr="00502BBA" w:rsidRDefault="007D7495" w:rsidP="00E13D3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7D7495" w:rsidRPr="00502BBA" w:rsidTr="00E13D32">
        <w:trPr>
          <w:trHeight w:hRule="exact" w:val="7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73"/>
            </w:pPr>
            <w:r w:rsidRPr="00502BBA">
              <w:rPr>
                <w:sz w:val="22"/>
                <w:szCs w:val="22"/>
              </w:rPr>
              <w:t>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right="240" w:firstLine="10"/>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7D7495" w:rsidRDefault="007D7495" w:rsidP="00E13D32">
            <w:r w:rsidRPr="001D1EA4">
              <w:t>Neaktualu</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7D7495" w:rsidRPr="00502BBA" w:rsidRDefault="007D7495" w:rsidP="00E13D3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7D7495" w:rsidRPr="00502BBA" w:rsidTr="00E13D32">
        <w:trPr>
          <w:trHeight w:hRule="exact" w:val="12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78"/>
            </w:pPr>
            <w:r w:rsidRPr="00502BBA">
              <w:rPr>
                <w:sz w:val="22"/>
                <w:szCs w:val="22"/>
              </w:rPr>
              <w:t>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right="173" w:firstLine="5"/>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7D7495" w:rsidRDefault="007D7495" w:rsidP="00E13D32">
            <w:r w:rsidRPr="001D1EA4">
              <w:t>Neaktualu</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7D7495" w:rsidRPr="00502BBA" w:rsidRDefault="007D7495" w:rsidP="00E13D32">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7D7495" w:rsidRDefault="007D7495" w:rsidP="007D7495">
      <w:pPr>
        <w:sectPr w:rsidR="007D7495">
          <w:pgSz w:w="16834" w:h="11909" w:orient="landscape"/>
          <w:pgMar w:top="936" w:right="1107" w:bottom="360" w:left="1107" w:header="567" w:footer="567" w:gutter="0"/>
          <w:cols w:space="60"/>
          <w:noEndnote/>
        </w:sectPr>
      </w:pPr>
    </w:p>
    <w:p w:rsidR="007D7495" w:rsidRDefault="007D7495" w:rsidP="007D7495">
      <w:pPr>
        <w:spacing w:after="586" w:line="1" w:lineRule="exact"/>
        <w:rPr>
          <w:sz w:val="2"/>
          <w:szCs w:val="2"/>
        </w:rPr>
      </w:pPr>
    </w:p>
    <w:tbl>
      <w:tblPr>
        <w:tblW w:w="0" w:type="auto"/>
        <w:tblInd w:w="40" w:type="dxa"/>
        <w:tblLayout w:type="fixed"/>
        <w:tblCellMar>
          <w:left w:w="40" w:type="dxa"/>
          <w:right w:w="40" w:type="dxa"/>
        </w:tblCellMar>
        <w:tblLook w:val="0000"/>
      </w:tblPr>
      <w:tblGrid>
        <w:gridCol w:w="715"/>
        <w:gridCol w:w="3403"/>
        <w:gridCol w:w="3970"/>
        <w:gridCol w:w="3826"/>
        <w:gridCol w:w="2707"/>
      </w:tblGrid>
      <w:tr w:rsidR="007D7495" w:rsidRPr="00502BBA" w:rsidTr="00E13D32">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91"/>
            </w:pPr>
            <w:r w:rsidRPr="00502BBA">
              <w:rPr>
                <w:sz w:val="22"/>
                <w:szCs w:val="22"/>
              </w:rPr>
              <w:t>Eil.</w:t>
            </w:r>
          </w:p>
          <w:p w:rsidR="007D7495" w:rsidRPr="00502BBA" w:rsidRDefault="007D7495" w:rsidP="00E13D32">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7D7495" w:rsidRPr="00502BBA" w:rsidRDefault="007D7495" w:rsidP="00E13D32">
            <w:pPr>
              <w:shd w:val="clear" w:color="auto" w:fill="FFFFFF"/>
              <w:spacing w:line="250" w:lineRule="exact"/>
              <w:jc w:val="center"/>
            </w:pPr>
            <w:r w:rsidRPr="00502BBA">
              <w:rPr>
                <w:sz w:val="22"/>
                <w:szCs w:val="22"/>
              </w:rPr>
              <w:t>teis</w:t>
            </w:r>
            <w:r>
              <w:rPr>
                <w:sz w:val="22"/>
                <w:szCs w:val="22"/>
              </w:rPr>
              <w:t>ės akto projekto ar kitų teisės aktų</w:t>
            </w:r>
          </w:p>
          <w:p w:rsidR="007D7495" w:rsidRPr="00502BBA" w:rsidRDefault="007D7495" w:rsidP="00E13D32">
            <w:pPr>
              <w:shd w:val="clear" w:color="auto" w:fill="FFFFFF"/>
              <w:spacing w:line="250" w:lineRule="exact"/>
              <w:jc w:val="center"/>
            </w:pPr>
            <w:r w:rsidRPr="00502BBA">
              <w:rPr>
                <w:sz w:val="22"/>
                <w:szCs w:val="22"/>
              </w:rPr>
              <w:t>nuostatos, pagrind</w:t>
            </w:r>
            <w:r>
              <w:rPr>
                <w:sz w:val="22"/>
                <w:szCs w:val="22"/>
              </w:rPr>
              <w:t>žiančios teigiamą</w:t>
            </w:r>
          </w:p>
          <w:p w:rsidR="007D7495" w:rsidRPr="00502BBA" w:rsidRDefault="007D7495" w:rsidP="00E13D32">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7D7495" w:rsidRPr="00502BBA" w:rsidRDefault="007D7495" w:rsidP="00E13D32">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7D7495" w:rsidRPr="00502BBA" w:rsidRDefault="007D7495" w:rsidP="00E13D32">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7D7495" w:rsidRPr="00502BBA" w:rsidRDefault="007D7495" w:rsidP="00E13D32">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7D7495" w:rsidRPr="00502BBA" w:rsidRDefault="007D7495" w:rsidP="00E13D32">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7D7495" w:rsidRPr="00502BBA" w:rsidRDefault="007D7495" w:rsidP="00E13D32">
            <w:pPr>
              <w:shd w:val="clear" w:color="auto" w:fill="FFFFFF"/>
              <w:spacing w:line="250" w:lineRule="exact"/>
              <w:jc w:val="center"/>
            </w:pPr>
            <w:r w:rsidRPr="00502BBA">
              <w:rPr>
                <w:sz w:val="22"/>
                <w:szCs w:val="22"/>
              </w:rPr>
              <w:t>akto projekto tiesioginio reng</w:t>
            </w:r>
            <w:r>
              <w:rPr>
                <w:sz w:val="22"/>
                <w:szCs w:val="22"/>
              </w:rPr>
              <w:t>ėjo</w:t>
            </w:r>
          </w:p>
          <w:p w:rsidR="007D7495" w:rsidRPr="00502BBA" w:rsidRDefault="007D7495" w:rsidP="00E13D32">
            <w:pPr>
              <w:shd w:val="clear" w:color="auto" w:fill="FFFFFF"/>
              <w:spacing w:line="250" w:lineRule="exact"/>
              <w:jc w:val="center"/>
            </w:pPr>
            <w:r w:rsidRPr="00502BBA">
              <w:rPr>
                <w:sz w:val="22"/>
                <w:szCs w:val="22"/>
              </w:rPr>
              <w:t>argumentai, kod</w:t>
            </w:r>
            <w:r>
              <w:rPr>
                <w:sz w:val="22"/>
                <w:szCs w:val="22"/>
              </w:rPr>
              <w:t>ėl neatsižvelgta į</w:t>
            </w:r>
          </w:p>
          <w:p w:rsidR="007D7495" w:rsidRPr="00502BBA" w:rsidRDefault="007D7495" w:rsidP="00E13D32">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7D7495" w:rsidRPr="00502BBA" w:rsidRDefault="007D7495" w:rsidP="00E13D32">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7D7495" w:rsidRPr="00502BBA" w:rsidTr="00E13D32">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73"/>
            </w:pPr>
            <w:r w:rsidRPr="00502BBA">
              <w:rPr>
                <w:sz w:val="22"/>
                <w:szCs w:val="22"/>
              </w:rPr>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right="43" w:firstLine="5"/>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7D7495" w:rsidRPr="00502BBA" w:rsidRDefault="007D7495" w:rsidP="00E13D32">
            <w:pPr>
              <w:shd w:val="clear" w:color="auto" w:fill="FFFFFF"/>
              <w:tabs>
                <w:tab w:val="left" w:pos="485"/>
              </w:tabs>
              <w:spacing w:line="250" w:lineRule="exact"/>
              <w:ind w:right="43" w:firstLine="10"/>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7D7495" w:rsidRPr="00502BBA" w:rsidRDefault="007D7495" w:rsidP="00E13D32">
            <w:pPr>
              <w:shd w:val="clear" w:color="auto" w:fill="FFFFFF"/>
              <w:tabs>
                <w:tab w:val="left" w:pos="485"/>
              </w:tabs>
              <w:spacing w:line="250" w:lineRule="exact"/>
              <w:ind w:right="43" w:firstLine="10"/>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7D7495" w:rsidRPr="00502BBA" w:rsidRDefault="007D7495" w:rsidP="00E13D32">
            <w:pPr>
              <w:shd w:val="clear" w:color="auto" w:fill="FFFFFF"/>
              <w:tabs>
                <w:tab w:val="left" w:pos="485"/>
              </w:tabs>
              <w:spacing w:line="250" w:lineRule="exact"/>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7D7495" w:rsidRPr="00502BBA" w:rsidRDefault="007D7495" w:rsidP="00E13D32">
            <w:pPr>
              <w:shd w:val="clear" w:color="auto" w:fill="FFFFFF"/>
              <w:tabs>
                <w:tab w:val="left" w:pos="485"/>
              </w:tabs>
              <w:spacing w:line="250" w:lineRule="exact"/>
              <w:ind w:right="43"/>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7D7495" w:rsidRPr="00502BBA" w:rsidRDefault="007D7495" w:rsidP="00E13D32">
            <w:pPr>
              <w:shd w:val="clear" w:color="auto" w:fill="FFFFFF"/>
              <w:tabs>
                <w:tab w:val="left" w:pos="485"/>
              </w:tabs>
              <w:spacing w:line="250" w:lineRule="exact"/>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7D7495" w:rsidRPr="00502BBA" w:rsidRDefault="007D7495" w:rsidP="00E13D32">
            <w:pPr>
              <w:shd w:val="clear" w:color="auto" w:fill="FFFFFF"/>
              <w:tabs>
                <w:tab w:val="left" w:pos="485"/>
              </w:tabs>
              <w:spacing w:line="250" w:lineRule="exact"/>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7D7495" w:rsidRPr="00502BBA" w:rsidRDefault="007D7495" w:rsidP="00E13D3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7D7495" w:rsidRPr="00502BBA" w:rsidTr="00E13D32">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34"/>
            </w:pPr>
            <w:r w:rsidRPr="00502BBA">
              <w:rPr>
                <w:sz w:val="22"/>
                <w:szCs w:val="22"/>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right="19" w:firstLine="10"/>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7D7495" w:rsidRPr="00502BBA" w:rsidRDefault="007D7495" w:rsidP="00E13D32">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7D7495" w:rsidRDefault="007D7495" w:rsidP="007D7495">
      <w:pPr>
        <w:sectPr w:rsidR="007D7495">
          <w:pgSz w:w="16834" w:h="11909" w:orient="landscape"/>
          <w:pgMar w:top="1339" w:right="1107" w:bottom="360" w:left="1107" w:header="567" w:footer="567" w:gutter="0"/>
          <w:cols w:space="60"/>
          <w:noEndnote/>
        </w:sectPr>
      </w:pPr>
    </w:p>
    <w:p w:rsidR="007D7495" w:rsidRDefault="007D7495" w:rsidP="007D7495">
      <w:pPr>
        <w:spacing w:after="586" w:line="1" w:lineRule="exact"/>
        <w:rPr>
          <w:sz w:val="2"/>
          <w:szCs w:val="2"/>
        </w:rPr>
      </w:pPr>
    </w:p>
    <w:tbl>
      <w:tblPr>
        <w:tblW w:w="0" w:type="auto"/>
        <w:tblInd w:w="40" w:type="dxa"/>
        <w:tblLayout w:type="fixed"/>
        <w:tblCellMar>
          <w:left w:w="40" w:type="dxa"/>
          <w:right w:w="40" w:type="dxa"/>
        </w:tblCellMar>
        <w:tblLook w:val="0000"/>
      </w:tblPr>
      <w:tblGrid>
        <w:gridCol w:w="715"/>
        <w:gridCol w:w="3403"/>
        <w:gridCol w:w="3970"/>
        <w:gridCol w:w="3826"/>
        <w:gridCol w:w="2707"/>
      </w:tblGrid>
      <w:tr w:rsidR="007D7495" w:rsidRPr="00502BBA" w:rsidTr="00E13D32">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91"/>
            </w:pPr>
            <w:r w:rsidRPr="00502BBA">
              <w:rPr>
                <w:sz w:val="22"/>
                <w:szCs w:val="22"/>
              </w:rPr>
              <w:t>Eil.</w:t>
            </w:r>
          </w:p>
          <w:p w:rsidR="007D7495" w:rsidRPr="00502BBA" w:rsidRDefault="007D7495" w:rsidP="00E13D32">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7D7495" w:rsidRPr="00502BBA" w:rsidRDefault="007D7495" w:rsidP="00E13D32">
            <w:pPr>
              <w:shd w:val="clear" w:color="auto" w:fill="FFFFFF"/>
              <w:spacing w:line="250" w:lineRule="exact"/>
              <w:jc w:val="center"/>
            </w:pPr>
            <w:r w:rsidRPr="00502BBA">
              <w:rPr>
                <w:sz w:val="22"/>
                <w:szCs w:val="22"/>
              </w:rPr>
              <w:t>teis</w:t>
            </w:r>
            <w:r>
              <w:rPr>
                <w:sz w:val="22"/>
                <w:szCs w:val="22"/>
              </w:rPr>
              <w:t>ės akto projekto ar kitų teisės aktų</w:t>
            </w:r>
          </w:p>
          <w:p w:rsidR="007D7495" w:rsidRPr="00502BBA" w:rsidRDefault="007D7495" w:rsidP="00E13D32">
            <w:pPr>
              <w:shd w:val="clear" w:color="auto" w:fill="FFFFFF"/>
              <w:spacing w:line="250" w:lineRule="exact"/>
              <w:jc w:val="center"/>
            </w:pPr>
            <w:r w:rsidRPr="00502BBA">
              <w:rPr>
                <w:sz w:val="22"/>
                <w:szCs w:val="22"/>
              </w:rPr>
              <w:t>nuostatos, pagrind</w:t>
            </w:r>
            <w:r>
              <w:rPr>
                <w:sz w:val="22"/>
                <w:szCs w:val="22"/>
              </w:rPr>
              <w:t>žiančios teigiamą</w:t>
            </w:r>
          </w:p>
          <w:p w:rsidR="007D7495" w:rsidRPr="00502BBA" w:rsidRDefault="007D7495" w:rsidP="00E13D32">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7D7495" w:rsidRPr="00502BBA" w:rsidRDefault="007D7495" w:rsidP="00E13D32">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7D7495" w:rsidRPr="00502BBA" w:rsidRDefault="007D7495" w:rsidP="00E13D32">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7D7495" w:rsidRPr="00502BBA" w:rsidRDefault="007D7495" w:rsidP="00E13D32">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7D7495" w:rsidRPr="00502BBA" w:rsidRDefault="007D7495" w:rsidP="00E13D32">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7D7495" w:rsidRPr="00502BBA" w:rsidRDefault="007D7495" w:rsidP="00E13D32">
            <w:pPr>
              <w:shd w:val="clear" w:color="auto" w:fill="FFFFFF"/>
              <w:spacing w:line="250" w:lineRule="exact"/>
              <w:jc w:val="center"/>
            </w:pPr>
            <w:r w:rsidRPr="00502BBA">
              <w:rPr>
                <w:sz w:val="22"/>
                <w:szCs w:val="22"/>
              </w:rPr>
              <w:t>akto projekto tiesioginio reng</w:t>
            </w:r>
            <w:r>
              <w:rPr>
                <w:sz w:val="22"/>
                <w:szCs w:val="22"/>
              </w:rPr>
              <w:t>ėjo</w:t>
            </w:r>
          </w:p>
          <w:p w:rsidR="007D7495" w:rsidRPr="00502BBA" w:rsidRDefault="007D7495" w:rsidP="00E13D32">
            <w:pPr>
              <w:shd w:val="clear" w:color="auto" w:fill="FFFFFF"/>
              <w:spacing w:line="250" w:lineRule="exact"/>
              <w:jc w:val="center"/>
            </w:pPr>
            <w:r w:rsidRPr="00502BBA">
              <w:rPr>
                <w:sz w:val="22"/>
                <w:szCs w:val="22"/>
              </w:rPr>
              <w:t>argumentai, kod</w:t>
            </w:r>
            <w:r>
              <w:rPr>
                <w:sz w:val="22"/>
                <w:szCs w:val="22"/>
              </w:rPr>
              <w:t>ėl neatsižvelgta į</w:t>
            </w:r>
          </w:p>
          <w:p w:rsidR="007D7495" w:rsidRPr="00502BBA" w:rsidRDefault="007D7495" w:rsidP="00E13D32">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7D7495" w:rsidRPr="00502BBA" w:rsidRDefault="007D7495" w:rsidP="00E13D32">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7D7495" w:rsidRPr="00502BBA" w:rsidTr="00E13D32">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right="101" w:firstLine="5"/>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FC4BBE">
            <w:pPr>
              <w:shd w:val="clear" w:color="auto" w:fill="FFFFFF"/>
            </w:pPr>
            <w:r>
              <w:t>Neaktualu</w:t>
            </w:r>
            <w:r w:rsidR="00FC4BBE">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7D7495" w:rsidRPr="00502BBA" w:rsidRDefault="007D7495" w:rsidP="00E13D3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7D7495" w:rsidRPr="00502BBA" w:rsidTr="00E13D32">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right="240" w:firstLine="10"/>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D7495" w:rsidRDefault="007D7495" w:rsidP="00E13D32">
            <w:r w:rsidRPr="00BA52D5">
              <w:t>Neaktualu</w:t>
            </w:r>
            <w:r>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7D7495" w:rsidRPr="00502BBA" w:rsidRDefault="007D7495" w:rsidP="00E13D3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7D7495" w:rsidRPr="00502BBA" w:rsidTr="00E13D32">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right="115" w:firstLine="5"/>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D7495" w:rsidRDefault="007D7495" w:rsidP="00E13D32">
            <w:r w:rsidRPr="00BA52D5">
              <w:t>Neaktualu</w:t>
            </w:r>
            <w:r w:rsidR="00FC4BBE">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7D7495" w:rsidRPr="00502BBA" w:rsidRDefault="007D7495" w:rsidP="00E13D3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7D7495" w:rsidRPr="00502BBA" w:rsidTr="00E13D32">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right="638" w:firstLine="5"/>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D7495" w:rsidRDefault="007D7495" w:rsidP="00E13D32">
            <w:r w:rsidRPr="00BA52D5">
              <w:t>Neaktualu</w:t>
            </w:r>
            <w:r w:rsidR="00FC4BBE">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7D7495" w:rsidRPr="00502BBA" w:rsidRDefault="007D7495" w:rsidP="00E13D3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7D7495" w:rsidRPr="00502BBA" w:rsidTr="00E13D32">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right="154" w:firstLine="5"/>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D7495" w:rsidRDefault="007D7495" w:rsidP="00E13D32">
            <w:r w:rsidRPr="00BA52D5">
              <w:t>Neaktualu</w:t>
            </w:r>
            <w:r w:rsidR="00FC4BBE">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7D7495" w:rsidRPr="00502BBA" w:rsidRDefault="007D7495" w:rsidP="00E13D3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7D7495" w:rsidRPr="00502BBA" w:rsidTr="00E13D32">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right="106" w:firstLine="5"/>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D7495" w:rsidRDefault="007D7495" w:rsidP="00E13D32">
            <w:r w:rsidRPr="00BA52D5">
              <w:t>Neaktualu</w:t>
            </w:r>
            <w:r w:rsidR="00FC4BBE">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7D7495" w:rsidRPr="00502BBA" w:rsidRDefault="007D7495" w:rsidP="00E13D32">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7D7495" w:rsidRDefault="007D7495" w:rsidP="007D7495">
      <w:pPr>
        <w:shd w:val="clear" w:color="auto" w:fill="FFFFFF"/>
        <w:spacing w:before="715" w:line="230" w:lineRule="exact"/>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7D7495" w:rsidRDefault="007D7495" w:rsidP="007D7495">
      <w:pPr>
        <w:shd w:val="clear" w:color="auto" w:fill="FFFFFF"/>
        <w:spacing w:before="715" w:line="230" w:lineRule="exact"/>
        <w:ind w:left="5"/>
        <w:sectPr w:rsidR="007D7495">
          <w:pgSz w:w="16834" w:h="11909" w:orient="landscape"/>
          <w:pgMar w:top="857" w:right="1107" w:bottom="360" w:left="1107" w:header="567" w:footer="567" w:gutter="0"/>
          <w:cols w:space="60"/>
          <w:noEndnote/>
        </w:sectPr>
      </w:pPr>
    </w:p>
    <w:p w:rsidR="007D7495" w:rsidRDefault="007D7495" w:rsidP="007D7495">
      <w:pPr>
        <w:spacing w:after="586" w:line="1" w:lineRule="exact"/>
        <w:rPr>
          <w:sz w:val="2"/>
          <w:szCs w:val="2"/>
        </w:rPr>
      </w:pPr>
    </w:p>
    <w:tbl>
      <w:tblPr>
        <w:tblW w:w="0" w:type="auto"/>
        <w:tblInd w:w="40" w:type="dxa"/>
        <w:tblLayout w:type="fixed"/>
        <w:tblCellMar>
          <w:left w:w="40" w:type="dxa"/>
          <w:right w:w="40" w:type="dxa"/>
        </w:tblCellMar>
        <w:tblLook w:val="0000"/>
      </w:tblPr>
      <w:tblGrid>
        <w:gridCol w:w="715"/>
        <w:gridCol w:w="3403"/>
        <w:gridCol w:w="3970"/>
        <w:gridCol w:w="3826"/>
        <w:gridCol w:w="2707"/>
      </w:tblGrid>
      <w:tr w:rsidR="007D7495" w:rsidRPr="00502BBA" w:rsidTr="00E13D32">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91"/>
            </w:pPr>
            <w:r w:rsidRPr="00502BBA">
              <w:rPr>
                <w:sz w:val="22"/>
                <w:szCs w:val="22"/>
              </w:rPr>
              <w:t>Eil.</w:t>
            </w:r>
          </w:p>
          <w:p w:rsidR="007D7495" w:rsidRPr="00502BBA" w:rsidRDefault="007D7495" w:rsidP="00E13D32">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jc w:val="center"/>
            </w:pPr>
            <w:r w:rsidRPr="00502BBA">
              <w:rPr>
                <w:spacing w:val="-1"/>
                <w:sz w:val="22"/>
                <w:szCs w:val="22"/>
              </w:rPr>
              <w:t>Pagrindimas (nurodomos konkre</w:t>
            </w:r>
            <w:r>
              <w:rPr>
                <w:spacing w:val="-1"/>
                <w:sz w:val="22"/>
                <w:szCs w:val="22"/>
              </w:rPr>
              <w:t>čios</w:t>
            </w:r>
          </w:p>
          <w:p w:rsidR="007D7495" w:rsidRPr="00502BBA" w:rsidRDefault="007D7495" w:rsidP="00E13D32">
            <w:pPr>
              <w:shd w:val="clear" w:color="auto" w:fill="FFFFFF"/>
              <w:spacing w:line="250" w:lineRule="exact"/>
              <w:jc w:val="center"/>
            </w:pPr>
            <w:r w:rsidRPr="00502BBA">
              <w:rPr>
                <w:sz w:val="22"/>
                <w:szCs w:val="22"/>
              </w:rPr>
              <w:t>teis</w:t>
            </w:r>
            <w:r>
              <w:rPr>
                <w:sz w:val="22"/>
                <w:szCs w:val="22"/>
              </w:rPr>
              <w:t>ės akto projekto ar kitų teisės aktų</w:t>
            </w:r>
          </w:p>
          <w:p w:rsidR="007D7495" w:rsidRPr="00502BBA" w:rsidRDefault="007D7495" w:rsidP="00E13D32">
            <w:pPr>
              <w:shd w:val="clear" w:color="auto" w:fill="FFFFFF"/>
              <w:spacing w:line="250" w:lineRule="exact"/>
              <w:jc w:val="center"/>
            </w:pPr>
            <w:r w:rsidRPr="00502BBA">
              <w:rPr>
                <w:sz w:val="22"/>
                <w:szCs w:val="22"/>
              </w:rPr>
              <w:t>nuostatos, pagrind</w:t>
            </w:r>
            <w:r>
              <w:rPr>
                <w:sz w:val="22"/>
                <w:szCs w:val="22"/>
              </w:rPr>
              <w:t>žiančios teigiamą</w:t>
            </w:r>
          </w:p>
          <w:p w:rsidR="007D7495" w:rsidRPr="00502BBA" w:rsidRDefault="007D7495" w:rsidP="00E13D32">
            <w:pPr>
              <w:shd w:val="clear" w:color="auto" w:fill="FFFFFF"/>
              <w:spacing w:line="250" w:lineRule="exact"/>
              <w:jc w:val="center"/>
            </w:pPr>
            <w:r w:rsidRPr="00502BBA">
              <w:rPr>
                <w:spacing w:val="-1"/>
                <w:sz w:val="22"/>
                <w:szCs w:val="22"/>
              </w:rPr>
              <w:t>atsakym</w:t>
            </w:r>
            <w:r>
              <w:rPr>
                <w:spacing w:val="-1"/>
                <w:sz w:val="22"/>
                <w:szCs w:val="22"/>
              </w:rPr>
              <w:t>ą, arba pateikiamos antikorupcinį</w:t>
            </w:r>
          </w:p>
          <w:p w:rsidR="007D7495" w:rsidRPr="00502BBA" w:rsidRDefault="007D7495" w:rsidP="00E13D32">
            <w:pPr>
              <w:shd w:val="clear" w:color="auto" w:fill="FFFFFF"/>
              <w:spacing w:line="250" w:lineRule="exact"/>
              <w:jc w:val="center"/>
            </w:pPr>
            <w:r w:rsidRPr="00502BBA">
              <w:rPr>
                <w:spacing w:val="-1"/>
                <w:sz w:val="22"/>
                <w:szCs w:val="22"/>
              </w:rPr>
              <w:t>teis</w:t>
            </w:r>
            <w:r>
              <w:rPr>
                <w:spacing w:val="-1"/>
                <w:sz w:val="22"/>
                <w:szCs w:val="22"/>
              </w:rPr>
              <w:t>ės akto projekto vertinimą atliekančio</w:t>
            </w:r>
          </w:p>
          <w:p w:rsidR="007D7495" w:rsidRPr="00502BBA" w:rsidRDefault="007D7495" w:rsidP="00E13D32">
            <w:pPr>
              <w:shd w:val="clear" w:color="auto" w:fill="FFFFFF"/>
              <w:spacing w:line="250" w:lineRule="exact"/>
              <w:jc w:val="center"/>
            </w:pPr>
            <w:r w:rsidRPr="00502BBA">
              <w:rPr>
                <w:spacing w:val="-1"/>
                <w:sz w:val="22"/>
                <w:szCs w:val="22"/>
              </w:rPr>
              <w:t>specialisto pastabos ir pasi</w:t>
            </w:r>
            <w:r>
              <w:rPr>
                <w:spacing w:val="-1"/>
                <w:sz w:val="22"/>
                <w:szCs w:val="22"/>
              </w:rPr>
              <w:t>ūlymai dėl</w:t>
            </w:r>
          </w:p>
          <w:p w:rsidR="007D7495" w:rsidRPr="00502BBA" w:rsidRDefault="007D7495" w:rsidP="00E13D32">
            <w:pPr>
              <w:shd w:val="clear" w:color="auto" w:fill="FFFFFF"/>
              <w:spacing w:line="250" w:lineRule="exact"/>
              <w:jc w:val="center"/>
            </w:pP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jc w:val="center"/>
            </w:pPr>
            <w:r w:rsidRPr="00502BBA">
              <w:rPr>
                <w:spacing w:val="-1"/>
                <w:sz w:val="22"/>
                <w:szCs w:val="22"/>
              </w:rPr>
              <w:t>Teis</w:t>
            </w:r>
            <w:r>
              <w:rPr>
                <w:spacing w:val="-1"/>
                <w:sz w:val="22"/>
                <w:szCs w:val="22"/>
              </w:rPr>
              <w:t>ės akto projekto pakeitimas,</w:t>
            </w:r>
          </w:p>
          <w:p w:rsidR="007D7495" w:rsidRPr="00502BBA" w:rsidRDefault="007D7495" w:rsidP="00E13D32">
            <w:pPr>
              <w:shd w:val="clear" w:color="auto" w:fill="FFFFFF"/>
              <w:spacing w:line="250" w:lineRule="exact"/>
              <w:jc w:val="center"/>
            </w:pPr>
            <w:r w:rsidRPr="00502BBA">
              <w:rPr>
                <w:spacing w:val="-1"/>
                <w:sz w:val="22"/>
                <w:szCs w:val="22"/>
              </w:rPr>
              <w:t>ma</w:t>
            </w:r>
            <w:r>
              <w:rPr>
                <w:spacing w:val="-1"/>
                <w:sz w:val="22"/>
                <w:szCs w:val="22"/>
              </w:rPr>
              <w:t>žinantis korupcijos riziką, arba teisės</w:t>
            </w:r>
          </w:p>
          <w:p w:rsidR="007D7495" w:rsidRPr="00502BBA" w:rsidRDefault="007D7495" w:rsidP="00E13D32">
            <w:pPr>
              <w:shd w:val="clear" w:color="auto" w:fill="FFFFFF"/>
              <w:spacing w:line="250" w:lineRule="exact"/>
              <w:jc w:val="center"/>
            </w:pPr>
            <w:r w:rsidRPr="00502BBA">
              <w:rPr>
                <w:sz w:val="22"/>
                <w:szCs w:val="22"/>
              </w:rPr>
              <w:t>akto projekto tiesioginio reng</w:t>
            </w:r>
            <w:r>
              <w:rPr>
                <w:sz w:val="22"/>
                <w:szCs w:val="22"/>
              </w:rPr>
              <w:t>ėjo</w:t>
            </w:r>
          </w:p>
          <w:p w:rsidR="007D7495" w:rsidRPr="00502BBA" w:rsidRDefault="007D7495" w:rsidP="00E13D32">
            <w:pPr>
              <w:shd w:val="clear" w:color="auto" w:fill="FFFFFF"/>
              <w:spacing w:line="250" w:lineRule="exact"/>
              <w:jc w:val="center"/>
            </w:pPr>
            <w:r w:rsidRPr="00502BBA">
              <w:rPr>
                <w:sz w:val="22"/>
                <w:szCs w:val="22"/>
              </w:rPr>
              <w:t>argumentai, kod</w:t>
            </w:r>
            <w:r>
              <w:rPr>
                <w:sz w:val="22"/>
                <w:szCs w:val="22"/>
              </w:rPr>
              <w:t>ėl neatsižvelgta į</w:t>
            </w:r>
          </w:p>
          <w:p w:rsidR="007D7495" w:rsidRPr="00502BBA" w:rsidRDefault="007D7495" w:rsidP="00E13D32">
            <w:pPr>
              <w:shd w:val="clear" w:color="auto" w:fill="FFFFFF"/>
              <w:spacing w:line="250" w:lineRule="exact"/>
              <w:jc w:val="center"/>
            </w:pP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left="182" w:right="187"/>
            </w:pPr>
            <w:r w:rsidRPr="00502BBA">
              <w:rPr>
                <w:spacing w:val="-1"/>
                <w:sz w:val="22"/>
                <w:szCs w:val="22"/>
              </w:rPr>
              <w:t>I</w:t>
            </w:r>
            <w:r>
              <w:rPr>
                <w:spacing w:val="-1"/>
                <w:sz w:val="22"/>
                <w:szCs w:val="22"/>
              </w:rPr>
              <w:t>švada dėl teisės akto projekto pakeitimų arba</w:t>
            </w:r>
          </w:p>
          <w:p w:rsidR="007D7495" w:rsidRPr="00502BBA" w:rsidRDefault="007D7495" w:rsidP="00E13D32">
            <w:pPr>
              <w:shd w:val="clear" w:color="auto" w:fill="FFFFFF"/>
              <w:spacing w:line="250" w:lineRule="exact"/>
              <w:ind w:left="182" w:right="187"/>
            </w:pPr>
            <w:r w:rsidRPr="00502BBA">
              <w:rPr>
                <w:sz w:val="22"/>
                <w:szCs w:val="22"/>
              </w:rPr>
              <w:t>argument</w:t>
            </w:r>
            <w:r>
              <w:rPr>
                <w:sz w:val="22"/>
                <w:szCs w:val="22"/>
              </w:rPr>
              <w:t>ų, kodėl neatsižvelgta į pastabą</w:t>
            </w:r>
          </w:p>
        </w:tc>
      </w:tr>
      <w:tr w:rsidR="007D7495" w:rsidRPr="00502BBA" w:rsidTr="00E13D32">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right="178" w:firstLine="5"/>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D7495" w:rsidRDefault="007D7495" w:rsidP="00E13D32">
            <w:r w:rsidRPr="006E297A">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7D7495" w:rsidRPr="00502BBA" w:rsidRDefault="007D7495" w:rsidP="00E13D3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7D7495" w:rsidRPr="00502BBA" w:rsidTr="00E13D32">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0" w:lineRule="exact"/>
              <w:ind w:right="82" w:firstLine="5"/>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D7495" w:rsidRDefault="007D7495" w:rsidP="00E13D32">
            <w:r w:rsidRPr="006E297A">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7D7495" w:rsidRPr="00502BBA" w:rsidRDefault="007D7495" w:rsidP="00E13D32">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7D7495" w:rsidRPr="00502BBA" w:rsidTr="00E13D32">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7D7495" w:rsidRDefault="007D7495" w:rsidP="00E13D32">
            <w:r w:rsidRPr="006E297A">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7D7495" w:rsidRPr="00502BBA" w:rsidRDefault="007D7495" w:rsidP="00E13D32">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7D7495" w:rsidRPr="00502BBA" w:rsidRDefault="007D7495" w:rsidP="00E13D32">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7D7495" w:rsidRDefault="007D7495" w:rsidP="007D7495">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Pr>
          <w:spacing w:val="-1"/>
          <w:sz w:val="22"/>
          <w:szCs w:val="22"/>
        </w:rPr>
        <w:t>Teisės akto projekto</w:t>
      </w:r>
    </w:p>
    <w:p w:rsidR="007D7495" w:rsidRPr="00903BF4" w:rsidRDefault="007D7495" w:rsidP="007D7495">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tiesioginis rengėjas:</w:t>
      </w:r>
      <w:r>
        <w:rPr>
          <w:rFonts w:ascii="Arial" w:cs="Arial"/>
          <w:sz w:val="22"/>
          <w:szCs w:val="22"/>
        </w:rPr>
        <w:tab/>
      </w:r>
      <w:r>
        <w:rPr>
          <w:sz w:val="22"/>
          <w:szCs w:val="22"/>
        </w:rPr>
        <w:t xml:space="preserve">vyr. specialistė                      Virginija Savickienė          </w:t>
      </w:r>
      <w:r>
        <w:rPr>
          <w:spacing w:val="-2"/>
          <w:sz w:val="22"/>
          <w:szCs w:val="22"/>
        </w:rPr>
        <w:t>vertintojas:</w:t>
      </w:r>
      <w:r>
        <w:rPr>
          <w:rFonts w:ascii="Arial" w:cs="Arial"/>
          <w:sz w:val="22"/>
          <w:szCs w:val="22"/>
        </w:rPr>
        <w:tab/>
      </w:r>
      <w:r w:rsidRPr="002A7339">
        <w:rPr>
          <w:sz w:val="22"/>
          <w:szCs w:val="22"/>
        </w:rPr>
        <w:t xml:space="preserve">vyr. specialistė                       </w:t>
      </w:r>
      <w:r>
        <w:rPr>
          <w:sz w:val="22"/>
          <w:szCs w:val="22"/>
        </w:rPr>
        <w:t xml:space="preserve">         </w:t>
      </w:r>
      <w:r w:rsidRPr="002A7339">
        <w:rPr>
          <w:sz w:val="22"/>
          <w:szCs w:val="22"/>
        </w:rPr>
        <w:t xml:space="preserve">       Daiva Čiplienė</w:t>
      </w:r>
    </w:p>
    <w:p w:rsidR="007D7495" w:rsidRDefault="007D7495" w:rsidP="007D7495">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7D7495" w:rsidRDefault="007D7495" w:rsidP="007D7495">
      <w:pPr>
        <w:shd w:val="clear" w:color="auto" w:fill="FFFFFF"/>
        <w:tabs>
          <w:tab w:val="left" w:pos="5467"/>
          <w:tab w:val="left" w:pos="9845"/>
          <w:tab w:val="left" w:pos="13555"/>
        </w:tabs>
        <w:spacing w:before="259"/>
        <w:ind w:left="2582"/>
      </w:pPr>
      <w:r>
        <w:rPr>
          <w:spacing w:val="-3"/>
          <w:sz w:val="22"/>
          <w:szCs w:val="22"/>
        </w:rPr>
        <w:t>(parašas)</w:t>
      </w:r>
      <w:r>
        <w:rPr>
          <w:rFonts w:ascii="Arial" w:cs="Arial"/>
          <w:sz w:val="22"/>
          <w:szCs w:val="22"/>
        </w:rPr>
        <w:tab/>
      </w:r>
      <w:r w:rsidR="00FC4BBE">
        <w:rPr>
          <w:spacing w:val="-5"/>
          <w:sz w:val="22"/>
          <w:szCs w:val="22"/>
        </w:rPr>
        <w:t>2017-02-10</w:t>
      </w:r>
      <w:r>
        <w:rPr>
          <w:rFonts w:ascii="Arial" w:cs="Arial"/>
          <w:sz w:val="22"/>
          <w:szCs w:val="22"/>
        </w:rPr>
        <w:tab/>
      </w:r>
      <w:r>
        <w:rPr>
          <w:spacing w:val="-3"/>
          <w:sz w:val="22"/>
          <w:szCs w:val="22"/>
        </w:rPr>
        <w:t>(parašas)</w:t>
      </w:r>
      <w:r>
        <w:rPr>
          <w:rFonts w:ascii="Arial" w:cs="Arial"/>
          <w:sz w:val="22"/>
          <w:szCs w:val="22"/>
        </w:rPr>
        <w:tab/>
      </w:r>
      <w:r w:rsidR="00FC4BBE">
        <w:rPr>
          <w:spacing w:val="-5"/>
          <w:sz w:val="22"/>
          <w:szCs w:val="22"/>
        </w:rPr>
        <w:t>2017-02-10</w:t>
      </w:r>
      <w:bookmarkStart w:id="0" w:name="_GoBack"/>
    </w:p>
    <w:p w:rsidR="007D7495" w:rsidRDefault="007D7495" w:rsidP="007D7495"/>
    <w:p w:rsidR="007D7495" w:rsidRDefault="007D7495" w:rsidP="007D7495"/>
    <w:bookmarkEnd w:id="0"/>
    <w:p w:rsidR="00B6617F" w:rsidRDefault="007B6D69"/>
    <w:sectPr w:rsidR="00B6617F" w:rsidSect="005F7A33">
      <w:pgSz w:w="16834" w:h="11909" w:orient="landscape"/>
      <w:pgMar w:top="1440" w:right="1107" w:bottom="720" w:left="1107" w:header="567" w:footer="567" w:gutter="0"/>
      <w:cols w:space="6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Light">
    <w:altName w:val="Segoe UI"/>
    <w:charset w:val="BA"/>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rsids>
    <w:rsidRoot w:val="007D7495"/>
    <w:rsid w:val="005F7A33"/>
    <w:rsid w:val="007B6D69"/>
    <w:rsid w:val="007D7495"/>
    <w:rsid w:val="00A568EA"/>
    <w:rsid w:val="00DF6B43"/>
    <w:rsid w:val="00FC4BB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495"/>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5519</Words>
  <Characters>3146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user</cp:lastModifiedBy>
  <cp:revision>2</cp:revision>
  <dcterms:created xsi:type="dcterms:W3CDTF">2017-02-10T13:25:00Z</dcterms:created>
  <dcterms:modified xsi:type="dcterms:W3CDTF">2017-02-10T13:25:00Z</dcterms:modified>
</cp:coreProperties>
</file>