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071AE9" w:rsidRDefault="001E471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GoBack"/>
      <w:bookmarkEnd w:id="0"/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</w:t>
      </w:r>
    </w:p>
    <w:p w:rsidR="00071AE9" w:rsidRP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</w:t>
      </w:r>
      <w:r w:rsidR="00CC69D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Pr="00071A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CC69D0">
        <w:rPr>
          <w:rFonts w:ascii="Times New Roman" w:eastAsia="Times New Roman" w:hAnsi="Times New Roman"/>
          <w:b/>
          <w:sz w:val="24"/>
          <w:szCs w:val="24"/>
          <w:lang w:eastAsia="ar-SA"/>
        </w:rPr>
        <w:t>Projektas</w:t>
      </w:r>
      <w:r w:rsidRPr="00071A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2F72F9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EE6135" w:rsidRPr="00071AE9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071AE9" w:rsidRDefault="00EE6135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E61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DĖL </w:t>
      </w:r>
      <w:r w:rsidR="002F72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PANEVĖŽIO RAJONO </w:t>
      </w:r>
      <w:r w:rsidRPr="00EE61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SAVIVA</w:t>
      </w:r>
      <w:r w:rsidR="00282E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LDYBĖS TARYBOS 2013 M. BIRŽELIO 20 D. SPRENDIMO NR. T-111 „DĖL ĮPAREIGOJIMO IŠKLAUSYTI BENDRAVIMO SU VAIKAIS TOBULINIMO KURSUS VYKDYMO TVARKOS APRAŠO PATVIRTINIMO</w:t>
      </w:r>
      <w:r w:rsidR="002F72F9">
        <w:rPr>
          <w:rFonts w:ascii="Times New Roman" w:eastAsia="Times New Roman" w:hAnsi="Times New Roman"/>
          <w:b/>
          <w:sz w:val="24"/>
          <w:szCs w:val="24"/>
          <w:lang w:eastAsia="ar-SA"/>
        </w:rPr>
        <w:t>“ PRIPAŽINIMO NET</w:t>
      </w:r>
      <w:r w:rsidR="00282EBB">
        <w:rPr>
          <w:rFonts w:ascii="Times New Roman" w:eastAsia="Times New Roman" w:hAnsi="Times New Roman"/>
          <w:b/>
          <w:sz w:val="24"/>
          <w:szCs w:val="24"/>
          <w:lang w:eastAsia="ar-SA"/>
        </w:rPr>
        <w:t>EKUSIU GALIOS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282EBB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2017 m. sausio 26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 xml:space="preserve"> d. Nr. T</w:t>
      </w:r>
      <w:r w:rsidR="00EB213B" w:rsidRPr="00EB213B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071AE9" w:rsidRDefault="00071AE9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>Vadovaudamasi</w:t>
      </w:r>
      <w:r w:rsidRPr="00071AE9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Lietuvos Respublikos vietos savivaldos įstatymo</w:t>
      </w:r>
      <w:r w:rsidRPr="00071AE9">
        <w:rPr>
          <w:rFonts w:ascii="TimesNewRoman" w:eastAsia="TimesNewRoman" w:hAnsi="TimesNewRoman" w:cs="TimesNewRoman"/>
          <w:sz w:val="24"/>
          <w:szCs w:val="24"/>
          <w:shd w:val="clear" w:color="auto" w:fill="FFFFFF"/>
          <w:lang w:eastAsia="ar-SA"/>
        </w:rPr>
        <w:t xml:space="preserve"> </w:t>
      </w:r>
      <w:r w:rsidR="002F72F9">
        <w:rPr>
          <w:rFonts w:ascii="TimesNewRoman" w:eastAsia="TimesNewRoman" w:hAnsi="TimesNewRoman" w:cs="TimesNewRoman"/>
          <w:sz w:val="24"/>
          <w:szCs w:val="24"/>
          <w:lang w:eastAsia="ar-SA"/>
        </w:rPr>
        <w:t>18 straipsnio 1 dalimi</w:t>
      </w:r>
      <w:r w:rsidRPr="00071AE9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 xml:space="preserve">Įpareigojimo išklausyti bendravimo su vaikais tobulinimo kursus vykdymo tvarkos aprašo, patvirtinto 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>Lietuv</w:t>
      </w:r>
      <w:r w:rsidR="00D84827">
        <w:rPr>
          <w:rFonts w:ascii="Times New Roman" w:eastAsia="Times New Roman" w:hAnsi="Times New Roman"/>
          <w:sz w:val="24"/>
          <w:szCs w:val="24"/>
          <w:lang w:eastAsia="ar-SA"/>
        </w:rPr>
        <w:t>os Respublikos Vyriausybės 2016 m. gru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>odžio 7 d. nutarimu Nr. 1219 „Dėl Lietuvos Respublikos V</w:t>
      </w:r>
      <w:r w:rsidR="00D84827">
        <w:rPr>
          <w:rFonts w:ascii="Times New Roman" w:eastAsia="Times New Roman" w:hAnsi="Times New Roman"/>
          <w:sz w:val="24"/>
          <w:szCs w:val="24"/>
          <w:lang w:eastAsia="ar-SA"/>
        </w:rPr>
        <w:t>yriausybės 2012 m. gruodžio 12 d. nutar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>imo Nr. 1517 „Dėl Į</w:t>
      </w:r>
      <w:r w:rsidR="00D84827">
        <w:rPr>
          <w:rFonts w:ascii="Times New Roman" w:eastAsia="Times New Roman" w:hAnsi="Times New Roman"/>
          <w:sz w:val="24"/>
          <w:szCs w:val="24"/>
          <w:lang w:eastAsia="ar-SA"/>
        </w:rPr>
        <w:t>pareigojimo išklausyti bendravimo su vaikais tobulinimo kursus vykdymo tvarkos aprašo patvirtinimo“</w:t>
      </w:r>
      <w:r w:rsidR="000A0B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>pakeitimo“</w:t>
      </w:r>
      <w:r w:rsidRPr="00071AE9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,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 xml:space="preserve">4 punktu, </w:t>
      </w:r>
      <w:r w:rsidRPr="00071AE9">
        <w:rPr>
          <w:rFonts w:ascii="Times New Roman" w:eastAsia="Times New Roman" w:hAnsi="Times New Roman"/>
          <w:sz w:val="24"/>
          <w:szCs w:val="24"/>
          <w:lang w:val="es-ES" w:eastAsia="ar-SA"/>
        </w:rPr>
        <w:t>Panevėžio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 xml:space="preserve"> rajono savivaldybės taryba n u s p r e n d ž i a:</w:t>
      </w:r>
    </w:p>
    <w:p w:rsidR="00282EBB" w:rsidRPr="002F72F9" w:rsidRDefault="002F72F9" w:rsidP="002F72F9">
      <w:pPr>
        <w:pStyle w:val="Betarp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F72F9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="00282EBB" w:rsidRPr="002F72F9">
        <w:rPr>
          <w:rFonts w:ascii="Times New Roman" w:hAnsi="Times New Roman"/>
          <w:sz w:val="24"/>
          <w:szCs w:val="24"/>
          <w:lang w:eastAsia="ar-SA"/>
        </w:rPr>
        <w:t xml:space="preserve">Pripažinti netekusiu galios </w:t>
      </w:r>
      <w:r w:rsidR="00282EBB" w:rsidRPr="002F72F9">
        <w:rPr>
          <w:rFonts w:ascii="Times New Roman" w:hAnsi="Times New Roman"/>
          <w:sz w:val="24"/>
          <w:szCs w:val="24"/>
          <w:lang w:eastAsia="lt-LT"/>
        </w:rPr>
        <w:t>Panevėžio rajono savivaldybės tarybo</w:t>
      </w:r>
      <w:r w:rsidRPr="002F72F9">
        <w:rPr>
          <w:rFonts w:ascii="Times New Roman" w:hAnsi="Times New Roman"/>
          <w:sz w:val="24"/>
          <w:szCs w:val="24"/>
          <w:lang w:eastAsia="lt-LT"/>
        </w:rPr>
        <w:t>s 2013 m. birželio 20 d</w:t>
      </w:r>
      <w:r w:rsidR="00282EBB" w:rsidRPr="002F72F9">
        <w:rPr>
          <w:rFonts w:ascii="Times New Roman" w:hAnsi="Times New Roman"/>
          <w:sz w:val="24"/>
          <w:szCs w:val="24"/>
          <w:lang w:eastAsia="lt-LT"/>
        </w:rPr>
        <w:t>. sprendimą Nr. T-111 „Dėl Įpareigojimo išklausyti bendravimo su vaikais tobulinimo kursus vykdymo tvarkos aprašo patvirtinimo“.</w:t>
      </w:r>
    </w:p>
    <w:p w:rsidR="00282EBB" w:rsidRPr="002F72F9" w:rsidRDefault="002F72F9" w:rsidP="002F72F9">
      <w:pPr>
        <w:pStyle w:val="Betarp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2. Pavesti S</w:t>
      </w:r>
      <w:r w:rsidR="00282EBB" w:rsidRPr="002F72F9">
        <w:rPr>
          <w:rFonts w:ascii="Times New Roman" w:hAnsi="Times New Roman"/>
          <w:sz w:val="24"/>
          <w:szCs w:val="24"/>
          <w:lang w:eastAsia="lt-LT"/>
        </w:rPr>
        <w:t>avivaldybės administracijos direktoriui</w:t>
      </w:r>
      <w:r w:rsidR="00D84827" w:rsidRPr="002F72F9">
        <w:rPr>
          <w:rFonts w:ascii="Times New Roman" w:hAnsi="Times New Roman"/>
          <w:sz w:val="24"/>
          <w:szCs w:val="24"/>
          <w:lang w:eastAsia="lt-LT"/>
        </w:rPr>
        <w:t xml:space="preserve"> užtikrinti</w:t>
      </w:r>
      <w:r>
        <w:rPr>
          <w:rFonts w:ascii="Times New Roman" w:hAnsi="Times New Roman"/>
          <w:sz w:val="24"/>
          <w:szCs w:val="24"/>
          <w:lang w:eastAsia="lt-LT"/>
        </w:rPr>
        <w:t xml:space="preserve"> kursų organizavimą ir jų</w:t>
      </w:r>
      <w:r w:rsidR="00890480" w:rsidRPr="002F72F9">
        <w:rPr>
          <w:rFonts w:ascii="Times New Roman" w:hAnsi="Times New Roman"/>
          <w:sz w:val="24"/>
          <w:szCs w:val="24"/>
          <w:lang w:eastAsia="lt-LT"/>
        </w:rPr>
        <w:t xml:space="preserve"> rengimą.</w:t>
      </w:r>
    </w:p>
    <w:p w:rsidR="00071AE9" w:rsidRDefault="00071AE9" w:rsidP="00071AE9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304C63" w:rsidRDefault="00071AE9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1A1E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Pr="00071AE9" w:rsidRDefault="00890480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Alma Namavičienė</w:t>
      </w:r>
    </w:p>
    <w:p w:rsidR="00AE11A1" w:rsidRDefault="00890480" w:rsidP="00071A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   2017-01-13</w:t>
      </w:r>
    </w:p>
    <w:p w:rsidR="00C57969" w:rsidRPr="00C57969" w:rsidRDefault="00C57969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PANEVĖŽIO RAJONO SAVIVALDYBĖS ADMINISTRACIJOS</w:t>
      </w:r>
    </w:p>
    <w:p w:rsidR="00C57969" w:rsidRPr="00C57969" w:rsidRDefault="00C57969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ŠVIETIMO, KULTŪROS IR SPORTO SKYRIUS</w:t>
      </w:r>
    </w:p>
    <w:p w:rsidR="00C57969" w:rsidRPr="00C57969" w:rsidRDefault="00C57969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7969" w:rsidRPr="00C57969" w:rsidRDefault="00C57969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7969" w:rsidRPr="00C57969" w:rsidRDefault="00C57969" w:rsidP="00C5796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0"/>
          <w:lang w:eastAsia="ar-SA"/>
        </w:rPr>
        <w:t>Panevėžio rajono savivaldybės tarybai</w:t>
      </w:r>
    </w:p>
    <w:p w:rsidR="00C57969" w:rsidRPr="00C57969" w:rsidRDefault="00C57969" w:rsidP="00C5796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57969" w:rsidRPr="00C57969" w:rsidRDefault="00C57969" w:rsidP="00C5796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57969" w:rsidRPr="00C57969" w:rsidRDefault="00C57969" w:rsidP="001A1E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AIŠKINAMASIS RAŠTAS DĖL SPRENDIMO</w:t>
      </w:r>
      <w:r w:rsidR="001A1E2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016FF">
        <w:rPr>
          <w:rFonts w:ascii="Times New Roman" w:eastAsia="Times New Roman" w:hAnsi="Times New Roman"/>
          <w:b/>
          <w:sz w:val="24"/>
          <w:szCs w:val="24"/>
          <w:lang w:eastAsia="ar-SA"/>
        </w:rPr>
        <w:t>,,</w:t>
      </w:r>
      <w:r w:rsidR="00A016FF" w:rsidRPr="00EE61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DĖL </w:t>
      </w:r>
      <w:r w:rsidR="001A1E2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PANEVĖŽIO RAJONO </w:t>
      </w:r>
      <w:r w:rsidR="00A016FF" w:rsidRPr="00EE61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SAVIVA</w:t>
      </w:r>
      <w:r w:rsidR="00A016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LDYBĖS TARYBOS 2013 M. BIRŽELIO 20 D. SPRENDIMO NR. T-111 „DĖL ĮPAREIGOJIMO IŠKLAUSYTI BENDRAVIMO SU VAIKAIS TOBULINIMO KURSUS VYKDYMO TVARKOS APRAŠO PATVIRTINIMO</w:t>
      </w:r>
      <w:r w:rsidR="001A1E23">
        <w:rPr>
          <w:rFonts w:ascii="Times New Roman" w:eastAsia="Times New Roman" w:hAnsi="Times New Roman"/>
          <w:b/>
          <w:sz w:val="24"/>
          <w:szCs w:val="24"/>
          <w:lang w:eastAsia="ar-SA"/>
        </w:rPr>
        <w:t>“ PRIPAŽINIMO NETEKUSIU GALIOS“</w:t>
      </w:r>
      <w:r w:rsidRPr="00C5796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PROJEKTO</w:t>
      </w:r>
    </w:p>
    <w:p w:rsidR="00C57969" w:rsidRPr="00C57969" w:rsidRDefault="00C57969" w:rsidP="00C5796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7969" w:rsidRPr="00C57969" w:rsidRDefault="00A016FF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2017 m. sausio</w:t>
      </w:r>
      <w:r w:rsidR="00C57969" w:rsidRPr="00C57969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4B0550">
        <w:rPr>
          <w:rFonts w:ascii="Times New Roman" w:eastAsia="Times New Roman" w:hAnsi="Times New Roman"/>
          <w:sz w:val="24"/>
          <w:szCs w:val="20"/>
          <w:lang w:eastAsia="ar-SA"/>
        </w:rPr>
        <w:t>13</w:t>
      </w:r>
      <w:r w:rsidR="00C57969" w:rsidRPr="00C57969">
        <w:rPr>
          <w:rFonts w:ascii="Times New Roman" w:eastAsia="Times New Roman" w:hAnsi="Times New Roman"/>
          <w:sz w:val="24"/>
          <w:szCs w:val="20"/>
          <w:lang w:eastAsia="ar-SA"/>
        </w:rPr>
        <w:t xml:space="preserve"> d.</w:t>
      </w:r>
    </w:p>
    <w:p w:rsidR="00C57969" w:rsidRPr="00C57969" w:rsidRDefault="00C57969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0"/>
          <w:lang w:eastAsia="ar-SA"/>
        </w:rPr>
        <w:t>Panevėžys</w:t>
      </w:r>
    </w:p>
    <w:p w:rsidR="00C57969" w:rsidRPr="00C57969" w:rsidRDefault="00C57969" w:rsidP="00C579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57969" w:rsidRPr="00C57969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Projekto rengimą paskatinusios priežastys.</w:t>
      </w:r>
    </w:p>
    <w:p w:rsidR="00C736A7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</w:t>
      </w:r>
      <w:r w:rsidR="001067B5">
        <w:rPr>
          <w:rFonts w:ascii="Times New Roman" w:eastAsia="Times New Roman" w:hAnsi="Times New Roman"/>
          <w:sz w:val="24"/>
          <w:szCs w:val="24"/>
          <w:lang w:eastAsia="ar-SA"/>
        </w:rPr>
        <w:t>Vy</w:t>
      </w:r>
      <w:r w:rsidR="001A1E23">
        <w:rPr>
          <w:rFonts w:ascii="Times New Roman" w:eastAsia="Times New Roman" w:hAnsi="Times New Roman"/>
          <w:sz w:val="24"/>
          <w:szCs w:val="24"/>
          <w:lang w:eastAsia="ar-SA"/>
        </w:rPr>
        <w:t xml:space="preserve">riausybės 2016 m. gruodžio 7 d. 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>nutarimu Nr. 1219 pakeistas ir išdėstytas</w:t>
      </w:r>
      <w:r w:rsidR="001067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A1E23">
        <w:rPr>
          <w:rFonts w:ascii="Times New Roman" w:eastAsia="Times New Roman" w:hAnsi="Times New Roman"/>
          <w:sz w:val="24"/>
          <w:szCs w:val="24"/>
          <w:lang w:eastAsia="ar-SA"/>
        </w:rPr>
        <w:t>nauja redakcija Į</w:t>
      </w:r>
      <w:r w:rsidR="001067B5">
        <w:rPr>
          <w:rFonts w:ascii="Times New Roman" w:eastAsia="Times New Roman" w:hAnsi="Times New Roman"/>
          <w:sz w:val="24"/>
          <w:szCs w:val="24"/>
          <w:lang w:eastAsia="ar-SA"/>
        </w:rPr>
        <w:t>pareigojimo dalyvauti bendravimo su vaikais tobulinimo progra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>mose (kursuose) tvarkos aprašas. Vadovaujantis Aprašo 4 punktu</w:t>
      </w:r>
      <w:r w:rsidR="0065331E">
        <w:rPr>
          <w:rFonts w:ascii="Times New Roman" w:eastAsia="Times New Roman" w:hAnsi="Times New Roman"/>
          <w:sz w:val="24"/>
          <w:szCs w:val="24"/>
          <w:lang w:eastAsia="ar-SA"/>
        </w:rPr>
        <w:t xml:space="preserve"> šių kursų organizavimą ir rengimą turi užtikrinti savivaldybės</w:t>
      </w:r>
      <w:r w:rsidR="0065331E" w:rsidRPr="006533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331E">
        <w:rPr>
          <w:rFonts w:ascii="Times New Roman" w:eastAsia="Times New Roman" w:hAnsi="Times New Roman"/>
          <w:sz w:val="24"/>
          <w:szCs w:val="24"/>
          <w:lang w:eastAsia="ar-SA"/>
        </w:rPr>
        <w:t>administracija.</w:t>
      </w:r>
    </w:p>
    <w:p w:rsidR="00C57969" w:rsidRPr="00C57969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Sprendimo projekto esmė ir tikslai.</w:t>
      </w:r>
    </w:p>
    <w:p w:rsidR="00C57969" w:rsidRPr="00C57969" w:rsidRDefault="000B5128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Šie kursai pagal bendravimo su vaikais tobulinimo programas skirti tėvams, globėjams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(rūpintojams), kuriuos teismas ar ne teismo tvarka administracinio nusižengimo bylą nagrinėjanti institucija (pareigūnas) už Lietuvos Respublikos administracinių nusižengimų kodekso 73, 74 ir 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sz w:val="24"/>
          <w:szCs w:val="24"/>
          <w:lang w:eastAsia="ar-SA"/>
        </w:rPr>
        <w:t>80 strai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>psniuose numatytus nusižengimus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skiria tėvams kaip administracinio poveikio priemonę. 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Vyriausybės nutarimu pakeista organizavimo ir vyk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>dymo tvarka, todėl reikia pripažinti netekusiu galios savivaldybės tarybos sprendimą ir įpareigoti Savivaldybės 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dministracijos direktorių organizuoti šiuos kursu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 xml:space="preserve">s, kad būtų įgyvendintas Lietuvos Respublikos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Vyriausybės nutarimas.</w:t>
      </w:r>
    </w:p>
    <w:p w:rsidR="00C57969" w:rsidRPr="00C57969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Kokių pozityvių rezultatų laukiama.</w:t>
      </w:r>
    </w:p>
    <w:p w:rsidR="00C57969" w:rsidRPr="00C57969" w:rsidRDefault="00DC6EAE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Bus įgyvendinamas 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Vyriausybės nutarimas, tėva</w:t>
      </w:r>
      <w:r w:rsidR="002E256E">
        <w:rPr>
          <w:rFonts w:ascii="Times New Roman" w:eastAsia="Times New Roman" w:hAnsi="Times New Roman"/>
          <w:sz w:val="24"/>
          <w:szCs w:val="24"/>
          <w:lang w:eastAsia="ar-SA"/>
        </w:rPr>
        <w:t xml:space="preserve">i įgis naujų bendravimo su vaikais žinių,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stiprės tėvų socialiniai įgūdžiai.</w:t>
      </w:r>
    </w:p>
    <w:p w:rsidR="00C57969" w:rsidRPr="00C57969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Galimos neigiamos pasekmės priėmus projektą, kokių priemonių reikia imtis, kad tokių pasekmių būtų išvengta.</w:t>
      </w:r>
    </w:p>
    <w:p w:rsidR="00C57969" w:rsidRPr="00C57969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4"/>
          <w:lang w:eastAsia="ar-SA"/>
        </w:rPr>
        <w:t>Neigiamų pasekmių nenumatoma.</w:t>
      </w:r>
    </w:p>
    <w:p w:rsidR="00C57969" w:rsidRPr="00C57969" w:rsidRDefault="00C57969" w:rsidP="00C57969">
      <w:pPr>
        <w:suppressAutoHyphens/>
        <w:spacing w:after="0" w:line="240" w:lineRule="auto"/>
        <w:ind w:left="-142" w:firstLine="143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Kokius galiojančius teisės aktus būtina pakeisti ar panaikinti, priėmus teikiamą projektą.</w:t>
      </w:r>
    </w:p>
    <w:p w:rsidR="00C57969" w:rsidRPr="00C57969" w:rsidRDefault="00C57969" w:rsidP="00C57969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4"/>
          <w:lang w:eastAsia="ar-SA"/>
        </w:rPr>
        <w:t xml:space="preserve">Nėra. </w:t>
      </w:r>
    </w:p>
    <w:p w:rsidR="00C57969" w:rsidRPr="00C57969" w:rsidRDefault="00C57969" w:rsidP="00C57969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Reikiami paskaičiavimai, išlaidų sąmatos bei finansavimo šaltiniai, reikalingi sprendimui įgyvendinti.</w:t>
      </w:r>
    </w:p>
    <w:p w:rsidR="00C57969" w:rsidRPr="00C57969" w:rsidRDefault="00C57969" w:rsidP="00C57969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4"/>
          <w:lang w:eastAsia="ar-SA"/>
        </w:rPr>
        <w:t>Papildomų sąnaudų nereikia.</w:t>
      </w:r>
    </w:p>
    <w:p w:rsidR="00C57969" w:rsidRPr="00C57969" w:rsidRDefault="00C57969" w:rsidP="00C57969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b/>
          <w:sz w:val="24"/>
          <w:szCs w:val="24"/>
          <w:lang w:eastAsia="ar-SA"/>
        </w:rPr>
        <w:t>Kiti, sprendimo projekto rengėjo nuomone, reikalingi paaiškinimai.</w:t>
      </w:r>
    </w:p>
    <w:p w:rsidR="00C57969" w:rsidRPr="00C57969" w:rsidRDefault="00C57969" w:rsidP="00C57969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4"/>
          <w:lang w:eastAsia="ar-SA"/>
        </w:rPr>
        <w:t>Nėra.</w:t>
      </w:r>
    </w:p>
    <w:p w:rsidR="00C57969" w:rsidRPr="00C57969" w:rsidRDefault="00C736A7" w:rsidP="00C579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C57969" w:rsidRPr="00C57969" w:rsidRDefault="00C57969" w:rsidP="00C579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736A7" w:rsidRPr="00071AE9" w:rsidRDefault="00C57969" w:rsidP="00C736A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0"/>
          <w:lang w:eastAsia="ar-SA"/>
        </w:rPr>
        <w:t xml:space="preserve">Vyriausioji specialistė              </w:t>
      </w:r>
      <w:r w:rsidR="0065331E"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             </w:t>
      </w:r>
      <w:r w:rsidR="00C736A7"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                                               </w:t>
      </w:r>
      <w:r w:rsidR="0065331E">
        <w:rPr>
          <w:rFonts w:ascii="Times New Roman" w:eastAsia="Times New Roman" w:hAnsi="Times New Roman"/>
          <w:sz w:val="24"/>
          <w:szCs w:val="20"/>
          <w:lang w:eastAsia="ar-SA"/>
        </w:rPr>
        <w:t>Alma Namavičienė</w:t>
      </w:r>
    </w:p>
    <w:p w:rsidR="00C736A7" w:rsidRDefault="00C57969" w:rsidP="00EE6135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C57969"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</w:t>
      </w:r>
    </w:p>
    <w:sectPr w:rsidR="00C736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649C7"/>
    <w:multiLevelType w:val="hybridMultilevel"/>
    <w:tmpl w:val="D8C241CC"/>
    <w:lvl w:ilvl="0" w:tplc="2442834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71AE9"/>
    <w:rsid w:val="00074BCA"/>
    <w:rsid w:val="000A0B67"/>
    <w:rsid w:val="000B5128"/>
    <w:rsid w:val="000D0DEF"/>
    <w:rsid w:val="001067B5"/>
    <w:rsid w:val="0018179A"/>
    <w:rsid w:val="001A1E23"/>
    <w:rsid w:val="001E3F5E"/>
    <w:rsid w:val="001E471B"/>
    <w:rsid w:val="00282EBB"/>
    <w:rsid w:val="002E256E"/>
    <w:rsid w:val="002F72F9"/>
    <w:rsid w:val="00304C63"/>
    <w:rsid w:val="004B0550"/>
    <w:rsid w:val="004D0674"/>
    <w:rsid w:val="00534802"/>
    <w:rsid w:val="0065331E"/>
    <w:rsid w:val="00691D22"/>
    <w:rsid w:val="006C1B18"/>
    <w:rsid w:val="007218CD"/>
    <w:rsid w:val="007E38C8"/>
    <w:rsid w:val="00890480"/>
    <w:rsid w:val="009315DF"/>
    <w:rsid w:val="009A0F20"/>
    <w:rsid w:val="00A016FF"/>
    <w:rsid w:val="00A04235"/>
    <w:rsid w:val="00A11EA3"/>
    <w:rsid w:val="00A73C97"/>
    <w:rsid w:val="00AA0E3D"/>
    <w:rsid w:val="00AD3D54"/>
    <w:rsid w:val="00AE11A1"/>
    <w:rsid w:val="00AE2694"/>
    <w:rsid w:val="00BD5674"/>
    <w:rsid w:val="00BF715B"/>
    <w:rsid w:val="00C57969"/>
    <w:rsid w:val="00C736A7"/>
    <w:rsid w:val="00C9028B"/>
    <w:rsid w:val="00CB0EC5"/>
    <w:rsid w:val="00CC69D0"/>
    <w:rsid w:val="00D84827"/>
    <w:rsid w:val="00DC6EAE"/>
    <w:rsid w:val="00E42785"/>
    <w:rsid w:val="00E549F9"/>
    <w:rsid w:val="00E615C2"/>
    <w:rsid w:val="00EB213B"/>
    <w:rsid w:val="00EE6135"/>
    <w:rsid w:val="00F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375B6-B928-4059-BAA7-5C674CB8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82EBB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282EBB"/>
    <w:rPr>
      <w:rFonts w:ascii="Courier New" w:hAnsi="Courier New" w:cs="Courier New"/>
      <w:lang w:eastAsia="en-US"/>
    </w:rPr>
  </w:style>
  <w:style w:type="paragraph" w:styleId="Betarp">
    <w:name w:val="No Spacing"/>
    <w:uiPriority w:val="1"/>
    <w:qFormat/>
    <w:rsid w:val="002F72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Gintarė Čiūraite</cp:lastModifiedBy>
  <cp:revision>2</cp:revision>
  <cp:lastPrinted>2016-11-16T13:54:00Z</cp:lastPrinted>
  <dcterms:created xsi:type="dcterms:W3CDTF">2017-01-26T07:18:00Z</dcterms:created>
  <dcterms:modified xsi:type="dcterms:W3CDTF">2017-01-26T07:18:00Z</dcterms:modified>
</cp:coreProperties>
</file>