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E9" w:rsidRPr="00071AE9" w:rsidRDefault="00A61532" w:rsidP="00071AE9">
      <w:pPr>
        <w:tabs>
          <w:tab w:val="center" w:pos="4153"/>
          <w:tab w:val="right" w:pos="8306"/>
        </w:tabs>
        <w:suppressAutoHyphens/>
        <w:spacing w:after="0" w:line="240" w:lineRule="auto"/>
        <w:jc w:val="center"/>
        <w:rPr>
          <w:rFonts w:ascii="Times New Roman" w:eastAsia="Times New Roman" w:hAnsi="Times New Roman"/>
          <w:sz w:val="20"/>
          <w:szCs w:val="20"/>
          <w:lang w:eastAsia="ar-SA"/>
        </w:rPr>
      </w:pPr>
      <w:r w:rsidRPr="00071AE9">
        <w:rPr>
          <w:rFonts w:ascii="Times New Roman" w:eastAsia="Times New Roman" w:hAnsi="Times New Roman"/>
          <w:noProof/>
          <w:sz w:val="20"/>
          <w:szCs w:val="20"/>
          <w:lang w:eastAsia="lt-LT"/>
        </w:rPr>
        <w:drawing>
          <wp:inline distT="0" distB="0" distL="0" distR="0">
            <wp:extent cx="544830" cy="65087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4830" cy="650875"/>
                    </a:xfrm>
                    <a:prstGeom prst="rect">
                      <a:avLst/>
                    </a:prstGeom>
                    <a:solidFill>
                      <a:srgbClr val="FFFFFF"/>
                    </a:solidFill>
                    <a:ln>
                      <a:noFill/>
                    </a:ln>
                  </pic:spPr>
                </pic:pic>
              </a:graphicData>
            </a:graphic>
          </wp:inline>
        </w:drawing>
      </w:r>
      <w:r w:rsidR="00071AE9" w:rsidRPr="00071AE9">
        <w:rPr>
          <w:rFonts w:ascii="Times New Roman" w:eastAsia="Times New Roman" w:hAnsi="Times New Roman"/>
          <w:sz w:val="20"/>
          <w:szCs w:val="20"/>
          <w:lang w:eastAsia="ar-SA"/>
        </w:rPr>
        <w:t xml:space="preserve">                                      </w:t>
      </w:r>
    </w:p>
    <w:p w:rsidR="00071AE9" w:rsidRPr="00071AE9" w:rsidRDefault="00071AE9" w:rsidP="00071AE9">
      <w:pPr>
        <w:tabs>
          <w:tab w:val="center" w:pos="4153"/>
          <w:tab w:val="right" w:pos="8306"/>
        </w:tabs>
        <w:suppressAutoHyphens/>
        <w:spacing w:after="0" w:line="240" w:lineRule="auto"/>
        <w:jc w:val="center"/>
        <w:rPr>
          <w:rFonts w:ascii="Times New Roman" w:eastAsia="Times New Roman" w:hAnsi="Times New Roman"/>
          <w:b/>
          <w:sz w:val="24"/>
          <w:szCs w:val="24"/>
          <w:lang w:eastAsia="ar-SA"/>
        </w:rPr>
      </w:pPr>
      <w:r w:rsidRPr="00071AE9">
        <w:rPr>
          <w:rFonts w:ascii="Times New Roman" w:eastAsia="Times New Roman" w:hAnsi="Times New Roman"/>
          <w:b/>
          <w:sz w:val="24"/>
          <w:szCs w:val="24"/>
          <w:lang w:eastAsia="ar-SA"/>
        </w:rPr>
        <w:t xml:space="preserve">          </w:t>
      </w:r>
      <w:r w:rsidR="00044316">
        <w:rPr>
          <w:rFonts w:ascii="Times New Roman" w:eastAsia="Times New Roman" w:hAnsi="Times New Roman"/>
          <w:b/>
          <w:sz w:val="24"/>
          <w:szCs w:val="24"/>
          <w:lang w:eastAsia="ar-SA"/>
        </w:rPr>
        <w:t xml:space="preserve">                                                                                                                </w:t>
      </w:r>
      <w:r w:rsidRPr="00071AE9">
        <w:rPr>
          <w:rFonts w:ascii="Times New Roman" w:eastAsia="Times New Roman" w:hAnsi="Times New Roman"/>
          <w:b/>
          <w:sz w:val="24"/>
          <w:szCs w:val="24"/>
          <w:lang w:eastAsia="ar-SA"/>
        </w:rPr>
        <w:t xml:space="preserve">  </w:t>
      </w:r>
      <w:r w:rsidR="00044316">
        <w:rPr>
          <w:rFonts w:ascii="Times New Roman" w:eastAsia="Times New Roman" w:hAnsi="Times New Roman"/>
          <w:b/>
          <w:sz w:val="24"/>
          <w:szCs w:val="24"/>
          <w:lang w:eastAsia="ar-SA"/>
        </w:rPr>
        <w:t>Projektas</w:t>
      </w:r>
      <w:r w:rsidRPr="00071AE9">
        <w:rPr>
          <w:rFonts w:ascii="Times New Roman" w:eastAsia="Times New Roman" w:hAnsi="Times New Roman"/>
          <w:b/>
          <w:sz w:val="24"/>
          <w:szCs w:val="24"/>
          <w:lang w:eastAsia="ar-SA"/>
        </w:rPr>
        <w:t xml:space="preserve">                                                                                                                    </w:t>
      </w:r>
    </w:p>
    <w:p w:rsidR="00071AE9" w:rsidRPr="00071AE9" w:rsidRDefault="00071AE9" w:rsidP="00071AE9">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071AE9">
        <w:rPr>
          <w:rFonts w:ascii="Times New Roman" w:eastAsia="Times New Roman" w:hAnsi="Times New Roman"/>
          <w:b/>
          <w:sz w:val="28"/>
          <w:szCs w:val="20"/>
          <w:lang w:eastAsia="ar-SA"/>
        </w:rPr>
        <w:t>PANEVĖŽIO RAJONO SAVIVALDYBĖS TARYBA</w:t>
      </w:r>
    </w:p>
    <w:p w:rsidR="00071AE9" w:rsidRPr="00071AE9" w:rsidRDefault="00071AE9" w:rsidP="00071AE9">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071AE9">
        <w:rPr>
          <w:rFonts w:ascii="Times New Roman" w:eastAsia="Times New Roman" w:hAnsi="Times New Roman"/>
          <w:b/>
          <w:sz w:val="28"/>
          <w:szCs w:val="20"/>
          <w:lang w:eastAsia="ar-SA"/>
        </w:rPr>
        <w:t>SPRENDIMAS</w:t>
      </w:r>
    </w:p>
    <w:p w:rsidR="00071AE9" w:rsidRPr="00071AE9" w:rsidRDefault="00071AE9" w:rsidP="00071AE9">
      <w:pPr>
        <w:suppressAutoHyphens/>
        <w:spacing w:after="0" w:line="240" w:lineRule="auto"/>
        <w:jc w:val="center"/>
        <w:rPr>
          <w:rFonts w:ascii="Times New Roman" w:eastAsia="Times New Roman" w:hAnsi="Times New Roman"/>
          <w:b/>
          <w:sz w:val="24"/>
          <w:szCs w:val="24"/>
          <w:lang w:eastAsia="ar-SA"/>
        </w:rPr>
      </w:pPr>
      <w:r w:rsidRPr="00071AE9">
        <w:rPr>
          <w:rFonts w:ascii="Times New Roman" w:eastAsia="Times New Roman" w:hAnsi="Times New Roman"/>
          <w:b/>
          <w:bCs/>
          <w:color w:val="000000"/>
          <w:sz w:val="24"/>
          <w:szCs w:val="24"/>
          <w:lang w:eastAsia="ar-SA"/>
        </w:rPr>
        <w:t>DĖL SAVIVALDYBĖS TARYBOS 2013 M. LAPKRIČIO 21 D. SPRENDIMO NR. T-209 „DĖL M</w:t>
      </w:r>
      <w:r w:rsidRPr="00071AE9">
        <w:rPr>
          <w:rFonts w:ascii="Times New Roman" w:eastAsia="Times New Roman" w:hAnsi="Times New Roman"/>
          <w:b/>
          <w:sz w:val="24"/>
          <w:szCs w:val="24"/>
          <w:lang w:eastAsia="ar-SA"/>
        </w:rPr>
        <w:t>OKESČIO UŽ VAIKŲ IŠLAIKYMĄ PANEVĖŽIO RAJONO UGDYMO ĮSTAIGOSE, VYKDANČIOSE IKIMOKYKLINIO IR PRIEŠMOKYKLINIO UGDYMO PROGRAMAS, TVARKOS PATVIRTINIMO“ PAKEITIMO</w:t>
      </w:r>
    </w:p>
    <w:p w:rsidR="00071AE9" w:rsidRPr="00071AE9" w:rsidRDefault="00071AE9" w:rsidP="00071AE9">
      <w:pPr>
        <w:suppressAutoHyphens/>
        <w:spacing w:after="0" w:line="240" w:lineRule="auto"/>
        <w:rPr>
          <w:rFonts w:ascii="Times New Roman" w:eastAsia="Times New Roman" w:hAnsi="Times New Roman"/>
          <w:sz w:val="24"/>
          <w:szCs w:val="24"/>
          <w:lang w:eastAsia="ar-SA"/>
        </w:rPr>
      </w:pPr>
    </w:p>
    <w:p w:rsidR="00071AE9" w:rsidRPr="00071AE9" w:rsidRDefault="00071AE9" w:rsidP="00071AE9">
      <w:pPr>
        <w:suppressAutoHyphens/>
        <w:spacing w:after="0" w:line="240" w:lineRule="auto"/>
        <w:jc w:val="center"/>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 xml:space="preserve">2016 m. lapkričio 17 d. Nr. T- </w:t>
      </w:r>
    </w:p>
    <w:p w:rsidR="00071AE9" w:rsidRPr="00071AE9" w:rsidRDefault="00071AE9" w:rsidP="00071AE9">
      <w:pPr>
        <w:suppressAutoHyphens/>
        <w:spacing w:after="0" w:line="240" w:lineRule="auto"/>
        <w:jc w:val="center"/>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Panevėžys</w:t>
      </w:r>
    </w:p>
    <w:p w:rsidR="00071AE9" w:rsidRPr="00071AE9" w:rsidRDefault="00071AE9" w:rsidP="00071AE9">
      <w:pPr>
        <w:suppressAutoHyphens/>
        <w:spacing w:after="0" w:line="240" w:lineRule="auto"/>
        <w:jc w:val="center"/>
        <w:rPr>
          <w:rFonts w:ascii="Times New Roman" w:eastAsia="Times New Roman" w:hAnsi="Times New Roman"/>
          <w:sz w:val="24"/>
          <w:szCs w:val="20"/>
          <w:lang w:eastAsia="ar-SA"/>
        </w:rPr>
      </w:pPr>
    </w:p>
    <w:p w:rsidR="00071AE9" w:rsidRPr="00071AE9" w:rsidRDefault="00071AE9" w:rsidP="00071AE9">
      <w:pPr>
        <w:suppressAutoHyphens/>
        <w:spacing w:after="0" w:line="240" w:lineRule="auto"/>
        <w:ind w:firstLine="72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Vadovaudamasi</w:t>
      </w:r>
      <w:r w:rsidRPr="00071AE9">
        <w:rPr>
          <w:rFonts w:ascii="TimesNewRoman" w:eastAsia="TimesNewRoman" w:hAnsi="TimesNewRoman" w:cs="TimesNewRoman"/>
          <w:sz w:val="24"/>
          <w:szCs w:val="24"/>
          <w:lang w:eastAsia="ar-SA"/>
        </w:rPr>
        <w:t xml:space="preserve"> Lietuvos Respublikos vietos savivaldos įstatymo</w:t>
      </w:r>
      <w:r w:rsidRPr="00071AE9">
        <w:rPr>
          <w:rFonts w:ascii="TimesNewRoman" w:eastAsia="TimesNewRoman" w:hAnsi="TimesNewRoman" w:cs="TimesNewRoman"/>
          <w:sz w:val="24"/>
          <w:szCs w:val="24"/>
          <w:shd w:val="clear" w:color="auto" w:fill="FFFFFF"/>
          <w:lang w:eastAsia="ar-SA"/>
        </w:rPr>
        <w:t xml:space="preserve"> </w:t>
      </w:r>
      <w:r w:rsidRPr="00071AE9">
        <w:rPr>
          <w:rFonts w:ascii="TimesNewRoman" w:eastAsia="TimesNewRoman" w:hAnsi="TimesNewRoman" w:cs="TimesNewRoman"/>
          <w:sz w:val="24"/>
          <w:szCs w:val="24"/>
          <w:lang w:eastAsia="ar-SA"/>
        </w:rPr>
        <w:t xml:space="preserve">18 straipsnio 1 dalimi, </w:t>
      </w:r>
      <w:r w:rsidRPr="00071AE9">
        <w:rPr>
          <w:rFonts w:ascii="Times New Roman" w:eastAsia="Times New Roman" w:hAnsi="Times New Roman"/>
          <w:sz w:val="24"/>
          <w:szCs w:val="24"/>
          <w:lang w:eastAsia="ar-SA"/>
        </w:rPr>
        <w:t>Lietuvos Respublikos švietimo įstatymo</w:t>
      </w:r>
      <w:r w:rsidRPr="00071AE9">
        <w:rPr>
          <w:rFonts w:ascii="Times New Roman" w:eastAsia="Times New Roman" w:hAnsi="Times New Roman"/>
          <w:spacing w:val="-2"/>
          <w:sz w:val="24"/>
          <w:szCs w:val="24"/>
          <w:lang w:eastAsia="ar-SA"/>
        </w:rPr>
        <w:t xml:space="preserve"> 70 straipsnio 11 dalimi,</w:t>
      </w:r>
      <w:r w:rsidRPr="00071AE9">
        <w:rPr>
          <w:rFonts w:ascii="Times New Roman" w:eastAsia="Times New Roman" w:hAnsi="Times New Roman"/>
          <w:sz w:val="24"/>
          <w:szCs w:val="24"/>
          <w:lang w:eastAsia="ar-SA"/>
        </w:rPr>
        <w:t xml:space="preserve"> </w:t>
      </w:r>
      <w:r w:rsidRPr="00071AE9">
        <w:rPr>
          <w:rFonts w:ascii="Times New Roman" w:eastAsia="Times New Roman" w:hAnsi="Times New Roman"/>
          <w:sz w:val="24"/>
          <w:szCs w:val="24"/>
          <w:lang w:val="es-ES" w:eastAsia="ar-SA"/>
        </w:rPr>
        <w:t>Panevėžio</w:t>
      </w:r>
      <w:r w:rsidRPr="00071AE9">
        <w:rPr>
          <w:rFonts w:ascii="Times New Roman" w:eastAsia="Times New Roman" w:hAnsi="Times New Roman"/>
          <w:sz w:val="24"/>
          <w:szCs w:val="24"/>
          <w:lang w:eastAsia="ar-SA"/>
        </w:rPr>
        <w:t xml:space="preserve"> rajono savivaldybės taryba n u s p r e n d ž i a:</w:t>
      </w:r>
    </w:p>
    <w:p w:rsidR="00071AE9" w:rsidRPr="00071AE9" w:rsidRDefault="00071AE9" w:rsidP="00071AE9">
      <w:pPr>
        <w:suppressAutoHyphens/>
        <w:spacing w:after="0" w:line="240" w:lineRule="auto"/>
        <w:ind w:left="60" w:firstLine="66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 xml:space="preserve">1. Pakeisti Mokesčio už vaikų išlaikymą Panevėžio rajono ugdymo įstaigose, vykdančiose ikimokyklinio ir priešmokyklinio ugdymo programas, tvarką, patvirtintą </w:t>
      </w:r>
      <w:r w:rsidRPr="00071AE9">
        <w:rPr>
          <w:rFonts w:ascii="Times New Roman" w:eastAsia="Times New Roman" w:hAnsi="Times New Roman"/>
          <w:bCs/>
          <w:color w:val="000000"/>
          <w:sz w:val="24"/>
          <w:szCs w:val="24"/>
          <w:lang w:eastAsia="ar-SA"/>
        </w:rPr>
        <w:t>Savivaldybės tarybos 2013 m. lapkričio 21 d. sprendimu Nr. T-209 „Dėl M</w:t>
      </w:r>
      <w:r w:rsidRPr="00071AE9">
        <w:rPr>
          <w:rFonts w:ascii="Times New Roman" w:eastAsia="Times New Roman" w:hAnsi="Times New Roman"/>
          <w:sz w:val="24"/>
          <w:szCs w:val="24"/>
          <w:lang w:eastAsia="ar-SA"/>
        </w:rPr>
        <w:t>okesčio už vaikų išlaikymą Panevėžio rajono ugdymo įstaigose, vykdančiose ikimokyklinio ir priešmokyklinio ugdymo programas, tvarkos patvirtinimo“:</w:t>
      </w:r>
    </w:p>
    <w:p w:rsidR="00071AE9" w:rsidRPr="00071AE9" w:rsidRDefault="00071AE9" w:rsidP="00071AE9">
      <w:pPr>
        <w:suppressAutoHyphens/>
        <w:spacing w:after="0" w:line="240" w:lineRule="auto"/>
        <w:ind w:left="60" w:firstLine="66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1.1. pakeisti 3.1–3.3 papunkčius ir juos išdėstyti taip:</w:t>
      </w:r>
    </w:p>
    <w:p w:rsidR="00071AE9" w:rsidRPr="00071AE9" w:rsidRDefault="00071AE9" w:rsidP="00071AE9">
      <w:pPr>
        <w:suppressAutoHyphens/>
        <w:spacing w:after="0" w:line="240" w:lineRule="auto"/>
        <w:ind w:left="60" w:firstLine="660"/>
        <w:jc w:val="both"/>
        <w:rPr>
          <w:rFonts w:ascii="Times New Roman" w:eastAsia="Times New Roman" w:hAnsi="Times New Roman"/>
          <w:sz w:val="24"/>
          <w:szCs w:val="24"/>
          <w:lang w:eastAsia="ar-SA"/>
        </w:rPr>
      </w:pPr>
      <w:r w:rsidRPr="00071AE9">
        <w:rPr>
          <w:rFonts w:ascii="Times New Roman" w:eastAsia="Times New Roman" w:hAnsi="Times New Roman"/>
          <w:sz w:val="24"/>
          <w:szCs w:val="24"/>
          <w:lang w:eastAsia="ar-SA"/>
        </w:rPr>
        <w:t>„3.1. iš vienos dienos mokesčio už maitinimo paslaugas:</w:t>
      </w:r>
    </w:p>
    <w:tbl>
      <w:tblPr>
        <w:tblW w:w="9889" w:type="dxa"/>
        <w:tblInd w:w="108" w:type="dxa"/>
        <w:tblLayout w:type="fixed"/>
        <w:tblLook w:val="04A0" w:firstRow="1" w:lastRow="0" w:firstColumn="1" w:lastColumn="0" w:noHBand="0" w:noVBand="1"/>
      </w:tblPr>
      <w:tblGrid>
        <w:gridCol w:w="1843"/>
        <w:gridCol w:w="1134"/>
        <w:gridCol w:w="851"/>
        <w:gridCol w:w="1275"/>
        <w:gridCol w:w="1560"/>
        <w:gridCol w:w="1275"/>
        <w:gridCol w:w="1951"/>
      </w:tblGrid>
      <w:tr w:rsidR="00071AE9" w:rsidRPr="00071AE9" w:rsidTr="00071AE9">
        <w:trPr>
          <w:cantSplit/>
          <w:trHeight w:val="501"/>
        </w:trPr>
        <w:tc>
          <w:tcPr>
            <w:tcW w:w="1843" w:type="dxa"/>
            <w:tcBorders>
              <w:top w:val="single" w:sz="4" w:space="0" w:color="000000"/>
              <w:left w:val="single" w:sz="4" w:space="0" w:color="000000"/>
              <w:bottom w:val="single" w:sz="4" w:space="0" w:color="000000"/>
              <w:right w:val="nil"/>
            </w:tcBorders>
          </w:tcPr>
          <w:p w:rsidR="00071AE9" w:rsidRPr="00071AE9" w:rsidRDefault="00071AE9" w:rsidP="00071AE9">
            <w:pPr>
              <w:spacing w:after="0" w:line="240" w:lineRule="auto"/>
              <w:rPr>
                <w:rFonts w:ascii="Times New Roman" w:hAnsi="Times New Roman"/>
                <w:sz w:val="24"/>
                <w:szCs w:val="24"/>
              </w:rPr>
            </w:pPr>
          </w:p>
        </w:tc>
        <w:tc>
          <w:tcPr>
            <w:tcW w:w="3260" w:type="dxa"/>
            <w:gridSpan w:val="3"/>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 xml:space="preserve">1 maitinimo išlaidos, </w:t>
            </w:r>
            <w:proofErr w:type="spellStart"/>
            <w:r w:rsidRPr="00071AE9">
              <w:rPr>
                <w:rFonts w:ascii="Times New Roman" w:hAnsi="Times New Roman"/>
                <w:sz w:val="24"/>
                <w:szCs w:val="24"/>
              </w:rPr>
              <w:t>Eur</w:t>
            </w:r>
            <w:proofErr w:type="spellEnd"/>
          </w:p>
        </w:tc>
        <w:tc>
          <w:tcPr>
            <w:tcW w:w="2835" w:type="dxa"/>
            <w:gridSpan w:val="2"/>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 xml:space="preserve">2 maitinimų išlaidos, </w:t>
            </w:r>
            <w:proofErr w:type="spellStart"/>
            <w:r w:rsidRPr="00071AE9">
              <w:rPr>
                <w:rFonts w:ascii="Times New Roman" w:hAnsi="Times New Roman"/>
                <w:sz w:val="24"/>
                <w:szCs w:val="24"/>
              </w:rPr>
              <w:t>Eur</w:t>
            </w:r>
            <w:proofErr w:type="spellEnd"/>
          </w:p>
        </w:tc>
        <w:tc>
          <w:tcPr>
            <w:tcW w:w="1951" w:type="dxa"/>
            <w:tcBorders>
              <w:top w:val="single" w:sz="4" w:space="0" w:color="000000"/>
              <w:left w:val="single" w:sz="4" w:space="0" w:color="000000"/>
              <w:bottom w:val="single" w:sz="4" w:space="0" w:color="000000"/>
              <w:right w:val="single" w:sz="4" w:space="0" w:color="000000"/>
            </w:tcBorders>
            <w:hideMark/>
          </w:tcPr>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3 maitinimų</w:t>
            </w:r>
          </w:p>
          <w:p w:rsidR="00071AE9" w:rsidRPr="00071AE9" w:rsidRDefault="00071AE9" w:rsidP="00071AE9">
            <w:pPr>
              <w:spacing w:after="0" w:line="240" w:lineRule="auto"/>
              <w:rPr>
                <w:rFonts w:ascii="Times New Roman" w:hAnsi="Times New Roman"/>
                <w:sz w:val="24"/>
                <w:szCs w:val="24"/>
              </w:rPr>
            </w:pPr>
            <w:r w:rsidRPr="00071AE9">
              <w:rPr>
                <w:rFonts w:ascii="Times New Roman" w:hAnsi="Times New Roman"/>
                <w:sz w:val="24"/>
                <w:szCs w:val="24"/>
              </w:rPr>
              <w:t xml:space="preserve">išlaidos, </w:t>
            </w:r>
            <w:proofErr w:type="spellStart"/>
            <w:r w:rsidRPr="00071AE9">
              <w:rPr>
                <w:rFonts w:ascii="Times New Roman" w:hAnsi="Times New Roman"/>
                <w:sz w:val="24"/>
                <w:szCs w:val="24"/>
              </w:rPr>
              <w:t>Eur</w:t>
            </w:r>
            <w:proofErr w:type="spellEnd"/>
          </w:p>
        </w:tc>
      </w:tr>
      <w:tr w:rsidR="00071AE9" w:rsidRPr="00071AE9" w:rsidTr="00071AE9">
        <w:trPr>
          <w:cantSplit/>
          <w:trHeight w:val="619"/>
        </w:trPr>
        <w:tc>
          <w:tcPr>
            <w:tcW w:w="1843"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Maitinimai</w:t>
            </w:r>
          </w:p>
        </w:tc>
        <w:tc>
          <w:tcPr>
            <w:tcW w:w="1134"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Pusryčiai</w:t>
            </w:r>
          </w:p>
        </w:tc>
        <w:tc>
          <w:tcPr>
            <w:tcW w:w="851"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Pietūs</w:t>
            </w:r>
          </w:p>
        </w:tc>
        <w:tc>
          <w:tcPr>
            <w:tcW w:w="1275"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Vakarienė</w:t>
            </w:r>
          </w:p>
        </w:tc>
        <w:tc>
          <w:tcPr>
            <w:tcW w:w="1560"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Pusryčiai ir pietūs</w:t>
            </w:r>
          </w:p>
        </w:tc>
        <w:tc>
          <w:tcPr>
            <w:tcW w:w="1275"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Pietūs ir vakarienė</w:t>
            </w:r>
          </w:p>
        </w:tc>
        <w:tc>
          <w:tcPr>
            <w:tcW w:w="1951" w:type="dxa"/>
            <w:tcBorders>
              <w:top w:val="single" w:sz="4" w:space="0" w:color="000000"/>
              <w:left w:val="single" w:sz="4" w:space="0" w:color="000000"/>
              <w:bottom w:val="single" w:sz="4" w:space="0" w:color="000000"/>
              <w:right w:val="single" w:sz="4" w:space="0" w:color="000000"/>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Pusryčiai, pietūs ir vakarienė</w:t>
            </w:r>
          </w:p>
        </w:tc>
      </w:tr>
      <w:tr w:rsidR="00071AE9" w:rsidRPr="00071AE9" w:rsidTr="00071AE9">
        <w:trPr>
          <w:cantSplit/>
          <w:trHeight w:val="503"/>
        </w:trPr>
        <w:tc>
          <w:tcPr>
            <w:tcW w:w="1843"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4–7 metų vaikų maitinimas</w:t>
            </w:r>
          </w:p>
        </w:tc>
        <w:tc>
          <w:tcPr>
            <w:tcW w:w="1134"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0,56</w:t>
            </w:r>
          </w:p>
        </w:tc>
        <w:tc>
          <w:tcPr>
            <w:tcW w:w="851"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0,84</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0,52</w:t>
            </w:r>
          </w:p>
        </w:tc>
        <w:tc>
          <w:tcPr>
            <w:tcW w:w="1560"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1,40</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1,36</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1,92</w:t>
            </w:r>
          </w:p>
        </w:tc>
      </w:tr>
      <w:tr w:rsidR="00071AE9" w:rsidRPr="00071AE9" w:rsidTr="00071AE9">
        <w:trPr>
          <w:trHeight w:val="418"/>
        </w:trPr>
        <w:tc>
          <w:tcPr>
            <w:tcW w:w="1843" w:type="dxa"/>
            <w:tcBorders>
              <w:top w:val="single" w:sz="4" w:space="0" w:color="000000"/>
              <w:left w:val="single" w:sz="4" w:space="0" w:color="000000"/>
              <w:bottom w:val="single" w:sz="4" w:space="0" w:color="000000"/>
              <w:right w:val="nil"/>
            </w:tcBorders>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1–3 metų vaikų maitinimas</w:t>
            </w:r>
          </w:p>
        </w:tc>
        <w:tc>
          <w:tcPr>
            <w:tcW w:w="1134"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0,49</w:t>
            </w:r>
          </w:p>
        </w:tc>
        <w:tc>
          <w:tcPr>
            <w:tcW w:w="851"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0,74</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0,45</w:t>
            </w:r>
          </w:p>
        </w:tc>
        <w:tc>
          <w:tcPr>
            <w:tcW w:w="1560"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1,23</w:t>
            </w:r>
          </w:p>
        </w:tc>
        <w:tc>
          <w:tcPr>
            <w:tcW w:w="1275" w:type="dxa"/>
            <w:tcBorders>
              <w:top w:val="single" w:sz="4" w:space="0" w:color="000000"/>
              <w:left w:val="single" w:sz="4" w:space="0" w:color="000000"/>
              <w:bottom w:val="single" w:sz="4" w:space="0" w:color="000000"/>
              <w:right w:val="nil"/>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1,19</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071AE9" w:rsidRPr="00071AE9" w:rsidRDefault="00071AE9" w:rsidP="00071AE9">
            <w:pPr>
              <w:spacing w:after="0" w:line="240" w:lineRule="auto"/>
              <w:rPr>
                <w:rFonts w:ascii="Times New Roman" w:hAnsi="Times New Roman"/>
                <w:sz w:val="24"/>
                <w:szCs w:val="24"/>
                <w:lang w:eastAsia="ar-SA"/>
              </w:rPr>
            </w:pPr>
            <w:r w:rsidRPr="00071AE9">
              <w:rPr>
                <w:rFonts w:ascii="Times New Roman" w:hAnsi="Times New Roman"/>
                <w:sz w:val="24"/>
                <w:szCs w:val="24"/>
                <w:lang w:eastAsia="ar-SA"/>
              </w:rPr>
              <w:t>1,68</w:t>
            </w:r>
          </w:p>
        </w:tc>
      </w:tr>
    </w:tbl>
    <w:p w:rsidR="00071AE9" w:rsidRPr="00071AE9" w:rsidRDefault="00071AE9" w:rsidP="00071AE9">
      <w:pPr>
        <w:suppressAutoHyphens/>
        <w:spacing w:after="0" w:line="240" w:lineRule="auto"/>
        <w:ind w:firstLine="720"/>
        <w:jc w:val="both"/>
        <w:rPr>
          <w:rFonts w:ascii="Times New Roman" w:eastAsia="Times New Roman" w:hAnsi="Times New Roman"/>
          <w:sz w:val="24"/>
          <w:szCs w:val="24"/>
          <w:lang w:eastAsia="ar-SA"/>
        </w:rPr>
      </w:pPr>
      <w:r w:rsidRPr="00071AE9">
        <w:rPr>
          <w:rFonts w:ascii="Times New Roman" w:eastAsia="Times New Roman" w:hAnsi="Times New Roman"/>
          <w:color w:val="000000"/>
          <w:sz w:val="24"/>
          <w:szCs w:val="24"/>
          <w:lang w:eastAsia="ar-SA"/>
        </w:rPr>
        <w:t xml:space="preserve">3.2. 6,00 </w:t>
      </w:r>
      <w:proofErr w:type="spellStart"/>
      <w:r w:rsidRPr="00071AE9">
        <w:rPr>
          <w:rFonts w:ascii="Times New Roman" w:eastAsia="Times New Roman" w:hAnsi="Times New Roman"/>
          <w:color w:val="000000"/>
          <w:sz w:val="24"/>
          <w:szCs w:val="24"/>
          <w:lang w:eastAsia="ar-SA"/>
        </w:rPr>
        <w:t>Eur</w:t>
      </w:r>
      <w:proofErr w:type="spellEnd"/>
      <w:r w:rsidRPr="00071AE9">
        <w:rPr>
          <w:rFonts w:ascii="Times New Roman" w:eastAsia="Times New Roman" w:hAnsi="Times New Roman"/>
          <w:color w:val="000000"/>
          <w:sz w:val="24"/>
          <w:szCs w:val="24"/>
          <w:lang w:eastAsia="ar-SA"/>
        </w:rPr>
        <w:t xml:space="preserve"> per mėnesį mokesčio grupėse, dirbančiose 10.30 val. ir ilgiau už kiekvieną lankytą, nelankytą ir nepateisintą dieną ugdymo inventoriui, priemonėms įsigyti;</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sidRPr="00071AE9">
        <w:rPr>
          <w:rFonts w:ascii="Times New Roman" w:eastAsia="Times New Roman" w:hAnsi="Times New Roman"/>
          <w:color w:val="000000"/>
          <w:sz w:val="24"/>
          <w:szCs w:val="24"/>
          <w:lang w:eastAsia="ar-SA"/>
        </w:rPr>
        <w:t xml:space="preserve">3.3. Mokyklų-darželių mokiniams galioja vienos dienos mokesčio už maitinimo paslaugas įkainiai; Jei ugdymo įstaigoje yra jungtinė grupė, valgiaraščiai gali būti sudaromi vadovaujantis </w:t>
      </w:r>
      <w:r w:rsidRPr="00071AE9">
        <w:rPr>
          <w:rFonts w:ascii="Times New Roman" w:eastAsia="Times New Roman" w:hAnsi="Times New Roman"/>
          <w:color w:val="000000"/>
          <w:sz w:val="24"/>
          <w:szCs w:val="24"/>
          <w:lang w:eastAsia="ar-SA"/>
        </w:rPr>
        <w:br/>
        <w:t>4–7 metų vaikams rekomenduojamomis normomis.“;</w:t>
      </w:r>
    </w:p>
    <w:p w:rsidR="00071AE9" w:rsidRPr="00071AE9" w:rsidRDefault="00071AE9" w:rsidP="00071AE9">
      <w:pPr>
        <w:suppressAutoHyphens/>
        <w:spacing w:after="0" w:line="240" w:lineRule="auto"/>
        <w:ind w:firstLine="720"/>
        <w:jc w:val="both"/>
        <w:rPr>
          <w:rFonts w:ascii="Times New Roman" w:eastAsia="Times New Roman" w:hAnsi="Times New Roman"/>
          <w:color w:val="FF0000"/>
          <w:sz w:val="24"/>
          <w:szCs w:val="24"/>
          <w:lang w:eastAsia="ar-SA"/>
        </w:rPr>
      </w:pPr>
      <w:r w:rsidRPr="00071AE9">
        <w:rPr>
          <w:rFonts w:ascii="Times New Roman" w:eastAsia="Times New Roman" w:hAnsi="Times New Roman"/>
          <w:color w:val="FF0000"/>
          <w:sz w:val="24"/>
          <w:szCs w:val="24"/>
          <w:lang w:eastAsia="ar-SA"/>
        </w:rPr>
        <w:t>1.2. pakeisti 5 punktą ir jį išdėstyti taip:</w:t>
      </w:r>
    </w:p>
    <w:p w:rsidR="00071AE9" w:rsidRPr="00071AE9" w:rsidRDefault="0069162A" w:rsidP="00071AE9">
      <w:pPr>
        <w:suppressAutoHyphens/>
        <w:spacing w:after="0" w:line="240" w:lineRule="auto"/>
        <w:ind w:firstLine="720"/>
        <w:jc w:val="both"/>
        <w:rPr>
          <w:rFonts w:ascii="Times New Roman" w:eastAsia="Times New Roman" w:hAnsi="Times New Roman"/>
          <w:color w:val="FF0000"/>
          <w:sz w:val="24"/>
          <w:szCs w:val="24"/>
          <w:lang w:eastAsia="ar-SA"/>
        </w:rPr>
      </w:pPr>
      <w:r>
        <w:rPr>
          <w:rFonts w:ascii="Times New Roman" w:eastAsia="Times New Roman" w:hAnsi="Times New Roman"/>
          <w:color w:val="FF0000"/>
          <w:sz w:val="24"/>
          <w:szCs w:val="24"/>
          <w:lang w:eastAsia="ar-SA"/>
        </w:rPr>
        <w:t>„5. Darbuotojai</w:t>
      </w:r>
      <w:r w:rsidR="00071AE9" w:rsidRPr="00071AE9">
        <w:rPr>
          <w:rFonts w:ascii="Times New Roman" w:eastAsia="Times New Roman" w:hAnsi="Times New Roman"/>
          <w:color w:val="FF0000"/>
          <w:sz w:val="24"/>
          <w:szCs w:val="24"/>
          <w:lang w:eastAsia="ar-SA"/>
        </w:rPr>
        <w:t xml:space="preserve"> mok</w:t>
      </w:r>
      <w:r>
        <w:rPr>
          <w:rFonts w:ascii="Times New Roman" w:eastAsia="Times New Roman" w:hAnsi="Times New Roman"/>
          <w:color w:val="FF0000"/>
          <w:sz w:val="24"/>
          <w:szCs w:val="24"/>
          <w:lang w:eastAsia="ar-SA"/>
        </w:rPr>
        <w:t>a už maitinimo paslaugą</w:t>
      </w:r>
      <w:r w:rsidR="00071AE9" w:rsidRPr="00071AE9">
        <w:rPr>
          <w:rFonts w:ascii="Times New Roman" w:eastAsia="Times New Roman" w:hAnsi="Times New Roman"/>
          <w:color w:val="FF0000"/>
          <w:sz w:val="24"/>
          <w:szCs w:val="24"/>
          <w:lang w:eastAsia="ar-SA"/>
        </w:rPr>
        <w:t xml:space="preserve"> Savivaldybės tarybos </w:t>
      </w:r>
      <w:r>
        <w:rPr>
          <w:rFonts w:ascii="Times New Roman" w:eastAsia="Times New Roman" w:hAnsi="Times New Roman"/>
          <w:color w:val="FF0000"/>
          <w:sz w:val="24"/>
          <w:szCs w:val="24"/>
          <w:lang w:eastAsia="ar-SA"/>
        </w:rPr>
        <w:t>nustatytas antkainį</w:t>
      </w:r>
      <w:r w:rsidR="00071AE9" w:rsidRPr="00071AE9">
        <w:rPr>
          <w:rFonts w:ascii="Times New Roman" w:eastAsia="Times New Roman" w:hAnsi="Times New Roman"/>
          <w:color w:val="FF0000"/>
          <w:sz w:val="24"/>
          <w:szCs w:val="24"/>
          <w:lang w:eastAsia="ar-SA"/>
        </w:rPr>
        <w:t>“;</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1.3.</w:t>
      </w:r>
      <w:r w:rsidRPr="00071AE9">
        <w:rPr>
          <w:rFonts w:ascii="Times New Roman" w:eastAsia="Times New Roman" w:hAnsi="Times New Roman"/>
          <w:color w:val="000000"/>
          <w:sz w:val="24"/>
          <w:szCs w:val="24"/>
          <w:lang w:eastAsia="ar-SA"/>
        </w:rPr>
        <w:t xml:space="preserve"> pakeisti 7.7 papunktį ir jį išdėstyti taip:</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sidRPr="00071AE9">
        <w:rPr>
          <w:rFonts w:ascii="Times New Roman" w:eastAsia="Times New Roman" w:hAnsi="Times New Roman"/>
          <w:color w:val="000000"/>
          <w:sz w:val="24"/>
          <w:szCs w:val="24"/>
          <w:lang w:eastAsia="ar-SA"/>
        </w:rPr>
        <w:t>„7.7. už vaikus, ugdomus pagal priešmokyklinio ugdymo programą, bendrojo ugdymo mokyklų jungtinių grupių ir vaikų globos namų vaikus mokinių atostogų metu;“;</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1.4</w:t>
      </w:r>
      <w:r w:rsidRPr="00071AE9">
        <w:rPr>
          <w:rFonts w:ascii="Times New Roman" w:eastAsia="Times New Roman" w:hAnsi="Times New Roman"/>
          <w:color w:val="000000"/>
          <w:sz w:val="24"/>
          <w:szCs w:val="24"/>
          <w:lang w:eastAsia="ar-SA"/>
        </w:rPr>
        <w:t xml:space="preserve">. pakeisti </w:t>
      </w:r>
      <w:r w:rsidRPr="00071AE9">
        <w:rPr>
          <w:rFonts w:ascii="Times New Roman" w:eastAsia="Times New Roman" w:hAnsi="Times New Roman"/>
          <w:sz w:val="24"/>
          <w:szCs w:val="24"/>
          <w:lang w:eastAsia="ar-SA"/>
        </w:rPr>
        <w:t>11 punktą ir jį išdėstyti taip:</w:t>
      </w:r>
    </w:p>
    <w:p w:rsidR="00071AE9" w:rsidRPr="00071AE9" w:rsidRDefault="00071AE9" w:rsidP="00071AE9">
      <w:pPr>
        <w:suppressAutoHyphens/>
        <w:spacing w:after="0" w:line="240" w:lineRule="auto"/>
        <w:ind w:firstLine="720"/>
        <w:jc w:val="both"/>
        <w:rPr>
          <w:rFonts w:ascii="Times New Roman" w:eastAsia="Times New Roman" w:hAnsi="Times New Roman"/>
          <w:color w:val="000000"/>
          <w:sz w:val="24"/>
          <w:szCs w:val="24"/>
          <w:lang w:eastAsia="ar-SA"/>
        </w:rPr>
      </w:pPr>
      <w:r w:rsidRPr="00071AE9">
        <w:rPr>
          <w:rFonts w:ascii="Times New Roman" w:eastAsia="Times New Roman" w:hAnsi="Times New Roman"/>
          <w:color w:val="000000"/>
          <w:sz w:val="24"/>
          <w:szCs w:val="24"/>
          <w:lang w:eastAsia="ar-SA"/>
        </w:rPr>
        <w:t xml:space="preserve">„11. Vaikų išlaikymo mokestis turi būti mokamas už praėjusį mėnesį iki einamo mėnesio </w:t>
      </w:r>
      <w:r w:rsidRPr="00071AE9">
        <w:rPr>
          <w:rFonts w:ascii="Times New Roman" w:eastAsia="Times New Roman" w:hAnsi="Times New Roman"/>
          <w:color w:val="000000"/>
          <w:sz w:val="24"/>
          <w:szCs w:val="24"/>
          <w:lang w:eastAsia="ar-SA"/>
        </w:rPr>
        <w:br/>
        <w:t>20 d. Dėl nepateisinamų priežasčių 2 mėnesius nesumokėjus mokesčio, ugdymo įstaigos vadovas turi teisę išbraukti vaiką iš ugdymo įstaigos vaikų sąrašų, prieš tai raštu informavęs tėvus (globėjus). Už priešmokyklinio ugdymo grupės vaikų išlaikymą gegužės mėnesį atsiskaitoma iš anksto.“.</w:t>
      </w:r>
    </w:p>
    <w:p w:rsidR="00071AE9" w:rsidRDefault="00071AE9" w:rsidP="00044316">
      <w:pPr>
        <w:suppressAutoHyphens/>
        <w:spacing w:after="0" w:line="240" w:lineRule="auto"/>
        <w:ind w:firstLine="720"/>
        <w:jc w:val="both"/>
        <w:rPr>
          <w:rFonts w:ascii="Times New Roman" w:eastAsia="Times New Roman" w:hAnsi="Times New Roman"/>
          <w:sz w:val="24"/>
          <w:szCs w:val="20"/>
          <w:lang w:eastAsia="ar-SA"/>
        </w:rPr>
      </w:pPr>
      <w:r w:rsidRPr="00071AE9">
        <w:rPr>
          <w:rFonts w:ascii="Times New Roman" w:eastAsia="Times New Roman" w:hAnsi="Times New Roman"/>
          <w:sz w:val="24"/>
          <w:szCs w:val="20"/>
          <w:lang w:eastAsia="ar-SA"/>
        </w:rPr>
        <w:t>2. Šis sprendima</w:t>
      </w:r>
      <w:r w:rsidR="00044316">
        <w:rPr>
          <w:rFonts w:ascii="Times New Roman" w:eastAsia="Times New Roman" w:hAnsi="Times New Roman"/>
          <w:sz w:val="24"/>
          <w:szCs w:val="20"/>
          <w:lang w:eastAsia="ar-SA"/>
        </w:rPr>
        <w:t>s įsigalioja 2017 m. sausio 1 d.</w:t>
      </w:r>
    </w:p>
    <w:p w:rsidR="00044316" w:rsidRDefault="00044316" w:rsidP="00044316">
      <w:pPr>
        <w:suppressAutoHyphens/>
        <w:spacing w:after="0" w:line="240" w:lineRule="auto"/>
        <w:ind w:firstLine="720"/>
        <w:jc w:val="both"/>
        <w:rPr>
          <w:rFonts w:ascii="Times New Roman" w:eastAsia="Times New Roman" w:hAnsi="Times New Roman"/>
          <w:sz w:val="24"/>
          <w:szCs w:val="20"/>
          <w:lang w:eastAsia="ar-SA"/>
        </w:rPr>
      </w:pPr>
    </w:p>
    <w:p w:rsidR="00C57969" w:rsidRDefault="00044316" w:rsidP="00E80BF0">
      <w:pPr>
        <w:suppressAutoHyphens/>
        <w:spacing w:after="0" w:line="240" w:lineRule="auto"/>
        <w:ind w:firstLine="720"/>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Algė </w:t>
      </w:r>
      <w:proofErr w:type="spellStart"/>
      <w:r>
        <w:rPr>
          <w:rFonts w:ascii="Times New Roman" w:eastAsia="Times New Roman" w:hAnsi="Times New Roman"/>
          <w:sz w:val="24"/>
          <w:szCs w:val="20"/>
          <w:lang w:eastAsia="ar-SA"/>
        </w:rPr>
        <w:t>Verbiejienė</w:t>
      </w:r>
      <w:bookmarkStart w:id="0" w:name="_GoBack"/>
      <w:bookmarkEnd w:id="0"/>
      <w:proofErr w:type="spellEnd"/>
    </w:p>
    <w:p w:rsidR="00C57969" w:rsidRPr="00071AE9" w:rsidRDefault="00C57969" w:rsidP="00071AE9">
      <w:pPr>
        <w:suppressAutoHyphens/>
        <w:spacing w:after="0" w:line="240" w:lineRule="auto"/>
        <w:jc w:val="both"/>
        <w:rPr>
          <w:rFonts w:ascii="Times New Roman" w:eastAsia="Times New Roman" w:hAnsi="Times New Roman"/>
          <w:sz w:val="24"/>
          <w:szCs w:val="20"/>
          <w:lang w:eastAsia="ar-SA"/>
        </w:rPr>
      </w:pPr>
    </w:p>
    <w:p w:rsidR="00C57969" w:rsidRPr="00C57969" w:rsidRDefault="00C57969" w:rsidP="00C57969">
      <w:pPr>
        <w:suppressAutoHyphens/>
        <w:spacing w:after="0" w:line="240" w:lineRule="auto"/>
        <w:jc w:val="center"/>
        <w:rPr>
          <w:rFonts w:ascii="Times New Roman" w:eastAsia="Times New Roman" w:hAnsi="Times New Roman"/>
          <w:b/>
          <w:sz w:val="24"/>
          <w:szCs w:val="24"/>
          <w:lang w:eastAsia="ar-SA"/>
        </w:rPr>
      </w:pPr>
      <w:r w:rsidRPr="00C57969">
        <w:rPr>
          <w:rFonts w:ascii="Times New Roman" w:eastAsia="Times New Roman" w:hAnsi="Times New Roman"/>
          <w:b/>
          <w:sz w:val="24"/>
          <w:szCs w:val="24"/>
          <w:lang w:eastAsia="ar-SA"/>
        </w:rPr>
        <w:t>PANEVĖŽIO RAJONO SAVIVALDYBĖS ADMINISTRACIJOS</w:t>
      </w:r>
    </w:p>
    <w:p w:rsidR="00C57969" w:rsidRPr="00C57969" w:rsidRDefault="00C57969" w:rsidP="00C57969">
      <w:pPr>
        <w:suppressAutoHyphens/>
        <w:spacing w:after="0" w:line="240" w:lineRule="auto"/>
        <w:jc w:val="center"/>
        <w:rPr>
          <w:rFonts w:ascii="Times New Roman" w:eastAsia="Times New Roman" w:hAnsi="Times New Roman"/>
          <w:b/>
          <w:sz w:val="24"/>
          <w:szCs w:val="24"/>
          <w:lang w:eastAsia="ar-SA"/>
        </w:rPr>
      </w:pPr>
      <w:r w:rsidRPr="00C57969">
        <w:rPr>
          <w:rFonts w:ascii="Times New Roman" w:eastAsia="Times New Roman" w:hAnsi="Times New Roman"/>
          <w:b/>
          <w:sz w:val="24"/>
          <w:szCs w:val="24"/>
          <w:lang w:eastAsia="ar-SA"/>
        </w:rPr>
        <w:t>ŠVIETIMO, KULTŪROS IR SPORTO SKYRIUS</w:t>
      </w:r>
    </w:p>
    <w:p w:rsidR="00C57969" w:rsidRPr="00C57969" w:rsidRDefault="00C57969" w:rsidP="00C57969">
      <w:pPr>
        <w:suppressAutoHyphens/>
        <w:spacing w:after="0" w:line="240" w:lineRule="auto"/>
        <w:jc w:val="center"/>
        <w:rPr>
          <w:rFonts w:ascii="Times New Roman" w:eastAsia="Times New Roman" w:hAnsi="Times New Roman"/>
          <w:sz w:val="24"/>
          <w:szCs w:val="24"/>
          <w:lang w:eastAsia="ar-SA"/>
        </w:rPr>
      </w:pPr>
    </w:p>
    <w:p w:rsidR="00C57969" w:rsidRPr="00C57969" w:rsidRDefault="00C57969" w:rsidP="00C57969">
      <w:pPr>
        <w:suppressAutoHyphens/>
        <w:spacing w:after="0" w:line="240" w:lineRule="auto"/>
        <w:jc w:val="center"/>
        <w:rPr>
          <w:rFonts w:ascii="Times New Roman" w:eastAsia="Times New Roman" w:hAnsi="Times New Roman"/>
          <w:sz w:val="24"/>
          <w:szCs w:val="24"/>
          <w:lang w:eastAsia="ar-SA"/>
        </w:rPr>
      </w:pPr>
    </w:p>
    <w:p w:rsidR="00C57969" w:rsidRPr="00C57969" w:rsidRDefault="00C57969" w:rsidP="00C57969">
      <w:pPr>
        <w:suppressAutoHyphens/>
        <w:spacing w:after="0" w:line="240" w:lineRule="auto"/>
        <w:rPr>
          <w:rFonts w:ascii="Times New Roman" w:eastAsia="Times New Roman" w:hAnsi="Times New Roman"/>
          <w:sz w:val="24"/>
          <w:szCs w:val="20"/>
          <w:lang w:eastAsia="ar-SA"/>
        </w:rPr>
      </w:pPr>
      <w:r w:rsidRPr="00C57969">
        <w:rPr>
          <w:rFonts w:ascii="Times New Roman" w:eastAsia="Times New Roman" w:hAnsi="Times New Roman"/>
          <w:sz w:val="24"/>
          <w:szCs w:val="20"/>
          <w:lang w:eastAsia="ar-SA"/>
        </w:rPr>
        <w:t>Panevėžio rajono savivaldybės tarybai</w:t>
      </w:r>
    </w:p>
    <w:p w:rsidR="00C57969" w:rsidRPr="00C57969" w:rsidRDefault="00C57969" w:rsidP="00C57969">
      <w:pPr>
        <w:suppressAutoHyphens/>
        <w:spacing w:after="0" w:line="240" w:lineRule="auto"/>
        <w:rPr>
          <w:rFonts w:ascii="Times New Roman" w:eastAsia="Times New Roman" w:hAnsi="Times New Roman"/>
          <w:sz w:val="24"/>
          <w:szCs w:val="20"/>
          <w:lang w:eastAsia="ar-SA"/>
        </w:rPr>
      </w:pPr>
    </w:p>
    <w:p w:rsidR="00C57969" w:rsidRPr="00C57969" w:rsidRDefault="00C57969" w:rsidP="00C57969">
      <w:pPr>
        <w:suppressAutoHyphens/>
        <w:spacing w:after="0" w:line="240" w:lineRule="auto"/>
        <w:rPr>
          <w:rFonts w:ascii="Times New Roman" w:eastAsia="Times New Roman" w:hAnsi="Times New Roman"/>
          <w:sz w:val="24"/>
          <w:szCs w:val="20"/>
          <w:lang w:eastAsia="ar-SA"/>
        </w:rPr>
      </w:pPr>
    </w:p>
    <w:p w:rsidR="00C57969" w:rsidRPr="00C57969" w:rsidRDefault="00C57969" w:rsidP="00C57969">
      <w:pPr>
        <w:suppressAutoHyphens/>
        <w:spacing w:after="0" w:line="240" w:lineRule="auto"/>
        <w:jc w:val="center"/>
        <w:rPr>
          <w:rFonts w:ascii="Times New Roman" w:eastAsia="Times New Roman" w:hAnsi="Times New Roman"/>
          <w:b/>
          <w:sz w:val="24"/>
          <w:szCs w:val="24"/>
          <w:lang w:eastAsia="ar-SA"/>
        </w:rPr>
      </w:pPr>
      <w:r w:rsidRPr="00C57969">
        <w:rPr>
          <w:rFonts w:ascii="Times New Roman" w:eastAsia="Times New Roman" w:hAnsi="Times New Roman"/>
          <w:b/>
          <w:sz w:val="24"/>
          <w:szCs w:val="24"/>
          <w:lang w:eastAsia="ar-SA"/>
        </w:rPr>
        <w:t>AIŠKINAMASIS RAŠTAS DĖL SPRENDIMO „</w:t>
      </w:r>
      <w:r w:rsidRPr="00C57969">
        <w:rPr>
          <w:rFonts w:ascii="Times New Roman" w:eastAsia="Times New Roman" w:hAnsi="Times New Roman"/>
          <w:b/>
          <w:bCs/>
          <w:color w:val="000000"/>
          <w:sz w:val="24"/>
          <w:szCs w:val="24"/>
          <w:lang w:eastAsia="ar-SA"/>
        </w:rPr>
        <w:t>DĖL SAVIVALDYBĖS TARYBOS 2013 M. LAPKRIČIO 21 D. SPRENDIMO NR. T-209 „DĖL M</w:t>
      </w:r>
      <w:r w:rsidRPr="00C57969">
        <w:rPr>
          <w:rFonts w:ascii="Times New Roman" w:eastAsia="Times New Roman" w:hAnsi="Times New Roman"/>
          <w:b/>
          <w:sz w:val="24"/>
          <w:szCs w:val="24"/>
          <w:lang w:eastAsia="ar-SA"/>
        </w:rPr>
        <w:t>OKESČIO UŽ VAIKŲ IŠLAIKYMĄ PANEVĖŽIO RAJONO UGDYMO ĮSTAIGOSE, VYKDANČIOSE IKIMOKYKLINIO IR PRIEŠMOKYKLINIO UGDYMO PROGRAMAS, TVARKOS PATVIRTINIMO“ PAKEITIMO“</w:t>
      </w:r>
      <w:r w:rsidRPr="00C57969">
        <w:rPr>
          <w:rFonts w:ascii="Times New Roman" w:eastAsia="Times New Roman" w:hAnsi="Times New Roman"/>
          <w:b/>
          <w:bCs/>
          <w:color w:val="000000"/>
          <w:sz w:val="24"/>
          <w:szCs w:val="24"/>
          <w:lang w:eastAsia="ar-SA"/>
        </w:rPr>
        <w:t xml:space="preserve"> PROJEKTO</w:t>
      </w:r>
    </w:p>
    <w:p w:rsidR="00C57969" w:rsidRPr="00C57969" w:rsidRDefault="00C57969" w:rsidP="00C57969">
      <w:pPr>
        <w:suppressAutoHyphens/>
        <w:spacing w:after="0" w:line="240" w:lineRule="auto"/>
        <w:rPr>
          <w:rFonts w:ascii="Times New Roman" w:eastAsia="Times New Roman" w:hAnsi="Times New Roman"/>
          <w:sz w:val="24"/>
          <w:szCs w:val="24"/>
          <w:lang w:eastAsia="ar-SA"/>
        </w:rPr>
      </w:pPr>
    </w:p>
    <w:p w:rsidR="00C57969" w:rsidRPr="00C57969" w:rsidRDefault="00C57969" w:rsidP="00C57969">
      <w:pPr>
        <w:suppressAutoHyphens/>
        <w:spacing w:after="0" w:line="240" w:lineRule="auto"/>
        <w:jc w:val="center"/>
        <w:rPr>
          <w:rFonts w:ascii="Times New Roman" w:eastAsia="Times New Roman" w:hAnsi="Times New Roman"/>
          <w:sz w:val="24"/>
          <w:szCs w:val="20"/>
          <w:lang w:eastAsia="ar-SA"/>
        </w:rPr>
      </w:pPr>
      <w:r w:rsidRPr="00C57969">
        <w:rPr>
          <w:rFonts w:ascii="Times New Roman" w:eastAsia="Times New Roman" w:hAnsi="Times New Roman"/>
          <w:sz w:val="24"/>
          <w:szCs w:val="20"/>
          <w:lang w:eastAsia="ar-SA"/>
        </w:rPr>
        <w:t>2016 m. lapkričio 4 d.</w:t>
      </w:r>
    </w:p>
    <w:p w:rsidR="00C57969" w:rsidRPr="00C57969" w:rsidRDefault="00C57969" w:rsidP="00C57969">
      <w:pPr>
        <w:suppressAutoHyphens/>
        <w:spacing w:after="0" w:line="240" w:lineRule="auto"/>
        <w:jc w:val="center"/>
        <w:rPr>
          <w:rFonts w:ascii="Times New Roman" w:eastAsia="Times New Roman" w:hAnsi="Times New Roman"/>
          <w:sz w:val="24"/>
          <w:szCs w:val="20"/>
          <w:lang w:eastAsia="ar-SA"/>
        </w:rPr>
      </w:pPr>
      <w:r w:rsidRPr="00C57969">
        <w:rPr>
          <w:rFonts w:ascii="Times New Roman" w:eastAsia="Times New Roman" w:hAnsi="Times New Roman"/>
          <w:sz w:val="24"/>
          <w:szCs w:val="20"/>
          <w:lang w:eastAsia="ar-SA"/>
        </w:rPr>
        <w:t>Panevėžys</w:t>
      </w:r>
    </w:p>
    <w:p w:rsidR="00C57969" w:rsidRPr="00C57969" w:rsidRDefault="00C57969" w:rsidP="00C57969">
      <w:pPr>
        <w:suppressAutoHyphens/>
        <w:spacing w:after="0" w:line="240" w:lineRule="auto"/>
        <w:jc w:val="center"/>
        <w:rPr>
          <w:rFonts w:ascii="Times New Roman" w:eastAsia="Times New Roman" w:hAnsi="Times New Roman"/>
          <w:sz w:val="24"/>
          <w:szCs w:val="20"/>
          <w:lang w:eastAsia="ar-SA"/>
        </w:rPr>
      </w:pPr>
    </w:p>
    <w:p w:rsidR="00C57969" w:rsidRPr="00C57969" w:rsidRDefault="00C57969" w:rsidP="00C57969">
      <w:pPr>
        <w:suppressAutoHyphens/>
        <w:spacing w:after="0" w:line="240" w:lineRule="auto"/>
        <w:ind w:left="-142" w:firstLine="1438"/>
        <w:jc w:val="both"/>
        <w:rPr>
          <w:rFonts w:ascii="Times New Roman" w:eastAsia="Times New Roman" w:hAnsi="Times New Roman"/>
          <w:b/>
          <w:sz w:val="24"/>
          <w:szCs w:val="24"/>
          <w:lang w:eastAsia="ar-SA"/>
        </w:rPr>
      </w:pPr>
      <w:r w:rsidRPr="00C57969">
        <w:rPr>
          <w:rFonts w:ascii="Times New Roman" w:eastAsia="Times New Roman" w:hAnsi="Times New Roman"/>
          <w:b/>
          <w:sz w:val="24"/>
          <w:szCs w:val="24"/>
          <w:lang w:eastAsia="ar-SA"/>
        </w:rPr>
        <w:t>Projekto rengimą paskatinusios priežastys.</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sz w:val="24"/>
          <w:szCs w:val="24"/>
          <w:lang w:eastAsia="ar-SA"/>
        </w:rPr>
        <w:t xml:space="preserve">Lietuvos Respublikos švietimo įstatymo 70 straipsnio 11 dalyje numatyta, kad atlyginimo dydį už vaikų, ugdomų pagal ikimokyklinio ugdymo programas, išlaikymą nustato mokyklos savininko teises ir pareigas įgyvendinanti institucija savininko nustatytais atvejais ir tvarka. Savivaldybės įstaigos teikia įvairias ikimokyklinio ir priešmokyklinio ugdymo paslaugas: </w:t>
      </w:r>
      <w:r w:rsidRPr="00C57969">
        <w:rPr>
          <w:rFonts w:ascii="Times New Roman" w:eastAsia="Times New Roman" w:hAnsi="Times New Roman"/>
          <w:sz w:val="24"/>
          <w:szCs w:val="24"/>
          <w:lang w:eastAsia="ar-SA"/>
        </w:rPr>
        <w:br/>
        <w:t>4 valandų ugdymo, 4 valandų ugdymo ir 3.12 val. priežiūros, 10.30 val. ugdymo ir priežiūros. Todėl mokestis už vaikų išlaikymą įstaigose, vykdančiose ikimokyklinio ir priešmokyklinio ugdymo programas, turi būti koreguojamas. Keičiama:</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sz w:val="24"/>
          <w:szCs w:val="24"/>
          <w:lang w:eastAsia="ar-SA"/>
        </w:rPr>
        <w:t>3.1 papunktis – įvardyti 4–7 ir 1–3 metų vaikai (buvo priešmokyklinio ugdymo ir darželio grupės bei lopšelio grupės vaikai);</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color w:val="000000"/>
          <w:sz w:val="24"/>
          <w:szCs w:val="24"/>
          <w:lang w:eastAsia="ar-SA"/>
        </w:rPr>
        <w:t xml:space="preserve">3.2 papunktis – 6,00 </w:t>
      </w:r>
      <w:proofErr w:type="spellStart"/>
      <w:r w:rsidRPr="00C57969">
        <w:rPr>
          <w:rFonts w:ascii="Times New Roman" w:eastAsia="Times New Roman" w:hAnsi="Times New Roman"/>
          <w:color w:val="000000"/>
          <w:sz w:val="24"/>
          <w:szCs w:val="24"/>
          <w:lang w:eastAsia="ar-SA"/>
        </w:rPr>
        <w:t>Eur</w:t>
      </w:r>
      <w:proofErr w:type="spellEnd"/>
      <w:r w:rsidRPr="00C57969">
        <w:rPr>
          <w:rFonts w:ascii="Times New Roman" w:eastAsia="Times New Roman" w:hAnsi="Times New Roman"/>
          <w:color w:val="000000"/>
          <w:sz w:val="24"/>
          <w:szCs w:val="24"/>
          <w:lang w:eastAsia="ar-SA"/>
        </w:rPr>
        <w:t xml:space="preserve"> per mėnesį mokestis grupėse, dirbančiose 10.30 val. už kiekvieną lankytą, nelankytą ir nepateisintą dieną ugdymo inventoriui, priemonėms įsigyti (buvo </w:t>
      </w:r>
      <w:r w:rsidRPr="00C57969">
        <w:rPr>
          <w:rFonts w:ascii="Times New Roman" w:eastAsia="Times New Roman" w:hAnsi="Times New Roman"/>
          <w:color w:val="000000"/>
          <w:sz w:val="24"/>
          <w:szCs w:val="24"/>
          <w:lang w:eastAsia="ar-SA"/>
        </w:rPr>
        <w:br/>
        <w:t xml:space="preserve">4,35 </w:t>
      </w:r>
      <w:proofErr w:type="spellStart"/>
      <w:r w:rsidRPr="00C57969">
        <w:rPr>
          <w:rFonts w:ascii="Times New Roman" w:eastAsia="Times New Roman" w:hAnsi="Times New Roman"/>
          <w:color w:val="000000"/>
          <w:sz w:val="24"/>
          <w:szCs w:val="24"/>
          <w:lang w:eastAsia="ar-SA"/>
        </w:rPr>
        <w:t>Eur</w:t>
      </w:r>
      <w:proofErr w:type="spellEnd"/>
      <w:r w:rsidRPr="00C57969">
        <w:rPr>
          <w:rFonts w:ascii="Times New Roman" w:eastAsia="Times New Roman" w:hAnsi="Times New Roman"/>
          <w:color w:val="000000"/>
          <w:sz w:val="24"/>
          <w:szCs w:val="24"/>
          <w:lang w:eastAsia="ar-SA"/>
        </w:rPr>
        <w:t xml:space="preserve"> ir nenurodytos grupės);</w:t>
      </w:r>
    </w:p>
    <w:p w:rsidR="00C57969" w:rsidRDefault="00C57969" w:rsidP="00C57969">
      <w:pPr>
        <w:suppressAutoHyphens/>
        <w:spacing w:after="0" w:line="240" w:lineRule="auto"/>
        <w:ind w:left="-142" w:firstLine="1438"/>
        <w:jc w:val="both"/>
        <w:rPr>
          <w:rFonts w:ascii="Times New Roman" w:eastAsia="Times New Roman" w:hAnsi="Times New Roman"/>
          <w:color w:val="000000"/>
          <w:sz w:val="24"/>
          <w:szCs w:val="24"/>
          <w:lang w:eastAsia="ar-SA"/>
        </w:rPr>
      </w:pPr>
      <w:r w:rsidRPr="00C57969">
        <w:rPr>
          <w:rFonts w:ascii="Times New Roman" w:eastAsia="Times New Roman" w:hAnsi="Times New Roman"/>
          <w:color w:val="000000"/>
          <w:sz w:val="24"/>
          <w:szCs w:val="24"/>
          <w:lang w:eastAsia="ar-SA"/>
        </w:rPr>
        <w:t>3.3 papunktis – mokyklų-darželių mokiniams galioja vienos dienos mokesčio už maitinimo paslaugas įkainiai. Jei ugdymo įstaigoje yra jungtinė grupė, valgiaraščiai gali būti sudaromi vadovaujantis 4–7 metų vaikams rekomenduojamomis normomis (Vaikų maitinimo organizavimo tvarkos aprašo 29.2 papunkčio pakeitimai dėl jungtinės grupės);</w:t>
      </w:r>
    </w:p>
    <w:p w:rsidR="00C57969" w:rsidRDefault="00C57969" w:rsidP="00C57969">
      <w:pPr>
        <w:suppressAutoHyphens/>
        <w:spacing w:after="0" w:line="240" w:lineRule="auto"/>
        <w:ind w:left="-142" w:firstLine="1438"/>
        <w:jc w:val="both"/>
        <w:rPr>
          <w:rFonts w:ascii="Times New Roman" w:eastAsia="Times New Roman" w:hAnsi="Times New Roman"/>
          <w:color w:val="000000"/>
          <w:sz w:val="24"/>
          <w:szCs w:val="24"/>
          <w:lang w:eastAsia="ar-SA"/>
        </w:rPr>
      </w:pPr>
      <w:r w:rsidRPr="00C57969">
        <w:rPr>
          <w:rFonts w:ascii="Times New Roman" w:eastAsia="Times New Roman" w:hAnsi="Times New Roman"/>
          <w:color w:val="000000"/>
          <w:sz w:val="24"/>
          <w:szCs w:val="24"/>
          <w:lang w:eastAsia="ar-SA"/>
        </w:rPr>
        <w:t>7.7 papunktis – už vaikus, ugdomus pagal priešmokyklinio ugdymo programą, jungtinių grupių ir vaikų globos namų vaikus mokinių atostogų metu (buvo taikyta tik priešmokyklinio ugdymo vaikams);</w:t>
      </w:r>
    </w:p>
    <w:p w:rsidR="00C57969" w:rsidRPr="00071AE9" w:rsidRDefault="00C57969" w:rsidP="00C57969">
      <w:pPr>
        <w:suppressAutoHyphens/>
        <w:spacing w:after="0" w:line="240" w:lineRule="auto"/>
        <w:ind w:left="-142" w:firstLine="1438"/>
        <w:jc w:val="both"/>
        <w:rPr>
          <w:rFonts w:ascii="Times New Roman" w:eastAsia="Times New Roman" w:hAnsi="Times New Roman"/>
          <w:color w:val="FF0000"/>
          <w:sz w:val="24"/>
          <w:szCs w:val="24"/>
          <w:lang w:eastAsia="ar-SA"/>
        </w:rPr>
      </w:pPr>
      <w:r>
        <w:rPr>
          <w:rFonts w:ascii="Times New Roman" w:eastAsia="Times New Roman" w:hAnsi="Times New Roman"/>
          <w:color w:val="FF0000"/>
          <w:sz w:val="24"/>
          <w:szCs w:val="24"/>
          <w:lang w:eastAsia="ar-SA"/>
        </w:rPr>
        <w:t xml:space="preserve"> 5 punktas –</w:t>
      </w:r>
      <w:r w:rsidR="00044316" w:rsidRPr="00044316">
        <w:rPr>
          <w:rFonts w:ascii="Times New Roman" w:eastAsia="Times New Roman" w:hAnsi="Times New Roman"/>
          <w:color w:val="FF0000"/>
          <w:sz w:val="24"/>
          <w:szCs w:val="24"/>
          <w:lang w:eastAsia="ar-SA"/>
        </w:rPr>
        <w:t xml:space="preserve"> </w:t>
      </w:r>
      <w:r w:rsidR="00044316">
        <w:rPr>
          <w:rFonts w:ascii="Times New Roman" w:eastAsia="Times New Roman" w:hAnsi="Times New Roman"/>
          <w:color w:val="FF0000"/>
          <w:sz w:val="24"/>
          <w:szCs w:val="24"/>
          <w:lang w:eastAsia="ar-SA"/>
        </w:rPr>
        <w:t>d</w:t>
      </w:r>
      <w:r w:rsidR="00044316">
        <w:rPr>
          <w:rFonts w:ascii="Times New Roman" w:eastAsia="Times New Roman" w:hAnsi="Times New Roman"/>
          <w:color w:val="FF0000"/>
          <w:sz w:val="24"/>
          <w:szCs w:val="24"/>
          <w:lang w:eastAsia="ar-SA"/>
        </w:rPr>
        <w:t>arbuotojai</w:t>
      </w:r>
      <w:r w:rsidR="00044316" w:rsidRPr="00071AE9">
        <w:rPr>
          <w:rFonts w:ascii="Times New Roman" w:eastAsia="Times New Roman" w:hAnsi="Times New Roman"/>
          <w:color w:val="FF0000"/>
          <w:sz w:val="24"/>
          <w:szCs w:val="24"/>
          <w:lang w:eastAsia="ar-SA"/>
        </w:rPr>
        <w:t xml:space="preserve"> mok</w:t>
      </w:r>
      <w:r w:rsidR="00044316">
        <w:rPr>
          <w:rFonts w:ascii="Times New Roman" w:eastAsia="Times New Roman" w:hAnsi="Times New Roman"/>
          <w:color w:val="FF0000"/>
          <w:sz w:val="24"/>
          <w:szCs w:val="24"/>
          <w:lang w:eastAsia="ar-SA"/>
        </w:rPr>
        <w:t>a už maitinimo paslaugą</w:t>
      </w:r>
      <w:r w:rsidR="00044316" w:rsidRPr="00071AE9">
        <w:rPr>
          <w:rFonts w:ascii="Times New Roman" w:eastAsia="Times New Roman" w:hAnsi="Times New Roman"/>
          <w:color w:val="FF0000"/>
          <w:sz w:val="24"/>
          <w:szCs w:val="24"/>
          <w:lang w:eastAsia="ar-SA"/>
        </w:rPr>
        <w:t xml:space="preserve"> Savivaldybės tarybos </w:t>
      </w:r>
      <w:r w:rsidR="00044316">
        <w:rPr>
          <w:rFonts w:ascii="Times New Roman" w:eastAsia="Times New Roman" w:hAnsi="Times New Roman"/>
          <w:color w:val="FF0000"/>
          <w:sz w:val="24"/>
          <w:szCs w:val="24"/>
          <w:lang w:eastAsia="ar-SA"/>
        </w:rPr>
        <w:t>nustatytas antkainį</w:t>
      </w:r>
      <w:r>
        <w:rPr>
          <w:rFonts w:ascii="Times New Roman" w:eastAsia="Times New Roman" w:hAnsi="Times New Roman"/>
          <w:color w:val="FF0000"/>
          <w:sz w:val="24"/>
          <w:szCs w:val="24"/>
          <w:lang w:eastAsia="ar-SA"/>
        </w:rPr>
        <w:t xml:space="preserve">  (buvo 0,84 </w:t>
      </w:r>
      <w:proofErr w:type="spellStart"/>
      <w:r>
        <w:rPr>
          <w:rFonts w:ascii="Times New Roman" w:eastAsia="Times New Roman" w:hAnsi="Times New Roman"/>
          <w:color w:val="FF0000"/>
          <w:sz w:val="24"/>
          <w:szCs w:val="24"/>
          <w:lang w:eastAsia="ar-SA"/>
        </w:rPr>
        <w:t>Eur</w:t>
      </w:r>
      <w:proofErr w:type="spellEnd"/>
      <w:r w:rsidRPr="00C57969">
        <w:rPr>
          <w:rFonts w:ascii="Times New Roman" w:eastAsia="Times New Roman" w:hAnsi="Times New Roman"/>
          <w:color w:val="FF0000"/>
          <w:sz w:val="24"/>
          <w:szCs w:val="24"/>
          <w:lang w:eastAsia="ar-SA"/>
        </w:rPr>
        <w:t xml:space="preserve"> </w:t>
      </w:r>
      <w:r w:rsidRPr="00071AE9">
        <w:rPr>
          <w:rFonts w:ascii="Times New Roman" w:eastAsia="Times New Roman" w:hAnsi="Times New Roman"/>
          <w:color w:val="FF0000"/>
          <w:sz w:val="24"/>
          <w:szCs w:val="24"/>
          <w:lang w:eastAsia="ar-SA"/>
        </w:rPr>
        <w:t>mokestis už pietus ir Savivaldybė</w:t>
      </w:r>
      <w:r>
        <w:rPr>
          <w:rFonts w:ascii="Times New Roman" w:eastAsia="Times New Roman" w:hAnsi="Times New Roman"/>
          <w:color w:val="FF0000"/>
          <w:sz w:val="24"/>
          <w:szCs w:val="24"/>
          <w:lang w:eastAsia="ar-SA"/>
        </w:rPr>
        <w:t>s tarybos nustatytas antkainis);</w:t>
      </w:r>
    </w:p>
    <w:p w:rsidR="00C57969" w:rsidRPr="00C57969" w:rsidRDefault="00C57969" w:rsidP="00C57969">
      <w:pPr>
        <w:suppressAutoHyphens/>
        <w:spacing w:after="0" w:line="240" w:lineRule="auto"/>
        <w:ind w:left="-142" w:firstLine="1438"/>
        <w:jc w:val="both"/>
        <w:rPr>
          <w:rFonts w:ascii="Times New Roman" w:eastAsia="Times New Roman" w:hAnsi="Times New Roman"/>
          <w:color w:val="000000"/>
          <w:sz w:val="24"/>
          <w:szCs w:val="24"/>
          <w:lang w:eastAsia="ar-SA"/>
        </w:rPr>
      </w:pPr>
      <w:r w:rsidRPr="00C57969">
        <w:rPr>
          <w:rFonts w:ascii="Times New Roman" w:eastAsia="Times New Roman" w:hAnsi="Times New Roman"/>
          <w:color w:val="000000"/>
          <w:sz w:val="24"/>
          <w:szCs w:val="24"/>
          <w:lang w:eastAsia="ar-SA"/>
        </w:rPr>
        <w:t xml:space="preserve">11 punktas – vaikų išlaikymo mokestis turi būti mokamas už praėjusį mėnesį iki einamo mėnesio 20 d. (buvo mokama avansu už kitą mėnesį). Dėl nepateisinamų priežasčių </w:t>
      </w:r>
      <w:r w:rsidRPr="00C57969">
        <w:rPr>
          <w:rFonts w:ascii="Times New Roman" w:eastAsia="Times New Roman" w:hAnsi="Times New Roman"/>
          <w:color w:val="000000"/>
          <w:sz w:val="24"/>
          <w:szCs w:val="24"/>
          <w:lang w:eastAsia="ar-SA"/>
        </w:rPr>
        <w:br/>
        <w:t>2 mėnesius nesumokėjus mokesčio, ugdymo įstaigos vadovas turi teisę išbraukti vaiką iš ugdymo įstaigos vaikų sąrašų, prieš tai raštu informavęs tėvus (globėjus). Už priešmokyklinio ugdymo grupės vaikų išlaikymą gegužės mėnesį atsiskaitoma iš anksto.</w:t>
      </w:r>
    </w:p>
    <w:p w:rsidR="00C57969" w:rsidRPr="00C57969" w:rsidRDefault="00C57969" w:rsidP="00C57969">
      <w:pPr>
        <w:suppressAutoHyphens/>
        <w:spacing w:after="0" w:line="240" w:lineRule="auto"/>
        <w:ind w:left="-142" w:firstLine="1438"/>
        <w:jc w:val="both"/>
        <w:rPr>
          <w:rFonts w:ascii="Times New Roman" w:eastAsia="Times New Roman" w:hAnsi="Times New Roman"/>
          <w:color w:val="000000"/>
          <w:sz w:val="24"/>
          <w:szCs w:val="24"/>
          <w:lang w:eastAsia="ar-SA"/>
        </w:rPr>
      </w:pPr>
      <w:r w:rsidRPr="00C57969">
        <w:rPr>
          <w:rFonts w:ascii="Times New Roman" w:eastAsia="Times New Roman" w:hAnsi="Times New Roman"/>
          <w:b/>
          <w:sz w:val="24"/>
          <w:szCs w:val="24"/>
          <w:lang w:eastAsia="ar-SA"/>
        </w:rPr>
        <w:t>Sprendimo projekto esmė ir tikslai.</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sz w:val="24"/>
          <w:szCs w:val="24"/>
          <w:lang w:eastAsia="ar-SA"/>
        </w:rPr>
        <w:t>Nustatyti atlyginimo dydį ir lengvatas už vaikų ugdymą pagal ikimokyklinio ir priešmokyklinio ugdymo programas.</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b/>
          <w:sz w:val="24"/>
          <w:szCs w:val="24"/>
          <w:lang w:eastAsia="ar-SA"/>
        </w:rPr>
        <w:t>Kokių pozityvių rezultatų laukiama.</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sz w:val="24"/>
          <w:szCs w:val="24"/>
          <w:lang w:eastAsia="ar-SA"/>
        </w:rPr>
        <w:t>Teikti ikimokyklinio ir priešmokyklinio ugdymo paslaugas, siekiant jų visuotinumo.</w:t>
      </w:r>
    </w:p>
    <w:p w:rsidR="00C57969" w:rsidRPr="00C57969" w:rsidRDefault="00C57969" w:rsidP="00C57969">
      <w:pPr>
        <w:suppressAutoHyphens/>
        <w:spacing w:after="0" w:line="240" w:lineRule="auto"/>
        <w:ind w:left="-142" w:firstLine="1438"/>
        <w:jc w:val="both"/>
        <w:rPr>
          <w:rFonts w:ascii="Times New Roman" w:eastAsia="Times New Roman" w:hAnsi="Times New Roman"/>
          <w:b/>
          <w:sz w:val="24"/>
          <w:szCs w:val="24"/>
          <w:lang w:eastAsia="ar-SA"/>
        </w:rPr>
      </w:pPr>
      <w:r w:rsidRPr="00C57969">
        <w:rPr>
          <w:rFonts w:ascii="Times New Roman" w:eastAsia="Times New Roman" w:hAnsi="Times New Roman"/>
          <w:b/>
          <w:sz w:val="24"/>
          <w:szCs w:val="24"/>
          <w:lang w:eastAsia="ar-SA"/>
        </w:rPr>
        <w:lastRenderedPageBreak/>
        <w:t>Galimos neigiamos pasekmės priėmus projektą, kokių priemonių reikia imtis, kad tokių pasekmių būtų išvengta.</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sz w:val="24"/>
          <w:szCs w:val="24"/>
          <w:lang w:eastAsia="ar-SA"/>
        </w:rPr>
        <w:t>Neigiamų pasekmių nenumatoma.</w:t>
      </w:r>
    </w:p>
    <w:p w:rsidR="00C57969" w:rsidRPr="00C57969" w:rsidRDefault="00C57969" w:rsidP="00C57969">
      <w:pPr>
        <w:suppressAutoHyphens/>
        <w:spacing w:after="0" w:line="240" w:lineRule="auto"/>
        <w:ind w:left="-142" w:firstLine="1438"/>
        <w:jc w:val="both"/>
        <w:rPr>
          <w:rFonts w:ascii="Times New Roman" w:eastAsia="Times New Roman" w:hAnsi="Times New Roman"/>
          <w:sz w:val="24"/>
          <w:szCs w:val="24"/>
          <w:lang w:eastAsia="ar-SA"/>
        </w:rPr>
      </w:pPr>
      <w:r w:rsidRPr="00C57969">
        <w:rPr>
          <w:rFonts w:ascii="Times New Roman" w:eastAsia="Times New Roman" w:hAnsi="Times New Roman"/>
          <w:b/>
          <w:sz w:val="24"/>
          <w:szCs w:val="24"/>
          <w:lang w:eastAsia="ar-SA"/>
        </w:rPr>
        <w:t>Kokius galiojančius teisės aktus būtina pakeisti ar panaikinti, priėmus teikiamą projektą.</w:t>
      </w:r>
    </w:p>
    <w:p w:rsidR="00C57969" w:rsidRPr="00C57969" w:rsidRDefault="00C57969" w:rsidP="00C57969">
      <w:pPr>
        <w:suppressAutoHyphens/>
        <w:spacing w:after="0" w:line="240" w:lineRule="auto"/>
        <w:ind w:firstLine="1296"/>
        <w:jc w:val="both"/>
        <w:rPr>
          <w:rFonts w:ascii="Times New Roman" w:eastAsia="Times New Roman" w:hAnsi="Times New Roman"/>
          <w:sz w:val="24"/>
          <w:szCs w:val="24"/>
          <w:lang w:eastAsia="ar-SA"/>
        </w:rPr>
      </w:pPr>
      <w:r w:rsidRPr="00C57969">
        <w:rPr>
          <w:rFonts w:ascii="Times New Roman" w:eastAsia="Times New Roman" w:hAnsi="Times New Roman"/>
          <w:sz w:val="24"/>
          <w:szCs w:val="24"/>
          <w:lang w:eastAsia="ar-SA"/>
        </w:rPr>
        <w:t xml:space="preserve">Nėra. </w:t>
      </w:r>
    </w:p>
    <w:p w:rsidR="00C57969" w:rsidRPr="00C57969" w:rsidRDefault="00C57969" w:rsidP="00C57969">
      <w:pPr>
        <w:suppressAutoHyphens/>
        <w:spacing w:after="0" w:line="240" w:lineRule="auto"/>
        <w:ind w:firstLine="1296"/>
        <w:jc w:val="both"/>
        <w:rPr>
          <w:rFonts w:ascii="Times New Roman" w:eastAsia="Times New Roman" w:hAnsi="Times New Roman"/>
          <w:b/>
          <w:sz w:val="24"/>
          <w:szCs w:val="24"/>
          <w:lang w:eastAsia="ar-SA"/>
        </w:rPr>
      </w:pPr>
      <w:r w:rsidRPr="00C57969">
        <w:rPr>
          <w:rFonts w:ascii="Times New Roman" w:eastAsia="Times New Roman" w:hAnsi="Times New Roman"/>
          <w:b/>
          <w:sz w:val="24"/>
          <w:szCs w:val="24"/>
          <w:lang w:eastAsia="ar-SA"/>
        </w:rPr>
        <w:t>Reikiami paskaičiavimai, išlaidų sąmatos bei finansavimo šaltiniai, reikalingi sprendimui įgyvendinti.</w:t>
      </w:r>
    </w:p>
    <w:p w:rsidR="00C57969" w:rsidRPr="00C57969" w:rsidRDefault="00C57969" w:rsidP="00C57969">
      <w:pPr>
        <w:suppressAutoHyphens/>
        <w:spacing w:after="0" w:line="240" w:lineRule="auto"/>
        <w:ind w:firstLine="1296"/>
        <w:jc w:val="both"/>
        <w:rPr>
          <w:rFonts w:ascii="Times New Roman" w:eastAsia="Times New Roman" w:hAnsi="Times New Roman"/>
          <w:sz w:val="24"/>
          <w:szCs w:val="24"/>
          <w:lang w:eastAsia="ar-SA"/>
        </w:rPr>
      </w:pPr>
      <w:r w:rsidRPr="00C57969">
        <w:rPr>
          <w:rFonts w:ascii="Times New Roman" w:eastAsia="Times New Roman" w:hAnsi="Times New Roman"/>
          <w:sz w:val="24"/>
          <w:szCs w:val="24"/>
          <w:lang w:eastAsia="ar-SA"/>
        </w:rPr>
        <w:t>Papildomų sąnaudų nereikia.</w:t>
      </w:r>
    </w:p>
    <w:p w:rsidR="00C57969" w:rsidRPr="00C57969" w:rsidRDefault="00C57969" w:rsidP="00C57969">
      <w:pPr>
        <w:suppressAutoHyphens/>
        <w:spacing w:after="0" w:line="240" w:lineRule="auto"/>
        <w:ind w:firstLine="1296"/>
        <w:jc w:val="both"/>
        <w:rPr>
          <w:rFonts w:ascii="Times New Roman" w:eastAsia="Times New Roman" w:hAnsi="Times New Roman"/>
          <w:b/>
          <w:sz w:val="24"/>
          <w:szCs w:val="24"/>
          <w:lang w:eastAsia="ar-SA"/>
        </w:rPr>
      </w:pPr>
      <w:r w:rsidRPr="00C57969">
        <w:rPr>
          <w:rFonts w:ascii="Times New Roman" w:eastAsia="Times New Roman" w:hAnsi="Times New Roman"/>
          <w:b/>
          <w:sz w:val="24"/>
          <w:szCs w:val="24"/>
          <w:lang w:eastAsia="ar-SA"/>
        </w:rPr>
        <w:t>Kiti, sprendimo projekto rengėjo nuomone, reikalingi paaiškinimai.</w:t>
      </w:r>
    </w:p>
    <w:p w:rsidR="00C57969" w:rsidRPr="00C57969" w:rsidRDefault="00C57969" w:rsidP="00C57969">
      <w:pPr>
        <w:suppressAutoHyphens/>
        <w:spacing w:after="0" w:line="240" w:lineRule="auto"/>
        <w:ind w:firstLine="1296"/>
        <w:jc w:val="both"/>
        <w:rPr>
          <w:rFonts w:ascii="Times New Roman" w:eastAsia="Times New Roman" w:hAnsi="Times New Roman"/>
          <w:b/>
          <w:sz w:val="24"/>
          <w:szCs w:val="24"/>
          <w:lang w:eastAsia="ar-SA"/>
        </w:rPr>
      </w:pPr>
      <w:r w:rsidRPr="00C57969">
        <w:rPr>
          <w:rFonts w:ascii="Times New Roman" w:eastAsia="Times New Roman" w:hAnsi="Times New Roman"/>
          <w:sz w:val="24"/>
          <w:szCs w:val="24"/>
          <w:lang w:eastAsia="ar-SA"/>
        </w:rPr>
        <w:t>Nėra.</w:t>
      </w:r>
    </w:p>
    <w:p w:rsidR="00C57969" w:rsidRPr="00C57969" w:rsidRDefault="00C57969" w:rsidP="00C57969">
      <w:pPr>
        <w:suppressAutoHyphens/>
        <w:spacing w:after="0" w:line="240" w:lineRule="auto"/>
        <w:jc w:val="both"/>
        <w:rPr>
          <w:rFonts w:ascii="Times New Roman" w:eastAsia="Times New Roman" w:hAnsi="Times New Roman"/>
          <w:sz w:val="24"/>
          <w:szCs w:val="24"/>
          <w:lang w:eastAsia="ar-SA"/>
        </w:rPr>
      </w:pPr>
    </w:p>
    <w:p w:rsidR="00C57969" w:rsidRPr="00C57969" w:rsidRDefault="00C57969" w:rsidP="00C57969">
      <w:pPr>
        <w:suppressAutoHyphens/>
        <w:spacing w:after="0" w:line="240" w:lineRule="auto"/>
        <w:jc w:val="both"/>
        <w:rPr>
          <w:rFonts w:ascii="Times New Roman" w:eastAsia="Times New Roman" w:hAnsi="Times New Roman"/>
          <w:sz w:val="24"/>
          <w:szCs w:val="24"/>
          <w:lang w:eastAsia="ar-SA"/>
        </w:rPr>
      </w:pPr>
    </w:p>
    <w:p w:rsidR="00074BCA" w:rsidRDefault="00C57969" w:rsidP="00C57969">
      <w:r w:rsidRPr="00C57969">
        <w:rPr>
          <w:rFonts w:ascii="Times New Roman" w:eastAsia="Times New Roman" w:hAnsi="Times New Roman"/>
          <w:sz w:val="24"/>
          <w:szCs w:val="20"/>
          <w:lang w:eastAsia="ar-SA"/>
        </w:rPr>
        <w:t xml:space="preserve">Vyriausioji specialistė                                                                                            Algė </w:t>
      </w:r>
      <w:proofErr w:type="spellStart"/>
      <w:r w:rsidRPr="00C57969">
        <w:rPr>
          <w:rFonts w:ascii="Times New Roman" w:eastAsia="Times New Roman" w:hAnsi="Times New Roman"/>
          <w:sz w:val="24"/>
          <w:szCs w:val="20"/>
          <w:lang w:eastAsia="ar-SA"/>
        </w:rPr>
        <w:t>Verbiejienė</w:t>
      </w:r>
      <w:proofErr w:type="spellEnd"/>
    </w:p>
    <w:sectPr w:rsidR="00074B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E9"/>
    <w:rsid w:val="00044316"/>
    <w:rsid w:val="00071AE9"/>
    <w:rsid w:val="00074BCA"/>
    <w:rsid w:val="0024264E"/>
    <w:rsid w:val="0069162A"/>
    <w:rsid w:val="00693B0E"/>
    <w:rsid w:val="00A61532"/>
    <w:rsid w:val="00C57969"/>
    <w:rsid w:val="00E8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A5C6-A649-4444-A8E1-50682A65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3959</Words>
  <Characters>2258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 Verbiejiene</dc:creator>
  <cp:keywords/>
  <dc:description/>
  <cp:lastModifiedBy>Alge Verbiejiene</cp:lastModifiedBy>
  <cp:revision>6</cp:revision>
  <dcterms:created xsi:type="dcterms:W3CDTF">2016-11-17T06:51:00Z</dcterms:created>
  <dcterms:modified xsi:type="dcterms:W3CDTF">2016-11-17T06:55:00Z</dcterms:modified>
</cp:coreProperties>
</file>