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bookmarkStart w:id="0" w:name="_GoBack"/>
      <w:bookmarkEnd w:id="0"/>
      <w:r>
        <w:rPr>
          <w:b/>
          <w:bCs/>
          <w:sz w:val="24"/>
          <w:szCs w:val="24"/>
        </w:rPr>
        <w:t>Projektas</w:t>
      </w:r>
    </w:p>
    <w:p w:rsidR="00B07407" w:rsidRDefault="00B07407">
      <w:pPr>
        <w:pStyle w:val="Antrats"/>
        <w:jc w:val="cente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540120844" r:id="rId9"/>
        </w:object>
      </w:r>
    </w:p>
    <w:p w:rsidR="00B07407" w:rsidRDefault="00B07407">
      <w:pPr>
        <w:pStyle w:val="Antrats"/>
        <w:jc w:val="center"/>
      </w:pPr>
    </w:p>
    <w:p w:rsidR="008B09AC" w:rsidRPr="002D6359" w:rsidRDefault="00B07407" w:rsidP="008B09AC">
      <w:pPr>
        <w:pStyle w:val="Antrats"/>
        <w:jc w:val="center"/>
        <w:rPr>
          <w:b/>
          <w:sz w:val="24"/>
          <w:szCs w:val="24"/>
        </w:rPr>
      </w:pPr>
      <w:r w:rsidRPr="002D6359">
        <w:rPr>
          <w:b/>
          <w:sz w:val="24"/>
          <w:szCs w:val="24"/>
        </w:rPr>
        <w:t>PANEVĖ</w:t>
      </w:r>
      <w:r w:rsidR="008B09AC" w:rsidRPr="002D6359">
        <w:rPr>
          <w:b/>
          <w:sz w:val="24"/>
          <w:szCs w:val="24"/>
        </w:rPr>
        <w:t>ŽIO RAJONO SAVIVALDYBĖS TARYBA</w:t>
      </w:r>
    </w:p>
    <w:p w:rsidR="008B09AC" w:rsidRDefault="008B09AC" w:rsidP="008B09AC">
      <w:pPr>
        <w:pStyle w:val="Antrats"/>
        <w:jc w:val="center"/>
        <w:rPr>
          <w:b/>
          <w:sz w:val="28"/>
        </w:rPr>
      </w:pPr>
    </w:p>
    <w:p w:rsidR="00FE5D34" w:rsidRPr="00FE5D34" w:rsidRDefault="00FE5D34" w:rsidP="008B09AC">
      <w:pPr>
        <w:pStyle w:val="Antrats"/>
        <w:jc w:val="center"/>
        <w:rPr>
          <w:b/>
          <w:sz w:val="24"/>
          <w:szCs w:val="24"/>
        </w:rPr>
      </w:pPr>
      <w:r w:rsidRPr="00FE5D34">
        <w:rPr>
          <w:b/>
          <w:sz w:val="24"/>
          <w:szCs w:val="24"/>
        </w:rPr>
        <w:t>SPRENDIMAS</w:t>
      </w:r>
    </w:p>
    <w:p w:rsidR="008B09AC" w:rsidRPr="00FE5D34" w:rsidRDefault="008B09AC" w:rsidP="00FE5D34">
      <w:pPr>
        <w:pStyle w:val="Antrats"/>
        <w:jc w:val="center"/>
        <w:rPr>
          <w:b/>
          <w:sz w:val="24"/>
          <w:szCs w:val="24"/>
        </w:rPr>
      </w:pPr>
      <w:r w:rsidRPr="00FE5D34">
        <w:rPr>
          <w:b/>
          <w:sz w:val="24"/>
          <w:szCs w:val="24"/>
        </w:rPr>
        <w:t xml:space="preserve">DĖL </w:t>
      </w:r>
      <w:r w:rsidR="00FE5D34">
        <w:rPr>
          <w:b/>
          <w:sz w:val="24"/>
          <w:szCs w:val="24"/>
        </w:rPr>
        <w:t>VIEŠOSIOS ĮSTAIGOS VELŽIO KOMUNALINIO ŪKIO DIREKTORIAUS DARBO APMOKĖJIMO TVARKOS</w:t>
      </w:r>
      <w:r w:rsidR="003547EE">
        <w:rPr>
          <w:b/>
          <w:sz w:val="24"/>
          <w:szCs w:val="24"/>
        </w:rPr>
        <w:t xml:space="preserve"> APRAŠO PATVIRTINIMO</w:t>
      </w:r>
    </w:p>
    <w:p w:rsidR="008B09AC" w:rsidRDefault="008B09AC" w:rsidP="008B09AC">
      <w:pPr>
        <w:jc w:val="center"/>
        <w:rPr>
          <w:rFonts w:ascii="TimesLT" w:hAnsi="TimesLT"/>
          <w:sz w:val="24"/>
        </w:rPr>
      </w:pPr>
    </w:p>
    <w:p w:rsidR="008B09AC" w:rsidRDefault="00FE5D34" w:rsidP="008B09AC">
      <w:pPr>
        <w:jc w:val="center"/>
        <w:rPr>
          <w:rFonts w:ascii="TimesLT" w:hAnsi="TimesLT"/>
          <w:sz w:val="24"/>
        </w:rPr>
      </w:pPr>
      <w:r>
        <w:rPr>
          <w:rFonts w:ascii="TimesLT" w:hAnsi="TimesLT"/>
          <w:sz w:val="24"/>
        </w:rPr>
        <w:t>2016 m. lapkričio 17 d.  Nr. T-</w:t>
      </w:r>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B09AC" w:rsidRDefault="008B09AC" w:rsidP="008B09AC">
      <w:pPr>
        <w:shd w:val="clear" w:color="auto" w:fill="FFFFFF"/>
        <w:tabs>
          <w:tab w:val="left" w:pos="6096"/>
        </w:tabs>
        <w:jc w:val="both"/>
        <w:rPr>
          <w:sz w:val="24"/>
        </w:rPr>
      </w:pPr>
    </w:p>
    <w:p w:rsidR="008B09AC" w:rsidRDefault="008B09AC" w:rsidP="008B09AC">
      <w:pPr>
        <w:ind w:right="-35"/>
        <w:jc w:val="both"/>
        <w:rPr>
          <w:sz w:val="24"/>
          <w:szCs w:val="24"/>
        </w:rPr>
      </w:pPr>
      <w:r>
        <w:rPr>
          <w:sz w:val="24"/>
        </w:rPr>
        <w:tab/>
      </w:r>
      <w:r>
        <w:rPr>
          <w:sz w:val="24"/>
          <w:szCs w:val="24"/>
        </w:rPr>
        <w:t>Vadovaudamasi Lietuvos Respublikos vietos savivaldos į</w:t>
      </w:r>
      <w:r w:rsidR="002D6359">
        <w:rPr>
          <w:sz w:val="24"/>
          <w:szCs w:val="24"/>
        </w:rPr>
        <w:t>statymo 16 straipsnio 4 dalimi</w:t>
      </w:r>
      <w:r w:rsidR="00A74FB9">
        <w:rPr>
          <w:sz w:val="24"/>
          <w:szCs w:val="24"/>
        </w:rPr>
        <w:t xml:space="preserve"> ir </w:t>
      </w:r>
      <w:r>
        <w:rPr>
          <w:sz w:val="24"/>
          <w:szCs w:val="24"/>
        </w:rPr>
        <w:t xml:space="preserve">atsižvelgdama į Lietuvos Respublikos Vyriausybės 2010 m. gegužės 26 d. nutarimo Nr. 598 „Dėl viešųjų įstaigų, kurių savininkė yra valstybė arba kai valstybė turi daugumą balsų </w:t>
      </w:r>
      <w:r w:rsidR="002D6359">
        <w:rPr>
          <w:sz w:val="24"/>
          <w:szCs w:val="24"/>
        </w:rPr>
        <w:t xml:space="preserve">           </w:t>
      </w:r>
      <w:r>
        <w:rPr>
          <w:sz w:val="24"/>
          <w:szCs w:val="24"/>
        </w:rPr>
        <w:t xml:space="preserve">visuotiniame </w:t>
      </w:r>
      <w:r w:rsidR="002D6359">
        <w:rPr>
          <w:sz w:val="24"/>
          <w:szCs w:val="24"/>
        </w:rPr>
        <w:t xml:space="preserve"> </w:t>
      </w:r>
      <w:r>
        <w:rPr>
          <w:sz w:val="24"/>
          <w:szCs w:val="24"/>
        </w:rPr>
        <w:t>dalini</w:t>
      </w:r>
      <w:r w:rsidR="00FE5D34">
        <w:rPr>
          <w:sz w:val="24"/>
          <w:szCs w:val="24"/>
        </w:rPr>
        <w:t>nkų susirinkime, vadovų darbo apmokėjimo“ 7 punktą, S</w:t>
      </w:r>
      <w:r>
        <w:rPr>
          <w:sz w:val="24"/>
          <w:szCs w:val="24"/>
        </w:rPr>
        <w:t>avivaldybės</w:t>
      </w:r>
      <w:r w:rsidR="002D6359">
        <w:rPr>
          <w:sz w:val="24"/>
          <w:szCs w:val="24"/>
        </w:rPr>
        <w:t xml:space="preserve"> </w:t>
      </w:r>
      <w:r>
        <w:rPr>
          <w:sz w:val="24"/>
          <w:szCs w:val="24"/>
        </w:rPr>
        <w:t xml:space="preserve"> </w:t>
      </w:r>
      <w:r w:rsidR="002D6359">
        <w:rPr>
          <w:sz w:val="24"/>
          <w:szCs w:val="24"/>
        </w:rPr>
        <w:t xml:space="preserve">   </w:t>
      </w:r>
      <w:r>
        <w:rPr>
          <w:sz w:val="24"/>
          <w:szCs w:val="24"/>
        </w:rPr>
        <w:t>taryba</w:t>
      </w:r>
      <w:r w:rsidR="003547EE">
        <w:rPr>
          <w:sz w:val="24"/>
          <w:szCs w:val="24"/>
        </w:rPr>
        <w:t xml:space="preserve"> </w:t>
      </w:r>
      <w:r>
        <w:rPr>
          <w:sz w:val="24"/>
          <w:szCs w:val="24"/>
        </w:rPr>
        <w:t xml:space="preserve"> </w:t>
      </w:r>
      <w:r w:rsidR="003547EE">
        <w:rPr>
          <w:spacing w:val="40"/>
          <w:sz w:val="24"/>
          <w:szCs w:val="24"/>
        </w:rPr>
        <w:t>n u s p r e n d ž i a:</w:t>
      </w:r>
      <w:r>
        <w:rPr>
          <w:sz w:val="24"/>
          <w:szCs w:val="24"/>
        </w:rPr>
        <w:t xml:space="preserve"> </w:t>
      </w:r>
    </w:p>
    <w:p w:rsidR="003547EE" w:rsidRDefault="008E0314" w:rsidP="008B09AC">
      <w:pPr>
        <w:ind w:right="-35"/>
        <w:jc w:val="both"/>
        <w:rPr>
          <w:sz w:val="24"/>
          <w:szCs w:val="24"/>
        </w:rPr>
      </w:pPr>
      <w:r>
        <w:rPr>
          <w:sz w:val="24"/>
          <w:szCs w:val="24"/>
        </w:rPr>
        <w:tab/>
      </w:r>
      <w:r w:rsidR="002D6359">
        <w:rPr>
          <w:sz w:val="24"/>
          <w:szCs w:val="24"/>
        </w:rPr>
        <w:t xml:space="preserve">1. </w:t>
      </w:r>
      <w:r w:rsidR="00C546E2">
        <w:rPr>
          <w:sz w:val="24"/>
          <w:szCs w:val="24"/>
        </w:rPr>
        <w:t>Patvirtinti</w:t>
      </w:r>
      <w:r w:rsidR="003547EE">
        <w:rPr>
          <w:sz w:val="24"/>
          <w:szCs w:val="24"/>
        </w:rPr>
        <w:t xml:space="preserve"> pridedamus:</w:t>
      </w:r>
    </w:p>
    <w:p w:rsidR="008B09AC" w:rsidRDefault="008E0314" w:rsidP="008B09AC">
      <w:pPr>
        <w:ind w:right="-35"/>
        <w:jc w:val="both"/>
        <w:rPr>
          <w:sz w:val="24"/>
          <w:szCs w:val="24"/>
        </w:rPr>
      </w:pPr>
      <w:r>
        <w:rPr>
          <w:sz w:val="24"/>
          <w:szCs w:val="24"/>
        </w:rPr>
        <w:tab/>
        <w:t>1.</w:t>
      </w:r>
      <w:r w:rsidR="002D6359">
        <w:rPr>
          <w:sz w:val="24"/>
          <w:szCs w:val="24"/>
        </w:rPr>
        <w:t>1.</w:t>
      </w:r>
      <w:r>
        <w:rPr>
          <w:sz w:val="24"/>
          <w:szCs w:val="24"/>
        </w:rPr>
        <w:t xml:space="preserve"> </w:t>
      </w:r>
      <w:r w:rsidR="00ED1AD2">
        <w:rPr>
          <w:sz w:val="24"/>
          <w:szCs w:val="24"/>
        </w:rPr>
        <w:t>V</w:t>
      </w:r>
      <w:r w:rsidR="003547EE">
        <w:rPr>
          <w:sz w:val="24"/>
          <w:szCs w:val="24"/>
        </w:rPr>
        <w:t>iešosios įstaigos</w:t>
      </w:r>
      <w:r w:rsidR="00FE5D34">
        <w:rPr>
          <w:sz w:val="24"/>
          <w:szCs w:val="24"/>
        </w:rPr>
        <w:t xml:space="preserve"> Velžio komunalinio ūkio direktoriaus</w:t>
      </w:r>
      <w:r w:rsidR="008B09AC">
        <w:rPr>
          <w:sz w:val="24"/>
          <w:szCs w:val="24"/>
        </w:rPr>
        <w:t xml:space="preserve"> darbo apmokė</w:t>
      </w:r>
      <w:r w:rsidR="003547EE">
        <w:rPr>
          <w:sz w:val="24"/>
          <w:szCs w:val="24"/>
        </w:rPr>
        <w:t>jimo tvarkos aprašą;</w:t>
      </w:r>
    </w:p>
    <w:p w:rsidR="002D6359" w:rsidRDefault="002D6359" w:rsidP="008B09AC">
      <w:pPr>
        <w:ind w:right="-35"/>
        <w:jc w:val="both"/>
        <w:rPr>
          <w:sz w:val="24"/>
          <w:szCs w:val="24"/>
        </w:rPr>
      </w:pPr>
      <w:r>
        <w:rPr>
          <w:sz w:val="24"/>
          <w:szCs w:val="24"/>
        </w:rPr>
        <w:tab/>
        <w:t>1</w:t>
      </w:r>
      <w:r w:rsidR="008E0314">
        <w:rPr>
          <w:sz w:val="24"/>
          <w:szCs w:val="24"/>
        </w:rPr>
        <w:t>.</w:t>
      </w:r>
      <w:r>
        <w:rPr>
          <w:sz w:val="24"/>
          <w:szCs w:val="24"/>
        </w:rPr>
        <w:t>2.</w:t>
      </w:r>
      <w:r w:rsidR="008B09AC">
        <w:rPr>
          <w:sz w:val="24"/>
          <w:szCs w:val="24"/>
        </w:rPr>
        <w:t xml:space="preserve"> </w:t>
      </w:r>
      <w:r w:rsidR="00ED1AD2">
        <w:rPr>
          <w:sz w:val="24"/>
          <w:szCs w:val="24"/>
        </w:rPr>
        <w:t>V</w:t>
      </w:r>
      <w:r w:rsidR="00FD0425">
        <w:rPr>
          <w:sz w:val="24"/>
          <w:szCs w:val="24"/>
        </w:rPr>
        <w:t>iešosios įstaigos Velžio komunali</w:t>
      </w:r>
      <w:r w:rsidR="003547EE">
        <w:rPr>
          <w:sz w:val="24"/>
          <w:szCs w:val="24"/>
        </w:rPr>
        <w:t>nio ūkio</w:t>
      </w:r>
      <w:r w:rsidR="008B09AC">
        <w:rPr>
          <w:sz w:val="24"/>
          <w:szCs w:val="24"/>
        </w:rPr>
        <w:t xml:space="preserve"> </w:t>
      </w:r>
      <w:r>
        <w:rPr>
          <w:sz w:val="24"/>
          <w:szCs w:val="24"/>
        </w:rPr>
        <w:t>kriterijų sąrašą.</w:t>
      </w:r>
    </w:p>
    <w:p w:rsidR="008B09AC" w:rsidRDefault="002D6359" w:rsidP="008B09AC">
      <w:pPr>
        <w:ind w:right="-35"/>
        <w:jc w:val="both"/>
        <w:rPr>
          <w:sz w:val="24"/>
          <w:szCs w:val="24"/>
        </w:rPr>
      </w:pPr>
      <w:r>
        <w:rPr>
          <w:sz w:val="24"/>
          <w:szCs w:val="24"/>
        </w:rPr>
        <w:tab/>
        <w:t xml:space="preserve">2. Nustatyti viešosios įstaigos Velžio komunalinio ūkio </w:t>
      </w:r>
      <w:r w:rsidR="00FD0425">
        <w:rPr>
          <w:sz w:val="24"/>
          <w:szCs w:val="24"/>
        </w:rPr>
        <w:t>V kategoriją</w:t>
      </w:r>
      <w:r>
        <w:rPr>
          <w:sz w:val="24"/>
          <w:szCs w:val="24"/>
        </w:rPr>
        <w:t>.</w:t>
      </w:r>
    </w:p>
    <w:p w:rsidR="00FD0425" w:rsidRDefault="00FD0425" w:rsidP="008B09AC">
      <w:pPr>
        <w:ind w:right="-35"/>
        <w:jc w:val="both"/>
        <w:rPr>
          <w:sz w:val="24"/>
          <w:szCs w:val="24"/>
        </w:rPr>
      </w:pPr>
      <w:r>
        <w:rPr>
          <w:sz w:val="24"/>
          <w:szCs w:val="24"/>
        </w:rPr>
        <w:tab/>
      </w:r>
      <w:r w:rsidR="00F97255">
        <w:rPr>
          <w:sz w:val="24"/>
          <w:szCs w:val="24"/>
        </w:rPr>
        <w:t>3. Sprendimas įsigalioja nuo 2017 m. sausio 1 d.</w:t>
      </w:r>
    </w:p>
    <w:p w:rsidR="008B09AC" w:rsidRDefault="008B09AC" w:rsidP="008B09AC">
      <w:pPr>
        <w:ind w:right="-35"/>
        <w:jc w:val="both"/>
        <w:rPr>
          <w:sz w:val="24"/>
          <w:szCs w:val="24"/>
        </w:rPr>
      </w:pPr>
      <w:r>
        <w:rPr>
          <w:sz w:val="24"/>
          <w:szCs w:val="24"/>
        </w:rPr>
        <w:tab/>
        <w:t>Sprendimas gali būti skundžiamas Lietuvos Respublikos administracinių bylų teisenos įstatymo nustatyta tvarka.</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r>
        <w:rPr>
          <w:sz w:val="24"/>
          <w:szCs w:val="24"/>
        </w:rPr>
        <w:t>Stasė Venslavičienė</w:t>
      </w:r>
    </w:p>
    <w:p w:rsidR="008B09AC" w:rsidRDefault="00FD0425" w:rsidP="008B09AC">
      <w:pPr>
        <w:ind w:right="-35"/>
        <w:jc w:val="both"/>
        <w:rPr>
          <w:sz w:val="24"/>
          <w:szCs w:val="24"/>
        </w:rPr>
      </w:pPr>
      <w:r>
        <w:rPr>
          <w:sz w:val="24"/>
          <w:szCs w:val="24"/>
        </w:rPr>
        <w:t>20</w:t>
      </w:r>
      <w:r w:rsidR="006C543C">
        <w:rPr>
          <w:sz w:val="24"/>
          <w:szCs w:val="24"/>
        </w:rPr>
        <w:t>16-10-27</w:t>
      </w:r>
    </w:p>
    <w:tbl>
      <w:tblPr>
        <w:tblW w:w="9468" w:type="dxa"/>
        <w:tblLook w:val="04A0" w:firstRow="1" w:lastRow="0" w:firstColumn="1" w:lastColumn="0" w:noHBand="0" w:noVBand="1"/>
      </w:tblPr>
      <w:tblGrid>
        <w:gridCol w:w="4485"/>
        <w:gridCol w:w="4983"/>
      </w:tblGrid>
      <w:tr w:rsidR="008B09AC" w:rsidTr="008B09AC">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8B09AC">
        <w:tc>
          <w:tcPr>
            <w:tcW w:w="4485" w:type="dxa"/>
          </w:tcPr>
          <w:p w:rsidR="00FD0425" w:rsidRDefault="00FD0425">
            <w:pPr>
              <w:ind w:right="-35"/>
              <w:jc w:val="both"/>
              <w:rPr>
                <w:sz w:val="24"/>
                <w:szCs w:val="24"/>
              </w:rPr>
            </w:pPr>
          </w:p>
        </w:tc>
        <w:tc>
          <w:tcPr>
            <w:tcW w:w="4983" w:type="dxa"/>
          </w:tcPr>
          <w:p w:rsidR="00FD0425" w:rsidRDefault="00FD0425">
            <w:pPr>
              <w:ind w:left="2895" w:right="-35" w:hanging="2895"/>
              <w:jc w:val="right"/>
              <w:rPr>
                <w:sz w:val="24"/>
                <w:szCs w:val="24"/>
              </w:rPr>
            </w:pPr>
          </w:p>
        </w:tc>
      </w:tr>
    </w:tbl>
    <w:p w:rsidR="008B09AC" w:rsidRDefault="008B09AC" w:rsidP="008B09AC">
      <w:pPr>
        <w:pStyle w:val="Patvirtinta"/>
        <w:ind w:left="5184"/>
        <w:jc w:val="both"/>
        <w:rPr>
          <w:rFonts w:ascii="Times New Roman" w:hAnsi="Times New Roman"/>
          <w:color w:val="000000"/>
          <w:sz w:val="24"/>
          <w:lang w:val="lt-LT"/>
        </w:rPr>
      </w:pPr>
      <w:r>
        <w:rPr>
          <w:rFonts w:ascii="Times New Roman" w:hAnsi="Times New Roman"/>
          <w:caps/>
          <w:color w:val="000000"/>
          <w:sz w:val="24"/>
          <w:lang w:val="lt-LT"/>
        </w:rPr>
        <w:t>Patvirtinta</w:t>
      </w:r>
    </w:p>
    <w:p w:rsidR="008B09AC" w:rsidRDefault="00FD0425" w:rsidP="008B09AC">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w:t>
      </w:r>
      <w:r w:rsidR="008B09AC">
        <w:rPr>
          <w:rFonts w:ascii="Times New Roman" w:hAnsi="Times New Roman"/>
          <w:color w:val="000000"/>
          <w:sz w:val="24"/>
          <w:lang w:val="lt-LT"/>
        </w:rPr>
        <w:t xml:space="preserve"> rajono savivaldybės</w:t>
      </w:r>
      <w:r>
        <w:rPr>
          <w:rFonts w:ascii="Times New Roman" w:hAnsi="Times New Roman"/>
          <w:color w:val="000000"/>
          <w:sz w:val="24"/>
          <w:lang w:val="lt-LT"/>
        </w:rPr>
        <w:t xml:space="preserve"> tarybos</w:t>
      </w:r>
    </w:p>
    <w:p w:rsidR="00FD0425" w:rsidRDefault="008B09AC" w:rsidP="008B09AC">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 xml:space="preserve">2016 m. </w:t>
      </w:r>
      <w:r w:rsidR="00FD0425">
        <w:rPr>
          <w:rFonts w:ascii="Times New Roman" w:hAnsi="Times New Roman"/>
          <w:color w:val="000000"/>
          <w:sz w:val="24"/>
          <w:lang w:val="lt-LT"/>
        </w:rPr>
        <w:t>lapkričio 17</w:t>
      </w:r>
      <w:r>
        <w:rPr>
          <w:rFonts w:ascii="Times New Roman" w:hAnsi="Times New Roman"/>
          <w:color w:val="000000"/>
          <w:sz w:val="24"/>
          <w:lang w:val="lt-LT"/>
        </w:rPr>
        <w:t xml:space="preserve"> d. </w:t>
      </w:r>
    </w:p>
    <w:p w:rsidR="008B09AC" w:rsidRDefault="008B09AC" w:rsidP="008B09AC">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sprendimu</w:t>
      </w:r>
      <w:r w:rsidR="00FD0425">
        <w:rPr>
          <w:rFonts w:ascii="Times New Roman" w:hAnsi="Times New Roman"/>
          <w:color w:val="000000"/>
          <w:sz w:val="24"/>
          <w:lang w:val="lt-LT"/>
        </w:rPr>
        <w:t xml:space="preserve">  Nr. T</w:t>
      </w:r>
      <w:r w:rsidR="003547EE">
        <w:rPr>
          <w:rFonts w:ascii="Times New Roman" w:hAnsi="Times New Roman"/>
          <w:color w:val="000000"/>
          <w:sz w:val="24"/>
          <w:lang w:val="lt-LT"/>
        </w:rPr>
        <w:t>-</w:t>
      </w:r>
    </w:p>
    <w:p w:rsidR="008B09AC" w:rsidRDefault="008B09AC" w:rsidP="008B09AC">
      <w:pPr>
        <w:pStyle w:val="Patvirtinta"/>
        <w:ind w:left="0"/>
        <w:jc w:val="both"/>
        <w:rPr>
          <w:rFonts w:ascii="Times New Roman" w:hAnsi="Times New Roman"/>
          <w:color w:val="000000"/>
          <w:sz w:val="24"/>
          <w:lang w:val="lt-LT"/>
        </w:rPr>
      </w:pPr>
    </w:p>
    <w:p w:rsidR="008B09AC" w:rsidRDefault="008B09AC" w:rsidP="008B09AC">
      <w:pPr>
        <w:pStyle w:val="Patvirtinta"/>
        <w:jc w:val="both"/>
        <w:rPr>
          <w:rFonts w:ascii="Times New Roman" w:hAnsi="Times New Roman"/>
          <w:color w:val="000000"/>
          <w:sz w:val="24"/>
          <w:lang w:val="lt-LT"/>
        </w:rPr>
      </w:pPr>
    </w:p>
    <w:p w:rsidR="008B09AC" w:rsidRDefault="008B09AC" w:rsidP="00FD0425">
      <w:pPr>
        <w:pStyle w:val="Antrat1"/>
        <w:jc w:val="center"/>
        <w:rPr>
          <w:b/>
        </w:rPr>
      </w:pPr>
      <w:r>
        <w:rPr>
          <w:b/>
        </w:rPr>
        <w:t xml:space="preserve">VIEŠOSIOS ĮSTAIGOS </w:t>
      </w:r>
      <w:r w:rsidR="00FD0425">
        <w:rPr>
          <w:b/>
        </w:rPr>
        <w:t>VELŽIO KOMUNALINIO ŪKIO DIREKTORIAUS</w:t>
      </w:r>
      <w:r>
        <w:rPr>
          <w:b/>
          <w:caps/>
        </w:rPr>
        <w:t xml:space="preserve"> </w:t>
      </w:r>
      <w:r>
        <w:rPr>
          <w:b/>
        </w:rPr>
        <w:t>DARBO APMOKĖJIMO TVARKOS APRAŠAS</w:t>
      </w:r>
    </w:p>
    <w:p w:rsidR="009E6E47" w:rsidRDefault="009E6E47" w:rsidP="00FD0425">
      <w:pPr>
        <w:pStyle w:val="Antrat1"/>
        <w:jc w:val="center"/>
        <w:rPr>
          <w:b/>
        </w:rPr>
      </w:pPr>
    </w:p>
    <w:p w:rsidR="008B09AC" w:rsidRDefault="009E6E47" w:rsidP="00FD0425">
      <w:pPr>
        <w:pStyle w:val="Antrat1"/>
        <w:jc w:val="center"/>
        <w:rPr>
          <w:b/>
        </w:rPr>
      </w:pPr>
      <w:r>
        <w:rPr>
          <w:b/>
        </w:rPr>
        <w:t xml:space="preserve">I. </w:t>
      </w:r>
      <w:r w:rsidR="008B09AC">
        <w:rPr>
          <w:b/>
        </w:rPr>
        <w:t>BENDROSIOS NUOSTATOS</w:t>
      </w:r>
    </w:p>
    <w:p w:rsidR="008B09AC" w:rsidRDefault="008B09AC" w:rsidP="008B09AC">
      <w:pPr>
        <w:pStyle w:val="Pagrindiniotekstotrauka"/>
        <w:jc w:val="center"/>
        <w:rPr>
          <w:b/>
        </w:rPr>
      </w:pPr>
    </w:p>
    <w:p w:rsidR="008B09AC" w:rsidRDefault="008B09AC" w:rsidP="00342D6D">
      <w:pPr>
        <w:pStyle w:val="Antrat1"/>
        <w:ind w:left="0" w:firstLine="993"/>
        <w:jc w:val="both"/>
        <w:rPr>
          <w:b/>
        </w:rPr>
      </w:pPr>
      <w:r>
        <w:rPr>
          <w:bCs/>
        </w:rPr>
        <w:t xml:space="preserve">1. Viešosios įstaigos </w:t>
      </w:r>
      <w:r w:rsidR="00FD0425">
        <w:rPr>
          <w:bCs/>
        </w:rPr>
        <w:t>Velžio komun</w:t>
      </w:r>
      <w:r w:rsidR="009E6E47">
        <w:rPr>
          <w:bCs/>
        </w:rPr>
        <w:t>a</w:t>
      </w:r>
      <w:r w:rsidR="00FD0425">
        <w:rPr>
          <w:bCs/>
        </w:rPr>
        <w:t>linio ūkio</w:t>
      </w:r>
      <w:r w:rsidR="009C0A86">
        <w:rPr>
          <w:bCs/>
        </w:rPr>
        <w:t xml:space="preserve"> (toliau vadinama – v</w:t>
      </w:r>
      <w:r>
        <w:rPr>
          <w:bCs/>
        </w:rPr>
        <w:t>iešoji įstaiga) direkt</w:t>
      </w:r>
      <w:r w:rsidR="00342D6D">
        <w:rPr>
          <w:bCs/>
        </w:rPr>
        <w:t>oriaus</w:t>
      </w:r>
      <w:r>
        <w:rPr>
          <w:bCs/>
        </w:rPr>
        <w:t xml:space="preserve"> darbo apmokėjimo</w:t>
      </w:r>
      <w:r>
        <w:t xml:space="preserve"> tvarkos apraše (toliau vadinama – Aprašas) reglamentuojama viešosios įstaigos direktoriaus darbo apmokėjimo tvarka.</w:t>
      </w:r>
    </w:p>
    <w:p w:rsidR="008B09AC" w:rsidRDefault="008B09AC" w:rsidP="00342D6D">
      <w:pPr>
        <w:pStyle w:val="Antrat1"/>
        <w:ind w:left="0" w:firstLine="993"/>
        <w:jc w:val="both"/>
      </w:pPr>
      <w:r>
        <w:t>2. Aprašas parengtas vad</w:t>
      </w:r>
      <w:r w:rsidR="002D6359">
        <w:t>ovaujantis</w:t>
      </w:r>
      <w:r w:rsidR="00163996">
        <w:t xml:space="preserve"> </w:t>
      </w:r>
      <w:r>
        <w:t xml:space="preserve"> Lietuvos Respublikos Vyriausybės 2010 m. gegužės 26 d. nutarimu Nr. 598 ,,Dėl viešųjų įstaigų, kurių savininkė yra valstybė arba kai valstybė turi daugumą balsų visuotiniame dalininkų susir</w:t>
      </w:r>
      <w:r w:rsidR="00342D6D">
        <w:t>inkime, vadovų darbo apmokėjimo“.</w:t>
      </w:r>
    </w:p>
    <w:p w:rsidR="009E6E47" w:rsidRDefault="009E6E47" w:rsidP="009E6E47">
      <w:pPr>
        <w:rPr>
          <w:lang w:val="lt-LT"/>
        </w:rPr>
      </w:pPr>
    </w:p>
    <w:p w:rsidR="009E6E47" w:rsidRDefault="009E6E47" w:rsidP="009E6E47">
      <w:pPr>
        <w:jc w:val="center"/>
        <w:rPr>
          <w:b/>
          <w:sz w:val="24"/>
          <w:szCs w:val="24"/>
          <w:lang w:val="lt-LT"/>
        </w:rPr>
      </w:pPr>
      <w:r w:rsidRPr="009E6E47">
        <w:rPr>
          <w:b/>
          <w:sz w:val="24"/>
          <w:szCs w:val="24"/>
          <w:lang w:val="lt-LT"/>
        </w:rPr>
        <w:t xml:space="preserve">II. </w:t>
      </w:r>
      <w:r w:rsidR="007D3250">
        <w:rPr>
          <w:b/>
          <w:sz w:val="24"/>
          <w:szCs w:val="24"/>
          <w:lang w:val="lt-LT"/>
        </w:rPr>
        <w:t>DARBO UŽMOKESČ</w:t>
      </w:r>
      <w:r w:rsidRPr="009E6E47">
        <w:rPr>
          <w:b/>
          <w:sz w:val="24"/>
          <w:szCs w:val="24"/>
          <w:lang w:val="lt-LT"/>
        </w:rPr>
        <w:t>IO NUSTATYMO SĄLYGOS</w:t>
      </w:r>
    </w:p>
    <w:p w:rsidR="009E6E47" w:rsidRPr="009E6E47" w:rsidRDefault="009E6E47" w:rsidP="009E6E47">
      <w:pPr>
        <w:jc w:val="center"/>
        <w:rPr>
          <w:b/>
          <w:sz w:val="24"/>
          <w:szCs w:val="24"/>
          <w:lang w:val="lt-LT"/>
        </w:rPr>
      </w:pPr>
    </w:p>
    <w:p w:rsidR="008B09AC" w:rsidRDefault="008B09AC" w:rsidP="00342D6D">
      <w:pPr>
        <w:pStyle w:val="Antrat1"/>
        <w:ind w:left="0" w:firstLine="993"/>
        <w:jc w:val="both"/>
      </w:pPr>
      <w:r>
        <w:t xml:space="preserve">3. </w:t>
      </w:r>
      <w:r w:rsidR="009E6E47">
        <w:t>Viešosios įstaigos direktoriaus</w:t>
      </w:r>
      <w:r>
        <w:t xml:space="preserve"> mėnesinė alga susideda iš pastoviosios dalies ir kintamosio</w:t>
      </w:r>
      <w:r w:rsidR="00C546E2">
        <w:t>s dalies</w:t>
      </w:r>
      <w:r>
        <w:t>:</w:t>
      </w:r>
    </w:p>
    <w:p w:rsidR="008B09AC" w:rsidRDefault="008B09AC" w:rsidP="00342D6D">
      <w:pPr>
        <w:pStyle w:val="Antrat1"/>
        <w:ind w:left="0" w:firstLine="993"/>
        <w:jc w:val="both"/>
      </w:pPr>
      <w:r>
        <w:t xml:space="preserve">3.1. Mėnesinės algos pastovioji dalis nustatoma koeficientais (pagal </w:t>
      </w:r>
      <w:r w:rsidR="004E3CBD">
        <w:t>šio A</w:t>
      </w:r>
      <w:r w:rsidR="009E6E47">
        <w:t xml:space="preserve">prašo </w:t>
      </w:r>
      <w:r>
        <w:rPr>
          <w:szCs w:val="24"/>
        </w:rPr>
        <w:t>1 priedą), taikant Lietuvos Respublikos Seimo nustatytą Lietuvos Respublikos valstybės politikų, teisėjų, valstybės pareigūnų ir valstybės tarnautojų pareiginės algos (atlyginimo) bazinį dydį, atsižvelgiant į viešosios įstaigos kategoriją</w:t>
      </w:r>
      <w:r w:rsidR="00DA69D7">
        <w:rPr>
          <w:szCs w:val="24"/>
        </w:rPr>
        <w:t xml:space="preserve"> </w:t>
      </w:r>
      <w:r>
        <w:rPr>
          <w:szCs w:val="24"/>
        </w:rPr>
        <w:t>ir taikant Aprašo 5 punkto nuostatas.</w:t>
      </w:r>
    </w:p>
    <w:p w:rsidR="008B09AC" w:rsidRPr="003774D3" w:rsidRDefault="008B09AC" w:rsidP="008B09AC">
      <w:pPr>
        <w:pStyle w:val="HTMLiankstoformatuotas"/>
        <w:ind w:left="0" w:firstLine="960"/>
        <w:jc w:val="both"/>
        <w:rPr>
          <w:rFonts w:ascii="Times New Roman" w:hAnsi="Times New Roman"/>
          <w:sz w:val="24"/>
          <w:szCs w:val="24"/>
        </w:rPr>
      </w:pPr>
      <w:r>
        <w:rPr>
          <w:rFonts w:ascii="Times New Roman" w:hAnsi="Times New Roman"/>
          <w:sz w:val="24"/>
          <w:szCs w:val="24"/>
        </w:rPr>
        <w:t xml:space="preserve">3.2. Mėnesinės algos kintamoji dalis priklauso nuo viešosios įstaigos veiklos rezultatų ir nustatoma atsižvelgiant į praėjusių metų veiklos rezultatų vertinimo rodiklius (įstaigos tikslų įgyvendinimas pagal atitinkamų metų strateginiame ar metiniame veiklos plane nustatytus vertinimo kriterijus, suteiktų viešųjų paslaugų apimties didėjimą, darbo laiko sąnaudų viešosioms paslaugoms teikti mažėjimą ir (ar) kitus rodiklius). </w:t>
      </w:r>
      <w:r w:rsidR="004E3CBD">
        <w:rPr>
          <w:rFonts w:ascii="Times New Roman" w:hAnsi="Times New Roman"/>
          <w:sz w:val="24"/>
          <w:szCs w:val="24"/>
        </w:rPr>
        <w:t xml:space="preserve">Konkrečius </w:t>
      </w:r>
      <w:r w:rsidR="00C546E2">
        <w:rPr>
          <w:rFonts w:ascii="Times New Roman" w:hAnsi="Times New Roman"/>
          <w:sz w:val="24"/>
          <w:szCs w:val="24"/>
        </w:rPr>
        <w:t xml:space="preserve">viešosios įstaigos </w:t>
      </w:r>
      <w:r w:rsidR="004E3CBD">
        <w:rPr>
          <w:rFonts w:ascii="Times New Roman" w:hAnsi="Times New Roman"/>
          <w:sz w:val="24"/>
          <w:szCs w:val="24"/>
        </w:rPr>
        <w:t xml:space="preserve">veiklos vertinimo rodiklius nustato </w:t>
      </w:r>
      <w:r w:rsidR="004E3CBD" w:rsidRPr="003774D3">
        <w:rPr>
          <w:rFonts w:ascii="Times New Roman" w:hAnsi="Times New Roman"/>
          <w:sz w:val="24"/>
          <w:szCs w:val="24"/>
        </w:rPr>
        <w:t xml:space="preserve">Savivaldybės </w:t>
      </w:r>
      <w:r w:rsidR="009F2555" w:rsidRPr="003774D3">
        <w:rPr>
          <w:rFonts w:ascii="Times New Roman" w:hAnsi="Times New Roman"/>
          <w:sz w:val="24"/>
          <w:szCs w:val="24"/>
        </w:rPr>
        <w:t>meras</w:t>
      </w:r>
      <w:r w:rsidR="004E3CBD" w:rsidRPr="003774D3">
        <w:rPr>
          <w:rFonts w:ascii="Times New Roman" w:hAnsi="Times New Roman"/>
          <w:sz w:val="24"/>
          <w:szCs w:val="24"/>
        </w:rPr>
        <w:t>.</w:t>
      </w:r>
      <w:r w:rsidR="009F2555" w:rsidRPr="003774D3">
        <w:rPr>
          <w:rFonts w:ascii="Times New Roman" w:hAnsi="Times New Roman"/>
          <w:sz w:val="24"/>
          <w:szCs w:val="24"/>
        </w:rPr>
        <w:t xml:space="preserve"> Viešosios įstaigos direktorius ne vėliau kaip iki einamųjų</w:t>
      </w:r>
      <w:r w:rsidR="00DC7D7F" w:rsidRPr="003774D3">
        <w:rPr>
          <w:rFonts w:ascii="Times New Roman" w:hAnsi="Times New Roman"/>
          <w:sz w:val="24"/>
          <w:szCs w:val="24"/>
        </w:rPr>
        <w:t xml:space="preserve"> finansinių</w:t>
      </w:r>
      <w:r w:rsidR="009F2555" w:rsidRPr="003774D3">
        <w:rPr>
          <w:rFonts w:ascii="Times New Roman" w:hAnsi="Times New Roman"/>
          <w:sz w:val="24"/>
          <w:szCs w:val="24"/>
        </w:rPr>
        <w:t xml:space="preserve"> metų </w:t>
      </w:r>
      <w:r w:rsidR="00DC7D7F" w:rsidRPr="003774D3">
        <w:rPr>
          <w:rFonts w:ascii="Times New Roman" w:hAnsi="Times New Roman"/>
          <w:sz w:val="24"/>
          <w:szCs w:val="24"/>
        </w:rPr>
        <w:t>gruodžio 20</w:t>
      </w:r>
      <w:r w:rsidR="009F2555" w:rsidRPr="003774D3">
        <w:rPr>
          <w:rFonts w:ascii="Times New Roman" w:hAnsi="Times New Roman"/>
          <w:sz w:val="24"/>
          <w:szCs w:val="24"/>
        </w:rPr>
        <w:t xml:space="preserve"> dienos </w:t>
      </w:r>
      <w:r w:rsidR="00DC7D7F" w:rsidRPr="003774D3">
        <w:rPr>
          <w:rFonts w:ascii="Times New Roman" w:hAnsi="Times New Roman"/>
          <w:sz w:val="24"/>
          <w:szCs w:val="24"/>
        </w:rPr>
        <w:t xml:space="preserve">pateikia ataskaitą apie numatytų rodiklių įvykdymą. Savivaldybės mero potvarkis dėl viešosios įstaigos direktoriaus mėnesinės algos kintamosios dalies dydžio priimamas iki </w:t>
      </w:r>
      <w:r w:rsidR="00B826A2" w:rsidRPr="003774D3">
        <w:rPr>
          <w:rFonts w:ascii="Times New Roman" w:hAnsi="Times New Roman"/>
          <w:sz w:val="24"/>
          <w:szCs w:val="24"/>
        </w:rPr>
        <w:t xml:space="preserve">kitų </w:t>
      </w:r>
      <w:r w:rsidR="00DC7D7F" w:rsidRPr="003774D3">
        <w:rPr>
          <w:rFonts w:ascii="Times New Roman" w:hAnsi="Times New Roman"/>
          <w:sz w:val="24"/>
          <w:szCs w:val="24"/>
        </w:rPr>
        <w:t>finansinių metų pradžios.</w:t>
      </w:r>
      <w:r w:rsidR="004E3CBD" w:rsidRPr="003774D3">
        <w:rPr>
          <w:rFonts w:ascii="Times New Roman" w:hAnsi="Times New Roman"/>
          <w:sz w:val="24"/>
          <w:szCs w:val="24"/>
        </w:rPr>
        <w:t xml:space="preserve"> </w:t>
      </w:r>
      <w:r w:rsidRPr="003774D3">
        <w:rPr>
          <w:rFonts w:ascii="Times New Roman" w:hAnsi="Times New Roman"/>
          <w:sz w:val="24"/>
          <w:szCs w:val="24"/>
        </w:rPr>
        <w:t xml:space="preserve">Mėnesinės algos kintamoji dalis </w:t>
      </w:r>
      <w:r w:rsidR="004E3CBD" w:rsidRPr="003774D3">
        <w:rPr>
          <w:rFonts w:ascii="Times New Roman" w:hAnsi="Times New Roman"/>
          <w:sz w:val="24"/>
          <w:szCs w:val="24"/>
        </w:rPr>
        <w:t xml:space="preserve">nustatoma finansiniams metams ir </w:t>
      </w:r>
      <w:r w:rsidRPr="003774D3">
        <w:rPr>
          <w:rFonts w:ascii="Times New Roman" w:hAnsi="Times New Roman"/>
          <w:sz w:val="24"/>
          <w:szCs w:val="24"/>
        </w:rPr>
        <w:t xml:space="preserve">negali viršyti 50 procentų </w:t>
      </w:r>
      <w:r w:rsidR="004E3CBD" w:rsidRPr="003774D3">
        <w:rPr>
          <w:rFonts w:ascii="Times New Roman" w:hAnsi="Times New Roman"/>
          <w:sz w:val="24"/>
          <w:szCs w:val="24"/>
        </w:rPr>
        <w:t>direktoriui</w:t>
      </w:r>
      <w:r w:rsidRPr="003774D3">
        <w:rPr>
          <w:rFonts w:ascii="Times New Roman" w:hAnsi="Times New Roman"/>
          <w:sz w:val="24"/>
          <w:szCs w:val="24"/>
        </w:rPr>
        <w:t xml:space="preserve"> nustatytos mėnesinės algos pastoviosios dalies. </w:t>
      </w:r>
      <w:r w:rsidR="00DC7D7F" w:rsidRPr="003774D3">
        <w:rPr>
          <w:rFonts w:ascii="Times New Roman" w:hAnsi="Times New Roman"/>
          <w:sz w:val="24"/>
          <w:szCs w:val="24"/>
        </w:rPr>
        <w:t xml:space="preserve">Už laikotarpį nuo Aprašo patvirtinimo iki </w:t>
      </w:r>
      <w:r w:rsidR="00B826A2" w:rsidRPr="003774D3">
        <w:rPr>
          <w:rFonts w:ascii="Times New Roman" w:hAnsi="Times New Roman"/>
          <w:sz w:val="24"/>
          <w:szCs w:val="24"/>
        </w:rPr>
        <w:t xml:space="preserve">2018 m. sausio 1 d. </w:t>
      </w:r>
      <w:r w:rsidR="009F2555" w:rsidRPr="003774D3">
        <w:rPr>
          <w:rFonts w:ascii="Times New Roman" w:hAnsi="Times New Roman"/>
          <w:sz w:val="24"/>
          <w:szCs w:val="24"/>
        </w:rPr>
        <w:t xml:space="preserve">viešosios įstaigos direktoriaus mėnesinės algos kintamoji dalis </w:t>
      </w:r>
      <w:r w:rsidR="00B826A2" w:rsidRPr="003774D3">
        <w:rPr>
          <w:rFonts w:ascii="Times New Roman" w:hAnsi="Times New Roman"/>
          <w:sz w:val="24"/>
          <w:szCs w:val="24"/>
        </w:rPr>
        <w:t>negali viršyti 30 procentų direktoriui nustatytos mėnesinės algos pastoviosios dalies.</w:t>
      </w:r>
      <w:r w:rsidR="00D7729A" w:rsidRPr="003774D3">
        <w:rPr>
          <w:rFonts w:ascii="Times New Roman" w:hAnsi="Times New Roman"/>
          <w:sz w:val="24"/>
          <w:szCs w:val="24"/>
        </w:rPr>
        <w:t xml:space="preserve"> Naujai į pareigas priimtam viešosios įstaigos direktoriui mėnesinės algos kintamoji dalis nustatoma ne anksčiau nei po 6 mėnesių nuo darbo pradžios.</w:t>
      </w:r>
    </w:p>
    <w:p w:rsidR="008B09AC" w:rsidRDefault="008B09AC"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r>
      <w:r w:rsidR="00DA69D7">
        <w:rPr>
          <w:rFonts w:ascii="Times New Roman" w:hAnsi="Times New Roman" w:cs="Times New Roman"/>
          <w:sz w:val="24"/>
          <w:szCs w:val="24"/>
        </w:rPr>
        <w:t>4. Viešosios įstaigos kategorija</w:t>
      </w:r>
      <w:r>
        <w:rPr>
          <w:rFonts w:ascii="Times New Roman" w:hAnsi="Times New Roman" w:cs="Times New Roman"/>
          <w:sz w:val="24"/>
          <w:szCs w:val="24"/>
        </w:rPr>
        <w:t xml:space="preserve"> </w:t>
      </w:r>
      <w:r w:rsidR="00DA69D7">
        <w:rPr>
          <w:rFonts w:ascii="Times New Roman" w:hAnsi="Times New Roman" w:cs="Times New Roman"/>
          <w:sz w:val="24"/>
          <w:szCs w:val="24"/>
        </w:rPr>
        <w:t>nustatoma</w:t>
      </w:r>
      <w:r w:rsidR="00DA69D7" w:rsidRPr="00DA69D7">
        <w:rPr>
          <w:rFonts w:ascii="Times New Roman" w:hAnsi="Times New Roman" w:cs="Times New Roman"/>
          <w:sz w:val="24"/>
          <w:szCs w:val="24"/>
        </w:rPr>
        <w:t xml:space="preserve"> Savivaldybės tarybos sprendimu pagal </w:t>
      </w:r>
      <w:r w:rsidR="00DA69D7">
        <w:rPr>
          <w:rFonts w:ascii="Times New Roman" w:hAnsi="Times New Roman" w:cs="Times New Roman"/>
          <w:sz w:val="24"/>
          <w:szCs w:val="24"/>
        </w:rPr>
        <w:t>viešosios įstaigos skirstymo į</w:t>
      </w:r>
      <w:r w:rsidR="00DA69D7" w:rsidRPr="00DA69D7">
        <w:rPr>
          <w:rFonts w:ascii="Times New Roman" w:hAnsi="Times New Roman" w:cs="Times New Roman"/>
          <w:sz w:val="24"/>
          <w:szCs w:val="24"/>
        </w:rPr>
        <w:t xml:space="preserve"> kategorijas kriterijus (pagal šio Aprašo 2 priedą)</w:t>
      </w:r>
      <w:r w:rsidR="00DA69D7">
        <w:rPr>
          <w:rFonts w:ascii="Times New Roman" w:hAnsi="Times New Roman" w:cs="Times New Roman"/>
          <w:sz w:val="24"/>
          <w:szCs w:val="24"/>
        </w:rPr>
        <w:t>.</w:t>
      </w:r>
      <w:r w:rsidR="00DA69D7" w:rsidRPr="00DA69D7">
        <w:rPr>
          <w:rFonts w:ascii="Times New Roman" w:hAnsi="Times New Roman" w:cs="Times New Roman"/>
          <w:sz w:val="24"/>
          <w:szCs w:val="24"/>
        </w:rPr>
        <w:t xml:space="preserve"> </w:t>
      </w:r>
      <w:r w:rsidR="00DA69D7">
        <w:rPr>
          <w:rFonts w:ascii="Times New Roman" w:hAnsi="Times New Roman" w:cs="Times New Roman"/>
          <w:sz w:val="24"/>
          <w:szCs w:val="24"/>
        </w:rPr>
        <w:t>J</w:t>
      </w:r>
      <w:r w:rsidRPr="00DA69D7">
        <w:rPr>
          <w:rFonts w:ascii="Times New Roman" w:hAnsi="Times New Roman" w:cs="Times New Roman"/>
          <w:sz w:val="24"/>
          <w:szCs w:val="24"/>
        </w:rPr>
        <w:t>eigu viešoji</w:t>
      </w:r>
      <w:r>
        <w:rPr>
          <w:rFonts w:ascii="Times New Roman" w:hAnsi="Times New Roman" w:cs="Times New Roman"/>
          <w:sz w:val="24"/>
          <w:szCs w:val="24"/>
        </w:rPr>
        <w:t xml:space="preserve"> įstaiga</w:t>
      </w:r>
      <w:r w:rsidR="00DA69D7">
        <w:rPr>
          <w:rFonts w:ascii="Times New Roman" w:hAnsi="Times New Roman" w:cs="Times New Roman"/>
          <w:sz w:val="24"/>
          <w:szCs w:val="24"/>
        </w:rPr>
        <w:t xml:space="preserve"> įvertinta</w:t>
      </w:r>
      <w:r>
        <w:rPr>
          <w:rFonts w:ascii="Times New Roman" w:hAnsi="Times New Roman" w:cs="Times New Roman"/>
          <w:sz w:val="24"/>
          <w:szCs w:val="24"/>
        </w:rPr>
        <w:t>:</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4.1.</w:t>
      </w:r>
      <w:r w:rsidR="008B09AC">
        <w:rPr>
          <w:rFonts w:ascii="Times New Roman" w:hAnsi="Times New Roman" w:cs="Times New Roman"/>
          <w:sz w:val="24"/>
          <w:szCs w:val="24"/>
        </w:rPr>
        <w:t xml:space="preserve"> 100 ir daugiau balų, ji priskiriama I kategorijai;</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 xml:space="preserve">4.2. </w:t>
      </w:r>
      <w:r w:rsidR="008B09AC">
        <w:rPr>
          <w:rFonts w:ascii="Times New Roman" w:hAnsi="Times New Roman" w:cs="Times New Roman"/>
          <w:sz w:val="24"/>
          <w:szCs w:val="24"/>
        </w:rPr>
        <w:t>70–95 balais, ji priskiriama II kategorijai;</w:t>
      </w:r>
    </w:p>
    <w:p w:rsidR="008B09AC" w:rsidRDefault="008B09AC"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4</w:t>
      </w:r>
      <w:r w:rsidR="00DA69D7">
        <w:rPr>
          <w:rFonts w:ascii="Times New Roman" w:hAnsi="Times New Roman" w:cs="Times New Roman"/>
          <w:sz w:val="24"/>
          <w:szCs w:val="24"/>
        </w:rPr>
        <w:t xml:space="preserve">.3. </w:t>
      </w:r>
      <w:r>
        <w:rPr>
          <w:rFonts w:ascii="Times New Roman" w:hAnsi="Times New Roman" w:cs="Times New Roman"/>
          <w:sz w:val="24"/>
          <w:szCs w:val="24"/>
        </w:rPr>
        <w:t>50–65 balais, ji priskiriama III kategorijai;</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 xml:space="preserve">4.4. </w:t>
      </w:r>
      <w:r w:rsidR="008B09AC">
        <w:rPr>
          <w:rFonts w:ascii="Times New Roman" w:hAnsi="Times New Roman" w:cs="Times New Roman"/>
          <w:sz w:val="24"/>
          <w:szCs w:val="24"/>
        </w:rPr>
        <w:t xml:space="preserve">30–45 balais, ji priskiriama IV kategorijai; </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4.5. 0</w:t>
      </w:r>
      <w:r w:rsidR="008B09AC">
        <w:rPr>
          <w:rFonts w:ascii="Times New Roman" w:hAnsi="Times New Roman" w:cs="Times New Roman"/>
          <w:sz w:val="24"/>
          <w:szCs w:val="24"/>
        </w:rPr>
        <w:t>–25 balai</w:t>
      </w:r>
      <w:r>
        <w:rPr>
          <w:rFonts w:ascii="Times New Roman" w:hAnsi="Times New Roman" w:cs="Times New Roman"/>
          <w:sz w:val="24"/>
          <w:szCs w:val="24"/>
        </w:rPr>
        <w:t>s, ji priskiriama V kategorijai.</w:t>
      </w:r>
      <w:r w:rsidR="008B09AC">
        <w:rPr>
          <w:rFonts w:ascii="Times New Roman" w:hAnsi="Times New Roman" w:cs="Times New Roman"/>
          <w:sz w:val="24"/>
          <w:szCs w:val="24"/>
        </w:rPr>
        <w:t xml:space="preserve"> </w:t>
      </w:r>
    </w:p>
    <w:p w:rsidR="003774D3" w:rsidRDefault="009C0A86"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5. Pagal vieš</w:t>
      </w:r>
      <w:r w:rsidR="00DA69D7">
        <w:rPr>
          <w:rFonts w:ascii="Times New Roman" w:hAnsi="Times New Roman" w:cs="Times New Roman"/>
          <w:sz w:val="24"/>
          <w:szCs w:val="24"/>
        </w:rPr>
        <w:t xml:space="preserve">osios įstaigos kategoriją nustatyta viešosios įstaigos direktoriaus </w:t>
      </w:r>
      <w:r>
        <w:rPr>
          <w:rFonts w:ascii="Times New Roman" w:hAnsi="Times New Roman" w:cs="Times New Roman"/>
          <w:sz w:val="24"/>
          <w:szCs w:val="24"/>
        </w:rPr>
        <w:t xml:space="preserve">mėnesinė </w:t>
      </w:r>
      <w:r w:rsidR="00DA69D7">
        <w:rPr>
          <w:rFonts w:ascii="Times New Roman" w:hAnsi="Times New Roman" w:cs="Times New Roman"/>
          <w:sz w:val="24"/>
          <w:szCs w:val="24"/>
        </w:rPr>
        <w:t>alga</w:t>
      </w:r>
      <w:r>
        <w:rPr>
          <w:rFonts w:ascii="Times New Roman" w:hAnsi="Times New Roman" w:cs="Times New Roman"/>
          <w:sz w:val="24"/>
          <w:szCs w:val="24"/>
        </w:rPr>
        <w:t xml:space="preserve"> (pastovioji dalis kartu su kintamąja dalimi) negali viršyti praėjusio ketvirčio viešosios įstaigos </w:t>
      </w:r>
    </w:p>
    <w:p w:rsidR="003774D3" w:rsidRDefault="003774D3" w:rsidP="008B09AC">
      <w:pPr>
        <w:pStyle w:val="Preformatted"/>
        <w:ind w:firstLine="709"/>
        <w:jc w:val="both"/>
        <w:rPr>
          <w:rFonts w:ascii="Times New Roman" w:hAnsi="Times New Roman" w:cs="Times New Roman"/>
          <w:sz w:val="24"/>
          <w:szCs w:val="24"/>
        </w:rPr>
      </w:pPr>
    </w:p>
    <w:p w:rsidR="003774D3" w:rsidRDefault="003774D3" w:rsidP="003774D3">
      <w:pPr>
        <w:pStyle w:val="Preformatted"/>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DA69D7" w:rsidRDefault="009C0A86" w:rsidP="003774D3">
      <w:pPr>
        <w:pStyle w:val="Preformatted"/>
        <w:jc w:val="both"/>
        <w:rPr>
          <w:rFonts w:ascii="Times New Roman" w:hAnsi="Times New Roman" w:cs="Times New Roman"/>
          <w:sz w:val="24"/>
          <w:szCs w:val="24"/>
        </w:rPr>
      </w:pPr>
      <w:r>
        <w:rPr>
          <w:rFonts w:ascii="Times New Roman" w:hAnsi="Times New Roman" w:cs="Times New Roman"/>
          <w:sz w:val="24"/>
          <w:szCs w:val="24"/>
        </w:rPr>
        <w:t xml:space="preserve">darbuotojų vidutinio mėnesinio darbo užmokesčio, </w:t>
      </w:r>
      <w:r w:rsidRPr="003547EE">
        <w:rPr>
          <w:rFonts w:ascii="Times New Roman" w:hAnsi="Times New Roman" w:cs="Times New Roman"/>
          <w:sz w:val="24"/>
          <w:szCs w:val="24"/>
        </w:rPr>
        <w:t xml:space="preserve">apskaičiuoto </w:t>
      </w:r>
      <w:r w:rsidR="003547EE">
        <w:rPr>
          <w:rFonts w:ascii="Times New Roman" w:hAnsi="Times New Roman" w:cs="Times New Roman"/>
          <w:sz w:val="24"/>
          <w:szCs w:val="24"/>
        </w:rPr>
        <w:t xml:space="preserve">pagal </w:t>
      </w:r>
      <w:r w:rsidRPr="003547EE">
        <w:rPr>
          <w:rFonts w:ascii="Times New Roman" w:hAnsi="Times New Roman" w:cs="Times New Roman"/>
          <w:sz w:val="24"/>
          <w:szCs w:val="24"/>
        </w:rPr>
        <w:t>šio</w:t>
      </w:r>
      <w:r>
        <w:rPr>
          <w:rFonts w:ascii="Times New Roman" w:hAnsi="Times New Roman" w:cs="Times New Roman"/>
          <w:sz w:val="24"/>
          <w:szCs w:val="24"/>
        </w:rPr>
        <w:t xml:space="preserve"> Aprašo 6 punktu, </w:t>
      </w:r>
      <w:r w:rsidR="003547EE">
        <w:rPr>
          <w:rFonts w:ascii="Times New Roman" w:hAnsi="Times New Roman" w:cs="Times New Roman"/>
          <w:sz w:val="24"/>
          <w:szCs w:val="24"/>
        </w:rPr>
        <w:t>penkių</w:t>
      </w:r>
      <w:r>
        <w:rPr>
          <w:rFonts w:ascii="Times New Roman" w:hAnsi="Times New Roman" w:cs="Times New Roman"/>
          <w:sz w:val="24"/>
          <w:szCs w:val="24"/>
        </w:rPr>
        <w:t xml:space="preserve"> dydžių. </w:t>
      </w:r>
    </w:p>
    <w:p w:rsidR="008B09AC" w:rsidRDefault="00EF6C47" w:rsidP="008B09AC">
      <w:pPr>
        <w:pStyle w:val="HTMLiankstoformatuotas"/>
        <w:ind w:left="0" w:firstLine="709"/>
        <w:jc w:val="both"/>
        <w:rPr>
          <w:rFonts w:ascii="Times New Roman" w:hAnsi="Times New Roman"/>
          <w:sz w:val="24"/>
          <w:szCs w:val="24"/>
        </w:rPr>
      </w:pPr>
      <w:r>
        <w:rPr>
          <w:rFonts w:ascii="Times New Roman" w:hAnsi="Times New Roman"/>
          <w:sz w:val="24"/>
          <w:szCs w:val="24"/>
        </w:rPr>
        <w:t xml:space="preserve">    </w:t>
      </w:r>
      <w:r w:rsidR="009C0A86">
        <w:rPr>
          <w:rFonts w:ascii="Times New Roman" w:hAnsi="Times New Roman"/>
          <w:sz w:val="24"/>
          <w:szCs w:val="24"/>
        </w:rPr>
        <w:t>6</w:t>
      </w:r>
      <w:r w:rsidR="008B09AC">
        <w:rPr>
          <w:rFonts w:ascii="Times New Roman" w:hAnsi="Times New Roman"/>
          <w:sz w:val="24"/>
          <w:szCs w:val="24"/>
        </w:rPr>
        <w:t>. Viešosios įstaigos darbuotojų vidutinis mėnesinis darbo užmokestis</w:t>
      </w:r>
      <w:r w:rsidR="00296A34">
        <w:rPr>
          <w:rFonts w:ascii="Times New Roman" w:hAnsi="Times New Roman"/>
          <w:sz w:val="24"/>
          <w:szCs w:val="24"/>
        </w:rPr>
        <w:t xml:space="preserve"> </w:t>
      </w:r>
      <w:r w:rsidR="008B09AC">
        <w:rPr>
          <w:rFonts w:ascii="Times New Roman" w:hAnsi="Times New Roman"/>
          <w:sz w:val="24"/>
          <w:szCs w:val="24"/>
        </w:rPr>
        <w:t xml:space="preserve">apskaičiuojamas taip: </w:t>
      </w:r>
    </w:p>
    <w:p w:rsidR="008B09AC" w:rsidRDefault="00296A34" w:rsidP="008B09AC">
      <w:pPr>
        <w:pStyle w:val="HTMLiankstoformatuotas"/>
        <w:ind w:left="0"/>
        <w:jc w:val="both"/>
        <w:rPr>
          <w:rFonts w:ascii="Times New Roman" w:hAnsi="Times New Roman"/>
          <w:sz w:val="24"/>
          <w:szCs w:val="24"/>
        </w:rPr>
      </w:pPr>
      <w:r>
        <w:rPr>
          <w:rFonts w:ascii="Times New Roman" w:hAnsi="Times New Roman"/>
          <w:sz w:val="24"/>
          <w:szCs w:val="24"/>
        </w:rPr>
        <w:tab/>
        <w:t>6</w:t>
      </w:r>
      <w:r w:rsidR="008B09AC">
        <w:rPr>
          <w:rFonts w:ascii="Times New Roman" w:hAnsi="Times New Roman"/>
          <w:sz w:val="24"/>
          <w:szCs w:val="24"/>
        </w:rPr>
        <w:t>.1. Praėjusio ketvirčio viešosios įstaigos darbo apmokėjimo lėšos dalijamos iš to ketvirčio viešosios įstaigos vidutinio sąlyginio darbuot</w:t>
      </w:r>
      <w:r>
        <w:rPr>
          <w:rFonts w:ascii="Times New Roman" w:hAnsi="Times New Roman"/>
          <w:sz w:val="24"/>
          <w:szCs w:val="24"/>
        </w:rPr>
        <w:t>ojų skaičiaus ir dalijamos iš 3;</w:t>
      </w:r>
    </w:p>
    <w:p w:rsidR="008B09AC" w:rsidRDefault="00296A34" w:rsidP="008B09AC">
      <w:pPr>
        <w:pStyle w:val="HTMLiankstoformatuotas"/>
        <w:ind w:left="0"/>
        <w:jc w:val="both"/>
        <w:rPr>
          <w:rFonts w:ascii="Times New Roman" w:hAnsi="Times New Roman"/>
          <w:sz w:val="24"/>
          <w:szCs w:val="24"/>
        </w:rPr>
      </w:pPr>
      <w:r>
        <w:rPr>
          <w:rFonts w:ascii="Times New Roman" w:hAnsi="Times New Roman"/>
          <w:sz w:val="24"/>
          <w:szCs w:val="24"/>
        </w:rPr>
        <w:tab/>
        <w:t>6</w:t>
      </w:r>
      <w:r w:rsidR="008B09AC">
        <w:rPr>
          <w:rFonts w:ascii="Times New Roman" w:hAnsi="Times New Roman"/>
          <w:sz w:val="24"/>
          <w:szCs w:val="24"/>
        </w:rPr>
        <w:t>.2. Viešosios įstaigos darbuotojų</w:t>
      </w:r>
      <w:r>
        <w:rPr>
          <w:rFonts w:ascii="Times New Roman" w:hAnsi="Times New Roman"/>
          <w:sz w:val="24"/>
          <w:szCs w:val="24"/>
        </w:rPr>
        <w:t xml:space="preserve">, nurodytų šio Aprašo 6.1 papunktyje, </w:t>
      </w:r>
      <w:r w:rsidR="008B09AC">
        <w:rPr>
          <w:rFonts w:ascii="Times New Roman" w:hAnsi="Times New Roman"/>
          <w:sz w:val="24"/>
          <w:szCs w:val="24"/>
        </w:rPr>
        <w:t xml:space="preserve"> darbo apmokėjimo lėšos yra visų rūšių darbo užmokestis už atliktą darbą ar dirbtą laiką, įskaitant įvairias priemokas, priedus, nuolatines ir vienkartines premijas, apmokėjimas už nedirbtą laiką (</w:t>
      </w:r>
      <w:r>
        <w:rPr>
          <w:rFonts w:ascii="Times New Roman" w:hAnsi="Times New Roman"/>
          <w:sz w:val="24"/>
          <w:szCs w:val="24"/>
        </w:rPr>
        <w:t>atostogas, prastovas ir pan.);</w:t>
      </w:r>
    </w:p>
    <w:p w:rsidR="008B09AC" w:rsidRDefault="00296A34"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6</w:t>
      </w:r>
      <w:r w:rsidR="008B09AC">
        <w:rPr>
          <w:rFonts w:ascii="Times New Roman" w:hAnsi="Times New Roman" w:cs="Times New Roman"/>
          <w:sz w:val="24"/>
          <w:szCs w:val="24"/>
        </w:rPr>
        <w:t xml:space="preserve">.3. Į darbo apmokėjimo lėšas neįskaitomos viešosios įstaigos darbuotojams mokamos išeitinės išmokos ir kompensacijos, materialinė pašalpa, ligos pašalpos, mokamos laikino nedarbingumo metu, išmokos pagal rangos, autorines ir kitas civilines sutartis, </w:t>
      </w:r>
      <w:r>
        <w:rPr>
          <w:rFonts w:ascii="Times New Roman" w:hAnsi="Times New Roman" w:cs="Times New Roman"/>
          <w:sz w:val="24"/>
          <w:szCs w:val="24"/>
        </w:rPr>
        <w:t xml:space="preserve">viešosios įstaigos </w:t>
      </w:r>
      <w:r w:rsidR="002B2FFE">
        <w:rPr>
          <w:rFonts w:ascii="Times New Roman" w:hAnsi="Times New Roman" w:cs="Times New Roman"/>
          <w:sz w:val="24"/>
          <w:szCs w:val="24"/>
        </w:rPr>
        <w:t>direktoriaus</w:t>
      </w:r>
      <w:r>
        <w:rPr>
          <w:rFonts w:ascii="Times New Roman" w:hAnsi="Times New Roman" w:cs="Times New Roman"/>
          <w:sz w:val="24"/>
          <w:szCs w:val="24"/>
        </w:rPr>
        <w:t xml:space="preserve"> </w:t>
      </w:r>
      <w:r w:rsidR="008B09AC">
        <w:rPr>
          <w:rFonts w:ascii="Times New Roman" w:hAnsi="Times New Roman" w:cs="Times New Roman"/>
          <w:sz w:val="24"/>
          <w:szCs w:val="24"/>
        </w:rPr>
        <w:t>darbo apmokėjimo ir skatinimo lėšos, taip pat delspinigiai už laiku neišmokėtą darbo užmokestį, dotacijos darbuotojams maitinti, kompensacinės išmokos (butų nuomos, komunalinių paslaugų, už mėnesinius</w:t>
      </w:r>
      <w:r>
        <w:rPr>
          <w:rFonts w:ascii="Times New Roman" w:hAnsi="Times New Roman" w:cs="Times New Roman"/>
          <w:sz w:val="24"/>
          <w:szCs w:val="24"/>
        </w:rPr>
        <w:t xml:space="preserve"> transporto bilietus ir pan.</w:t>
      </w:r>
      <w:r w:rsidR="008B09AC">
        <w:rPr>
          <w:rFonts w:ascii="Times New Roman" w:hAnsi="Times New Roman" w:cs="Times New Roman"/>
          <w:sz w:val="24"/>
          <w:szCs w:val="24"/>
        </w:rPr>
        <w:t xml:space="preserve">), </w:t>
      </w:r>
      <w:r>
        <w:rPr>
          <w:rFonts w:ascii="Times New Roman" w:hAnsi="Times New Roman" w:cs="Times New Roman"/>
          <w:sz w:val="24"/>
          <w:szCs w:val="24"/>
        </w:rPr>
        <w:t xml:space="preserve">negrąžintos lėšos, panaudotos gyvenamiesiems namams ir butams statyti, ligos pašalpos </w:t>
      </w:r>
      <w:r w:rsidR="008B09AC">
        <w:rPr>
          <w:rFonts w:ascii="Times New Roman" w:hAnsi="Times New Roman" w:cs="Times New Roman"/>
          <w:sz w:val="24"/>
          <w:szCs w:val="24"/>
        </w:rPr>
        <w:t xml:space="preserve"> ir kitos su darbo apmokėjimu nesusijusios išmokos.</w:t>
      </w:r>
    </w:p>
    <w:p w:rsidR="008B09AC" w:rsidRDefault="00296A34" w:rsidP="008B09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3"/>
        <w:jc w:val="both"/>
        <w:rPr>
          <w:sz w:val="24"/>
          <w:szCs w:val="24"/>
          <w:lang w:val="lt-LT"/>
        </w:rPr>
      </w:pPr>
      <w:r w:rsidRPr="00296A34">
        <w:rPr>
          <w:sz w:val="24"/>
          <w:szCs w:val="24"/>
          <w:lang w:val="lt-LT"/>
        </w:rPr>
        <w:t>6</w:t>
      </w:r>
      <w:r w:rsidR="008B09AC" w:rsidRPr="00296A34">
        <w:rPr>
          <w:sz w:val="24"/>
          <w:szCs w:val="24"/>
          <w:lang w:val="lt-LT"/>
        </w:rPr>
        <w:t>.4. Viešosios įstaigos vidutinis sąlyginis darbuotojų skaičius nustatomas vi</w:t>
      </w:r>
      <w:r>
        <w:rPr>
          <w:sz w:val="24"/>
          <w:szCs w:val="24"/>
          <w:lang w:val="lt-LT"/>
        </w:rPr>
        <w:t xml:space="preserve">sų darbuotojų </w:t>
      </w:r>
      <w:r w:rsidR="008B09AC" w:rsidRPr="00296A34">
        <w:rPr>
          <w:sz w:val="24"/>
          <w:szCs w:val="24"/>
          <w:lang w:val="lt-LT"/>
        </w:rPr>
        <w:t xml:space="preserve"> per ataskaitinį ketvirtį </w:t>
      </w:r>
      <w:r>
        <w:rPr>
          <w:sz w:val="24"/>
          <w:szCs w:val="24"/>
          <w:lang w:val="lt-LT"/>
        </w:rPr>
        <w:t xml:space="preserve">apmokėtas valandas </w:t>
      </w:r>
      <w:r w:rsidR="008B09AC" w:rsidRPr="00296A34">
        <w:rPr>
          <w:sz w:val="24"/>
          <w:szCs w:val="24"/>
          <w:lang w:val="lt-LT"/>
        </w:rPr>
        <w:t>dalijant iš viešojoje įstaigoje nustatytos mėnesio darbo laiko normos ir dalijant iš 3. Darbuotojai, nedirbę dėl prastovos ar nemokamų atostogų, laikomi dirbančiais visą ji</w:t>
      </w:r>
      <w:r>
        <w:rPr>
          <w:sz w:val="24"/>
          <w:szCs w:val="24"/>
          <w:lang w:val="lt-LT"/>
        </w:rPr>
        <w:t>ems nustatytą darbo laiką</w:t>
      </w:r>
      <w:r w:rsidR="008B09AC" w:rsidRPr="00296A34">
        <w:rPr>
          <w:sz w:val="24"/>
          <w:szCs w:val="24"/>
          <w:lang w:val="lt-LT"/>
        </w:rPr>
        <w:t xml:space="preserve"> ir</w:t>
      </w:r>
      <w:r w:rsidR="002B2FFE">
        <w:rPr>
          <w:sz w:val="24"/>
          <w:szCs w:val="24"/>
          <w:lang w:val="lt-LT"/>
        </w:rPr>
        <w:t xml:space="preserve"> yra įtraukiami</w:t>
      </w:r>
      <w:r w:rsidR="008B09AC" w:rsidRPr="00296A34">
        <w:rPr>
          <w:sz w:val="24"/>
          <w:szCs w:val="24"/>
          <w:lang w:val="lt-LT"/>
        </w:rPr>
        <w:t xml:space="preserve"> į </w:t>
      </w:r>
      <w:r>
        <w:rPr>
          <w:sz w:val="24"/>
          <w:szCs w:val="24"/>
          <w:lang w:val="lt-LT"/>
        </w:rPr>
        <w:t xml:space="preserve">viešosios </w:t>
      </w:r>
      <w:r w:rsidR="008B09AC" w:rsidRPr="00296A34">
        <w:rPr>
          <w:sz w:val="24"/>
          <w:szCs w:val="24"/>
          <w:lang w:val="lt-LT"/>
        </w:rPr>
        <w:t>įstaigos vidutinį sąlygi</w:t>
      </w:r>
      <w:r>
        <w:rPr>
          <w:sz w:val="24"/>
          <w:szCs w:val="24"/>
          <w:lang w:val="lt-LT"/>
        </w:rPr>
        <w:t>nį darbuotojų skaičių</w:t>
      </w:r>
      <w:r w:rsidR="008B09AC" w:rsidRPr="00296A34">
        <w:rPr>
          <w:sz w:val="24"/>
          <w:szCs w:val="24"/>
          <w:lang w:val="lt-LT"/>
        </w:rPr>
        <w:t>. Į</w:t>
      </w:r>
      <w:r w:rsidR="008B09AC" w:rsidRPr="00296A34">
        <w:rPr>
          <w:bCs/>
          <w:sz w:val="24"/>
          <w:szCs w:val="24"/>
          <w:lang w:val="lt-LT"/>
        </w:rPr>
        <w:t xml:space="preserve"> vidutinį sąlyginį darbuotojų skaičių </w:t>
      </w:r>
      <w:r w:rsidR="007D3250">
        <w:rPr>
          <w:bCs/>
          <w:sz w:val="24"/>
          <w:szCs w:val="24"/>
          <w:lang w:val="lt-LT"/>
        </w:rPr>
        <w:t xml:space="preserve">neįtraukiamas viešosios įstaigos </w:t>
      </w:r>
      <w:r w:rsidR="002B2FFE">
        <w:rPr>
          <w:bCs/>
          <w:sz w:val="24"/>
          <w:szCs w:val="24"/>
          <w:lang w:val="lt-LT"/>
        </w:rPr>
        <w:t>direktorius</w:t>
      </w:r>
      <w:r w:rsidR="008B09AC" w:rsidRPr="00296A34">
        <w:rPr>
          <w:bCs/>
          <w:sz w:val="24"/>
          <w:szCs w:val="24"/>
          <w:lang w:val="lt-LT"/>
        </w:rPr>
        <w:t xml:space="preserve">, </w:t>
      </w:r>
      <w:r w:rsidR="007D3250">
        <w:rPr>
          <w:sz w:val="24"/>
          <w:szCs w:val="24"/>
          <w:lang w:val="lt-LT"/>
        </w:rPr>
        <w:t>darbuotojai, išėję</w:t>
      </w:r>
      <w:r w:rsidR="008B09AC" w:rsidRPr="00296A34">
        <w:rPr>
          <w:sz w:val="24"/>
          <w:szCs w:val="24"/>
          <w:lang w:val="lt-LT"/>
        </w:rPr>
        <w:t xml:space="preserve"> nėštum</w:t>
      </w:r>
      <w:r w:rsidR="007D3250">
        <w:rPr>
          <w:sz w:val="24"/>
          <w:szCs w:val="24"/>
          <w:lang w:val="lt-LT"/>
        </w:rPr>
        <w:t>o ir gimdymo atostogų, atostogų vaikui prižiūrėti,</w:t>
      </w:r>
      <w:r w:rsidR="008B09AC" w:rsidRPr="00296A34">
        <w:rPr>
          <w:sz w:val="24"/>
          <w:szCs w:val="24"/>
          <w:lang w:val="lt-LT"/>
        </w:rPr>
        <w:t xml:space="preserve"> pašaukti į </w:t>
      </w:r>
      <w:r w:rsidR="007D3250">
        <w:rPr>
          <w:sz w:val="24"/>
          <w:szCs w:val="24"/>
          <w:lang w:val="lt-LT"/>
        </w:rPr>
        <w:t xml:space="preserve">privalomąją </w:t>
      </w:r>
      <w:r w:rsidR="008B09AC" w:rsidRPr="00296A34">
        <w:rPr>
          <w:sz w:val="24"/>
          <w:szCs w:val="24"/>
          <w:lang w:val="lt-LT"/>
        </w:rPr>
        <w:t>karo tarnybą ar alternatyviąją krašto apsaugos tarnybą,</w:t>
      </w:r>
      <w:r w:rsidR="007D3250">
        <w:rPr>
          <w:sz w:val="24"/>
          <w:szCs w:val="24"/>
          <w:lang w:val="lt-LT"/>
        </w:rPr>
        <w:t xml:space="preserve"> praktikantai, mokiniai ir teisėtvarkos institucijų sulaikyti darbuotojai</w:t>
      </w:r>
      <w:r w:rsidR="008B09AC" w:rsidRPr="00296A34">
        <w:rPr>
          <w:sz w:val="24"/>
          <w:szCs w:val="24"/>
          <w:lang w:val="lt-LT"/>
        </w:rPr>
        <w:t>.</w:t>
      </w:r>
    </w:p>
    <w:p w:rsidR="00815B74" w:rsidRDefault="007D3250" w:rsidP="008B09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3"/>
        <w:jc w:val="both"/>
        <w:rPr>
          <w:sz w:val="24"/>
          <w:szCs w:val="24"/>
          <w:lang w:val="lt-LT"/>
        </w:rPr>
      </w:pPr>
      <w:r>
        <w:rPr>
          <w:sz w:val="24"/>
          <w:szCs w:val="24"/>
          <w:lang w:val="lt-LT"/>
        </w:rPr>
        <w:t xml:space="preserve">7. Viešosios įstaigos </w:t>
      </w:r>
      <w:r w:rsidR="002B2FFE">
        <w:rPr>
          <w:sz w:val="24"/>
          <w:szCs w:val="24"/>
          <w:lang w:val="lt-LT"/>
        </w:rPr>
        <w:t>direktoriui</w:t>
      </w:r>
      <w:r>
        <w:rPr>
          <w:sz w:val="24"/>
          <w:szCs w:val="24"/>
          <w:lang w:val="lt-LT"/>
        </w:rPr>
        <w:t xml:space="preserve"> už gerus darbo rezultatus ir gerai atliktas pareigas pasibaigus finansiniams</w:t>
      </w:r>
      <w:r w:rsidR="00815B74">
        <w:rPr>
          <w:sz w:val="24"/>
          <w:szCs w:val="24"/>
          <w:lang w:val="lt-LT"/>
        </w:rPr>
        <w:t xml:space="preserve"> metams ir patvirtinus finansinių ataskaitų rinkinius iš sutaupytų viešosios įstaigos lėšų, skirtų darbo užmokesčiui, gali būti skiriama premija, kuri negali būti didesnė už vienos mėnesinės algos pastoviąją dalį.</w:t>
      </w:r>
    </w:p>
    <w:p w:rsidR="008B09AC" w:rsidRPr="00296A34" w:rsidRDefault="00815B74" w:rsidP="002B2F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3"/>
        <w:jc w:val="both"/>
        <w:rPr>
          <w:sz w:val="24"/>
          <w:szCs w:val="24"/>
          <w:lang w:val="lt-LT"/>
        </w:rPr>
      </w:pPr>
      <w:r w:rsidRPr="00815B74">
        <w:rPr>
          <w:sz w:val="24"/>
          <w:szCs w:val="24"/>
          <w:lang w:val="lt-LT"/>
        </w:rPr>
        <w:t xml:space="preserve">8. Viešosios įstaigos </w:t>
      </w:r>
      <w:r w:rsidR="002B2FFE">
        <w:rPr>
          <w:sz w:val="24"/>
          <w:szCs w:val="24"/>
          <w:lang w:val="lt-LT"/>
        </w:rPr>
        <w:t>direktoriui</w:t>
      </w:r>
      <w:r w:rsidRPr="00815B74">
        <w:rPr>
          <w:sz w:val="24"/>
          <w:szCs w:val="24"/>
          <w:lang w:val="lt-LT"/>
        </w:rPr>
        <w:t xml:space="preserve"> </w:t>
      </w:r>
      <w:r w:rsidRPr="00815B74">
        <w:rPr>
          <w:color w:val="000000"/>
          <w:sz w:val="24"/>
          <w:szCs w:val="24"/>
          <w:lang w:val="lt-LT"/>
        </w:rPr>
        <w:t>už dalyvavimą Europos Sąjungos, tarptautinių organizacijų, užsienio valstybių finansuojamuose paramos teikimo arba Lietuvos vystomojo bendradarbiavimo ir paramos de</w:t>
      </w:r>
      <w:r>
        <w:rPr>
          <w:color w:val="000000"/>
          <w:sz w:val="24"/>
          <w:szCs w:val="24"/>
          <w:lang w:val="lt-LT"/>
        </w:rPr>
        <w:t>mokratijai projektuose, kuriuos įgyvendinant</w:t>
      </w:r>
      <w:r w:rsidRPr="00815B74">
        <w:rPr>
          <w:color w:val="000000"/>
          <w:sz w:val="24"/>
          <w:szCs w:val="24"/>
          <w:lang w:val="lt-LT"/>
        </w:rPr>
        <w:t xml:space="preserve"> vykdoma su viešosios įstaigos misija ir tikslais susijusi veikla</w:t>
      </w:r>
      <w:r w:rsidRPr="00815B74">
        <w:rPr>
          <w:sz w:val="24"/>
          <w:szCs w:val="24"/>
          <w:lang w:val="lt-LT"/>
        </w:rPr>
        <w:t>, gavus</w:t>
      </w:r>
      <w:r>
        <w:rPr>
          <w:sz w:val="24"/>
          <w:szCs w:val="24"/>
          <w:lang w:val="lt-LT"/>
        </w:rPr>
        <w:t xml:space="preserve"> </w:t>
      </w:r>
      <w:r w:rsidRPr="0036614E">
        <w:rPr>
          <w:sz w:val="24"/>
          <w:szCs w:val="24"/>
          <w:lang w:val="lt-LT"/>
        </w:rPr>
        <w:t xml:space="preserve">Savivaldybės </w:t>
      </w:r>
      <w:r w:rsidR="002B2FFE" w:rsidRPr="0036614E">
        <w:rPr>
          <w:sz w:val="24"/>
          <w:szCs w:val="24"/>
          <w:lang w:val="lt-LT"/>
        </w:rPr>
        <w:t>mero</w:t>
      </w:r>
      <w:r w:rsidRPr="00815B74">
        <w:rPr>
          <w:sz w:val="24"/>
          <w:szCs w:val="24"/>
          <w:lang w:val="lt-LT"/>
        </w:rPr>
        <w:t xml:space="preserve"> leidimą</w:t>
      </w:r>
      <w:r w:rsidR="0036614E">
        <w:rPr>
          <w:sz w:val="24"/>
          <w:szCs w:val="24"/>
          <w:lang w:val="lt-LT"/>
        </w:rPr>
        <w:t xml:space="preserve"> dėl papildomo darbo</w:t>
      </w:r>
      <w:r w:rsidRPr="00815B74">
        <w:rPr>
          <w:sz w:val="24"/>
          <w:szCs w:val="24"/>
          <w:lang w:val="lt-LT"/>
        </w:rPr>
        <w:t xml:space="preserve">, iš Europos Sąjungos, tarptautinių organizacijų, užsienio valstybių lėšų pagal paramos teikimo projektų sutartyse nustatytas sąlygas ir įkainius gali būti mokamos vienkartinės ar periodinės išmokos, kurios nėra įskaičiuojamos į </w:t>
      </w:r>
      <w:r w:rsidR="002B2FFE">
        <w:rPr>
          <w:sz w:val="24"/>
          <w:szCs w:val="24"/>
          <w:lang w:val="lt-LT"/>
        </w:rPr>
        <w:t>viešosios įstaigos direktoriaus</w:t>
      </w:r>
      <w:r w:rsidRPr="00815B74">
        <w:rPr>
          <w:sz w:val="24"/>
          <w:szCs w:val="24"/>
          <w:lang w:val="lt-LT"/>
        </w:rPr>
        <w:t xml:space="preserve"> darbo užmokestį, apskaičiuotą pagal ši</w:t>
      </w:r>
      <w:r w:rsidR="002B2FFE">
        <w:rPr>
          <w:sz w:val="24"/>
          <w:szCs w:val="24"/>
          <w:lang w:val="lt-LT"/>
        </w:rPr>
        <w:t>o</w:t>
      </w:r>
      <w:r w:rsidRPr="00815B74">
        <w:rPr>
          <w:sz w:val="24"/>
          <w:szCs w:val="24"/>
          <w:lang w:val="lt-LT"/>
        </w:rPr>
        <w:t xml:space="preserve"> </w:t>
      </w:r>
      <w:r w:rsidR="002B2FFE">
        <w:rPr>
          <w:sz w:val="24"/>
          <w:szCs w:val="24"/>
          <w:lang w:val="lt-LT"/>
        </w:rPr>
        <w:t>A</w:t>
      </w:r>
      <w:r w:rsidRPr="00815B74">
        <w:rPr>
          <w:sz w:val="24"/>
          <w:szCs w:val="24"/>
          <w:lang w:val="lt-LT"/>
        </w:rPr>
        <w:t xml:space="preserve">prašo nustatytą viešosios įstaigos </w:t>
      </w:r>
      <w:r w:rsidR="002B2FFE">
        <w:rPr>
          <w:sz w:val="24"/>
          <w:szCs w:val="24"/>
          <w:lang w:val="lt-LT"/>
        </w:rPr>
        <w:t>direktoriaus</w:t>
      </w:r>
      <w:r w:rsidRPr="00815B74">
        <w:rPr>
          <w:sz w:val="24"/>
          <w:szCs w:val="24"/>
          <w:lang w:val="lt-LT"/>
        </w:rPr>
        <w:t xml:space="preserve"> darbo apmokėjimo tvarką ir dydžius. Už laiką, kurį </w:t>
      </w:r>
      <w:r w:rsidR="002B2FFE">
        <w:rPr>
          <w:sz w:val="24"/>
          <w:szCs w:val="24"/>
          <w:lang w:val="lt-LT"/>
        </w:rPr>
        <w:t>viešosios įstaigos direktorius</w:t>
      </w:r>
      <w:r w:rsidRPr="00815B74">
        <w:rPr>
          <w:sz w:val="24"/>
          <w:szCs w:val="24"/>
          <w:lang w:val="lt-LT"/>
        </w:rPr>
        <w:t xml:space="preserve"> dalyvauja minėtuose paramos teikimo projektuose ir už kurį gauna išmokas iš Europos Sąjungos, tarptautinių organizacijų, užsienio valstybių lėšų, skirtų minėtiems paramos teikimo projektams įgyvendinti, darbo užmokestis, apskaičiuotas pagal </w:t>
      </w:r>
      <w:r w:rsidR="002B2FFE">
        <w:rPr>
          <w:sz w:val="24"/>
          <w:szCs w:val="24"/>
          <w:lang w:val="lt-LT"/>
        </w:rPr>
        <w:t>šio A</w:t>
      </w:r>
      <w:r w:rsidRPr="00815B74">
        <w:rPr>
          <w:sz w:val="24"/>
          <w:szCs w:val="24"/>
          <w:lang w:val="lt-LT"/>
        </w:rPr>
        <w:t xml:space="preserve">prašo nustatytą viešosios įstaigos </w:t>
      </w:r>
      <w:r w:rsidR="002B2FFE">
        <w:rPr>
          <w:sz w:val="24"/>
          <w:szCs w:val="24"/>
          <w:lang w:val="lt-LT"/>
        </w:rPr>
        <w:t>direktoriaus</w:t>
      </w:r>
      <w:r w:rsidRPr="00815B74">
        <w:rPr>
          <w:sz w:val="24"/>
          <w:szCs w:val="24"/>
          <w:lang w:val="lt-LT"/>
        </w:rPr>
        <w:t xml:space="preserve"> darb</w:t>
      </w:r>
      <w:r w:rsidR="00BA47B7">
        <w:rPr>
          <w:sz w:val="24"/>
          <w:szCs w:val="24"/>
          <w:lang w:val="lt-LT"/>
        </w:rPr>
        <w:t>o apmokėjimo tvarką ir dydžius,</w:t>
      </w:r>
      <w:r w:rsidRPr="00815B74">
        <w:rPr>
          <w:sz w:val="24"/>
          <w:szCs w:val="24"/>
          <w:lang w:val="lt-LT"/>
        </w:rPr>
        <w:t xml:space="preserve"> </w:t>
      </w:r>
      <w:r w:rsidR="002B2FFE">
        <w:rPr>
          <w:sz w:val="24"/>
          <w:szCs w:val="24"/>
          <w:lang w:val="lt-LT"/>
        </w:rPr>
        <w:t>viešosios įstaigos direktoriui</w:t>
      </w:r>
      <w:r w:rsidRPr="00815B74">
        <w:rPr>
          <w:sz w:val="24"/>
          <w:szCs w:val="24"/>
          <w:lang w:val="lt-LT"/>
        </w:rPr>
        <w:t xml:space="preserve"> nemokamas</w:t>
      </w:r>
      <w:r w:rsidR="002B2FFE">
        <w:rPr>
          <w:sz w:val="24"/>
          <w:szCs w:val="24"/>
          <w:lang w:val="lt-LT"/>
        </w:rPr>
        <w:t>.</w:t>
      </w:r>
    </w:p>
    <w:p w:rsidR="008B09AC" w:rsidRDefault="008B09AC" w:rsidP="008B09AC">
      <w:pPr>
        <w:pStyle w:val="Preformatted"/>
        <w:ind w:firstLine="709"/>
        <w:jc w:val="both"/>
        <w:rPr>
          <w:rFonts w:ascii="Times New Roman" w:hAnsi="Times New Roman" w:cs="Times New Roman"/>
          <w:sz w:val="24"/>
          <w:szCs w:val="24"/>
        </w:rPr>
      </w:pPr>
      <w:r w:rsidRPr="00296A34">
        <w:rPr>
          <w:rFonts w:ascii="Times New Roman" w:hAnsi="Times New Roman" w:cs="Times New Roman"/>
          <w:sz w:val="24"/>
          <w:szCs w:val="24"/>
        </w:rPr>
        <w:tab/>
      </w:r>
      <w:r w:rsidR="002B2FFE">
        <w:rPr>
          <w:rFonts w:ascii="Times New Roman" w:hAnsi="Times New Roman" w:cs="Times New Roman"/>
          <w:sz w:val="24"/>
          <w:szCs w:val="24"/>
        </w:rPr>
        <w:t>9. V</w:t>
      </w:r>
      <w:r w:rsidRPr="00296A34">
        <w:rPr>
          <w:rFonts w:ascii="Times New Roman" w:hAnsi="Times New Roman" w:cs="Times New Roman"/>
          <w:sz w:val="24"/>
          <w:szCs w:val="24"/>
        </w:rPr>
        <w:t xml:space="preserve">iešosios įstaigos direktoriui </w:t>
      </w:r>
      <w:r w:rsidR="00BA47B7">
        <w:rPr>
          <w:rFonts w:ascii="Times New Roman" w:hAnsi="Times New Roman" w:cs="Times New Roman"/>
          <w:sz w:val="24"/>
          <w:szCs w:val="24"/>
        </w:rPr>
        <w:t>gali būti skir</w:t>
      </w:r>
      <w:r w:rsidR="002B2FFE">
        <w:rPr>
          <w:rFonts w:ascii="Times New Roman" w:hAnsi="Times New Roman" w:cs="Times New Roman"/>
          <w:sz w:val="24"/>
          <w:szCs w:val="24"/>
        </w:rPr>
        <w:t>iama</w:t>
      </w:r>
      <w:r w:rsidR="00BA47B7">
        <w:rPr>
          <w:rFonts w:ascii="Times New Roman" w:hAnsi="Times New Roman" w:cs="Times New Roman"/>
          <w:sz w:val="24"/>
          <w:szCs w:val="24"/>
        </w:rPr>
        <w:t xml:space="preserve"> iki 5</w:t>
      </w:r>
      <w:r w:rsidRPr="00296A34">
        <w:rPr>
          <w:rFonts w:ascii="Times New Roman" w:hAnsi="Times New Roman" w:cs="Times New Roman"/>
          <w:sz w:val="24"/>
          <w:szCs w:val="24"/>
        </w:rPr>
        <w:t xml:space="preserve"> minimaliųjų mė</w:t>
      </w:r>
      <w:r w:rsidR="00BA47B7">
        <w:rPr>
          <w:rFonts w:ascii="Times New Roman" w:hAnsi="Times New Roman" w:cs="Times New Roman"/>
          <w:sz w:val="24"/>
          <w:szCs w:val="24"/>
        </w:rPr>
        <w:t>nesinių algų dydžio materialinė pašalpa</w:t>
      </w:r>
      <w:r w:rsidRPr="00296A34">
        <w:rPr>
          <w:rFonts w:ascii="Times New Roman" w:hAnsi="Times New Roman" w:cs="Times New Roman"/>
          <w:sz w:val="24"/>
          <w:szCs w:val="24"/>
        </w:rPr>
        <w:t xml:space="preserve">, kai materialinė būklė sunki dėl jo paties ligos, šeimos narių (sutuoktinio, vaiko (įvaikio), motinos, tėvo (įmotės, įtėvio) ligos ar mirties, stichinės nelaimės ar turto netekimo, jeigu yra </w:t>
      </w:r>
      <w:r w:rsidR="00BA47B7">
        <w:rPr>
          <w:rFonts w:ascii="Times New Roman" w:hAnsi="Times New Roman" w:cs="Times New Roman"/>
          <w:sz w:val="24"/>
          <w:szCs w:val="24"/>
        </w:rPr>
        <w:t>viešosios įstaigos direktoriaus</w:t>
      </w:r>
      <w:r w:rsidRPr="00296A34">
        <w:rPr>
          <w:rFonts w:ascii="Times New Roman" w:hAnsi="Times New Roman" w:cs="Times New Roman"/>
          <w:sz w:val="24"/>
          <w:szCs w:val="24"/>
        </w:rPr>
        <w:t xml:space="preserve"> rašytinis prašymas ir pateikti atitinkami tai patvirtinantys dokumentai. Mirus </w:t>
      </w:r>
      <w:r w:rsidR="00BA47B7">
        <w:rPr>
          <w:rFonts w:ascii="Times New Roman" w:hAnsi="Times New Roman" w:cs="Times New Roman"/>
          <w:sz w:val="24"/>
          <w:szCs w:val="24"/>
        </w:rPr>
        <w:t>viešosios įstaigos direktoriui,</w:t>
      </w:r>
      <w:r w:rsidRPr="00296A34">
        <w:rPr>
          <w:rFonts w:ascii="Times New Roman" w:hAnsi="Times New Roman" w:cs="Times New Roman"/>
          <w:sz w:val="24"/>
          <w:szCs w:val="24"/>
        </w:rPr>
        <w:t xml:space="preserve"> materialinė paš</w:t>
      </w:r>
      <w:r w:rsidR="00BA47B7">
        <w:rPr>
          <w:rFonts w:ascii="Times New Roman" w:hAnsi="Times New Roman" w:cs="Times New Roman"/>
          <w:sz w:val="24"/>
          <w:szCs w:val="24"/>
        </w:rPr>
        <w:t>alpa išmokama jo šeimos nariams, jeigu yra mirusio viešosios įstaigos direktoriaus šeimos narių rašytinis prašymas ir pateikti atitinkami tai patvirtinantys dokumentai.</w:t>
      </w:r>
    </w:p>
    <w:p w:rsidR="003774D3" w:rsidRDefault="00BA47B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10. Viešosios įstaigos direktoriui, su kuriuo darbo sutartis nutraukiama šalių susitarimu, gali b</w:t>
      </w:r>
      <w:r w:rsidR="0051045D">
        <w:rPr>
          <w:rFonts w:ascii="Times New Roman" w:hAnsi="Times New Roman" w:cs="Times New Roman"/>
          <w:sz w:val="24"/>
          <w:szCs w:val="24"/>
        </w:rPr>
        <w:t>ūti išmokama kompensacija, kurios</w:t>
      </w:r>
      <w:r>
        <w:rPr>
          <w:rFonts w:ascii="Times New Roman" w:hAnsi="Times New Roman" w:cs="Times New Roman"/>
          <w:sz w:val="24"/>
          <w:szCs w:val="24"/>
        </w:rPr>
        <w:t xml:space="preserve"> suma negali viršyti 2 jo vidutinių mėnesinių darbo </w:t>
      </w:r>
    </w:p>
    <w:p w:rsidR="003774D3" w:rsidRDefault="003774D3" w:rsidP="003774D3">
      <w:pPr>
        <w:pStyle w:val="Preformatted"/>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EF6C47" w:rsidRDefault="00BA47B7" w:rsidP="003774D3">
      <w:pPr>
        <w:pStyle w:val="Preformatted"/>
        <w:jc w:val="both"/>
        <w:rPr>
          <w:rFonts w:ascii="Times New Roman" w:hAnsi="Times New Roman" w:cs="Times New Roman"/>
          <w:sz w:val="24"/>
          <w:szCs w:val="24"/>
        </w:rPr>
      </w:pPr>
      <w:r>
        <w:rPr>
          <w:rFonts w:ascii="Times New Roman" w:hAnsi="Times New Roman" w:cs="Times New Roman"/>
          <w:sz w:val="24"/>
          <w:szCs w:val="24"/>
        </w:rPr>
        <w:t xml:space="preserve">užmokesčių, apskaičiuotų pagal Darbuotojo, valstybės tarnautojo ir žvalgybos pareigūno vidutinio darbo užmokesčio apskaičiavimo tvarkos aprašą, patvirtintą Lietuvos Respublikos Vyriausybės </w:t>
      </w:r>
    </w:p>
    <w:p w:rsidR="00BA47B7" w:rsidRDefault="00BA47B7" w:rsidP="00EF6C47">
      <w:pPr>
        <w:pStyle w:val="Preformatted"/>
        <w:jc w:val="both"/>
        <w:rPr>
          <w:rFonts w:ascii="Times New Roman" w:hAnsi="Times New Roman" w:cs="Times New Roman"/>
          <w:sz w:val="24"/>
          <w:szCs w:val="24"/>
        </w:rPr>
      </w:pPr>
      <w:r>
        <w:rPr>
          <w:rFonts w:ascii="Times New Roman" w:hAnsi="Times New Roman" w:cs="Times New Roman"/>
          <w:sz w:val="24"/>
          <w:szCs w:val="24"/>
        </w:rPr>
        <w:t>2003 m. gegužės 27 d. nutarimu Nr. 650 „Dėl Darbuotojo, valstybės tarnautojo ir žvalgybos pareigūno vidutinio darbo užmokesčio apskaičiavimo tvarkos aprašo patvirtinimo“.</w:t>
      </w:r>
    </w:p>
    <w:p w:rsidR="002B2FFE" w:rsidRPr="00296A34" w:rsidRDefault="00711BAE" w:rsidP="009F2555">
      <w:pPr>
        <w:pStyle w:val="HTMLiankstoformatuotas"/>
        <w:ind w:left="0"/>
        <w:jc w:val="both"/>
        <w:rPr>
          <w:rFonts w:ascii="Times New Roman" w:hAnsi="Times New Roman"/>
          <w:sz w:val="24"/>
          <w:szCs w:val="24"/>
        </w:rPr>
      </w:pPr>
      <w:r>
        <w:rPr>
          <w:rFonts w:ascii="Times New Roman" w:hAnsi="Times New Roman"/>
          <w:sz w:val="24"/>
          <w:szCs w:val="24"/>
        </w:rPr>
        <w:tab/>
        <w:t>11</w:t>
      </w:r>
      <w:r w:rsidR="002B2FFE" w:rsidRPr="00815B74">
        <w:rPr>
          <w:rFonts w:ascii="Times New Roman" w:hAnsi="Times New Roman"/>
          <w:sz w:val="24"/>
          <w:szCs w:val="24"/>
        </w:rPr>
        <w:t xml:space="preserve">. Viešosios įstaigos direktoriaus </w:t>
      </w:r>
      <w:r>
        <w:rPr>
          <w:rFonts w:ascii="Times New Roman" w:hAnsi="Times New Roman"/>
          <w:sz w:val="24"/>
          <w:szCs w:val="24"/>
        </w:rPr>
        <w:t xml:space="preserve">konkretų </w:t>
      </w:r>
      <w:r w:rsidR="002B2FFE" w:rsidRPr="00815B74">
        <w:rPr>
          <w:rFonts w:ascii="Times New Roman" w:hAnsi="Times New Roman"/>
          <w:sz w:val="24"/>
          <w:szCs w:val="24"/>
        </w:rPr>
        <w:t>mėnesinės algos pastoviosios</w:t>
      </w:r>
      <w:r w:rsidR="002B2FFE" w:rsidRPr="00296A34">
        <w:rPr>
          <w:rFonts w:ascii="Times New Roman" w:hAnsi="Times New Roman"/>
          <w:sz w:val="24"/>
          <w:szCs w:val="24"/>
        </w:rPr>
        <w:t xml:space="preserve"> dalies </w:t>
      </w:r>
      <w:r w:rsidR="004469AE">
        <w:rPr>
          <w:rFonts w:ascii="Times New Roman" w:hAnsi="Times New Roman"/>
          <w:sz w:val="24"/>
          <w:szCs w:val="24"/>
        </w:rPr>
        <w:t>dalį (</w:t>
      </w:r>
      <w:r w:rsidR="002B2FFE" w:rsidRPr="00296A34">
        <w:rPr>
          <w:rFonts w:ascii="Times New Roman" w:hAnsi="Times New Roman"/>
          <w:sz w:val="24"/>
          <w:szCs w:val="24"/>
        </w:rPr>
        <w:t>koeficientą</w:t>
      </w:r>
      <w:r w:rsidR="004469AE">
        <w:rPr>
          <w:rFonts w:ascii="Times New Roman" w:hAnsi="Times New Roman"/>
          <w:sz w:val="24"/>
          <w:szCs w:val="24"/>
        </w:rPr>
        <w:t>)</w:t>
      </w:r>
      <w:r w:rsidR="002B2FFE" w:rsidRPr="00296A34">
        <w:rPr>
          <w:rFonts w:ascii="Times New Roman" w:hAnsi="Times New Roman"/>
          <w:sz w:val="24"/>
          <w:szCs w:val="24"/>
        </w:rPr>
        <w:t xml:space="preserve"> ir kintamąją d</w:t>
      </w:r>
      <w:r w:rsidR="002B2FFE">
        <w:rPr>
          <w:rFonts w:ascii="Times New Roman" w:hAnsi="Times New Roman"/>
          <w:sz w:val="24"/>
          <w:szCs w:val="24"/>
        </w:rPr>
        <w:t>alį</w:t>
      </w:r>
      <w:r w:rsidR="00842DE6">
        <w:rPr>
          <w:rFonts w:ascii="Times New Roman" w:hAnsi="Times New Roman"/>
          <w:sz w:val="24"/>
          <w:szCs w:val="24"/>
        </w:rPr>
        <w:t>, kitu</w:t>
      </w:r>
      <w:r>
        <w:rPr>
          <w:rFonts w:ascii="Times New Roman" w:hAnsi="Times New Roman"/>
          <w:sz w:val="24"/>
          <w:szCs w:val="24"/>
        </w:rPr>
        <w:t>s konkrečius darbo apmokėjimo, premijavimo bei materialinės paramos dydžius</w:t>
      </w:r>
      <w:r w:rsidR="002B2FFE">
        <w:rPr>
          <w:rFonts w:ascii="Times New Roman" w:hAnsi="Times New Roman"/>
          <w:sz w:val="24"/>
          <w:szCs w:val="24"/>
        </w:rPr>
        <w:t xml:space="preserve"> nustato S</w:t>
      </w:r>
      <w:r w:rsidR="002B2FFE" w:rsidRPr="00296A34">
        <w:rPr>
          <w:rFonts w:ascii="Times New Roman" w:hAnsi="Times New Roman"/>
          <w:sz w:val="24"/>
          <w:szCs w:val="24"/>
        </w:rPr>
        <w:t>avivaldybės meras</w:t>
      </w:r>
      <w:r w:rsidR="00163996">
        <w:rPr>
          <w:rFonts w:ascii="Times New Roman" w:hAnsi="Times New Roman"/>
          <w:sz w:val="24"/>
          <w:szCs w:val="24"/>
        </w:rPr>
        <w:t>, vadovaudamasis Aprašu.</w:t>
      </w:r>
      <w:r>
        <w:rPr>
          <w:rFonts w:ascii="Times New Roman" w:hAnsi="Times New Roman"/>
          <w:sz w:val="24"/>
          <w:szCs w:val="24"/>
        </w:rPr>
        <w:t xml:space="preserve"> Viešosios įstaigos direktoriaus darbo užmokestis, premijavimas</w:t>
      </w:r>
      <w:r w:rsidR="002B2FFE" w:rsidRPr="00296A34">
        <w:rPr>
          <w:rFonts w:ascii="Times New Roman" w:hAnsi="Times New Roman"/>
          <w:sz w:val="24"/>
          <w:szCs w:val="24"/>
        </w:rPr>
        <w:t xml:space="preserve">, </w:t>
      </w:r>
      <w:r w:rsidR="00BC46BD">
        <w:rPr>
          <w:rFonts w:ascii="Times New Roman" w:hAnsi="Times New Roman"/>
          <w:sz w:val="24"/>
          <w:szCs w:val="24"/>
        </w:rPr>
        <w:t>materialinės pašalpos bei kompensacijos mokamos iš viešosios įstaigos lėšų.</w:t>
      </w:r>
    </w:p>
    <w:p w:rsidR="00BC46BD" w:rsidRDefault="008B09AC" w:rsidP="008B09AC">
      <w:pPr>
        <w:pStyle w:val="HTMLiankstoformatuotas"/>
        <w:ind w:left="0"/>
        <w:jc w:val="both"/>
        <w:rPr>
          <w:rFonts w:ascii="Times New Roman" w:hAnsi="Times New Roman"/>
          <w:sz w:val="24"/>
          <w:szCs w:val="24"/>
        </w:rPr>
      </w:pPr>
      <w:r w:rsidRPr="00296A34">
        <w:rPr>
          <w:rFonts w:ascii="Times New Roman" w:hAnsi="Times New Roman"/>
          <w:sz w:val="24"/>
          <w:szCs w:val="24"/>
        </w:rPr>
        <w:tab/>
      </w:r>
    </w:p>
    <w:p w:rsidR="008B09AC" w:rsidRPr="00296A34" w:rsidRDefault="00BC46BD" w:rsidP="0051045D">
      <w:pPr>
        <w:pStyle w:val="HTMLiankstoformatuotas"/>
        <w:ind w:left="0"/>
        <w:jc w:val="both"/>
        <w:rPr>
          <w:rFonts w:ascii="Times New Roman" w:hAnsi="Times New Roman"/>
          <w:sz w:val="24"/>
          <w:szCs w:val="24"/>
        </w:rPr>
      </w:pPr>
      <w:r>
        <w:rPr>
          <w:rFonts w:ascii="Times New Roman" w:hAnsi="Times New Roman"/>
          <w:sz w:val="24"/>
          <w:szCs w:val="24"/>
        </w:rPr>
        <w:tab/>
      </w:r>
    </w:p>
    <w:p w:rsidR="008B09AC" w:rsidRPr="00296A34" w:rsidRDefault="004469AE" w:rsidP="004469AE">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w:t>
      </w:r>
      <w:r w:rsidR="008B09AC" w:rsidRPr="00296A34">
        <w:rPr>
          <w:b/>
        </w:rPr>
        <w:t>II SKYRIUS</w:t>
      </w:r>
    </w:p>
    <w:p w:rsidR="008B09AC" w:rsidRDefault="008B09AC" w:rsidP="004469AE">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BAIGIAMOSIOS NUOSTATOS</w:t>
      </w:r>
    </w:p>
    <w:p w:rsidR="004469AE" w:rsidRDefault="004469AE" w:rsidP="004469AE">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8B09AC" w:rsidRDefault="004469AE" w:rsidP="006D05C1">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szCs w:val="24"/>
        </w:rPr>
        <w:tab/>
        <w:t xml:space="preserve">        </w:t>
      </w:r>
      <w:r w:rsidR="00163996">
        <w:rPr>
          <w:szCs w:val="24"/>
        </w:rPr>
        <w:t xml:space="preserve">       12</w:t>
      </w:r>
      <w:r w:rsidR="008B09AC">
        <w:t xml:space="preserve">. </w:t>
      </w:r>
      <w:r w:rsidR="00163996">
        <w:t>Viešosios įstaigos direktoriui</w:t>
      </w:r>
      <w:r w:rsidR="008B09AC">
        <w:t xml:space="preserve"> </w:t>
      </w:r>
      <w:r>
        <w:t xml:space="preserve">gali būti </w:t>
      </w:r>
      <w:r w:rsidR="008B09AC">
        <w:t>taikomos ir kitos Lietuvos Respublikos darbo kodekse, kituose teisės aktuose nustatytos darbo apmokėjimo sąlygos</w:t>
      </w:r>
      <w:r>
        <w:t>, neaptartos šiame Apraše</w:t>
      </w:r>
      <w:r w:rsidR="008B09AC">
        <w:t>.</w:t>
      </w:r>
    </w:p>
    <w:p w:rsidR="006D05C1" w:rsidRDefault="004469AE" w:rsidP="006D05C1">
      <w:pPr>
        <w:jc w:val="both"/>
        <w:rPr>
          <w:sz w:val="24"/>
          <w:szCs w:val="24"/>
          <w:lang w:val="lt-LT"/>
        </w:rPr>
      </w:pPr>
      <w:r>
        <w:rPr>
          <w:lang w:val="lt-LT"/>
        </w:rPr>
        <w:tab/>
      </w:r>
      <w:r w:rsidR="00163996">
        <w:rPr>
          <w:sz w:val="24"/>
          <w:szCs w:val="24"/>
          <w:lang w:val="lt-LT"/>
        </w:rPr>
        <w:t xml:space="preserve">   13</w:t>
      </w:r>
      <w:r w:rsidRPr="004469AE">
        <w:rPr>
          <w:sz w:val="24"/>
          <w:szCs w:val="24"/>
          <w:lang w:val="lt-LT"/>
        </w:rPr>
        <w:t>. Nustačius šio Aprašo 3.2</w:t>
      </w:r>
      <w:r>
        <w:rPr>
          <w:sz w:val="24"/>
          <w:szCs w:val="24"/>
          <w:lang w:val="lt-LT"/>
        </w:rPr>
        <w:t xml:space="preserve"> papunktyje nurodytus rodiklius, nuo kurių priklausys viešosios įstaigos vadovų mėnesinės algos kintamoji dalis, viešai šie rodikliai skelbiami </w:t>
      </w:r>
      <w:r w:rsidR="00E73048">
        <w:rPr>
          <w:sz w:val="24"/>
          <w:szCs w:val="24"/>
          <w:lang w:val="lt-LT"/>
        </w:rPr>
        <w:t xml:space="preserve">viešosios įstaigos interneto svetainėje tuo pačiu metu, kai yra skelbiami viešųjų įstaigų vadovų atlyginimų dydžiai Bendrųjų reikalavimų valstybės ir savivaldybių institucijų ir įstaigų interneto svetainėms aprašo, patvirtinto Lietuvos Respublikos Vyriausybės 2003 m. balandžio 18 d. nutarimu Nr. 480 „Dėl </w:t>
      </w:r>
      <w:r>
        <w:rPr>
          <w:sz w:val="24"/>
          <w:szCs w:val="24"/>
          <w:lang w:val="lt-LT"/>
        </w:rPr>
        <w:t xml:space="preserve"> </w:t>
      </w:r>
      <w:r w:rsidR="00DB2A4A">
        <w:rPr>
          <w:sz w:val="24"/>
          <w:szCs w:val="24"/>
          <w:lang w:val="lt-LT"/>
        </w:rPr>
        <w:t>Bendrųjų reikalavimų valstybės ir savivaldybių institucijų ir įstaigų interneto svetainėms aprašo patvirtinimo</w:t>
      </w:r>
      <w:r w:rsidR="0051045D">
        <w:rPr>
          <w:sz w:val="24"/>
          <w:szCs w:val="24"/>
          <w:lang w:val="lt-LT"/>
        </w:rPr>
        <w:t>“, nustatyta tvarka.</w:t>
      </w:r>
    </w:p>
    <w:p w:rsidR="008B09AC" w:rsidRPr="006D05C1" w:rsidRDefault="00163996" w:rsidP="006D05C1">
      <w:pPr>
        <w:jc w:val="both"/>
        <w:rPr>
          <w:sz w:val="24"/>
          <w:szCs w:val="24"/>
          <w:lang w:val="lt-LT"/>
        </w:rPr>
      </w:pPr>
      <w:r>
        <w:rPr>
          <w:sz w:val="24"/>
          <w:szCs w:val="24"/>
        </w:rPr>
        <w:t xml:space="preserve">               </w:t>
      </w:r>
      <w:r w:rsidR="008B09AC" w:rsidRPr="006D05C1">
        <w:rPr>
          <w:sz w:val="24"/>
          <w:szCs w:val="24"/>
        </w:rPr>
        <w:t>1</w:t>
      </w:r>
      <w:r>
        <w:rPr>
          <w:sz w:val="24"/>
          <w:szCs w:val="24"/>
        </w:rPr>
        <w:t>4</w:t>
      </w:r>
      <w:r w:rsidR="008B09AC" w:rsidRPr="006D05C1">
        <w:rPr>
          <w:sz w:val="24"/>
          <w:szCs w:val="24"/>
        </w:rPr>
        <w:t>. Šis Aprašas gali būti keičiamas, papildomas Savivaldybės tarybos sprendimu.</w:t>
      </w:r>
    </w:p>
    <w:p w:rsidR="008B09AC" w:rsidRDefault="008B09AC" w:rsidP="008B09AC">
      <w:pPr>
        <w:pStyle w:val="Pagrindiniotekstotrauk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w:t>
      </w:r>
    </w:p>
    <w:p w:rsidR="008B09AC" w:rsidRDefault="008B09AC" w:rsidP="008B09A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145B7F" w:rsidRDefault="00145B7F">
      <w:pPr>
        <w:jc w:val="both"/>
        <w:rPr>
          <w:sz w:val="24"/>
          <w:lang w:val="lt-LT"/>
        </w:rPr>
      </w:pPr>
    </w:p>
    <w:p w:rsidR="00145B7F" w:rsidRDefault="00145B7F">
      <w:pPr>
        <w:jc w:val="both"/>
        <w:rPr>
          <w:sz w:val="24"/>
          <w:lang w:val="lt-LT"/>
        </w:rPr>
      </w:pPr>
    </w:p>
    <w:p w:rsidR="00B07407" w:rsidRDefault="00B07407">
      <w:pPr>
        <w:jc w:val="both"/>
        <w:rPr>
          <w:sz w:val="24"/>
          <w:lang w:val="lt-LT"/>
        </w:rPr>
      </w:pPr>
      <w:r>
        <w:rPr>
          <w:sz w:val="24"/>
          <w:lang w:val="lt-LT"/>
        </w:rPr>
        <w:tab/>
        <w:t xml:space="preserve"> </w:t>
      </w:r>
    </w:p>
    <w:p w:rsidR="00B07407" w:rsidRDefault="00B07407">
      <w:pPr>
        <w:jc w:val="both"/>
        <w:rPr>
          <w:sz w:val="24"/>
          <w:lang w:val="lt-LT"/>
        </w:rPr>
      </w:pPr>
    </w:p>
    <w:p w:rsidR="00B07407" w:rsidRDefault="00B07407">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710EE" w:rsidRDefault="008710EE">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B07407" w:rsidRDefault="00B07407">
      <w:pPr>
        <w:jc w:val="both"/>
        <w:rPr>
          <w:sz w:val="24"/>
          <w:lang w:val="lt-LT"/>
        </w:rPr>
      </w:pPr>
    </w:p>
    <w:p w:rsidR="00842DE6" w:rsidRPr="00842DE6" w:rsidRDefault="006D05C1" w:rsidP="00842DE6">
      <w:pPr>
        <w:ind w:left="5184"/>
        <w:rPr>
          <w:sz w:val="24"/>
          <w:szCs w:val="24"/>
          <w:lang w:val="lt-LT" w:eastAsia="en-US" w:bidi="ar-SA"/>
        </w:rPr>
      </w:pPr>
      <w:r>
        <w:rPr>
          <w:sz w:val="24"/>
          <w:szCs w:val="24"/>
          <w:lang w:val="lt-LT" w:eastAsia="en-US" w:bidi="ar-SA"/>
        </w:rPr>
        <w:lastRenderedPageBreak/>
        <w:t>Viešosios įstaigos Velžio komunalinio ūkio</w:t>
      </w:r>
      <w:r w:rsidR="00842DE6" w:rsidRPr="00842DE6">
        <w:rPr>
          <w:sz w:val="24"/>
          <w:szCs w:val="24"/>
          <w:lang w:val="lt-LT" w:eastAsia="en-US" w:bidi="ar-SA"/>
        </w:rPr>
        <w:t xml:space="preserve"> </w:t>
      </w:r>
      <w:r>
        <w:rPr>
          <w:sz w:val="24"/>
          <w:szCs w:val="24"/>
          <w:lang w:val="lt-LT" w:eastAsia="en-US" w:bidi="ar-SA"/>
        </w:rPr>
        <w:t xml:space="preserve">   </w:t>
      </w:r>
      <w:r w:rsidR="00842DE6" w:rsidRPr="00842DE6">
        <w:rPr>
          <w:sz w:val="24"/>
          <w:szCs w:val="24"/>
          <w:lang w:val="lt-LT" w:eastAsia="en-US" w:bidi="ar-SA"/>
        </w:rPr>
        <w:t xml:space="preserve">direktoriaus darbo apmokėjimo tvarkos aprašo </w:t>
      </w:r>
    </w:p>
    <w:p w:rsidR="00842DE6" w:rsidRPr="00842DE6" w:rsidRDefault="00842DE6" w:rsidP="00842DE6">
      <w:pPr>
        <w:autoSpaceDN w:val="0"/>
        <w:ind w:left="5184"/>
        <w:textAlignment w:val="baseline"/>
        <w:rPr>
          <w:sz w:val="24"/>
          <w:lang w:val="lt-LT" w:eastAsia="en-US" w:bidi="ar-SA"/>
        </w:rPr>
      </w:pPr>
      <w:r w:rsidRPr="00842DE6">
        <w:rPr>
          <w:sz w:val="24"/>
          <w:szCs w:val="24"/>
          <w:lang w:val="lt-LT" w:eastAsia="en-US" w:bidi="ar-SA"/>
        </w:rPr>
        <w:t>1 priedas</w:t>
      </w: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b/>
          <w:bCs/>
          <w:sz w:val="24"/>
          <w:szCs w:val="24"/>
          <w:lang w:val="lt-LT" w:eastAsia="en-US" w:bidi="ar-SA"/>
        </w:rPr>
        <w:t>VIEŠŲJŲ ĮSTAIGŲ VADOVŲ MĖNESINĖS ALGOS PASTOVIOSIOS DALIES DYDŽIŲ SĄRAŠAS</w:t>
      </w: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ind w:firstLine="71"/>
        <w:textAlignment w:val="baseline"/>
        <w:rPr>
          <w:sz w:val="24"/>
          <w:szCs w:val="24"/>
          <w:lang w:val="lt-LT" w:eastAsia="en-US" w:bidi="ar-SA"/>
        </w:rPr>
      </w:pPr>
    </w:p>
    <w:tbl>
      <w:tblPr>
        <w:tblW w:w="9271" w:type="dxa"/>
        <w:tblCellMar>
          <w:left w:w="10" w:type="dxa"/>
          <w:right w:w="10" w:type="dxa"/>
        </w:tblCellMar>
        <w:tblLook w:val="04A0" w:firstRow="1" w:lastRow="0" w:firstColumn="1" w:lastColumn="0" w:noHBand="0" w:noVBand="1"/>
      </w:tblPr>
      <w:tblGrid>
        <w:gridCol w:w="1729"/>
        <w:gridCol w:w="7542"/>
      </w:tblGrid>
      <w:tr w:rsidR="00842DE6" w:rsidRPr="00842DE6" w:rsidTr="002464DA">
        <w:tblPrEx>
          <w:tblCellMar>
            <w:top w:w="0" w:type="dxa"/>
            <w:bottom w:w="0" w:type="dxa"/>
          </w:tblCellMar>
        </w:tblPrEx>
        <w:trPr>
          <w:trHeight w:val="42"/>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Viešųjų įstaigų kategorijos</w:t>
            </w:r>
          </w:p>
        </w:tc>
        <w:tc>
          <w:tcPr>
            <w:tcW w:w="7542"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Koeficientai (Lietuvos Respublikos valstybės politikų, teisėjų, valstybės pareigūnų ir valstybės tarnautojų pareiginės algos (atlyginimo) baziniais dydžiais)</w:t>
            </w:r>
          </w:p>
        </w:tc>
      </w:tr>
      <w:tr w:rsidR="00842DE6" w:rsidRPr="00842DE6" w:rsidTr="002464DA">
        <w:tblPrEx>
          <w:tblCellMar>
            <w:top w:w="0" w:type="dxa"/>
            <w:bottom w:w="0" w:type="dxa"/>
          </w:tblCellMar>
        </w:tblPrEx>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13,3–14,5</w:t>
            </w:r>
          </w:p>
        </w:tc>
      </w:tr>
      <w:tr w:rsidR="00842DE6" w:rsidRPr="00842DE6" w:rsidTr="002464DA">
        <w:tblPrEx>
          <w:tblCellMar>
            <w:top w:w="0" w:type="dxa"/>
            <w:bottom w:w="0" w:type="dxa"/>
          </w:tblCellMar>
        </w:tblPrEx>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11,9–13,3</w:t>
            </w:r>
          </w:p>
        </w:tc>
      </w:tr>
      <w:tr w:rsidR="00842DE6" w:rsidRPr="00842DE6" w:rsidTr="002464DA">
        <w:tblPrEx>
          <w:tblCellMar>
            <w:top w:w="0" w:type="dxa"/>
            <w:bottom w:w="0" w:type="dxa"/>
          </w:tblCellMar>
        </w:tblPrEx>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10,5–11,9</w:t>
            </w:r>
          </w:p>
        </w:tc>
      </w:tr>
      <w:tr w:rsidR="00842DE6" w:rsidRPr="00842DE6" w:rsidTr="002464DA">
        <w:tblPrEx>
          <w:tblCellMar>
            <w:top w:w="0" w:type="dxa"/>
            <w:bottom w:w="0" w:type="dxa"/>
          </w:tblCellMar>
        </w:tblPrEx>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8,9–10,5</w:t>
            </w:r>
          </w:p>
        </w:tc>
      </w:tr>
      <w:tr w:rsidR="00842DE6" w:rsidRPr="00842DE6" w:rsidTr="002464DA">
        <w:tblPrEx>
          <w:tblCellMar>
            <w:top w:w="0" w:type="dxa"/>
            <w:bottom w:w="0" w:type="dxa"/>
          </w:tblCellMar>
        </w:tblPrEx>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7,3–8,9</w:t>
            </w:r>
          </w:p>
        </w:tc>
      </w:tr>
    </w:tbl>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sz w:val="24"/>
          <w:szCs w:val="24"/>
          <w:lang w:val="lt-LT" w:eastAsia="en-US" w:bidi="ar-SA"/>
        </w:rPr>
        <w:t>_________________</w:t>
      </w: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Default="00842DE6" w:rsidP="00842DE6">
      <w:pPr>
        <w:shd w:val="clear" w:color="auto" w:fill="FFFFFF"/>
        <w:autoSpaceDN w:val="0"/>
        <w:jc w:val="both"/>
        <w:textAlignment w:val="baseline"/>
        <w:rPr>
          <w:sz w:val="24"/>
          <w:szCs w:val="24"/>
          <w:lang w:val="lt-LT" w:eastAsia="en-US" w:bidi="ar-SA"/>
        </w:rPr>
      </w:pPr>
    </w:p>
    <w:p w:rsidR="003547EE" w:rsidRDefault="003547EE" w:rsidP="00842DE6">
      <w:pPr>
        <w:autoSpaceDN w:val="0"/>
        <w:ind w:left="506" w:firstLine="4678"/>
        <w:textAlignment w:val="baseline"/>
        <w:rPr>
          <w:sz w:val="24"/>
          <w:szCs w:val="24"/>
          <w:lang w:val="lt-LT" w:eastAsia="en-US" w:bidi="ar-SA"/>
        </w:rPr>
      </w:pPr>
    </w:p>
    <w:p w:rsidR="003547EE" w:rsidRDefault="003547EE" w:rsidP="00842DE6">
      <w:pPr>
        <w:autoSpaceDN w:val="0"/>
        <w:ind w:left="506" w:firstLine="4678"/>
        <w:textAlignment w:val="baseline"/>
        <w:rPr>
          <w:sz w:val="24"/>
          <w:szCs w:val="24"/>
          <w:lang w:val="lt-LT" w:eastAsia="en-US" w:bidi="ar-SA"/>
        </w:rPr>
      </w:pPr>
    </w:p>
    <w:p w:rsidR="00842DE6" w:rsidRPr="006D05C1" w:rsidRDefault="00842DE6" w:rsidP="00842DE6">
      <w:pPr>
        <w:autoSpaceDN w:val="0"/>
        <w:ind w:left="506" w:firstLine="4678"/>
        <w:textAlignment w:val="baseline"/>
        <w:rPr>
          <w:sz w:val="24"/>
          <w:szCs w:val="24"/>
          <w:lang w:val="lt-LT" w:eastAsia="en-US" w:bidi="ar-SA"/>
        </w:rPr>
      </w:pPr>
      <w:r w:rsidRPr="00842DE6">
        <w:rPr>
          <w:sz w:val="24"/>
          <w:szCs w:val="24"/>
          <w:lang w:val="lt-LT" w:eastAsia="en-US" w:bidi="ar-SA"/>
        </w:rPr>
        <w:lastRenderedPageBreak/>
        <w:t xml:space="preserve">Viešosios įstaigos </w:t>
      </w:r>
      <w:r w:rsidR="006D05C1">
        <w:rPr>
          <w:sz w:val="24"/>
          <w:szCs w:val="24"/>
          <w:lang w:val="lt-LT" w:eastAsia="en-US" w:bidi="ar-SA"/>
        </w:rPr>
        <w:t>Velžio komunalinio ūkio</w:t>
      </w:r>
      <w:r w:rsidRPr="00842DE6">
        <w:rPr>
          <w:sz w:val="24"/>
          <w:szCs w:val="24"/>
          <w:lang w:val="lt-LT" w:eastAsia="en-US" w:bidi="ar-SA"/>
        </w:rPr>
        <w:t xml:space="preserve"> </w:t>
      </w:r>
      <w:r w:rsidR="006D05C1">
        <w:rPr>
          <w:sz w:val="24"/>
          <w:szCs w:val="24"/>
          <w:lang w:val="lt-LT" w:eastAsia="en-US" w:bidi="ar-SA"/>
        </w:rPr>
        <w:t xml:space="preserve">   </w:t>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t xml:space="preserve">  </w:t>
      </w:r>
      <w:r w:rsidRPr="00842DE6">
        <w:rPr>
          <w:sz w:val="24"/>
          <w:szCs w:val="24"/>
          <w:lang w:val="lt-LT" w:eastAsia="en-US" w:bidi="ar-SA"/>
        </w:rPr>
        <w:t xml:space="preserve">direktoriaus darbo apmokėjimo tvarkos </w:t>
      </w:r>
      <w:r w:rsidR="003547EE">
        <w:rPr>
          <w:sz w:val="24"/>
          <w:szCs w:val="24"/>
          <w:lang w:val="lt-LT" w:eastAsia="en-US" w:bidi="ar-SA"/>
        </w:rPr>
        <w:t>aprašo</w:t>
      </w:r>
      <w:r w:rsidR="003547EE">
        <w:rPr>
          <w:sz w:val="24"/>
          <w:szCs w:val="24"/>
          <w:lang w:val="lt-LT" w:eastAsia="en-US" w:bidi="ar-SA"/>
        </w:rPr>
        <w:tab/>
      </w:r>
      <w:r w:rsidR="003547EE">
        <w:rPr>
          <w:sz w:val="24"/>
          <w:szCs w:val="24"/>
          <w:lang w:val="lt-LT" w:eastAsia="en-US" w:bidi="ar-SA"/>
        </w:rPr>
        <w:tab/>
      </w:r>
      <w:r w:rsidR="003547EE">
        <w:rPr>
          <w:sz w:val="24"/>
          <w:szCs w:val="24"/>
          <w:lang w:val="lt-LT" w:eastAsia="en-US" w:bidi="ar-SA"/>
        </w:rPr>
        <w:tab/>
        <w:t xml:space="preserve"> </w:t>
      </w:r>
      <w:r w:rsidR="003547EE">
        <w:rPr>
          <w:sz w:val="24"/>
          <w:szCs w:val="24"/>
          <w:lang w:val="lt-LT" w:eastAsia="en-US" w:bidi="ar-SA"/>
        </w:rPr>
        <w:tab/>
      </w:r>
      <w:r w:rsidR="003547EE">
        <w:rPr>
          <w:sz w:val="24"/>
          <w:szCs w:val="24"/>
          <w:lang w:val="lt-LT" w:eastAsia="en-US" w:bidi="ar-SA"/>
        </w:rPr>
        <w:tab/>
      </w:r>
      <w:r w:rsidR="003547EE">
        <w:rPr>
          <w:sz w:val="24"/>
          <w:szCs w:val="24"/>
          <w:lang w:val="lt-LT" w:eastAsia="en-US" w:bidi="ar-SA"/>
        </w:rPr>
        <w:tab/>
      </w:r>
      <w:r w:rsidR="003547EE">
        <w:rPr>
          <w:sz w:val="24"/>
          <w:szCs w:val="24"/>
          <w:lang w:val="lt-LT" w:eastAsia="en-US" w:bidi="ar-SA"/>
        </w:rPr>
        <w:tab/>
        <w:t xml:space="preserve">   </w:t>
      </w:r>
      <w:r w:rsidRPr="00842DE6">
        <w:rPr>
          <w:sz w:val="24"/>
          <w:szCs w:val="24"/>
          <w:lang w:val="lt-LT" w:eastAsia="en-US" w:bidi="ar-SA"/>
        </w:rPr>
        <w:t>2 priedas</w:t>
      </w: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b/>
          <w:bCs/>
          <w:sz w:val="24"/>
          <w:szCs w:val="24"/>
          <w:lang w:val="lt-LT" w:eastAsia="en-US" w:bidi="ar-SA"/>
        </w:rPr>
        <w:t>VIEŠŲJŲ ĮSTAIGŲ SKIRSTYMO Į KATEGORIJAS KRITERIJŲ SĄRAŠAS</w:t>
      </w:r>
    </w:p>
    <w:p w:rsidR="00842DE6" w:rsidRPr="00842DE6" w:rsidRDefault="00842DE6" w:rsidP="00842DE6">
      <w:pPr>
        <w:autoSpaceDN w:val="0"/>
        <w:ind w:firstLine="71"/>
        <w:textAlignment w:val="baseline"/>
        <w:rPr>
          <w:sz w:val="24"/>
          <w:szCs w:val="24"/>
          <w:lang w:val="lt-LT" w:eastAsia="en-US" w:bidi="ar-SA"/>
        </w:rPr>
      </w:pPr>
    </w:p>
    <w:tbl>
      <w:tblPr>
        <w:tblW w:w="9516" w:type="dxa"/>
        <w:tblCellMar>
          <w:left w:w="10" w:type="dxa"/>
          <w:right w:w="10" w:type="dxa"/>
        </w:tblCellMar>
        <w:tblLook w:val="04A0" w:firstRow="1" w:lastRow="0" w:firstColumn="1" w:lastColumn="0" w:noHBand="0" w:noVBand="1"/>
      </w:tblPr>
      <w:tblGrid>
        <w:gridCol w:w="766"/>
        <w:gridCol w:w="8080"/>
        <w:gridCol w:w="670"/>
      </w:tblGrid>
      <w:tr w:rsidR="00842DE6" w:rsidRPr="00842DE6" w:rsidTr="002464DA">
        <w:tblPrEx>
          <w:tblCellMar>
            <w:top w:w="0" w:type="dxa"/>
            <w:bottom w:w="0" w:type="dxa"/>
          </w:tblCellMar>
        </w:tblPrEx>
        <w:tc>
          <w:tcPr>
            <w:tcW w:w="766"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Eil. Nr.</w:t>
            </w:r>
          </w:p>
        </w:tc>
        <w:tc>
          <w:tcPr>
            <w:tcW w:w="808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Kriterijai</w:t>
            </w:r>
          </w:p>
        </w:tc>
        <w:tc>
          <w:tcPr>
            <w:tcW w:w="67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Balai</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veiklos pobūdis: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daugiau negu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veiklos ir (arba) sprendimų galiojimo ribos: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šalies mastu</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tam tikro (-ų) regiono (-ų) mastu, arba teikia paramą gyvenamosios vietovės bendruomenėms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Įstaigos veiklos apimtis: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blPrEx>
          <w:tblCellMar>
            <w:top w:w="0" w:type="dxa"/>
            <w:bottom w:w="0" w:type="dxa"/>
          </w:tblCellMar>
        </w:tblPrEx>
        <w:trPr>
          <w:trHeight w:val="579"/>
        </w:trPr>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lang w:val="lt-LT" w:eastAsia="en-US" w:bidi="ar-SA"/>
              </w:rPr>
            </w:pPr>
            <w:r w:rsidRPr="00842DE6">
              <w:rPr>
                <w:sz w:val="24"/>
                <w:szCs w:val="24"/>
                <w:lang w:val="lt-LT" w:eastAsia="en-US" w:bidi="ar-SA"/>
              </w:rPr>
              <w:t>Viešosios įstaigos, kurių praėjusių metų pajamos už jų teikiamas paslaugas buvo didesnės nei 434 430 eurų</w:t>
            </w:r>
            <w:r w:rsidRPr="00842DE6">
              <w:rPr>
                <w:b/>
                <w:bCs/>
                <w:sz w:val="24"/>
                <w:szCs w:val="24"/>
                <w:lang w:val="lt-LT" w:eastAsia="en-US" w:bidi="ar-SA"/>
              </w:rPr>
              <w:t> </w:t>
            </w:r>
            <w:r w:rsidRPr="00842DE6">
              <w:rPr>
                <w:sz w:val="24"/>
                <w:szCs w:val="24"/>
                <w:lang w:val="lt-LT" w:eastAsia="en-US" w:bidi="ar-SA"/>
              </w:rPr>
              <w:t>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144 810 eurų iki 434 430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28 962 eurų, tačiau nesiekė 144 810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žmogiškieji ištekliai: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didesnis nei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101 iki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5 iki 100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Specialiosios sąlygos: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3547EE">
            <w:pPr>
              <w:autoSpaceDN w:val="0"/>
              <w:textAlignment w:val="baseline"/>
              <w:rPr>
                <w:sz w:val="24"/>
                <w:szCs w:val="24"/>
                <w:lang w:val="lt-LT" w:eastAsia="en-US" w:bidi="ar-SA"/>
              </w:rPr>
            </w:pPr>
            <w:r w:rsidRPr="00842DE6">
              <w:rPr>
                <w:sz w:val="24"/>
                <w:szCs w:val="24"/>
                <w:lang w:val="lt-LT" w:eastAsia="en-US" w:bidi="ar-SA"/>
              </w:rPr>
              <w:t>Vykdo veiklą, skatinančią mokslo žinių ir technologijų sklaidos pr</w:t>
            </w:r>
            <w:r>
              <w:rPr>
                <w:sz w:val="24"/>
                <w:szCs w:val="24"/>
                <w:lang w:val="lt-LT" w:eastAsia="en-US" w:bidi="ar-SA"/>
              </w:rPr>
              <w:t>ocesus, sudaro sąlygas komer</w:t>
            </w:r>
            <w:r w:rsidR="003547EE">
              <w:rPr>
                <w:sz w:val="24"/>
                <w:szCs w:val="24"/>
                <w:lang w:val="lt-LT" w:eastAsia="en-US" w:bidi="ar-SA"/>
              </w:rPr>
              <w:t>cinti</w:t>
            </w:r>
            <w:r w:rsidRPr="00842DE6">
              <w:rPr>
                <w:sz w:val="24"/>
                <w:szCs w:val="24"/>
                <w:lang w:val="lt-LT" w:eastAsia="en-US" w:bidi="ar-SA"/>
              </w:rPr>
              <w:t xml:space="preserve">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Vykdo formalųjį švietimą (išskyrus aukštąsias mokyklas)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Vykdo neformalųjį švietimą, teikia pagalbą mokiniui, mokytojui ir mokyklai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Moko valstybės tarnautojus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blPrEx>
          <w:tblCellMar>
            <w:top w:w="0" w:type="dxa"/>
            <w:bottom w:w="0" w:type="dxa"/>
          </w:tblCellMar>
        </w:tblPrEx>
        <w:tc>
          <w:tcPr>
            <w:tcW w:w="766" w:type="dxa"/>
            <w:tcBorders>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5.5.</w:t>
            </w:r>
          </w:p>
        </w:tc>
        <w:tc>
          <w:tcPr>
            <w:tcW w:w="8080" w:type="dxa"/>
            <w:tcBorders>
              <w:bottom w:val="single" w:sz="4"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Vykdo veiklą, susijusią su klimato kaitos kontrole</w:t>
            </w:r>
          </w:p>
        </w:tc>
        <w:tc>
          <w:tcPr>
            <w:tcW w:w="670" w:type="dxa"/>
            <w:tcBorders>
              <w:bottom w:val="single" w:sz="4"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blPrEx>
          <w:tblCellMar>
            <w:top w:w="0" w:type="dxa"/>
            <w:bottom w:w="0" w:type="dxa"/>
          </w:tblCellMar>
        </w:tblPrEx>
        <w:trPr>
          <w:cantSplit/>
        </w:trPr>
        <w:tc>
          <w:tcPr>
            <w:tcW w:w="766" w:type="dxa"/>
            <w:tcBorders>
              <w:top w:val="single" w:sz="4"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5.6.</w:t>
            </w:r>
          </w:p>
        </w:tc>
        <w:tc>
          <w:tcPr>
            <w:tcW w:w="808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Administruoja projektus, finansuojamus iš Europos Sąjungos, tarptautinių insti</w:t>
            </w:r>
            <w:r w:rsidR="00CF30AB">
              <w:rPr>
                <w:sz w:val="24"/>
                <w:szCs w:val="24"/>
                <w:lang w:val="lt-LT" w:eastAsia="en-US" w:bidi="ar-SA"/>
              </w:rPr>
              <w:t>tucijų ir (arba) valstybės lėšų</w:t>
            </w:r>
            <w:r w:rsidRPr="00842DE6">
              <w:rPr>
                <w:sz w:val="24"/>
                <w:szCs w:val="24"/>
                <w:lang w:val="lt-LT" w:eastAsia="en-US" w:bidi="ar-SA"/>
              </w:rPr>
              <w:t xml:space="preserve"> ir vykdo šių projektų priežiūrą</w:t>
            </w:r>
          </w:p>
        </w:tc>
        <w:tc>
          <w:tcPr>
            <w:tcW w:w="67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bl>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textAlignment w:val="baseline"/>
        <w:rPr>
          <w:sz w:val="24"/>
          <w:lang w:val="lt-LT" w:eastAsia="en-US" w:bidi="ar-SA"/>
        </w:rPr>
      </w:pPr>
      <w:r w:rsidRPr="00842DE6">
        <w:rPr>
          <w:b/>
          <w:bCs/>
          <w:sz w:val="24"/>
          <w:szCs w:val="24"/>
          <w:lang w:val="lt-LT" w:eastAsia="en-US" w:bidi="ar-SA"/>
        </w:rPr>
        <w:t>Pastabos:</w:t>
      </w:r>
    </w:p>
    <w:p w:rsidR="00842DE6" w:rsidRPr="00842DE6" w:rsidRDefault="00842DE6" w:rsidP="00842DE6">
      <w:pPr>
        <w:autoSpaceDN w:val="0"/>
        <w:ind w:firstLine="851"/>
        <w:jc w:val="both"/>
        <w:textAlignment w:val="baseline"/>
        <w:rPr>
          <w:sz w:val="24"/>
          <w:lang w:val="lt-LT" w:eastAsia="en-US" w:bidi="ar-SA"/>
        </w:rPr>
      </w:pPr>
      <w:r w:rsidRPr="00842DE6">
        <w:rPr>
          <w:sz w:val="24"/>
          <w:szCs w:val="24"/>
          <w:lang w:val="lt-LT" w:eastAsia="en-US" w:bidi="ar-SA"/>
        </w:rPr>
        <w:t>1. Nustatant viešosios įstaigos vertinimo kriterijų sumą balais, vertinama po vieną 1–4 grupių kriterijų (pavyzdžiui, 1.1 arba 1.2), o 5 grupės (iš 5.1–5.6) –</w:t>
      </w:r>
      <w:r w:rsidRPr="00842DE6">
        <w:rPr>
          <w:b/>
          <w:bCs/>
          <w:sz w:val="24"/>
          <w:szCs w:val="24"/>
          <w:lang w:val="lt-LT" w:eastAsia="en-US" w:bidi="ar-SA"/>
        </w:rPr>
        <w:t> </w:t>
      </w:r>
      <w:r w:rsidRPr="00842DE6">
        <w:rPr>
          <w:sz w:val="24"/>
          <w:szCs w:val="24"/>
          <w:lang w:val="lt-LT" w:eastAsia="en-US" w:bidi="ar-SA"/>
        </w:rPr>
        <w:t>tiek kriterijų, kiek viešosios įstaigos veiklos sričių jie atitinka.</w:t>
      </w:r>
    </w:p>
    <w:p w:rsidR="00842DE6" w:rsidRPr="00842DE6" w:rsidRDefault="00842DE6" w:rsidP="00842DE6">
      <w:pPr>
        <w:autoSpaceDN w:val="0"/>
        <w:ind w:firstLine="851"/>
        <w:jc w:val="both"/>
        <w:textAlignment w:val="baseline"/>
        <w:rPr>
          <w:sz w:val="24"/>
          <w:lang w:val="lt-LT" w:eastAsia="en-US" w:bidi="ar-SA"/>
        </w:rPr>
      </w:pPr>
      <w:r w:rsidRPr="00842DE6">
        <w:rPr>
          <w:sz w:val="24"/>
          <w:szCs w:val="24"/>
          <w:lang w:val="lt-LT" w:eastAsia="en-US" w:bidi="ar-SA"/>
        </w:rPr>
        <w:t>2. Sąvoka „regionas“ apibrėžta Lietuvos Respublikos regioninės plėtros įstatyme.</w:t>
      </w:r>
    </w:p>
    <w:p w:rsidR="00842DE6" w:rsidRPr="00842DE6" w:rsidRDefault="00842DE6" w:rsidP="00842DE6">
      <w:pPr>
        <w:autoSpaceDN w:val="0"/>
        <w:ind w:firstLine="851"/>
        <w:jc w:val="both"/>
        <w:textAlignment w:val="baseline"/>
        <w:rPr>
          <w:sz w:val="24"/>
          <w:lang w:val="lt-LT" w:eastAsia="en-US" w:bidi="ar-SA"/>
        </w:rPr>
      </w:pPr>
      <w:r w:rsidRPr="00842DE6">
        <w:rPr>
          <w:sz w:val="24"/>
          <w:szCs w:val="24"/>
          <w:lang w:val="lt-LT" w:eastAsia="en-US" w:bidi="ar-SA"/>
        </w:rPr>
        <w:t>3. Sąvoka „pajamos už teikiamas paslaugas“ apibrėžta Pelno nesiekiančių ribotos civilinės atsakomybės juridinių asmenų buhalterinės apskaitos ir finansinių ataskaitų sudarymo ir pateikimo ir politinių kampanijų dalyvių neatlygintinai gauto turto ir paslaugų įvertinimo taisyklėse, patvirtintose finansų ministro.</w:t>
      </w:r>
    </w:p>
    <w:p w:rsidR="00842DE6" w:rsidRPr="00842DE6" w:rsidRDefault="00842DE6" w:rsidP="00842DE6">
      <w:pPr>
        <w:autoSpaceDN w:val="0"/>
        <w:textAlignment w:val="baseline"/>
        <w:rPr>
          <w:sz w:val="24"/>
          <w:szCs w:val="24"/>
          <w:lang w:val="lt-LT" w:eastAsia="en-US" w:bidi="ar-SA"/>
        </w:rPr>
      </w:pPr>
    </w:p>
    <w:p w:rsidR="00842DE6" w:rsidRPr="00842DE6" w:rsidRDefault="00842DE6" w:rsidP="00842DE6">
      <w:pPr>
        <w:autoSpaceDN w:val="0"/>
        <w:textAlignment w:val="baseline"/>
        <w:rPr>
          <w:sz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sz w:val="24"/>
          <w:szCs w:val="24"/>
          <w:lang w:val="lt-LT" w:eastAsia="en-US" w:bidi="ar-SA"/>
        </w:rPr>
        <w:t>__________________</w:t>
      </w:r>
    </w:p>
    <w:p w:rsidR="00842DE6" w:rsidRPr="00842DE6" w:rsidRDefault="00842DE6" w:rsidP="00842DE6">
      <w:pPr>
        <w:shd w:val="clear" w:color="auto" w:fill="FFFFFF"/>
        <w:autoSpaceDN w:val="0"/>
        <w:jc w:val="both"/>
        <w:textAlignment w:val="baseline"/>
        <w:rPr>
          <w:sz w:val="24"/>
          <w:lang w:val="lt-LT" w:eastAsia="en-US" w:bidi="ar-SA"/>
        </w:rPr>
      </w:pPr>
    </w:p>
    <w:p w:rsidR="00B07407" w:rsidRDefault="00B07407">
      <w:pPr>
        <w:jc w:val="both"/>
        <w:rPr>
          <w:sz w:val="24"/>
          <w:lang w:val="lt-LT"/>
        </w:rPr>
      </w:pPr>
      <w:r>
        <w:rPr>
          <w:sz w:val="24"/>
          <w:lang w:val="lt-LT"/>
        </w:rPr>
        <w:t xml:space="preserve">      </w:t>
      </w:r>
    </w:p>
    <w:p w:rsidR="00B07407"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145B7F" w:rsidRDefault="00145B7F">
      <w:pPr>
        <w:rPr>
          <w:sz w:val="24"/>
          <w:lang w:val="lt-LT"/>
        </w:rPr>
      </w:pPr>
    </w:p>
    <w:p w:rsidR="00145B7F" w:rsidRDefault="00145B7F">
      <w:pPr>
        <w:rPr>
          <w:sz w:val="24"/>
          <w:lang w:val="lt-LT"/>
        </w:rPr>
      </w:pPr>
    </w:p>
    <w:p w:rsidR="00145B7F" w:rsidRDefault="00145B7F">
      <w:pPr>
        <w:rPr>
          <w:sz w:val="24"/>
          <w:lang w:val="lt-LT"/>
        </w:rPr>
      </w:pPr>
    </w:p>
    <w:p w:rsidR="00145B7F" w:rsidRDefault="00145B7F">
      <w:pPr>
        <w:rPr>
          <w:sz w:val="24"/>
          <w:lang w:val="lt-LT"/>
        </w:rPr>
      </w:pPr>
    </w:p>
    <w:p w:rsidR="00BA1200" w:rsidRDefault="00BA1200">
      <w:pPr>
        <w:rPr>
          <w:sz w:val="24"/>
          <w:lang w:val="lt-LT"/>
        </w:rPr>
      </w:pPr>
    </w:p>
    <w:p w:rsidR="00BA1200" w:rsidRDefault="00BA1200">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EF6C47" w:rsidRDefault="00EF6C47">
      <w:pPr>
        <w:rPr>
          <w:sz w:val="24"/>
          <w:lang w:val="lt-LT"/>
        </w:rPr>
      </w:pPr>
    </w:p>
    <w:p w:rsidR="00EF6C47" w:rsidRDefault="00EF6C47">
      <w:pPr>
        <w:rPr>
          <w:sz w:val="24"/>
          <w:lang w:val="lt-LT"/>
        </w:rPr>
      </w:pPr>
    </w:p>
    <w:p w:rsidR="00EF6C47" w:rsidRDefault="00EF6C47">
      <w:pPr>
        <w:rPr>
          <w:sz w:val="24"/>
          <w:lang w:val="lt-LT"/>
        </w:rPr>
      </w:pPr>
    </w:p>
    <w:p w:rsidR="00EF6C47" w:rsidRDefault="00EF6C47">
      <w:pPr>
        <w:rPr>
          <w:sz w:val="24"/>
          <w:lang w:val="lt-LT"/>
        </w:rPr>
      </w:pPr>
    </w:p>
    <w:p w:rsidR="004F46B2" w:rsidRDefault="004F46B2">
      <w:pPr>
        <w:rPr>
          <w:sz w:val="24"/>
          <w:lang w:val="lt-LT"/>
        </w:rPr>
      </w:pPr>
    </w:p>
    <w:p w:rsidR="004B0509" w:rsidRDefault="004B0509">
      <w:pPr>
        <w:rPr>
          <w:sz w:val="24"/>
          <w:lang w:val="lt-LT"/>
        </w:rPr>
      </w:pPr>
    </w:p>
    <w:p w:rsidR="0022512F" w:rsidRDefault="0022512F">
      <w:pPr>
        <w:jc w:val="center"/>
        <w:rPr>
          <w:b/>
          <w:sz w:val="24"/>
          <w:szCs w:val="24"/>
        </w:rPr>
      </w:pP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aps/>
          <w:color w:val="000000"/>
          <w:sz w:val="24"/>
          <w:lang w:val="lt-LT"/>
        </w:rPr>
        <w:lastRenderedPageBreak/>
        <w:t>Patvirtinta</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 rajono savivaldybės tarybos</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 xml:space="preserve">2016 m. lapkričio 17 d. </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sprendimu  Nr. T-</w:t>
      </w:r>
    </w:p>
    <w:p w:rsidR="00BC46E0" w:rsidRPr="00842DE6" w:rsidRDefault="00BC46E0" w:rsidP="00BC46E0">
      <w:pPr>
        <w:autoSpaceDN w:val="0"/>
        <w:ind w:firstLine="71"/>
        <w:textAlignment w:val="baseline"/>
        <w:rPr>
          <w:sz w:val="24"/>
          <w:szCs w:val="24"/>
          <w:lang w:val="lt-LT" w:eastAsia="en-US" w:bidi="ar-SA"/>
        </w:rPr>
      </w:pPr>
    </w:p>
    <w:p w:rsidR="00BC46E0" w:rsidRPr="00842DE6" w:rsidRDefault="00BC46E0" w:rsidP="00BC46E0">
      <w:pPr>
        <w:autoSpaceDN w:val="0"/>
        <w:jc w:val="center"/>
        <w:textAlignment w:val="baseline"/>
        <w:rPr>
          <w:sz w:val="24"/>
          <w:lang w:val="lt-LT" w:eastAsia="en-US" w:bidi="ar-SA"/>
        </w:rPr>
      </w:pPr>
      <w:r>
        <w:rPr>
          <w:b/>
          <w:bCs/>
          <w:sz w:val="24"/>
          <w:szCs w:val="24"/>
          <w:lang w:val="lt-LT" w:eastAsia="en-US" w:bidi="ar-SA"/>
        </w:rPr>
        <w:t xml:space="preserve">VIEŠOSIOS ĮSTAIGOS </w:t>
      </w:r>
      <w:r w:rsidRPr="00842DE6">
        <w:rPr>
          <w:b/>
          <w:bCs/>
          <w:sz w:val="24"/>
          <w:szCs w:val="24"/>
          <w:lang w:val="lt-LT" w:eastAsia="en-US" w:bidi="ar-SA"/>
        </w:rPr>
        <w:t xml:space="preserve"> </w:t>
      </w:r>
      <w:r>
        <w:rPr>
          <w:b/>
          <w:bCs/>
          <w:sz w:val="24"/>
          <w:szCs w:val="24"/>
          <w:lang w:val="lt-LT" w:eastAsia="en-US" w:bidi="ar-SA"/>
        </w:rPr>
        <w:t xml:space="preserve">VELŽIO KOMUNALINIO ŪKIO </w:t>
      </w:r>
      <w:r w:rsidRPr="00842DE6">
        <w:rPr>
          <w:b/>
          <w:bCs/>
          <w:sz w:val="24"/>
          <w:szCs w:val="24"/>
          <w:lang w:val="lt-LT" w:eastAsia="en-US" w:bidi="ar-SA"/>
        </w:rPr>
        <w:t>KRITERIJŲ SĄRAŠAS</w:t>
      </w:r>
    </w:p>
    <w:p w:rsidR="00BC46E0" w:rsidRPr="00842DE6" w:rsidRDefault="00BC46E0" w:rsidP="00BC46E0">
      <w:pPr>
        <w:autoSpaceDN w:val="0"/>
        <w:ind w:firstLine="71"/>
        <w:textAlignment w:val="baseline"/>
        <w:rPr>
          <w:sz w:val="24"/>
          <w:szCs w:val="24"/>
          <w:lang w:val="lt-LT" w:eastAsia="en-US" w:bidi="ar-SA"/>
        </w:rPr>
      </w:pPr>
    </w:p>
    <w:tbl>
      <w:tblPr>
        <w:tblW w:w="9516" w:type="dxa"/>
        <w:tblCellMar>
          <w:left w:w="10" w:type="dxa"/>
          <w:right w:w="10" w:type="dxa"/>
        </w:tblCellMar>
        <w:tblLook w:val="04A0" w:firstRow="1" w:lastRow="0" w:firstColumn="1" w:lastColumn="0" w:noHBand="0" w:noVBand="1"/>
      </w:tblPr>
      <w:tblGrid>
        <w:gridCol w:w="766"/>
        <w:gridCol w:w="8080"/>
        <w:gridCol w:w="670"/>
      </w:tblGrid>
      <w:tr w:rsidR="00BC46E0" w:rsidRPr="00842DE6" w:rsidTr="006272A3">
        <w:tblPrEx>
          <w:tblCellMar>
            <w:top w:w="0" w:type="dxa"/>
            <w:bottom w:w="0" w:type="dxa"/>
          </w:tblCellMar>
        </w:tblPrEx>
        <w:tc>
          <w:tcPr>
            <w:tcW w:w="766"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Eil. Nr.</w:t>
            </w:r>
          </w:p>
        </w:tc>
        <w:tc>
          <w:tcPr>
            <w:tcW w:w="808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Kriterijai</w:t>
            </w:r>
          </w:p>
        </w:tc>
        <w:tc>
          <w:tcPr>
            <w:tcW w:w="67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Balai</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veiklos pobūdis: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daugiau negu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AF3BDE" w:rsidRDefault="00BC46E0" w:rsidP="006272A3">
            <w:pPr>
              <w:autoSpaceDN w:val="0"/>
              <w:textAlignment w:val="baseline"/>
              <w:rPr>
                <w:sz w:val="24"/>
                <w:szCs w:val="24"/>
                <w:lang w:val="lt-LT" w:eastAsia="en-US" w:bidi="ar-SA"/>
              </w:rPr>
            </w:pPr>
            <w:r w:rsidRPr="00AF3BDE">
              <w:rPr>
                <w:sz w:val="24"/>
                <w:szCs w:val="24"/>
                <w:lang w:val="lt-LT" w:eastAsia="en-US" w:bidi="ar-SA"/>
              </w:rPr>
              <w:t>Viešosios įstaigos, Lietuvos Respublikos viešojo administravimo įstatymo nustatyta tvarka įgaliotos atlikti viešąjį administravimą vienoje Lietuvos Respublikos įstatymo pavestoje valdymo srityje</w:t>
            </w:r>
          </w:p>
          <w:p w:rsidR="00BC46E0" w:rsidRPr="00842DE6" w:rsidRDefault="00BC46E0" w:rsidP="00AF3BDE">
            <w:pPr>
              <w:autoSpaceDN w:val="0"/>
              <w:textAlignment w:val="baseline"/>
              <w:rPr>
                <w:sz w:val="24"/>
                <w:szCs w:val="24"/>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veiklos ir (arba) sprendimų galiojimo ribos: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šalies mastu</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AF3BDE" w:rsidRDefault="00BC46E0" w:rsidP="006272A3">
            <w:pPr>
              <w:autoSpaceDN w:val="0"/>
              <w:textAlignment w:val="baseline"/>
              <w:rPr>
                <w:sz w:val="24"/>
                <w:szCs w:val="24"/>
                <w:u w:val="single"/>
                <w:lang w:val="lt-LT" w:eastAsia="en-US" w:bidi="ar-SA"/>
              </w:rPr>
            </w:pPr>
            <w:r w:rsidRPr="00AF3BDE">
              <w:rPr>
                <w:sz w:val="24"/>
                <w:szCs w:val="24"/>
                <w:u w:val="single"/>
                <w:lang w:val="lt-LT" w:eastAsia="en-US" w:bidi="ar-SA"/>
              </w:rPr>
              <w:t>Viešosios įstaigos tenkina viešuosius interesus, vykdydamos visuomenei naudingą veiklą tam tikro (-ų) regiono (-ų) mastu, arba teikia paramą gyvenamosios vietovės bendruomenėms</w:t>
            </w:r>
          </w:p>
          <w:p w:rsidR="00A7083B" w:rsidRDefault="00A7083B" w:rsidP="00AF3BDE">
            <w:pPr>
              <w:autoSpaceDN w:val="0"/>
              <w:textAlignment w:val="baseline"/>
              <w:rPr>
                <w:sz w:val="24"/>
                <w:szCs w:val="24"/>
                <w:lang w:val="lt-LT" w:eastAsia="en-US" w:bidi="ar-SA"/>
              </w:rPr>
            </w:pPr>
          </w:p>
          <w:p w:rsidR="00BC46E0" w:rsidRDefault="00AF3BDE" w:rsidP="00AF3BDE">
            <w:pPr>
              <w:autoSpaceDN w:val="0"/>
              <w:textAlignment w:val="baseline"/>
              <w:rPr>
                <w:sz w:val="24"/>
                <w:szCs w:val="24"/>
                <w:lang w:val="lt-LT" w:eastAsia="en-US" w:bidi="ar-SA"/>
              </w:rPr>
            </w:pPr>
            <w:r w:rsidRPr="00AF3BDE">
              <w:rPr>
                <w:sz w:val="24"/>
                <w:szCs w:val="24"/>
                <w:lang w:val="lt-LT" w:eastAsia="en-US" w:bidi="ar-SA"/>
              </w:rPr>
              <w:t xml:space="preserve">Įstaiga teikia viešąsias paslaugas </w:t>
            </w:r>
            <w:r>
              <w:rPr>
                <w:sz w:val="24"/>
                <w:szCs w:val="24"/>
                <w:lang w:val="lt-LT" w:eastAsia="en-US" w:bidi="ar-SA"/>
              </w:rPr>
              <w:t>Panevėžio rajono savivaldybės teritorijoje</w:t>
            </w:r>
            <w:r w:rsidR="00E02872">
              <w:rPr>
                <w:sz w:val="24"/>
                <w:szCs w:val="24"/>
                <w:lang w:val="lt-LT" w:eastAsia="en-US" w:bidi="ar-SA"/>
              </w:rPr>
              <w:t>:</w:t>
            </w:r>
          </w:p>
          <w:p w:rsidR="00E02872" w:rsidRDefault="00ED1AD2" w:rsidP="00E02872">
            <w:pPr>
              <w:numPr>
                <w:ilvl w:val="0"/>
                <w:numId w:val="10"/>
              </w:numPr>
              <w:autoSpaceDN w:val="0"/>
              <w:textAlignment w:val="baseline"/>
              <w:rPr>
                <w:sz w:val="24"/>
                <w:szCs w:val="24"/>
                <w:lang w:val="lt-LT" w:eastAsia="en-US" w:bidi="ar-SA"/>
              </w:rPr>
            </w:pPr>
            <w:r>
              <w:rPr>
                <w:sz w:val="24"/>
                <w:szCs w:val="24"/>
                <w:lang w:val="lt-LT" w:eastAsia="en-US" w:bidi="ar-SA"/>
              </w:rPr>
              <w:t>Centralizuoto šilumos tie</w:t>
            </w:r>
            <w:r w:rsidR="00E02872">
              <w:rPr>
                <w:sz w:val="24"/>
                <w:szCs w:val="24"/>
                <w:lang w:val="lt-LT" w:eastAsia="en-US" w:bidi="ar-SA"/>
              </w:rPr>
              <w:t>kimo organizavimas;</w:t>
            </w:r>
          </w:p>
          <w:p w:rsidR="00E02872"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Centralizuotas vandens tiekimas;</w:t>
            </w:r>
          </w:p>
          <w:p w:rsidR="00E02872"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Buitinių nuotekų surinkimas ir valymas;</w:t>
            </w:r>
          </w:p>
          <w:p w:rsidR="00E02872"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Daugiabučių namų administravimas;</w:t>
            </w:r>
          </w:p>
          <w:p w:rsidR="00E02872" w:rsidRPr="00AF3BDE"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Gatvi</w:t>
            </w:r>
            <w:r w:rsidR="00ED1AD2">
              <w:rPr>
                <w:sz w:val="24"/>
                <w:szCs w:val="24"/>
                <w:lang w:val="lt-LT" w:eastAsia="en-US" w:bidi="ar-SA"/>
              </w:rPr>
              <w:t>ų ir viešųjų erdvių apšvietimas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b/>
                <w:sz w:val="24"/>
                <w:szCs w:val="24"/>
                <w:lang w:val="lt-LT" w:eastAsia="en-US" w:bidi="ar-SA"/>
              </w:rPr>
            </w:pPr>
            <w:r w:rsidRPr="00E02872">
              <w:rPr>
                <w:b/>
                <w:sz w:val="24"/>
                <w:szCs w:val="24"/>
                <w:lang w:val="lt-LT" w:eastAsia="en-US" w:bidi="ar-SA"/>
              </w:rPr>
              <w:t>10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Įstaigos veiklos apimtis: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blPrEx>
          <w:tblCellMar>
            <w:top w:w="0" w:type="dxa"/>
            <w:bottom w:w="0" w:type="dxa"/>
          </w:tblCellMar>
        </w:tblPrEx>
        <w:trPr>
          <w:trHeight w:val="579"/>
        </w:trPr>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lang w:val="lt-LT" w:eastAsia="en-US" w:bidi="ar-SA"/>
              </w:rPr>
            </w:pPr>
            <w:r w:rsidRPr="00842DE6">
              <w:rPr>
                <w:sz w:val="24"/>
                <w:szCs w:val="24"/>
                <w:lang w:val="lt-LT" w:eastAsia="en-US" w:bidi="ar-SA"/>
              </w:rPr>
              <w:t>Viešosios įstaigos, kurių praėjusių metų pajamos už jų teikiamas paslaugas buvo didesnės nei 434 430 eurų</w:t>
            </w:r>
            <w:r w:rsidRPr="00842DE6">
              <w:rPr>
                <w:b/>
                <w:bCs/>
                <w:sz w:val="24"/>
                <w:szCs w:val="24"/>
                <w:lang w:val="lt-LT" w:eastAsia="en-US" w:bidi="ar-SA"/>
              </w:rPr>
              <w:t> </w:t>
            </w:r>
            <w:r w:rsidRPr="00842DE6">
              <w:rPr>
                <w:sz w:val="24"/>
                <w:szCs w:val="24"/>
                <w:lang w:val="lt-LT" w:eastAsia="en-US" w:bidi="ar-SA"/>
              </w:rPr>
              <w:t>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144 810 eurų iki 434 430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28 962 eurų, tačiau nesiekė 144 810 eurų ir viršijo išlaidas</w:t>
            </w:r>
          </w:p>
          <w:p w:rsidR="00BC46E0" w:rsidRPr="00842DE6" w:rsidRDefault="00BC46E0" w:rsidP="006272A3">
            <w:pPr>
              <w:autoSpaceDN w:val="0"/>
              <w:textAlignment w:val="baseline"/>
              <w:rPr>
                <w:sz w:val="24"/>
                <w:szCs w:val="24"/>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žmogiškieji ištekliai: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didesnis nei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101 iki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sz w:val="24"/>
                <w:szCs w:val="24"/>
                <w:u w:val="single"/>
                <w:lang w:val="lt-LT" w:eastAsia="en-US" w:bidi="ar-SA"/>
              </w:rPr>
            </w:pPr>
            <w:r w:rsidRPr="00E02872">
              <w:rPr>
                <w:sz w:val="24"/>
                <w:szCs w:val="24"/>
                <w:u w:val="single"/>
                <w:lang w:val="lt-LT" w:eastAsia="en-US" w:bidi="ar-SA"/>
              </w:rPr>
              <w:t>Viešosios įstaigos, kuriose praėjusiais metais vidutinis darbuotojų skaičius buvo nuo 5 iki 100</w:t>
            </w:r>
          </w:p>
          <w:p w:rsidR="00A7083B" w:rsidRDefault="00A7083B" w:rsidP="006272A3">
            <w:pPr>
              <w:autoSpaceDN w:val="0"/>
              <w:textAlignment w:val="baseline"/>
              <w:rPr>
                <w:sz w:val="24"/>
                <w:szCs w:val="24"/>
                <w:lang w:val="lt-LT" w:eastAsia="en-US" w:bidi="ar-SA"/>
              </w:rPr>
            </w:pPr>
          </w:p>
          <w:p w:rsidR="00BC46E0" w:rsidRPr="00BC46E0" w:rsidRDefault="00E02872" w:rsidP="006272A3">
            <w:pPr>
              <w:autoSpaceDN w:val="0"/>
              <w:textAlignment w:val="baseline"/>
              <w:rPr>
                <w:sz w:val="24"/>
                <w:szCs w:val="24"/>
                <w:lang w:val="lt-LT" w:eastAsia="en-US" w:bidi="ar-SA"/>
              </w:rPr>
            </w:pPr>
            <w:r>
              <w:rPr>
                <w:sz w:val="24"/>
                <w:szCs w:val="24"/>
                <w:lang w:val="lt-LT" w:eastAsia="en-US" w:bidi="ar-SA"/>
              </w:rPr>
              <w:t>2015 m. vidutinis d</w:t>
            </w:r>
            <w:r w:rsidR="00BC46E0" w:rsidRPr="00BC46E0">
              <w:rPr>
                <w:sz w:val="24"/>
                <w:szCs w:val="24"/>
                <w:lang w:val="lt-LT" w:eastAsia="en-US" w:bidi="ar-SA"/>
              </w:rPr>
              <w:t>arbuotojų skaičius</w:t>
            </w:r>
            <w:r>
              <w:rPr>
                <w:sz w:val="24"/>
                <w:szCs w:val="24"/>
                <w:lang w:val="lt-LT" w:eastAsia="en-US" w:bidi="ar-SA"/>
              </w:rPr>
              <w:t xml:space="preserve"> 93</w:t>
            </w:r>
          </w:p>
          <w:p w:rsidR="00BC46E0" w:rsidRPr="00BC46E0" w:rsidRDefault="00BC46E0" w:rsidP="006272A3">
            <w:pPr>
              <w:autoSpaceDN w:val="0"/>
              <w:textAlignment w:val="baseline"/>
              <w:rPr>
                <w:sz w:val="24"/>
                <w:szCs w:val="24"/>
                <w:u w:val="single"/>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4B0509" w:rsidRDefault="00BC46E0" w:rsidP="006272A3">
            <w:pPr>
              <w:autoSpaceDN w:val="0"/>
              <w:textAlignment w:val="baseline"/>
              <w:rPr>
                <w:b/>
                <w:sz w:val="24"/>
                <w:szCs w:val="24"/>
                <w:lang w:val="lt-LT" w:eastAsia="en-US" w:bidi="ar-SA"/>
              </w:rPr>
            </w:pPr>
            <w:r w:rsidRPr="004B0509">
              <w:rPr>
                <w:b/>
                <w:sz w:val="24"/>
                <w:szCs w:val="24"/>
                <w:lang w:val="lt-LT" w:eastAsia="en-US" w:bidi="ar-SA"/>
              </w:rPr>
              <w:t>5</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lastRenderedPageBreak/>
              <w:t>5.</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Specialiosios sąlygos: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E02872">
            <w:pPr>
              <w:autoSpaceDN w:val="0"/>
              <w:jc w:val="both"/>
              <w:textAlignment w:val="baseline"/>
              <w:rPr>
                <w:sz w:val="24"/>
                <w:szCs w:val="24"/>
                <w:lang w:val="lt-LT" w:eastAsia="en-US" w:bidi="ar-SA"/>
              </w:rPr>
            </w:pPr>
            <w:r w:rsidRPr="00842DE6">
              <w:rPr>
                <w:sz w:val="24"/>
                <w:szCs w:val="24"/>
                <w:lang w:val="lt-LT" w:eastAsia="en-US" w:bidi="ar-SA"/>
              </w:rPr>
              <w:t>Vykdo veiklą, skatinančią mokslo žinių ir technologijų sklaidos pr</w:t>
            </w:r>
            <w:r>
              <w:rPr>
                <w:sz w:val="24"/>
                <w:szCs w:val="24"/>
                <w:lang w:val="lt-LT" w:eastAsia="en-US" w:bidi="ar-SA"/>
              </w:rPr>
              <w:t>ocesus,</w:t>
            </w:r>
            <w:r w:rsidR="00CF30AB">
              <w:rPr>
                <w:sz w:val="24"/>
                <w:szCs w:val="24"/>
                <w:lang w:val="lt-LT" w:eastAsia="en-US" w:bidi="ar-SA"/>
              </w:rPr>
              <w:t xml:space="preserve"> sudaro sąlygas komercinti</w:t>
            </w:r>
            <w:r w:rsidRPr="00842DE6">
              <w:rPr>
                <w:sz w:val="24"/>
                <w:szCs w:val="24"/>
                <w:lang w:val="lt-LT" w:eastAsia="en-US" w:bidi="ar-SA"/>
              </w:rPr>
              <w:t xml:space="preserve">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formalųjį švietimą (išskyrus aukštąsias mokyklas)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neformalųjį švietimą, teikia pagalbą mokiniui, mokytojui ir mokyklai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blPrEx>
          <w:tblCellMar>
            <w:top w:w="0" w:type="dxa"/>
            <w:bottom w:w="0" w:type="dxa"/>
          </w:tblCellMar>
        </w:tblPrEx>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Moko valstybės tarnautojus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blPrEx>
          <w:tblCellMar>
            <w:top w:w="0" w:type="dxa"/>
            <w:bottom w:w="0" w:type="dxa"/>
          </w:tblCellMar>
        </w:tblPrEx>
        <w:tc>
          <w:tcPr>
            <w:tcW w:w="766" w:type="dxa"/>
            <w:tcBorders>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5.5.</w:t>
            </w:r>
          </w:p>
        </w:tc>
        <w:tc>
          <w:tcPr>
            <w:tcW w:w="8080" w:type="dxa"/>
            <w:tcBorders>
              <w:bottom w:val="single" w:sz="4" w:space="0" w:color="000000"/>
              <w:right w:val="single" w:sz="8" w:space="0" w:color="000000"/>
            </w:tcBorders>
            <w:shd w:val="clear" w:color="auto" w:fill="auto"/>
            <w:tcMar>
              <w:top w:w="28" w:type="dxa"/>
              <w:left w:w="57" w:type="dxa"/>
              <w:bottom w:w="28" w:type="dxa"/>
              <w:right w:w="57" w:type="dxa"/>
            </w:tcMar>
          </w:tcPr>
          <w:p w:rsidR="004B0509"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veiklą, susijusią su klimato kaitos kontrole</w:t>
            </w:r>
          </w:p>
        </w:tc>
        <w:tc>
          <w:tcPr>
            <w:tcW w:w="670" w:type="dxa"/>
            <w:tcBorders>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E02872">
            <w:pPr>
              <w:autoSpaceDN w:val="0"/>
              <w:textAlignment w:val="baseline"/>
              <w:rPr>
                <w:sz w:val="24"/>
                <w:szCs w:val="24"/>
                <w:lang w:val="lt-LT" w:eastAsia="en-US" w:bidi="ar-SA"/>
              </w:rPr>
            </w:pPr>
            <w:r w:rsidRPr="00842DE6">
              <w:rPr>
                <w:sz w:val="24"/>
                <w:szCs w:val="24"/>
                <w:lang w:val="lt-LT" w:eastAsia="en-US" w:bidi="ar-SA"/>
              </w:rPr>
              <w:t>10</w:t>
            </w:r>
            <w:r w:rsidR="004B0509">
              <w:rPr>
                <w:sz w:val="24"/>
                <w:szCs w:val="24"/>
                <w:lang w:val="lt-LT" w:eastAsia="en-US" w:bidi="ar-SA"/>
              </w:rPr>
              <w:t xml:space="preserve"> </w:t>
            </w:r>
          </w:p>
        </w:tc>
      </w:tr>
      <w:tr w:rsidR="00BC46E0" w:rsidRPr="00842DE6" w:rsidTr="004B0509">
        <w:tblPrEx>
          <w:tblCellMar>
            <w:top w:w="0" w:type="dxa"/>
            <w:bottom w:w="0" w:type="dxa"/>
          </w:tblCellMar>
        </w:tblPrEx>
        <w:trPr>
          <w:cantSplit/>
        </w:trPr>
        <w:tc>
          <w:tcPr>
            <w:tcW w:w="766" w:type="dxa"/>
            <w:tcBorders>
              <w:top w:val="single" w:sz="4" w:space="0" w:color="000000"/>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5.6.</w:t>
            </w:r>
          </w:p>
        </w:tc>
        <w:tc>
          <w:tcPr>
            <w:tcW w:w="808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sz w:val="24"/>
                <w:szCs w:val="24"/>
                <w:u w:val="single"/>
                <w:lang w:val="lt-LT" w:eastAsia="en-US" w:bidi="ar-SA"/>
              </w:rPr>
            </w:pPr>
            <w:r w:rsidRPr="00E02872">
              <w:rPr>
                <w:sz w:val="24"/>
                <w:szCs w:val="24"/>
                <w:u w:val="single"/>
                <w:lang w:val="lt-LT" w:eastAsia="en-US" w:bidi="ar-SA"/>
              </w:rPr>
              <w:t xml:space="preserve">Administruoja projektus, finansuojamus iš Europos Sąjungos, tarptautinių institucijų </w:t>
            </w:r>
            <w:r w:rsidR="00CF30AB" w:rsidRPr="00E02872">
              <w:rPr>
                <w:sz w:val="24"/>
                <w:szCs w:val="24"/>
                <w:u w:val="single"/>
                <w:lang w:val="lt-LT" w:eastAsia="en-US" w:bidi="ar-SA"/>
              </w:rPr>
              <w:t>ir (arba) valstybės lėšų</w:t>
            </w:r>
            <w:r w:rsidRPr="00E02872">
              <w:rPr>
                <w:sz w:val="24"/>
                <w:szCs w:val="24"/>
                <w:u w:val="single"/>
                <w:lang w:val="lt-LT" w:eastAsia="en-US" w:bidi="ar-SA"/>
              </w:rPr>
              <w:t xml:space="preserve"> ir vykdo šių projektų priežiūrą</w:t>
            </w:r>
          </w:p>
          <w:p w:rsidR="00A7083B" w:rsidRDefault="00A7083B" w:rsidP="006272A3">
            <w:pPr>
              <w:autoSpaceDN w:val="0"/>
              <w:textAlignment w:val="baseline"/>
              <w:rPr>
                <w:sz w:val="24"/>
                <w:szCs w:val="24"/>
                <w:lang w:val="lt-LT" w:eastAsia="en-US" w:bidi="ar-SA"/>
              </w:rPr>
            </w:pPr>
          </w:p>
          <w:p w:rsidR="004B0509" w:rsidRPr="00E02872" w:rsidRDefault="00E02872" w:rsidP="006272A3">
            <w:pPr>
              <w:autoSpaceDN w:val="0"/>
              <w:textAlignment w:val="baseline"/>
              <w:rPr>
                <w:sz w:val="24"/>
                <w:szCs w:val="24"/>
                <w:lang w:val="lt-LT" w:eastAsia="en-US" w:bidi="ar-SA"/>
              </w:rPr>
            </w:pPr>
            <w:r w:rsidRPr="00E02872">
              <w:rPr>
                <w:sz w:val="24"/>
                <w:szCs w:val="24"/>
                <w:lang w:val="lt-LT" w:eastAsia="en-US" w:bidi="ar-SA"/>
              </w:rPr>
              <w:t>Įgyvendinami projektai ir vykdoma jų priežiūra:</w:t>
            </w:r>
          </w:p>
          <w:p w:rsidR="00E02872" w:rsidRDefault="00E02872" w:rsidP="00E02872">
            <w:pPr>
              <w:numPr>
                <w:ilvl w:val="0"/>
                <w:numId w:val="12"/>
              </w:numPr>
              <w:autoSpaceDN w:val="0"/>
              <w:textAlignment w:val="baseline"/>
              <w:rPr>
                <w:sz w:val="24"/>
                <w:szCs w:val="24"/>
                <w:lang w:val="lt-LT" w:eastAsia="en-US" w:bidi="ar-SA"/>
              </w:rPr>
            </w:pPr>
            <w:r>
              <w:rPr>
                <w:sz w:val="24"/>
                <w:szCs w:val="24"/>
                <w:lang w:val="lt-LT" w:eastAsia="en-US" w:bidi="ar-SA"/>
              </w:rPr>
              <w:t xml:space="preserve">„Geriamojo vandens </w:t>
            </w:r>
            <w:r w:rsidR="003758E7">
              <w:rPr>
                <w:sz w:val="24"/>
                <w:szCs w:val="24"/>
                <w:lang w:val="lt-LT" w:eastAsia="en-US" w:bidi="ar-SA"/>
              </w:rPr>
              <w:t>tiekimo ir nuotekų tvarkymo sistemų statyba      Paįstrio k., Gegužinės k. ir Ėriškių k. Panevėžio r.</w:t>
            </w:r>
            <w:r>
              <w:rPr>
                <w:sz w:val="24"/>
                <w:szCs w:val="24"/>
                <w:lang w:val="lt-LT" w:eastAsia="en-US" w:bidi="ar-SA"/>
              </w:rPr>
              <w:t>“;</w:t>
            </w:r>
          </w:p>
          <w:p w:rsidR="004B0509" w:rsidRPr="00E02872" w:rsidRDefault="00E02872" w:rsidP="006272A3">
            <w:pPr>
              <w:numPr>
                <w:ilvl w:val="0"/>
                <w:numId w:val="12"/>
              </w:numPr>
              <w:autoSpaceDN w:val="0"/>
              <w:textAlignment w:val="baseline"/>
              <w:rPr>
                <w:sz w:val="24"/>
                <w:szCs w:val="24"/>
                <w:lang w:val="lt-LT" w:eastAsia="en-US" w:bidi="ar-SA"/>
              </w:rPr>
            </w:pPr>
            <w:r>
              <w:rPr>
                <w:sz w:val="24"/>
                <w:szCs w:val="24"/>
                <w:lang w:val="lt-LT" w:eastAsia="en-US" w:bidi="ar-SA"/>
              </w:rPr>
              <w:t>Daugiab</w:t>
            </w:r>
            <w:r w:rsidR="00ED1AD2">
              <w:rPr>
                <w:sz w:val="24"/>
                <w:szCs w:val="24"/>
                <w:lang w:val="lt-LT" w:eastAsia="en-US" w:bidi="ar-SA"/>
              </w:rPr>
              <w:t>učių namų renovacijos projektai</w:t>
            </w:r>
          </w:p>
        </w:tc>
        <w:tc>
          <w:tcPr>
            <w:tcW w:w="67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4B0509" w:rsidRDefault="00BC46E0" w:rsidP="006272A3">
            <w:pPr>
              <w:autoSpaceDN w:val="0"/>
              <w:textAlignment w:val="baseline"/>
              <w:rPr>
                <w:b/>
                <w:sz w:val="24"/>
                <w:szCs w:val="24"/>
                <w:lang w:val="lt-LT" w:eastAsia="en-US" w:bidi="ar-SA"/>
              </w:rPr>
            </w:pPr>
            <w:r w:rsidRPr="004B0509">
              <w:rPr>
                <w:b/>
                <w:sz w:val="24"/>
                <w:szCs w:val="24"/>
                <w:lang w:val="lt-LT" w:eastAsia="en-US" w:bidi="ar-SA"/>
              </w:rPr>
              <w:t>10</w:t>
            </w:r>
          </w:p>
        </w:tc>
      </w:tr>
      <w:tr w:rsidR="004B0509" w:rsidRPr="00842DE6" w:rsidTr="006272A3">
        <w:tblPrEx>
          <w:tblCellMar>
            <w:top w:w="0" w:type="dxa"/>
            <w:bottom w:w="0" w:type="dxa"/>
          </w:tblCellMar>
        </w:tblPrEx>
        <w:trPr>
          <w:cantSplit/>
        </w:trPr>
        <w:tc>
          <w:tcPr>
            <w:tcW w:w="766" w:type="dxa"/>
            <w:tcBorders>
              <w:top w:val="single" w:sz="4"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842DE6" w:rsidRDefault="004B0509" w:rsidP="006272A3">
            <w:pPr>
              <w:autoSpaceDN w:val="0"/>
              <w:textAlignment w:val="baseline"/>
              <w:rPr>
                <w:sz w:val="24"/>
                <w:szCs w:val="24"/>
                <w:lang w:val="lt-LT" w:eastAsia="en-US" w:bidi="ar-SA"/>
              </w:rPr>
            </w:pPr>
          </w:p>
        </w:tc>
        <w:tc>
          <w:tcPr>
            <w:tcW w:w="808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4B0509" w:rsidRDefault="004B0509" w:rsidP="006272A3">
            <w:pPr>
              <w:autoSpaceDN w:val="0"/>
              <w:textAlignment w:val="baseline"/>
              <w:rPr>
                <w:sz w:val="24"/>
                <w:szCs w:val="24"/>
                <w:lang w:val="lt-LT" w:eastAsia="en-US" w:bidi="ar-SA"/>
              </w:rPr>
            </w:pPr>
            <w:r>
              <w:rPr>
                <w:sz w:val="24"/>
                <w:szCs w:val="24"/>
                <w:lang w:val="lt-LT" w:eastAsia="en-US" w:bidi="ar-SA"/>
              </w:rPr>
              <w:t xml:space="preserve">                                                                               </w:t>
            </w:r>
            <w:r w:rsidR="00CF30AB">
              <w:rPr>
                <w:sz w:val="24"/>
                <w:szCs w:val="24"/>
                <w:lang w:val="lt-LT" w:eastAsia="en-US" w:bidi="ar-SA"/>
              </w:rPr>
              <w:t xml:space="preserve">                               Iš v</w:t>
            </w:r>
            <w:r>
              <w:rPr>
                <w:sz w:val="24"/>
                <w:szCs w:val="24"/>
                <w:lang w:val="lt-LT" w:eastAsia="en-US" w:bidi="ar-SA"/>
              </w:rPr>
              <w:t>iso</w:t>
            </w:r>
          </w:p>
        </w:tc>
        <w:tc>
          <w:tcPr>
            <w:tcW w:w="67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4B0509" w:rsidRDefault="004B0509" w:rsidP="006272A3">
            <w:pPr>
              <w:autoSpaceDN w:val="0"/>
              <w:textAlignment w:val="baseline"/>
              <w:rPr>
                <w:b/>
                <w:sz w:val="24"/>
                <w:szCs w:val="24"/>
                <w:lang w:val="lt-LT" w:eastAsia="en-US" w:bidi="ar-SA"/>
              </w:rPr>
            </w:pPr>
            <w:r>
              <w:rPr>
                <w:b/>
                <w:sz w:val="24"/>
                <w:szCs w:val="24"/>
                <w:lang w:val="lt-LT" w:eastAsia="en-US" w:bidi="ar-SA"/>
              </w:rPr>
              <w:t xml:space="preserve">    </w:t>
            </w:r>
            <w:r w:rsidR="00E02872">
              <w:rPr>
                <w:b/>
                <w:sz w:val="24"/>
                <w:szCs w:val="24"/>
                <w:lang w:val="lt-LT" w:eastAsia="en-US" w:bidi="ar-SA"/>
              </w:rPr>
              <w:t>25</w:t>
            </w:r>
            <w:r>
              <w:rPr>
                <w:b/>
                <w:sz w:val="24"/>
                <w:szCs w:val="24"/>
                <w:lang w:val="lt-LT" w:eastAsia="en-US" w:bidi="ar-SA"/>
              </w:rPr>
              <w:t xml:space="preserve">              </w:t>
            </w:r>
          </w:p>
        </w:tc>
      </w:tr>
    </w:tbl>
    <w:p w:rsidR="00BC46E0" w:rsidRDefault="00BC46E0">
      <w:pPr>
        <w:jc w:val="center"/>
        <w:rPr>
          <w:b/>
          <w:sz w:val="24"/>
          <w:szCs w:val="24"/>
        </w:rPr>
      </w:pPr>
    </w:p>
    <w:p w:rsidR="00BC46E0" w:rsidRDefault="00BC46E0">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rsidP="004B0509">
      <w:pPr>
        <w:jc w:val="center"/>
        <w:rPr>
          <w:b/>
          <w:sz w:val="24"/>
          <w:szCs w:val="24"/>
        </w:rPr>
      </w:pPr>
    </w:p>
    <w:p w:rsidR="00BC46E0" w:rsidRDefault="004B0509">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A74FB9" w:rsidRDefault="00B07407" w:rsidP="00A74FB9">
      <w:pPr>
        <w:pStyle w:val="Antrats"/>
        <w:jc w:val="center"/>
        <w:rPr>
          <w:b/>
          <w:sz w:val="24"/>
          <w:szCs w:val="24"/>
        </w:rPr>
      </w:pPr>
      <w:r w:rsidRPr="00A74FB9">
        <w:rPr>
          <w:b/>
          <w:sz w:val="24"/>
          <w:szCs w:val="24"/>
        </w:rPr>
        <w:t>AIŠ</w:t>
      </w:r>
      <w:r w:rsidR="00A74FB9">
        <w:rPr>
          <w:b/>
          <w:sz w:val="24"/>
          <w:szCs w:val="24"/>
        </w:rPr>
        <w:t>KINAMASIS RAŠTAS DĖL SPRENDIMO „</w:t>
      </w:r>
      <w:r w:rsidR="00A74FB9" w:rsidRPr="00FE5D34">
        <w:rPr>
          <w:b/>
          <w:sz w:val="24"/>
          <w:szCs w:val="24"/>
        </w:rPr>
        <w:t xml:space="preserve">DĖL </w:t>
      </w:r>
      <w:r w:rsidR="00A74FB9">
        <w:rPr>
          <w:b/>
          <w:sz w:val="24"/>
          <w:szCs w:val="24"/>
        </w:rPr>
        <w:t>VIEŠOSIOS ĮSTAIGOS VELŽIO KOMUNALINIO ŪKIO DIREKTORIAUS DARBO APMOKĖJIMO TVARKOS“</w:t>
      </w:r>
      <w:r w:rsidRPr="00A74FB9">
        <w:rPr>
          <w:b/>
          <w:sz w:val="24"/>
          <w:szCs w:val="24"/>
        </w:rPr>
        <w:t xml:space="preserve"> PROJEKTO</w:t>
      </w:r>
    </w:p>
    <w:p w:rsidR="00B07407" w:rsidRDefault="00B07407" w:rsidP="00A428D6">
      <w:pPr>
        <w:rPr>
          <w:sz w:val="24"/>
          <w:lang w:val="lt-LT"/>
        </w:rPr>
      </w:pPr>
    </w:p>
    <w:p w:rsidR="00B07407" w:rsidRDefault="00BA1200">
      <w:pPr>
        <w:jc w:val="center"/>
        <w:rPr>
          <w:sz w:val="24"/>
          <w:lang w:val="lt-LT"/>
        </w:rPr>
      </w:pPr>
      <w:r>
        <w:rPr>
          <w:sz w:val="24"/>
          <w:lang w:val="lt-LT"/>
        </w:rPr>
        <w:t>2016-10</w:t>
      </w:r>
      <w:r w:rsidR="006C543C">
        <w:rPr>
          <w:sz w:val="24"/>
          <w:lang w:val="lt-LT"/>
        </w:rPr>
        <w:t>-</w:t>
      </w:r>
      <w:r w:rsidR="00A74FB9">
        <w:rPr>
          <w:sz w:val="24"/>
          <w:lang w:val="lt-LT"/>
        </w:rPr>
        <w:t>2</w:t>
      </w:r>
      <w:r w:rsidR="006C543C">
        <w:rPr>
          <w:sz w:val="24"/>
          <w:lang w:val="lt-LT"/>
        </w:rPr>
        <w:t>7</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1750BA" w:rsidRPr="006C543C" w:rsidRDefault="00B07407">
      <w:pPr>
        <w:jc w:val="both"/>
        <w:rPr>
          <w:sz w:val="24"/>
          <w:lang w:val="lt-LT"/>
        </w:rPr>
      </w:pPr>
      <w:r>
        <w:rPr>
          <w:b/>
          <w:bCs/>
          <w:sz w:val="24"/>
          <w:lang w:val="lt-LT"/>
        </w:rPr>
        <w:tab/>
      </w:r>
      <w:r w:rsidR="00EF6C47" w:rsidRPr="006C543C">
        <w:rPr>
          <w:sz w:val="24"/>
          <w:szCs w:val="24"/>
          <w:lang w:val="lt-LT"/>
        </w:rPr>
        <w:t>Lietuvos Respublikos Vyriausybės 2010 m. gegužės 26 d. nutarimas Nr. 598 „Dėl viešųjų įstaigų, kurių savininkė yra valstybė arba kai valstybė turi daugumą balsų visuotiniame dalininkų susirinkime, vadovų darbo apmokėjimo“, kuris patvirtintas nauja redakcija 2016 m. rugpjūčio 11 d. ir įsigaliojo 2016 m. spalio 1 d.</w:t>
      </w:r>
    </w:p>
    <w:p w:rsidR="00B07407" w:rsidRPr="006C543C" w:rsidRDefault="00B07407">
      <w:pPr>
        <w:tabs>
          <w:tab w:val="left" w:pos="1080"/>
        </w:tabs>
        <w:ind w:left="720"/>
        <w:rPr>
          <w:sz w:val="24"/>
          <w:lang w:val="lt-LT"/>
        </w:rPr>
      </w:pPr>
      <w:r w:rsidRPr="006C543C">
        <w:rPr>
          <w:b/>
          <w:sz w:val="24"/>
          <w:lang w:val="lt-LT"/>
        </w:rPr>
        <w:t>2. Sprendimo projekto esmė ir tikslai.</w:t>
      </w:r>
      <w:r w:rsidRPr="006C543C">
        <w:rPr>
          <w:sz w:val="24"/>
          <w:lang w:val="lt-LT"/>
        </w:rPr>
        <w:t xml:space="preserve"> </w:t>
      </w:r>
    </w:p>
    <w:p w:rsidR="00EF6C47" w:rsidRPr="006C543C" w:rsidRDefault="00FA13C9" w:rsidP="00EF6C47">
      <w:pPr>
        <w:suppressAutoHyphens w:val="0"/>
        <w:jc w:val="both"/>
        <w:rPr>
          <w:sz w:val="24"/>
          <w:szCs w:val="24"/>
          <w:lang w:val="lt-LT"/>
        </w:rPr>
      </w:pPr>
      <w:r w:rsidRPr="006C543C">
        <w:rPr>
          <w:sz w:val="24"/>
          <w:szCs w:val="24"/>
          <w:lang w:val="lt-LT"/>
        </w:rPr>
        <w:tab/>
      </w:r>
      <w:r w:rsidR="00EF6C47" w:rsidRPr="006C543C">
        <w:rPr>
          <w:sz w:val="24"/>
          <w:szCs w:val="24"/>
          <w:lang w:val="lt-LT"/>
        </w:rPr>
        <w:t xml:space="preserve">Lietuvos Respublikos Vyriausybės 2010 m. gegužės 26 d. nutarimo Nr. 598 „Dėl viešųjų įstaigų, kurių savininkė yra valstybė arba kai valstybė turi daugumą balsų visuotiniame dalininkų susirinkime, vadovų darbo apmokėjimo“ 7 punkte yra rekomenduojama savivaldybėms taikyti šio nutarimo nustatytas darbo apmokėjimo sąlygas nustatant viešųjų įstaigų, kurių savininkės yra savivaldybės arba kai savivaldybė turi daugumą balsų visuotiniame dalininkų susirinkime, vadovų darbo užmokestį. </w:t>
      </w:r>
    </w:p>
    <w:p w:rsidR="00922476" w:rsidRPr="006C543C" w:rsidRDefault="00EF6C47" w:rsidP="00EF6C47">
      <w:pPr>
        <w:suppressAutoHyphens w:val="0"/>
        <w:jc w:val="both"/>
        <w:rPr>
          <w:sz w:val="24"/>
          <w:szCs w:val="24"/>
          <w:lang w:val="lt-LT"/>
        </w:rPr>
      </w:pPr>
      <w:r w:rsidRPr="006C543C">
        <w:rPr>
          <w:sz w:val="24"/>
          <w:szCs w:val="24"/>
          <w:lang w:val="lt-LT"/>
        </w:rPr>
        <w:tab/>
      </w:r>
      <w:r w:rsidR="004A0E54" w:rsidRPr="006C543C">
        <w:rPr>
          <w:sz w:val="24"/>
          <w:szCs w:val="24"/>
          <w:lang w:val="lt-LT"/>
        </w:rPr>
        <w:t>Šiuo sprendimo pr</w:t>
      </w:r>
      <w:r w:rsidRPr="006C543C">
        <w:rPr>
          <w:sz w:val="24"/>
          <w:szCs w:val="24"/>
          <w:lang w:val="lt-LT"/>
        </w:rPr>
        <w:t>ojektu siūloma patvirtinti viešosios įstaigos Velžio komunalinio ūkio direktoriaus darbo apmokėjimo tvarkos aprašą ir vadovaujantis šiuo aprašu nustatyti viešosios įstaigos Velž</w:t>
      </w:r>
      <w:r w:rsidR="00922476" w:rsidRPr="006C543C">
        <w:rPr>
          <w:sz w:val="24"/>
          <w:szCs w:val="24"/>
          <w:lang w:val="lt-LT"/>
        </w:rPr>
        <w:t>io komunalinio ūkio kategoriją.</w:t>
      </w:r>
    </w:p>
    <w:p w:rsidR="0022512F" w:rsidRPr="006C543C" w:rsidRDefault="00922476" w:rsidP="00EF6C47">
      <w:pPr>
        <w:suppressAutoHyphens w:val="0"/>
        <w:jc w:val="both"/>
        <w:rPr>
          <w:sz w:val="24"/>
          <w:lang w:val="lt-LT"/>
        </w:rPr>
      </w:pPr>
      <w:r w:rsidRPr="006C543C">
        <w:rPr>
          <w:sz w:val="24"/>
          <w:szCs w:val="24"/>
          <w:lang w:val="lt-LT"/>
        </w:rPr>
        <w:tab/>
        <w:t xml:space="preserve">Apraše numatyta, kad viešosios įstaigos direktoriaus mėnesinė alga susideda iš pastoviosios ir kintamosios dalių. Mėnesinės </w:t>
      </w:r>
      <w:r w:rsidR="00EF6C47" w:rsidRPr="006C543C">
        <w:rPr>
          <w:sz w:val="24"/>
          <w:szCs w:val="24"/>
          <w:lang w:val="lt-LT"/>
        </w:rPr>
        <w:t>algos pastovioji dalis, t. y. koeficientas</w:t>
      </w:r>
      <w:r w:rsidRPr="006C543C">
        <w:rPr>
          <w:sz w:val="24"/>
          <w:szCs w:val="24"/>
          <w:lang w:val="lt-LT"/>
        </w:rPr>
        <w:t xml:space="preserve"> nustatomas pagal patvirtintą viešosios įstaigos kategoriją. Kintamoji dalis nustatoma pagal vertinimo rodiklius. Konkrečius vertinimo rodiklius  įstaigai nustatys Savivaldybės meras.</w:t>
      </w:r>
      <w:r w:rsidR="00D22F15" w:rsidRPr="006C543C">
        <w:rPr>
          <w:sz w:val="24"/>
          <w:szCs w:val="24"/>
          <w:lang w:val="lt-LT"/>
        </w:rPr>
        <w:t xml:space="preserve"> </w:t>
      </w:r>
      <w:r w:rsidR="004A0E54" w:rsidRPr="006C543C">
        <w:rPr>
          <w:sz w:val="24"/>
          <w:szCs w:val="24"/>
          <w:lang w:val="lt-LT"/>
        </w:rPr>
        <w:t>Pagal aprašą viešosios įstaigos direktoriaus konkretų mėnesinės algos pastoviosios dalies dalį (koeficientą) ir kintamąją dalį, kitus konkrečius darbo apmokėjimo, premijavimo bei materialinės paramos dydžius nustatys Savivaldybės meras.</w:t>
      </w:r>
    </w:p>
    <w:p w:rsidR="0022512F" w:rsidRPr="006C543C" w:rsidRDefault="0022512F" w:rsidP="0022512F">
      <w:pPr>
        <w:jc w:val="both"/>
        <w:rPr>
          <w:b/>
          <w:sz w:val="24"/>
          <w:lang w:val="lt-LT"/>
        </w:rPr>
      </w:pPr>
      <w:r w:rsidRPr="006C543C">
        <w:rPr>
          <w:sz w:val="24"/>
          <w:szCs w:val="24"/>
          <w:lang w:val="lt-LT"/>
        </w:rPr>
        <w:tab/>
      </w:r>
      <w:r w:rsidRPr="006C543C">
        <w:rPr>
          <w:b/>
          <w:bCs/>
          <w:sz w:val="24"/>
          <w:szCs w:val="24"/>
          <w:lang w:val="lt-LT"/>
        </w:rPr>
        <w:t>3. K</w:t>
      </w:r>
      <w:r w:rsidRPr="006C543C">
        <w:rPr>
          <w:b/>
          <w:sz w:val="24"/>
          <w:lang w:val="lt-LT"/>
        </w:rPr>
        <w:t>okių pozityvių rezultatų laukiama.</w:t>
      </w:r>
    </w:p>
    <w:p w:rsidR="0022512F" w:rsidRPr="006C543C" w:rsidRDefault="0022512F" w:rsidP="0022512F">
      <w:pPr>
        <w:jc w:val="both"/>
        <w:rPr>
          <w:sz w:val="24"/>
          <w:szCs w:val="24"/>
          <w:lang w:val="lt-LT"/>
        </w:rPr>
      </w:pPr>
      <w:r w:rsidRPr="006C543C">
        <w:rPr>
          <w:b/>
          <w:sz w:val="24"/>
          <w:lang w:val="lt-LT"/>
        </w:rPr>
        <w:tab/>
      </w:r>
      <w:r w:rsidRPr="006C543C">
        <w:rPr>
          <w:sz w:val="24"/>
          <w:lang w:val="lt-LT"/>
        </w:rPr>
        <w:t>Vykdomi teisės aktai.</w:t>
      </w:r>
    </w:p>
    <w:p w:rsidR="0022512F" w:rsidRPr="006C543C" w:rsidRDefault="0022512F" w:rsidP="0022512F">
      <w:pPr>
        <w:jc w:val="both"/>
        <w:rPr>
          <w:b/>
          <w:sz w:val="24"/>
          <w:lang w:val="lt-LT"/>
        </w:rPr>
      </w:pPr>
      <w:r w:rsidRPr="006C543C">
        <w:rPr>
          <w:sz w:val="24"/>
          <w:lang w:val="lt-LT"/>
        </w:rPr>
        <w:tab/>
      </w:r>
      <w:r w:rsidRPr="006C543C">
        <w:rPr>
          <w:b/>
          <w:sz w:val="24"/>
          <w:lang w:val="lt-LT"/>
        </w:rPr>
        <w:t>4. Galimos neigiamos pasekmės priėmus sprendimą, kokių priemonių reikėtų imtis, kad tokių pasekmių būtų išvengta.</w:t>
      </w:r>
    </w:p>
    <w:p w:rsidR="0022512F" w:rsidRPr="006C543C" w:rsidRDefault="0022512F" w:rsidP="0022512F">
      <w:pPr>
        <w:ind w:firstLine="720"/>
        <w:jc w:val="both"/>
        <w:rPr>
          <w:sz w:val="24"/>
          <w:lang w:val="lt-LT"/>
        </w:rPr>
      </w:pPr>
      <w:r w:rsidRPr="006C543C">
        <w:rPr>
          <w:sz w:val="24"/>
          <w:lang w:val="lt-LT"/>
        </w:rPr>
        <w:t>Neigiamų pasekmių nenumatyta.</w:t>
      </w:r>
    </w:p>
    <w:p w:rsidR="0022512F" w:rsidRPr="006C543C" w:rsidRDefault="0022512F" w:rsidP="0022512F">
      <w:pPr>
        <w:jc w:val="both"/>
        <w:rPr>
          <w:b/>
          <w:bCs/>
          <w:sz w:val="24"/>
          <w:lang w:val="lt-LT"/>
        </w:rPr>
      </w:pPr>
      <w:r w:rsidRPr="006C543C">
        <w:rPr>
          <w:sz w:val="24"/>
          <w:lang w:val="lt-LT"/>
        </w:rPr>
        <w:tab/>
      </w:r>
      <w:r w:rsidRPr="006C543C">
        <w:rPr>
          <w:b/>
          <w:bCs/>
          <w:sz w:val="24"/>
          <w:lang w:val="lt-LT"/>
        </w:rPr>
        <w:t>5. Kokius galiojančius teisės aktus būtina pakeisti ar panaikinti, priėmus teikiamą projektą.</w:t>
      </w:r>
    </w:p>
    <w:p w:rsidR="0022512F" w:rsidRPr="006C543C" w:rsidRDefault="0022512F" w:rsidP="0022512F">
      <w:pPr>
        <w:jc w:val="both"/>
        <w:rPr>
          <w:sz w:val="24"/>
          <w:lang w:val="lt-LT"/>
        </w:rPr>
      </w:pPr>
      <w:r w:rsidRPr="006C543C">
        <w:rPr>
          <w:sz w:val="24"/>
          <w:lang w:val="lt-LT"/>
        </w:rPr>
        <w:tab/>
        <w:t>Teisės aktų keisti ar naikinti, priėmus sprendimą, nereikės.</w:t>
      </w:r>
    </w:p>
    <w:p w:rsidR="0022512F" w:rsidRPr="006C543C" w:rsidRDefault="0022512F" w:rsidP="0022512F">
      <w:pPr>
        <w:jc w:val="both"/>
        <w:rPr>
          <w:b/>
          <w:sz w:val="24"/>
          <w:lang w:val="lt-LT"/>
        </w:rPr>
      </w:pPr>
      <w:r w:rsidRPr="006C543C">
        <w:rPr>
          <w:sz w:val="24"/>
          <w:lang w:val="lt-LT"/>
        </w:rPr>
        <w:tab/>
      </w:r>
      <w:r w:rsidRPr="006C543C">
        <w:rPr>
          <w:b/>
          <w:sz w:val="24"/>
          <w:lang w:val="lt-LT"/>
        </w:rPr>
        <w:t>6. Reikiami paskaičiavimai, išlaidų sąmatos bei finansavimo šaltiniai, reikalingi sprendimo įgyvendinimui.</w:t>
      </w:r>
    </w:p>
    <w:p w:rsidR="0022512F" w:rsidRPr="006C543C" w:rsidRDefault="0022512F" w:rsidP="0022512F">
      <w:pPr>
        <w:jc w:val="both"/>
        <w:rPr>
          <w:sz w:val="24"/>
          <w:lang w:val="lt-LT"/>
        </w:rPr>
      </w:pPr>
      <w:r w:rsidRPr="006C543C">
        <w:rPr>
          <w:b/>
          <w:sz w:val="24"/>
          <w:lang w:val="lt-LT"/>
        </w:rPr>
        <w:tab/>
      </w:r>
      <w:r w:rsidR="004A0E54" w:rsidRPr="006C543C">
        <w:rPr>
          <w:sz w:val="24"/>
          <w:lang w:val="lt-LT"/>
        </w:rPr>
        <w:t>Sprendimo įgyvendinimui  f</w:t>
      </w:r>
      <w:r w:rsidRPr="006C543C">
        <w:rPr>
          <w:sz w:val="24"/>
          <w:lang w:val="lt-LT"/>
        </w:rPr>
        <w:t>inansavimas nereikalingas.</w:t>
      </w:r>
    </w:p>
    <w:p w:rsidR="0022512F" w:rsidRPr="006C543C" w:rsidRDefault="0022512F" w:rsidP="0022512F">
      <w:pPr>
        <w:jc w:val="both"/>
        <w:rPr>
          <w:sz w:val="24"/>
          <w:lang w:val="lt-LT"/>
        </w:rPr>
      </w:pPr>
    </w:p>
    <w:p w:rsidR="00197CE9" w:rsidRPr="006C543C" w:rsidRDefault="00197CE9" w:rsidP="0022512F">
      <w:pPr>
        <w:pStyle w:val="Betarp"/>
        <w:jc w:val="both"/>
        <w:rPr>
          <w:sz w:val="24"/>
          <w:lang w:val="lt-LT"/>
        </w:rPr>
      </w:pPr>
    </w:p>
    <w:p w:rsidR="007729B7" w:rsidRPr="00A428D6" w:rsidRDefault="007729B7">
      <w:pPr>
        <w:jc w:val="both"/>
        <w:rPr>
          <w:sz w:val="24"/>
          <w:lang w:val="lt-LT"/>
        </w:rPr>
      </w:pPr>
    </w:p>
    <w:p w:rsidR="00B07407" w:rsidRPr="00A428D6"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Venslavičienė</w:t>
      </w:r>
    </w:p>
    <w:sectPr w:rsidR="00B07407" w:rsidRPr="00A428D6"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BD" w:rsidRDefault="00BA2CBD" w:rsidP="00502FBE">
      <w:r>
        <w:separator/>
      </w:r>
    </w:p>
  </w:endnote>
  <w:endnote w:type="continuationSeparator" w:id="0">
    <w:p w:rsidR="00BA2CBD" w:rsidRDefault="00BA2CBD"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BD" w:rsidRDefault="00BA2CBD" w:rsidP="00502FBE">
      <w:r>
        <w:separator/>
      </w:r>
    </w:p>
  </w:footnote>
  <w:footnote w:type="continuationSeparator" w:id="0">
    <w:p w:rsidR="00BA2CBD" w:rsidRDefault="00BA2CBD"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2"/>
  </w:num>
  <w:num w:numId="6">
    <w:abstractNumId w:val="3"/>
  </w:num>
  <w:num w:numId="7">
    <w:abstractNumId w:val="8"/>
  </w:num>
  <w:num w:numId="8">
    <w:abstractNumId w:val="4"/>
  </w:num>
  <w:num w:numId="9">
    <w:abstractNumId w:val="6"/>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474EA"/>
    <w:rsid w:val="00055558"/>
    <w:rsid w:val="00057F88"/>
    <w:rsid w:val="0006345D"/>
    <w:rsid w:val="0007096E"/>
    <w:rsid w:val="00090F20"/>
    <w:rsid w:val="00094E8D"/>
    <w:rsid w:val="000A74AF"/>
    <w:rsid w:val="000C3191"/>
    <w:rsid w:val="000C44C3"/>
    <w:rsid w:val="00105690"/>
    <w:rsid w:val="00107A6D"/>
    <w:rsid w:val="00126DB8"/>
    <w:rsid w:val="00133229"/>
    <w:rsid w:val="00145B7F"/>
    <w:rsid w:val="00163996"/>
    <w:rsid w:val="00164463"/>
    <w:rsid w:val="001750BA"/>
    <w:rsid w:val="00197CE9"/>
    <w:rsid w:val="001C2743"/>
    <w:rsid w:val="001E63ED"/>
    <w:rsid w:val="002035BF"/>
    <w:rsid w:val="00212EA1"/>
    <w:rsid w:val="0022512F"/>
    <w:rsid w:val="00241D89"/>
    <w:rsid w:val="002464DA"/>
    <w:rsid w:val="0025723B"/>
    <w:rsid w:val="002823AE"/>
    <w:rsid w:val="00296A34"/>
    <w:rsid w:val="002B2FFE"/>
    <w:rsid w:val="002C1C11"/>
    <w:rsid w:val="002C2326"/>
    <w:rsid w:val="002C3A1E"/>
    <w:rsid w:val="002D6359"/>
    <w:rsid w:val="00310515"/>
    <w:rsid w:val="00324185"/>
    <w:rsid w:val="0033626B"/>
    <w:rsid w:val="00342D6D"/>
    <w:rsid w:val="00353853"/>
    <w:rsid w:val="003547EE"/>
    <w:rsid w:val="0036614E"/>
    <w:rsid w:val="003758E7"/>
    <w:rsid w:val="003774D3"/>
    <w:rsid w:val="003913F2"/>
    <w:rsid w:val="003A79BB"/>
    <w:rsid w:val="003B2355"/>
    <w:rsid w:val="003B374A"/>
    <w:rsid w:val="003F392F"/>
    <w:rsid w:val="003F46A9"/>
    <w:rsid w:val="004038DF"/>
    <w:rsid w:val="0040667F"/>
    <w:rsid w:val="00414423"/>
    <w:rsid w:val="004156C0"/>
    <w:rsid w:val="00416AE4"/>
    <w:rsid w:val="00425BC1"/>
    <w:rsid w:val="004469AE"/>
    <w:rsid w:val="00447FB5"/>
    <w:rsid w:val="00462F79"/>
    <w:rsid w:val="00470F95"/>
    <w:rsid w:val="00475C80"/>
    <w:rsid w:val="004A0E54"/>
    <w:rsid w:val="004A22D5"/>
    <w:rsid w:val="004B0509"/>
    <w:rsid w:val="004C695C"/>
    <w:rsid w:val="004E3CBD"/>
    <w:rsid w:val="004F46B2"/>
    <w:rsid w:val="004F69F6"/>
    <w:rsid w:val="00502FBE"/>
    <w:rsid w:val="0051045D"/>
    <w:rsid w:val="00520BA8"/>
    <w:rsid w:val="0053782D"/>
    <w:rsid w:val="00577A29"/>
    <w:rsid w:val="005853C4"/>
    <w:rsid w:val="005E3F16"/>
    <w:rsid w:val="0061682A"/>
    <w:rsid w:val="006272A3"/>
    <w:rsid w:val="00632C6F"/>
    <w:rsid w:val="006573E7"/>
    <w:rsid w:val="006737E7"/>
    <w:rsid w:val="00696C7E"/>
    <w:rsid w:val="006B7870"/>
    <w:rsid w:val="006C543C"/>
    <w:rsid w:val="006D05C1"/>
    <w:rsid w:val="006F1EE4"/>
    <w:rsid w:val="00707854"/>
    <w:rsid w:val="00711BAE"/>
    <w:rsid w:val="00723F4B"/>
    <w:rsid w:val="0073058F"/>
    <w:rsid w:val="007729B7"/>
    <w:rsid w:val="007842A0"/>
    <w:rsid w:val="00794F81"/>
    <w:rsid w:val="007B6765"/>
    <w:rsid w:val="007C1D97"/>
    <w:rsid w:val="007C37D9"/>
    <w:rsid w:val="007C7A29"/>
    <w:rsid w:val="007D3250"/>
    <w:rsid w:val="007F27CE"/>
    <w:rsid w:val="007F42B1"/>
    <w:rsid w:val="008142EE"/>
    <w:rsid w:val="00815B74"/>
    <w:rsid w:val="00825ACD"/>
    <w:rsid w:val="00832911"/>
    <w:rsid w:val="00842DE6"/>
    <w:rsid w:val="008710EE"/>
    <w:rsid w:val="008B09AC"/>
    <w:rsid w:val="008E0314"/>
    <w:rsid w:val="008E2068"/>
    <w:rsid w:val="008F4158"/>
    <w:rsid w:val="00902E0F"/>
    <w:rsid w:val="00915AAC"/>
    <w:rsid w:val="00922476"/>
    <w:rsid w:val="00954544"/>
    <w:rsid w:val="00963782"/>
    <w:rsid w:val="009C0A86"/>
    <w:rsid w:val="009E6E47"/>
    <w:rsid w:val="009E7588"/>
    <w:rsid w:val="009F2555"/>
    <w:rsid w:val="009F73BC"/>
    <w:rsid w:val="00A31E33"/>
    <w:rsid w:val="00A428D6"/>
    <w:rsid w:val="00A45370"/>
    <w:rsid w:val="00A51B17"/>
    <w:rsid w:val="00A62C53"/>
    <w:rsid w:val="00A66166"/>
    <w:rsid w:val="00A7083B"/>
    <w:rsid w:val="00A74DDE"/>
    <w:rsid w:val="00A74FB9"/>
    <w:rsid w:val="00A91E8D"/>
    <w:rsid w:val="00A938B4"/>
    <w:rsid w:val="00AF3BDE"/>
    <w:rsid w:val="00B07407"/>
    <w:rsid w:val="00B14BE3"/>
    <w:rsid w:val="00B42DFC"/>
    <w:rsid w:val="00B826A2"/>
    <w:rsid w:val="00BA110A"/>
    <w:rsid w:val="00BA1200"/>
    <w:rsid w:val="00BA2CBD"/>
    <w:rsid w:val="00BA47B7"/>
    <w:rsid w:val="00BB631A"/>
    <w:rsid w:val="00BB77F5"/>
    <w:rsid w:val="00BC378F"/>
    <w:rsid w:val="00BC46BD"/>
    <w:rsid w:val="00BC46E0"/>
    <w:rsid w:val="00BC49A5"/>
    <w:rsid w:val="00BD4D43"/>
    <w:rsid w:val="00BD4ECB"/>
    <w:rsid w:val="00C025C9"/>
    <w:rsid w:val="00C16C3F"/>
    <w:rsid w:val="00C400F5"/>
    <w:rsid w:val="00C443F6"/>
    <w:rsid w:val="00C546E2"/>
    <w:rsid w:val="00C626E5"/>
    <w:rsid w:val="00C72940"/>
    <w:rsid w:val="00C77333"/>
    <w:rsid w:val="00C83668"/>
    <w:rsid w:val="00C85260"/>
    <w:rsid w:val="00C94752"/>
    <w:rsid w:val="00CD0E08"/>
    <w:rsid w:val="00CD3A4D"/>
    <w:rsid w:val="00CE7BD6"/>
    <w:rsid w:val="00CF30AB"/>
    <w:rsid w:val="00D04DF0"/>
    <w:rsid w:val="00D22F15"/>
    <w:rsid w:val="00D60665"/>
    <w:rsid w:val="00D70076"/>
    <w:rsid w:val="00D7729A"/>
    <w:rsid w:val="00D972F5"/>
    <w:rsid w:val="00DA69D7"/>
    <w:rsid w:val="00DB2A4A"/>
    <w:rsid w:val="00DC7D7F"/>
    <w:rsid w:val="00E020E0"/>
    <w:rsid w:val="00E02872"/>
    <w:rsid w:val="00E20513"/>
    <w:rsid w:val="00E335B6"/>
    <w:rsid w:val="00E34D86"/>
    <w:rsid w:val="00E411C6"/>
    <w:rsid w:val="00E4183E"/>
    <w:rsid w:val="00E60E66"/>
    <w:rsid w:val="00E61FDD"/>
    <w:rsid w:val="00E73048"/>
    <w:rsid w:val="00E85D80"/>
    <w:rsid w:val="00E95902"/>
    <w:rsid w:val="00ED1AD2"/>
    <w:rsid w:val="00EF6C47"/>
    <w:rsid w:val="00EF7D24"/>
    <w:rsid w:val="00F11D8E"/>
    <w:rsid w:val="00F51F78"/>
    <w:rsid w:val="00F73737"/>
    <w:rsid w:val="00F854E5"/>
    <w:rsid w:val="00F97255"/>
    <w:rsid w:val="00FA13C9"/>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DefaultParagraphFont">
    <w:name w:val="Default Paragraph Font"/>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BodyText2">
    <w:name w:val="Body Text 2"/>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07514-9242-4E01-A127-A246F1AF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12900</Words>
  <Characters>7353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3</cp:revision>
  <cp:lastPrinted>2016-11-08T06:19:00Z</cp:lastPrinted>
  <dcterms:created xsi:type="dcterms:W3CDTF">2016-11-08T12:34:00Z</dcterms:created>
  <dcterms:modified xsi:type="dcterms:W3CDTF">2016-11-08T12:34:00Z</dcterms:modified>
</cp:coreProperties>
</file>