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A0" w:rsidRDefault="00FB27CD">
      <w:pPr>
        <w:pStyle w:val="Antrats"/>
        <w:jc w:val="center"/>
      </w:pPr>
      <w:bookmarkStart w:id="0" w:name="_GoBack"/>
      <w:bookmarkEnd w:id="0"/>
      <w:r>
        <w:t xml:space="preserve">                                    </w:t>
      </w:r>
      <w:r w:rsidR="004C33A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539772838" r:id="rId6"/>
        </w:object>
      </w:r>
      <w:r>
        <w:tab/>
      </w:r>
      <w:r w:rsidRPr="00FB27CD">
        <w:rPr>
          <w:b/>
          <w:sz w:val="24"/>
          <w:szCs w:val="24"/>
        </w:rPr>
        <w:t>Projektas</w:t>
      </w:r>
      <w:r>
        <w:tab/>
      </w:r>
    </w:p>
    <w:p w:rsidR="004C33A0" w:rsidRDefault="004C33A0">
      <w:pPr>
        <w:pStyle w:val="Antrats"/>
        <w:jc w:val="center"/>
      </w:pPr>
    </w:p>
    <w:p w:rsidR="004C33A0" w:rsidRDefault="004C33A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C33A0" w:rsidRDefault="004C33A0">
      <w:pPr>
        <w:pStyle w:val="Antrats"/>
        <w:jc w:val="center"/>
        <w:rPr>
          <w:b/>
          <w:sz w:val="28"/>
        </w:rPr>
      </w:pPr>
    </w:p>
    <w:p w:rsidR="004C33A0" w:rsidRDefault="004C33A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C33A0" w:rsidRDefault="00105938">
      <w:pPr>
        <w:pStyle w:val="Pagrindinistekstas2"/>
        <w:jc w:val="center"/>
        <w:rPr>
          <w:b/>
        </w:rPr>
      </w:pPr>
      <w:r>
        <w:rPr>
          <w:b/>
        </w:rPr>
        <w:t xml:space="preserve">DĖL PANEVĖŽIO RAJONO SAVIVALDYBĖS TARYBOS 2015 M. </w:t>
      </w:r>
      <w:r w:rsidR="00AB1C61">
        <w:rPr>
          <w:b/>
        </w:rPr>
        <w:t>BALANDŽIO 24 D. SPR</w:t>
      </w:r>
      <w:r>
        <w:rPr>
          <w:b/>
        </w:rPr>
        <w:t>ENDIMO NR. T-73 „DĖL PANEVĖŽIO RAJONO SAVIVALDYBĖS ADMINISTRACIJOS DIREKTORIAUS SKYRIMO“ PAKEITIMO</w:t>
      </w:r>
    </w:p>
    <w:p w:rsidR="004C33A0" w:rsidRDefault="004C33A0">
      <w:pPr>
        <w:jc w:val="center"/>
        <w:rPr>
          <w:color w:val="000000"/>
          <w:sz w:val="24"/>
          <w:lang w:val="lt-LT"/>
        </w:rPr>
      </w:pPr>
    </w:p>
    <w:p w:rsidR="004C33A0" w:rsidRDefault="004C33A0">
      <w:pPr>
        <w:jc w:val="center"/>
        <w:rPr>
          <w:color w:val="000000"/>
          <w:sz w:val="24"/>
          <w:lang w:val="lt-LT"/>
        </w:rPr>
      </w:pPr>
    </w:p>
    <w:p w:rsidR="004C33A0" w:rsidRDefault="00FB27C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2016</w:t>
      </w:r>
      <w:r w:rsidR="004C33A0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 xml:space="preserve">lapkričio   </w:t>
      </w:r>
      <w:r w:rsidR="00915E55">
        <w:rPr>
          <w:color w:val="000000"/>
          <w:sz w:val="24"/>
          <w:lang w:val="lt-LT"/>
        </w:rPr>
        <w:t>17</w:t>
      </w:r>
      <w:r>
        <w:rPr>
          <w:color w:val="000000"/>
          <w:sz w:val="24"/>
          <w:lang w:val="lt-LT"/>
        </w:rPr>
        <w:t xml:space="preserve">  </w:t>
      </w:r>
      <w:r w:rsidR="004C33A0">
        <w:rPr>
          <w:color w:val="000000"/>
          <w:sz w:val="24"/>
          <w:lang w:val="lt-LT"/>
        </w:rPr>
        <w:t xml:space="preserve"> d. Nr. T-</w:t>
      </w:r>
    </w:p>
    <w:p w:rsidR="004C33A0" w:rsidRDefault="004C33A0">
      <w:pPr>
        <w:pStyle w:val="Antrat1"/>
      </w:pPr>
      <w:r>
        <w:t>Panevėžys</w:t>
      </w:r>
    </w:p>
    <w:p w:rsidR="004C33A0" w:rsidRDefault="004C33A0">
      <w:pPr>
        <w:rPr>
          <w:color w:val="000000"/>
          <w:sz w:val="24"/>
          <w:lang w:val="lt-LT"/>
        </w:rPr>
      </w:pPr>
    </w:p>
    <w:p w:rsidR="004C33A0" w:rsidRDefault="004C33A0">
      <w:pPr>
        <w:rPr>
          <w:color w:val="000000"/>
          <w:sz w:val="24"/>
          <w:lang w:val="lt-LT"/>
        </w:rPr>
      </w:pPr>
    </w:p>
    <w:p w:rsidR="004C33A0" w:rsidRDefault="004C33A0">
      <w:pPr>
        <w:jc w:val="both"/>
        <w:rPr>
          <w:sz w:val="24"/>
          <w:lang w:val="lt-LT"/>
        </w:rPr>
      </w:pPr>
      <w:r>
        <w:rPr>
          <w:color w:val="000000"/>
          <w:sz w:val="24"/>
          <w:lang w:val="lt-LT"/>
        </w:rPr>
        <w:tab/>
      </w:r>
      <w:r>
        <w:rPr>
          <w:sz w:val="24"/>
          <w:lang w:val="lt-LT"/>
        </w:rPr>
        <w:t xml:space="preserve">Vadovaudamasi Lietuvos Respublikos vietos savivaldos įstatymo </w:t>
      </w:r>
      <w:r w:rsidR="00915E55">
        <w:rPr>
          <w:sz w:val="24"/>
          <w:lang w:val="lt-LT"/>
        </w:rPr>
        <w:t xml:space="preserve">16 straipsnio 2 dalies     </w:t>
      </w:r>
      <w:r w:rsidR="00FB032E">
        <w:rPr>
          <w:sz w:val="24"/>
          <w:lang w:val="lt-LT"/>
        </w:rPr>
        <w:t xml:space="preserve"> 9</w:t>
      </w:r>
      <w:r w:rsidR="00915E55">
        <w:rPr>
          <w:sz w:val="24"/>
          <w:lang w:val="lt-LT"/>
        </w:rPr>
        <w:t xml:space="preserve"> punktu,</w:t>
      </w:r>
      <w:r>
        <w:rPr>
          <w:sz w:val="24"/>
          <w:lang w:val="lt-LT"/>
        </w:rPr>
        <w:t xml:space="preserve"> </w:t>
      </w:r>
      <w:r w:rsidR="00105938">
        <w:rPr>
          <w:sz w:val="24"/>
          <w:lang w:val="lt-LT"/>
        </w:rPr>
        <w:t xml:space="preserve">18 straipsnio 1 dalimi, Lietuvos Respublikos valstybės tarnybos įstatymo </w:t>
      </w:r>
      <w:r w:rsidR="00AB1C61">
        <w:rPr>
          <w:sz w:val="24"/>
          <w:lang w:val="lt-LT"/>
        </w:rPr>
        <w:t>25 ir 26 punktais,</w:t>
      </w:r>
      <w:r w:rsidR="00105938">
        <w:rPr>
          <w:sz w:val="24"/>
          <w:lang w:val="lt-LT"/>
        </w:rPr>
        <w:t xml:space="preserve"> </w:t>
      </w:r>
      <w:r>
        <w:rPr>
          <w:sz w:val="24"/>
          <w:lang w:val="lt-LT"/>
        </w:rPr>
        <w:t>Savivaldyb</w:t>
      </w:r>
      <w:r w:rsidR="00FB032E">
        <w:rPr>
          <w:sz w:val="24"/>
          <w:lang w:val="lt-LT"/>
        </w:rPr>
        <w:t>ės taryba n u s p r e n d ž i a:</w:t>
      </w:r>
    </w:p>
    <w:p w:rsidR="004C33A0" w:rsidRDefault="004C33A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5616D9">
        <w:rPr>
          <w:sz w:val="24"/>
          <w:lang w:val="lt-LT"/>
        </w:rPr>
        <w:t xml:space="preserve">1. </w:t>
      </w:r>
      <w:r w:rsidR="00105938">
        <w:rPr>
          <w:sz w:val="24"/>
          <w:lang w:val="lt-LT"/>
        </w:rPr>
        <w:t>Pakeisti Panevėžio rajono savivaldybės tarybos 2015 m. balandžio 24 d. sprendimo      Nr. T-73 „Dėl Panevėžio rajono savivaldybės administracijos direktoriaus skyrimo“ 2 punktą ir jį išdėstyti taip: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r w:rsidRPr="00105938">
        <w:rPr>
          <w:sz w:val="24"/>
          <w:lang w:val="lt-LT"/>
        </w:rPr>
        <w:t>2. Nustatyti, kad Savivaldybės administracijos direktoriui mokama: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2.1. pareiginė alga – 17</w:t>
      </w:r>
      <w:r w:rsidRPr="00105938">
        <w:rPr>
          <w:sz w:val="24"/>
          <w:lang w:val="lt-LT"/>
        </w:rPr>
        <w:t xml:space="preserve"> kategorija;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 w:rsidRPr="00105938">
        <w:rPr>
          <w:sz w:val="24"/>
          <w:lang w:val="lt-LT"/>
        </w:rPr>
        <w:t>2.2. priedas už tarnybos Lietuvos valstybei stažą teisės aktų nustatyta tvarka;</w:t>
      </w:r>
    </w:p>
    <w:p w:rsidR="00105938" w:rsidRPr="00105938" w:rsidRDefault="00105938" w:rsidP="00AB1C61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2.3. 5</w:t>
      </w:r>
      <w:r w:rsidRPr="00105938">
        <w:rPr>
          <w:sz w:val="24"/>
          <w:lang w:val="lt-LT"/>
        </w:rPr>
        <w:t>0 procentų pareiginės algos priemoka už įprastą darbo krūvį viršijančią veiklą, kai yra padidėjęs darbų mastas atliekant pareigybės aprašyme nustatytas funkcijas.</w:t>
      </w:r>
      <w:r w:rsidR="00AB1C61">
        <w:rPr>
          <w:sz w:val="24"/>
          <w:lang w:val="lt-LT"/>
        </w:rPr>
        <w:t>“</w:t>
      </w:r>
    </w:p>
    <w:p w:rsidR="004C33A0" w:rsidRDefault="005616D9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>2. Sprendimas įsigalioja 2016 m. lapkričio 22 d.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Pr="00624492" w:rsidRDefault="005616D9" w:rsidP="005616D9">
      <w:pPr>
        <w:ind w:firstLine="720"/>
        <w:jc w:val="both"/>
        <w:rPr>
          <w:sz w:val="24"/>
          <w:lang w:val="lt-LT"/>
        </w:rPr>
      </w:pPr>
      <w:r w:rsidRPr="00624492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AB1C61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 xml:space="preserve">Stasė </w:t>
      </w:r>
      <w:proofErr w:type="spellStart"/>
      <w:r>
        <w:rPr>
          <w:color w:val="000000"/>
          <w:sz w:val="24"/>
          <w:lang w:val="lt-LT"/>
        </w:rPr>
        <w:t>Venslavičienė</w:t>
      </w:r>
      <w:proofErr w:type="spellEnd"/>
    </w:p>
    <w:p w:rsidR="00AB1C61" w:rsidRDefault="00AB1C61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2016-10-27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4C33A0" w:rsidRDefault="004C33A0">
      <w:pPr>
        <w:ind w:firstLine="720"/>
        <w:rPr>
          <w:sz w:val="24"/>
          <w:lang w:val="lt-LT"/>
        </w:rPr>
      </w:pPr>
      <w:r>
        <w:rPr>
          <w:lang w:val="lt-LT"/>
        </w:rPr>
        <w:tab/>
      </w:r>
    </w:p>
    <w:p w:rsidR="00915E55" w:rsidRDefault="00915E55" w:rsidP="00915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915E55" w:rsidRDefault="00915E55" w:rsidP="00915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915E55" w:rsidRDefault="00915E55" w:rsidP="00915E55">
      <w:pPr>
        <w:rPr>
          <w:lang w:val="lt-LT"/>
        </w:rPr>
      </w:pPr>
    </w:p>
    <w:p w:rsidR="00915E55" w:rsidRDefault="00915E55" w:rsidP="00915E55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915E55" w:rsidRDefault="00915E55" w:rsidP="00915E55">
      <w:pPr>
        <w:rPr>
          <w:lang w:val="lt-LT"/>
        </w:rPr>
      </w:pPr>
    </w:p>
    <w:p w:rsidR="00915E55" w:rsidRPr="00915E55" w:rsidRDefault="00915E55" w:rsidP="00915E55">
      <w:pPr>
        <w:pStyle w:val="Pagrindinistekstas2"/>
        <w:jc w:val="center"/>
        <w:rPr>
          <w:b/>
        </w:rPr>
      </w:pPr>
      <w:r w:rsidRPr="00915E55">
        <w:rPr>
          <w:b/>
        </w:rPr>
        <w:t>AIŠKINAMASIS RAŠTAS DĖL SPRENDIMO „</w:t>
      </w:r>
      <w:r w:rsidR="00AB1C61">
        <w:rPr>
          <w:b/>
        </w:rPr>
        <w:t>DĖL PANEVĖŽIO RAJONO SAVIVALDYBĖS TARYBOS 2015 M. BALANDŽIO 24 D. SPRENDIMO NR. T-73 „DĖL PANEVĖŽIO RAJONO SAVIVALDYBĖS ADMINISTRACIJOS DIREKTORIAUS SKYRIMO“ PAKEITIMO</w:t>
      </w:r>
      <w:r w:rsidRPr="00915E55">
        <w:rPr>
          <w:b/>
        </w:rPr>
        <w:t>“ PROJEKTO</w:t>
      </w:r>
    </w:p>
    <w:p w:rsidR="00915E55" w:rsidRDefault="00915E55" w:rsidP="00915E55">
      <w:pPr>
        <w:rPr>
          <w:sz w:val="24"/>
          <w:lang w:val="lt-LT"/>
        </w:rPr>
      </w:pPr>
    </w:p>
    <w:p w:rsidR="00915E55" w:rsidRDefault="00915E55" w:rsidP="00915E5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2016-10-2</w:t>
      </w:r>
      <w:r w:rsidR="00AB1C61">
        <w:rPr>
          <w:sz w:val="24"/>
          <w:lang w:val="lt-LT"/>
        </w:rPr>
        <w:t>7</w:t>
      </w:r>
    </w:p>
    <w:p w:rsidR="00915E55" w:rsidRDefault="00915E55" w:rsidP="00915E5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15E55" w:rsidRDefault="00915E55" w:rsidP="00915E55">
      <w:pPr>
        <w:jc w:val="center"/>
        <w:rPr>
          <w:sz w:val="24"/>
          <w:lang w:val="lt-LT"/>
        </w:rPr>
      </w:pPr>
    </w:p>
    <w:p w:rsidR="00915E55" w:rsidRDefault="00915E55" w:rsidP="00915E55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915E55" w:rsidRDefault="00915E55" w:rsidP="00915E55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szCs w:val="24"/>
          <w:lang w:val="lt-LT"/>
        </w:rPr>
        <w:t>Patvirtintas Savivaldybės administracijos direktoriaus pareigybės</w:t>
      </w:r>
      <w:r w:rsidR="00AB1C61">
        <w:rPr>
          <w:sz w:val="24"/>
          <w:szCs w:val="24"/>
          <w:lang w:val="lt-LT"/>
        </w:rPr>
        <w:t xml:space="preserve"> aprašymas nauja redakcija ir numatytos papildomos funkcijos.</w:t>
      </w:r>
    </w:p>
    <w:p w:rsidR="00915E55" w:rsidRDefault="00915E55" w:rsidP="00915E55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915E55" w:rsidRDefault="00915E55" w:rsidP="00915E55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Lietuvos Respublikos vietos savivaldos įstatymo 16 straipsnio 2 dalies 9 punkte nustatyta, jog Savivaldybės tarybos išimtinė funkcija tvirtinti Savivaldybės administracijos direktoriaus darbo užmokestį. Savivaldybės administracijos direktoriaus pareigybės aprašymo naujoje redakcijoje numatytas pareigybės lygis A, pareigybės kategorija 17. </w:t>
      </w:r>
    </w:p>
    <w:p w:rsidR="00915E55" w:rsidRDefault="00915E55" w:rsidP="00915E55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Šiuo sprendimo projektu siūloma </w:t>
      </w:r>
      <w:r w:rsidR="00AB1C61">
        <w:rPr>
          <w:sz w:val="24"/>
          <w:lang w:val="lt-LT"/>
        </w:rPr>
        <w:t>patvirtinti Savivaldybės administracijos direktoriaus Eugenijaus</w:t>
      </w:r>
      <w:r>
        <w:rPr>
          <w:sz w:val="24"/>
          <w:lang w:val="lt-LT"/>
        </w:rPr>
        <w:t xml:space="preserve"> </w:t>
      </w:r>
      <w:proofErr w:type="spellStart"/>
      <w:r>
        <w:rPr>
          <w:sz w:val="24"/>
          <w:lang w:val="lt-LT"/>
        </w:rPr>
        <w:t>Lu</w:t>
      </w:r>
      <w:r w:rsidR="00AB1C61">
        <w:rPr>
          <w:sz w:val="24"/>
          <w:lang w:val="lt-LT"/>
        </w:rPr>
        <w:t>nskio</w:t>
      </w:r>
      <w:proofErr w:type="spellEnd"/>
      <w:r>
        <w:rPr>
          <w:sz w:val="24"/>
          <w:lang w:val="lt-LT"/>
        </w:rPr>
        <w:t xml:space="preserve"> </w:t>
      </w:r>
      <w:r w:rsidR="00AB1C61">
        <w:rPr>
          <w:sz w:val="24"/>
          <w:lang w:val="lt-LT"/>
        </w:rPr>
        <w:t>naują darbo užmokestį – pareiginės algos koeficientą 17 ir 5</w:t>
      </w:r>
      <w:r w:rsidR="00AB1C61" w:rsidRPr="00105938">
        <w:rPr>
          <w:sz w:val="24"/>
          <w:lang w:val="lt-LT"/>
        </w:rPr>
        <w:t>0 pr</w:t>
      </w:r>
      <w:r w:rsidR="00AB1C61">
        <w:rPr>
          <w:sz w:val="24"/>
          <w:lang w:val="lt-LT"/>
        </w:rPr>
        <w:t>ocentų pareiginės algos priemoką</w:t>
      </w:r>
      <w:r w:rsidR="00AB1C61" w:rsidRPr="00105938">
        <w:rPr>
          <w:sz w:val="24"/>
          <w:lang w:val="lt-LT"/>
        </w:rPr>
        <w:t xml:space="preserve"> už įprastą darbo krūvį viršijančią veiklą, kai yra padidėjęs darbų mastas atliekant pareigybės aprašyme nustatytas funkcijas</w:t>
      </w:r>
      <w:r w:rsidR="00AB1C61">
        <w:rPr>
          <w:sz w:val="24"/>
          <w:lang w:val="lt-LT"/>
        </w:rPr>
        <w:t xml:space="preserve">. 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915E55" w:rsidRDefault="00915E55" w:rsidP="00915E55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proofErr w:type="spellStart"/>
      <w:r w:rsidR="00F969EF">
        <w:rPr>
          <w:sz w:val="24"/>
        </w:rPr>
        <w:t>Didinamas</w:t>
      </w:r>
      <w:proofErr w:type="spellEnd"/>
      <w:r w:rsidR="00F969EF">
        <w:rPr>
          <w:sz w:val="24"/>
        </w:rPr>
        <w:t xml:space="preserve"> </w:t>
      </w:r>
      <w:proofErr w:type="spellStart"/>
      <w:r w:rsidR="00F969EF">
        <w:rPr>
          <w:sz w:val="24"/>
        </w:rPr>
        <w:t>darbo</w:t>
      </w:r>
      <w:proofErr w:type="spellEnd"/>
      <w:r w:rsidR="00F969EF">
        <w:rPr>
          <w:sz w:val="24"/>
        </w:rPr>
        <w:t xml:space="preserve"> </w:t>
      </w:r>
      <w:proofErr w:type="spellStart"/>
      <w:r w:rsidR="00F969EF">
        <w:rPr>
          <w:sz w:val="24"/>
        </w:rPr>
        <w:t>užmokestis</w:t>
      </w:r>
      <w:proofErr w:type="spellEnd"/>
      <w:r w:rsidR="00F969EF">
        <w:rPr>
          <w:sz w:val="24"/>
        </w:rPr>
        <w:t xml:space="preserve">, </w:t>
      </w:r>
      <w:proofErr w:type="spellStart"/>
      <w:r w:rsidR="00F969EF">
        <w:rPr>
          <w:sz w:val="24"/>
        </w:rPr>
        <w:t>atsižvelgiant</w:t>
      </w:r>
      <w:proofErr w:type="spellEnd"/>
      <w:r w:rsidR="00F969EF">
        <w:rPr>
          <w:sz w:val="24"/>
        </w:rPr>
        <w:t xml:space="preserve"> į </w:t>
      </w:r>
      <w:proofErr w:type="spellStart"/>
      <w:r w:rsidR="00F969EF">
        <w:rPr>
          <w:sz w:val="24"/>
        </w:rPr>
        <w:t>vykdomas</w:t>
      </w:r>
      <w:proofErr w:type="spellEnd"/>
      <w:r w:rsidR="00F969EF">
        <w:rPr>
          <w:sz w:val="24"/>
        </w:rPr>
        <w:t xml:space="preserve"> </w:t>
      </w:r>
      <w:proofErr w:type="spellStart"/>
      <w:r w:rsidR="00F969EF">
        <w:rPr>
          <w:sz w:val="24"/>
        </w:rPr>
        <w:t>funkcijas</w:t>
      </w:r>
      <w:proofErr w:type="spellEnd"/>
      <w:r w:rsidR="00F969EF">
        <w:rPr>
          <w:sz w:val="24"/>
        </w:rPr>
        <w:t>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915E55" w:rsidRDefault="00915E55" w:rsidP="00915E55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nenumatyta</w:t>
      </w:r>
      <w:proofErr w:type="spellEnd"/>
      <w:r>
        <w:rPr>
          <w:sz w:val="24"/>
        </w:rPr>
        <w:t>.</w:t>
      </w:r>
    </w:p>
    <w:p w:rsidR="00915E55" w:rsidRDefault="00915E55" w:rsidP="00915E55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915E55" w:rsidRDefault="00915E55" w:rsidP="00915E55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915E55" w:rsidRDefault="00915E55" w:rsidP="00915E5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AB1C61">
        <w:rPr>
          <w:sz w:val="24"/>
          <w:lang w:val="lt-LT"/>
        </w:rPr>
        <w:t>Darbo užmokestį sudaro pareiginė alga</w:t>
      </w:r>
      <w:r w:rsidR="006E3055">
        <w:rPr>
          <w:sz w:val="24"/>
          <w:lang w:val="lt-LT"/>
        </w:rPr>
        <w:t>, priedai ir priemokos.</w:t>
      </w:r>
      <w:r>
        <w:rPr>
          <w:sz w:val="24"/>
          <w:lang w:val="lt-LT"/>
        </w:rPr>
        <w:t xml:space="preserve"> </w:t>
      </w:r>
      <w:r w:rsidR="00F969EF">
        <w:rPr>
          <w:spacing w:val="2"/>
          <w:sz w:val="24"/>
          <w:szCs w:val="24"/>
          <w:lang w:val="lt-LT"/>
        </w:rPr>
        <w:t>Pareiginė alga nustatoma pagal pareigybės kategoriją, taikant Valstybės tarnybos įstatymu nustatytą pareiginės algos koeficientą, kuris dauginamas iš valstybės tarnautojų par</w:t>
      </w:r>
      <w:r w:rsidR="001760DD">
        <w:rPr>
          <w:spacing w:val="2"/>
          <w:sz w:val="24"/>
          <w:szCs w:val="24"/>
          <w:lang w:val="lt-LT"/>
        </w:rPr>
        <w:t>eiginės algos bazinio dydžio, t</w:t>
      </w:r>
      <w:r w:rsidR="00F969EF">
        <w:rPr>
          <w:spacing w:val="2"/>
          <w:sz w:val="24"/>
          <w:szCs w:val="24"/>
          <w:lang w:val="lt-LT"/>
        </w:rPr>
        <w:t>.</w:t>
      </w:r>
      <w:r w:rsidR="001760DD">
        <w:rPr>
          <w:spacing w:val="2"/>
          <w:sz w:val="24"/>
          <w:szCs w:val="24"/>
          <w:lang w:val="lt-LT"/>
        </w:rPr>
        <w:t xml:space="preserve"> </w:t>
      </w:r>
      <w:r w:rsidR="00F969EF">
        <w:rPr>
          <w:spacing w:val="2"/>
          <w:sz w:val="24"/>
          <w:szCs w:val="24"/>
          <w:lang w:val="lt-LT"/>
        </w:rPr>
        <w:t xml:space="preserve">y. </w:t>
      </w:r>
      <w:r w:rsidR="001760DD">
        <w:rPr>
          <w:spacing w:val="2"/>
          <w:sz w:val="24"/>
          <w:szCs w:val="24"/>
          <w:lang w:val="lt-LT"/>
        </w:rPr>
        <w:t xml:space="preserve">        </w:t>
      </w:r>
      <w:r w:rsidR="00F969EF">
        <w:rPr>
          <w:spacing w:val="2"/>
          <w:sz w:val="24"/>
          <w:szCs w:val="24"/>
          <w:lang w:val="lt-LT"/>
        </w:rPr>
        <w:t xml:space="preserve">17 kategorijai nustatytas koeficientas 9,7, kuris dauginamas iš bazinio dydžio 130,5 euro. </w:t>
      </w:r>
      <w:r w:rsidR="006E3055">
        <w:rPr>
          <w:spacing w:val="2"/>
          <w:sz w:val="24"/>
          <w:szCs w:val="24"/>
          <w:lang w:val="lt-LT"/>
        </w:rPr>
        <w:t>Priedas mokamas už tarnybos Lietuvos valstybei stažą (3 procentai už kiekvienus trejus tarnybos Lietuvos valstybei metus). Priemoka mokama už</w:t>
      </w:r>
      <w:r w:rsidR="006E3055" w:rsidRPr="00105938">
        <w:rPr>
          <w:sz w:val="24"/>
          <w:lang w:val="lt-LT"/>
        </w:rPr>
        <w:t xml:space="preserve"> įprastą darbo krūvį viršijančią veiklą, kai yra padidėjęs darbų mastas atliekant pareigybės aprašyme nustatytas funkcijas</w:t>
      </w:r>
      <w:r w:rsidR="006E3055">
        <w:rPr>
          <w:sz w:val="24"/>
          <w:lang w:val="lt-LT"/>
        </w:rPr>
        <w:t xml:space="preserve">. Bendra priedų ir priemokų suma negali viršyti 70 procentų pareiginės algos. </w:t>
      </w:r>
      <w:r w:rsidR="006E3055">
        <w:rPr>
          <w:spacing w:val="2"/>
          <w:sz w:val="24"/>
          <w:szCs w:val="24"/>
          <w:lang w:val="lt-LT"/>
        </w:rPr>
        <w:t xml:space="preserve"> </w:t>
      </w:r>
      <w:r w:rsidR="00AB1C61">
        <w:rPr>
          <w:spacing w:val="2"/>
          <w:sz w:val="24"/>
          <w:szCs w:val="24"/>
          <w:lang w:val="lt-LT"/>
        </w:rPr>
        <w:t xml:space="preserve">Darbo užmokestis </w:t>
      </w:r>
      <w:r w:rsidR="0010162C">
        <w:rPr>
          <w:spacing w:val="2"/>
          <w:sz w:val="24"/>
          <w:szCs w:val="24"/>
          <w:lang w:val="lt-LT"/>
        </w:rPr>
        <w:t>atskaičius mokesčius 1</w:t>
      </w:r>
      <w:r w:rsidR="001760DD">
        <w:rPr>
          <w:spacing w:val="2"/>
          <w:sz w:val="24"/>
          <w:szCs w:val="24"/>
          <w:lang w:val="lt-LT"/>
        </w:rPr>
        <w:t xml:space="preserve"> </w:t>
      </w:r>
      <w:r w:rsidR="0010162C">
        <w:rPr>
          <w:spacing w:val="2"/>
          <w:sz w:val="24"/>
          <w:szCs w:val="24"/>
          <w:lang w:val="lt-LT"/>
        </w:rPr>
        <w:t>535,51 euro (</w:t>
      </w:r>
      <w:r w:rsidR="00AB1C61">
        <w:rPr>
          <w:spacing w:val="2"/>
          <w:sz w:val="24"/>
          <w:szCs w:val="24"/>
          <w:lang w:val="lt-LT"/>
        </w:rPr>
        <w:t xml:space="preserve">padidės </w:t>
      </w:r>
      <w:r w:rsidR="0010162C">
        <w:rPr>
          <w:spacing w:val="2"/>
          <w:sz w:val="24"/>
          <w:szCs w:val="24"/>
          <w:lang w:val="lt-LT"/>
        </w:rPr>
        <w:t>324,48 euro).</w:t>
      </w:r>
    </w:p>
    <w:p w:rsidR="006E3055" w:rsidRDefault="006E3055" w:rsidP="006E3055">
      <w:pPr>
        <w:ind w:left="720"/>
        <w:jc w:val="both"/>
        <w:rPr>
          <w:sz w:val="24"/>
          <w:lang w:val="lt-LT"/>
        </w:rPr>
      </w:pPr>
    </w:p>
    <w:p w:rsidR="006E3055" w:rsidRDefault="006E3055" w:rsidP="006E3055">
      <w:pPr>
        <w:ind w:left="720"/>
        <w:jc w:val="both"/>
        <w:rPr>
          <w:sz w:val="24"/>
          <w:lang w:val="lt-LT"/>
        </w:rPr>
      </w:pPr>
    </w:p>
    <w:p w:rsidR="006E3055" w:rsidRDefault="006E3055" w:rsidP="006E3055">
      <w:pPr>
        <w:ind w:left="720"/>
        <w:jc w:val="both"/>
        <w:rPr>
          <w:sz w:val="24"/>
          <w:lang w:val="lt-LT"/>
        </w:rPr>
      </w:pPr>
    </w:p>
    <w:p w:rsidR="004C33A0" w:rsidRPr="006E3055" w:rsidRDefault="00915E55" w:rsidP="006E3055">
      <w:pPr>
        <w:ind w:left="720"/>
        <w:jc w:val="both"/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F969EF">
        <w:rPr>
          <w:sz w:val="24"/>
          <w:lang w:val="lt-LT"/>
        </w:rPr>
        <w:t xml:space="preserve">                      Stasė </w:t>
      </w:r>
      <w:proofErr w:type="spellStart"/>
      <w:r w:rsidR="00F969EF">
        <w:rPr>
          <w:sz w:val="24"/>
          <w:lang w:val="lt-LT"/>
        </w:rPr>
        <w:t>Venslavičienė</w:t>
      </w:r>
      <w:proofErr w:type="spellEnd"/>
      <w:r w:rsidR="006E3055">
        <w:rPr>
          <w:sz w:val="24"/>
          <w:lang w:val="lt-LT"/>
        </w:rPr>
        <w:tab/>
      </w:r>
      <w:r w:rsidR="006E3055">
        <w:rPr>
          <w:sz w:val="24"/>
          <w:lang w:val="lt-LT"/>
        </w:rPr>
        <w:tab/>
        <w:t xml:space="preserve"> </w:t>
      </w:r>
    </w:p>
    <w:sectPr w:rsidR="004C33A0" w:rsidRPr="006E3055">
      <w:pgSz w:w="11906" w:h="16838"/>
      <w:pgMar w:top="1440" w:right="566" w:bottom="144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5725"/>
    <w:multiLevelType w:val="multilevel"/>
    <w:tmpl w:val="AFF27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CD"/>
    <w:rsid w:val="0010162C"/>
    <w:rsid w:val="00105938"/>
    <w:rsid w:val="001760DD"/>
    <w:rsid w:val="004C33A0"/>
    <w:rsid w:val="005616D9"/>
    <w:rsid w:val="006E3055"/>
    <w:rsid w:val="007E5A7B"/>
    <w:rsid w:val="00915E55"/>
    <w:rsid w:val="00AB1C61"/>
    <w:rsid w:val="00EB6F8A"/>
    <w:rsid w:val="00F969EF"/>
    <w:rsid w:val="00FB032E"/>
    <w:rsid w:val="00F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05A5A-2FCE-4D93-983D-49248D16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color w:val="000000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4"/>
    </w:rPr>
  </w:style>
  <w:style w:type="paragraph" w:styleId="Pagrindinistekstas2">
    <w:name w:val="Body Text 2"/>
    <w:basedOn w:val="prastasis"/>
    <w:semiHidden/>
    <w:rPr>
      <w:sz w:val="24"/>
      <w:lang w:val="lt-LT"/>
    </w:rPr>
  </w:style>
  <w:style w:type="paragraph" w:styleId="Pagrindinistekstas3">
    <w:name w:val="Body Text 3"/>
    <w:basedOn w:val="prastasis"/>
    <w:semiHidden/>
    <w:pPr>
      <w:jc w:val="both"/>
    </w:pPr>
    <w:rPr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A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E5A7B"/>
    <w:rPr>
      <w:rFonts w:ascii="Segoe UI" w:hAnsi="Segoe UI" w:cs="Segoe UI"/>
      <w:sz w:val="18"/>
      <w:szCs w:val="18"/>
      <w:lang w:val="en-US"/>
    </w:rPr>
  </w:style>
  <w:style w:type="paragraph" w:styleId="Betarp">
    <w:name w:val="No Spacing"/>
    <w:uiPriority w:val="1"/>
    <w:qFormat/>
    <w:rsid w:val="00915E5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2517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rajono savivaldybe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Gintarė Čiūraite</cp:lastModifiedBy>
  <cp:revision>2</cp:revision>
  <cp:lastPrinted>2016-10-27T07:46:00Z</cp:lastPrinted>
  <dcterms:created xsi:type="dcterms:W3CDTF">2016-11-04T11:54:00Z</dcterms:created>
  <dcterms:modified xsi:type="dcterms:W3CDTF">2016-11-04T11:54:00Z</dcterms:modified>
</cp:coreProperties>
</file>