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33911" w:rsidRDefault="00333911" w:rsidP="002164DF">
      <w:pPr>
        <w:pStyle w:val="Tekstas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DĖL NEKILNOJAMOJO TURTO, KURIS YRA NAUDOJAMAS NE PAGAL PASKIRTĮ ARBA YRA APLEISTAS IR NEPRIŽIŪRĖTAS, NUSTATYMO TVARKOS APRAŠO</w:t>
      </w:r>
      <w:r w:rsidR="002164DF" w:rsidRPr="00216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4DF">
        <w:rPr>
          <w:rFonts w:ascii="Times New Roman" w:hAnsi="Times New Roman" w:cs="Times New Roman"/>
          <w:b/>
          <w:sz w:val="24"/>
          <w:szCs w:val="24"/>
        </w:rPr>
        <w:t>PATVIRTINIMO</w:t>
      </w:r>
    </w:p>
    <w:p w:rsidR="00333911" w:rsidRDefault="00333911">
      <w:pPr>
        <w:pStyle w:val="Tekstas"/>
        <w:ind w:left="426" w:firstLine="0"/>
        <w:rPr>
          <w:rFonts w:ascii="Times New Roman" w:hAnsi="Times New Roman" w:cs="Times New Roman"/>
          <w:sz w:val="24"/>
          <w:szCs w:val="24"/>
        </w:rPr>
      </w:pPr>
    </w:p>
    <w:p w:rsidR="00333911" w:rsidRDefault="00333911">
      <w:pPr>
        <w:pStyle w:val="Tekstas"/>
        <w:ind w:left="0" w:firstLine="0"/>
        <w:jc w:val="center"/>
      </w:pPr>
      <w:r>
        <w:rPr>
          <w:rFonts w:ascii="Times New Roman" w:hAnsi="Times New Roman" w:cs="Times New Roman"/>
          <w:sz w:val="24"/>
        </w:rPr>
        <w:t>2016 m. rugsėjo 29 d. Nr. T-</w:t>
      </w:r>
    </w:p>
    <w:p w:rsidR="00333911" w:rsidRDefault="00333911">
      <w:pPr>
        <w:pStyle w:val="Antrat2"/>
        <w:rPr>
          <w:szCs w:val="24"/>
        </w:rPr>
      </w:pPr>
      <w:r>
        <w:t>Panevėžys</w:t>
      </w:r>
    </w:p>
    <w:p w:rsidR="00333911" w:rsidRDefault="00333911">
      <w:pPr>
        <w:ind w:left="567"/>
        <w:jc w:val="both"/>
        <w:rPr>
          <w:sz w:val="24"/>
          <w:szCs w:val="24"/>
          <w:lang w:val="lt-LT"/>
        </w:rPr>
      </w:pPr>
    </w:p>
    <w:p w:rsidR="00333911" w:rsidRDefault="00333911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Vadovaudamasi Lietuvos Respublikos vietos savivaldos įstatymo 16 straipsnio </w:t>
      </w:r>
      <w:r w:rsidR="00462A5B">
        <w:rPr>
          <w:sz w:val="24"/>
          <w:lang w:val="lt-LT"/>
        </w:rPr>
        <w:t>4</w:t>
      </w:r>
      <w:r>
        <w:rPr>
          <w:sz w:val="24"/>
          <w:lang w:val="lt-LT"/>
        </w:rPr>
        <w:t xml:space="preserve"> dali</w:t>
      </w:r>
      <w:r w:rsidR="00462A5B">
        <w:rPr>
          <w:sz w:val="24"/>
          <w:lang w:val="lt-LT"/>
        </w:rPr>
        <w:t>mi</w:t>
      </w:r>
      <w:r>
        <w:rPr>
          <w:sz w:val="24"/>
          <w:lang w:val="lt-LT"/>
        </w:rPr>
        <w:t xml:space="preserve"> ir  Lietuvos Respublikos </w:t>
      </w:r>
      <w:r>
        <w:rPr>
          <w:sz w:val="24"/>
          <w:shd w:val="clear" w:color="auto" w:fill="FFFFFF"/>
          <w:lang w:val="lt-LT"/>
        </w:rPr>
        <w:t xml:space="preserve">nekilnojamojo turto mokesčio įstatymo 6 </w:t>
      </w:r>
      <w:r w:rsidR="00D23753">
        <w:rPr>
          <w:sz w:val="24"/>
          <w:shd w:val="clear" w:color="auto" w:fill="FFFFFF"/>
          <w:lang w:val="lt-LT"/>
        </w:rPr>
        <w:t>s</w:t>
      </w:r>
      <w:r>
        <w:rPr>
          <w:sz w:val="24"/>
          <w:shd w:val="clear" w:color="auto" w:fill="FFFFFF"/>
          <w:lang w:val="lt-LT"/>
        </w:rPr>
        <w:t>traipsnio 1 ir 2 dalimis</w:t>
      </w:r>
      <w:r>
        <w:rPr>
          <w:sz w:val="24"/>
          <w:shd w:val="clear" w:color="auto" w:fill="FFFFFF"/>
          <w:lang w:val="en-US"/>
        </w:rPr>
        <w:t>,</w:t>
      </w:r>
      <w:r>
        <w:rPr>
          <w:sz w:val="24"/>
          <w:shd w:val="clear" w:color="auto" w:fill="FFFFFF"/>
          <w:lang w:val="lt-LT"/>
        </w:rPr>
        <w:t xml:space="preserve"> </w:t>
      </w:r>
      <w:r>
        <w:rPr>
          <w:sz w:val="24"/>
          <w:lang w:val="lt-LT"/>
        </w:rPr>
        <w:t>Savivaldybės taryba n u s p r e n d ž i a:</w:t>
      </w:r>
    </w:p>
    <w:p w:rsidR="00333911" w:rsidRDefault="00D00083">
      <w:pPr>
        <w:ind w:firstLine="720"/>
        <w:jc w:val="both"/>
      </w:pPr>
      <w:r>
        <w:rPr>
          <w:sz w:val="24"/>
          <w:lang w:val="lt-LT"/>
        </w:rPr>
        <w:t>P</w:t>
      </w:r>
      <w:r w:rsidR="00333911">
        <w:rPr>
          <w:sz w:val="24"/>
          <w:lang w:val="lt-LT"/>
        </w:rPr>
        <w:t>atvirtinti Nekilnojamojo turto, kuris yra naudojamas ne pagal paskirtį arba yra apleistas ir neprižiūrėtas, nustatymo tvarkos aprašą (pridedama).</w:t>
      </w:r>
    </w:p>
    <w:p w:rsidR="00333911" w:rsidRDefault="00333911">
      <w:pPr>
        <w:tabs>
          <w:tab w:val="left" w:pos="1134"/>
        </w:tabs>
        <w:ind w:firstLine="720"/>
        <w:jc w:val="both"/>
      </w:pPr>
    </w:p>
    <w:p w:rsidR="00333911" w:rsidRDefault="00333911">
      <w:pPr>
        <w:tabs>
          <w:tab w:val="left" w:pos="1134"/>
        </w:tabs>
        <w:ind w:firstLine="720"/>
        <w:jc w:val="both"/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E3177B" w:rsidRDefault="00E3177B">
      <w:pPr>
        <w:rPr>
          <w:sz w:val="12"/>
          <w:szCs w:val="12"/>
          <w:lang w:val="lt-LT"/>
        </w:rPr>
      </w:pPr>
    </w:p>
    <w:p w:rsidR="00E3177B" w:rsidRDefault="00E3177B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A7575A" w:rsidRDefault="00A7575A">
      <w:pPr>
        <w:rPr>
          <w:sz w:val="12"/>
          <w:szCs w:val="12"/>
          <w:lang w:val="lt-LT"/>
        </w:rPr>
      </w:pPr>
    </w:p>
    <w:p w:rsidR="00333911" w:rsidRDefault="00333911">
      <w:pPr>
        <w:rPr>
          <w:sz w:val="12"/>
          <w:szCs w:val="12"/>
          <w:lang w:val="lt-LT"/>
        </w:rPr>
      </w:pPr>
    </w:p>
    <w:p w:rsidR="00A7575A" w:rsidRDefault="00A7575A" w:rsidP="00A7575A">
      <w:pPr>
        <w:pStyle w:val="Pavadinimas"/>
      </w:pPr>
      <w:r>
        <w:lastRenderedPageBreak/>
        <w:t>PANEVĖŽIO RAJONO SAVIVALDYBĖS ADMINISTRACIJOS</w:t>
      </w:r>
    </w:p>
    <w:p w:rsidR="00A7575A" w:rsidRDefault="00A7575A" w:rsidP="00A7575A">
      <w:pPr>
        <w:jc w:val="center"/>
        <w:rPr>
          <w:sz w:val="24"/>
        </w:rPr>
      </w:pPr>
      <w:r>
        <w:rPr>
          <w:b/>
          <w:sz w:val="24"/>
        </w:rPr>
        <w:t>FINANSŲ SKYRIU</w:t>
      </w:r>
      <w:r>
        <w:rPr>
          <w:sz w:val="24"/>
        </w:rPr>
        <w:t>S</w:t>
      </w:r>
    </w:p>
    <w:p w:rsidR="00A7575A" w:rsidRDefault="00A7575A" w:rsidP="00A7575A">
      <w:pPr>
        <w:jc w:val="center"/>
        <w:rPr>
          <w:sz w:val="24"/>
        </w:rPr>
      </w:pPr>
    </w:p>
    <w:p w:rsidR="00A7575A" w:rsidRDefault="00A7575A" w:rsidP="00A7575A">
      <w:pPr>
        <w:pStyle w:val="Antrat1"/>
      </w:pPr>
      <w:r>
        <w:t>Panevėžio rajono savivaldybės tarybai</w:t>
      </w:r>
    </w:p>
    <w:p w:rsidR="00A7575A" w:rsidRDefault="00A7575A" w:rsidP="00A7575A">
      <w:pPr>
        <w:jc w:val="center"/>
        <w:rPr>
          <w:b/>
          <w:sz w:val="24"/>
          <w:szCs w:val="24"/>
        </w:rPr>
      </w:pPr>
    </w:p>
    <w:p w:rsidR="00D00083" w:rsidRDefault="00A7575A" w:rsidP="00D00083">
      <w:pPr>
        <w:pStyle w:val="Tekstas"/>
        <w:ind w:left="426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  <w:sz w:val="24"/>
          <w:szCs w:val="24"/>
        </w:rPr>
        <w:t>AIŠKINAMASIS RAŠTAS DĖL SPRENDIMO „</w:t>
      </w:r>
      <w:r w:rsidR="00D00083">
        <w:rPr>
          <w:rFonts w:ascii="Times New Roman" w:hAnsi="Times New Roman" w:cs="Times New Roman"/>
          <w:b/>
          <w:sz w:val="24"/>
          <w:szCs w:val="24"/>
        </w:rPr>
        <w:t>DĖL NEKILNOJAMOJO TURTO, KURIS YRA NAUDOJAMAS NE PAGAL PASKIRTĮ ARBA YRA APLEISTAS IR NEPRIŽIŪRĖTAS, NUSTATYMO TVARKOS APRAŠO</w:t>
      </w:r>
      <w:r w:rsidR="00D00083" w:rsidRPr="002164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0083">
        <w:rPr>
          <w:rFonts w:ascii="Times New Roman" w:hAnsi="Times New Roman" w:cs="Times New Roman"/>
          <w:b/>
          <w:sz w:val="24"/>
          <w:szCs w:val="24"/>
        </w:rPr>
        <w:t>PATVIRTINIMO“ PROJEKTO</w:t>
      </w:r>
    </w:p>
    <w:p w:rsidR="00A7575A" w:rsidRDefault="00A7575A" w:rsidP="00A7575A">
      <w:pPr>
        <w:jc w:val="center"/>
        <w:rPr>
          <w:sz w:val="24"/>
        </w:rPr>
      </w:pPr>
    </w:p>
    <w:p w:rsidR="00A7575A" w:rsidRDefault="00A7575A" w:rsidP="00A7575A">
      <w:pPr>
        <w:jc w:val="center"/>
        <w:rPr>
          <w:sz w:val="24"/>
        </w:rPr>
      </w:pPr>
      <w:r>
        <w:rPr>
          <w:sz w:val="24"/>
        </w:rPr>
        <w:t>2016 m. rugsėjo 19 d.</w:t>
      </w:r>
    </w:p>
    <w:p w:rsidR="00A7575A" w:rsidRDefault="00A7575A" w:rsidP="00A7575A">
      <w:pPr>
        <w:pStyle w:val="Antrat2"/>
      </w:pPr>
      <w:r>
        <w:t>Panevėžys</w:t>
      </w:r>
    </w:p>
    <w:p w:rsidR="00A7575A" w:rsidRDefault="00A7575A" w:rsidP="00A7575A">
      <w:pPr>
        <w:jc w:val="both"/>
        <w:rPr>
          <w:sz w:val="24"/>
        </w:rPr>
      </w:pPr>
    </w:p>
    <w:p w:rsidR="00A7575A" w:rsidRDefault="00A7575A" w:rsidP="00A7575A">
      <w:pPr>
        <w:numPr>
          <w:ilvl w:val="0"/>
          <w:numId w:val="2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Projekto rengimą paskatinusios priežastys.</w:t>
      </w:r>
    </w:p>
    <w:p w:rsidR="00A7575A" w:rsidRPr="00A7575A" w:rsidRDefault="00A7575A" w:rsidP="00D00083">
      <w:pPr>
        <w:suppressAutoHyphens w:val="0"/>
        <w:ind w:firstLine="720"/>
        <w:jc w:val="both"/>
        <w:rPr>
          <w:sz w:val="24"/>
        </w:rPr>
      </w:pPr>
      <w:r w:rsidRPr="00A7575A">
        <w:rPr>
          <w:sz w:val="24"/>
        </w:rPr>
        <w:t>Savivaldybės tarybos teisė kiekvienais metais nustatyti nekilnojamojo turto mokesčio tarifą</w:t>
      </w:r>
      <w:r w:rsidR="00D00083">
        <w:rPr>
          <w:sz w:val="24"/>
        </w:rPr>
        <w:t xml:space="preserve"> ir apmokestinimo tvarką</w:t>
      </w:r>
      <w:r w:rsidRPr="00A7575A">
        <w:rPr>
          <w:sz w:val="24"/>
        </w:rPr>
        <w:t>.</w:t>
      </w:r>
    </w:p>
    <w:p w:rsidR="00A7575A" w:rsidRDefault="00A7575A" w:rsidP="00A7575A">
      <w:pPr>
        <w:numPr>
          <w:ilvl w:val="0"/>
          <w:numId w:val="2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Sprendimo projekto esmė ir tikslai.</w:t>
      </w:r>
    </w:p>
    <w:p w:rsidR="00A7575A" w:rsidRPr="00A7575A" w:rsidRDefault="00A7575A" w:rsidP="00D00083">
      <w:pPr>
        <w:suppressAutoHyphens w:val="0"/>
        <w:ind w:firstLine="720"/>
        <w:jc w:val="both"/>
        <w:rPr>
          <w:sz w:val="24"/>
        </w:rPr>
      </w:pPr>
      <w:r w:rsidRPr="00A7575A">
        <w:rPr>
          <w:sz w:val="24"/>
        </w:rPr>
        <w:t xml:space="preserve">Nekilnojamojo </w:t>
      </w:r>
      <w:r w:rsidR="00D00083">
        <w:rPr>
          <w:sz w:val="24"/>
        </w:rPr>
        <w:t xml:space="preserve">turto </w:t>
      </w:r>
      <w:r w:rsidRPr="00A7575A">
        <w:rPr>
          <w:sz w:val="24"/>
        </w:rPr>
        <w:t>mokesčio tarifas gali būti nustatomas atsižvelgiant į kriterijus</w:t>
      </w:r>
      <w:r>
        <w:rPr>
          <w:sz w:val="24"/>
        </w:rPr>
        <w:t>: nekilnojamojo turto paskirtį,  naudojimą, teisinį status</w:t>
      </w:r>
      <w:r w:rsidR="00D00083">
        <w:rPr>
          <w:sz w:val="24"/>
        </w:rPr>
        <w:t>ą</w:t>
      </w:r>
      <w:r>
        <w:rPr>
          <w:sz w:val="24"/>
        </w:rPr>
        <w:t>, jo technines savybes,  priežiūros būklę, mokesčio mokėtojo kategorijas ar nekilnojamojo turto buvimo savivaldybės teritorijoje vietą (pagal strateginio planavimo ir teritorijų planavimo dokumentuose nustatytus prioritetus)</w:t>
      </w:r>
      <w:r w:rsidR="00637336">
        <w:rPr>
          <w:sz w:val="24"/>
        </w:rPr>
        <w:t>. Nekilnojamojo turto mokestis yra įskaitomas į savivaldybės</w:t>
      </w:r>
      <w:r w:rsidR="00D00083">
        <w:rPr>
          <w:sz w:val="24"/>
        </w:rPr>
        <w:t>,</w:t>
      </w:r>
      <w:r w:rsidR="00637336">
        <w:rPr>
          <w:sz w:val="24"/>
        </w:rPr>
        <w:t xml:space="preserve"> </w:t>
      </w:r>
      <w:r w:rsidR="00D00083">
        <w:rPr>
          <w:sz w:val="24"/>
        </w:rPr>
        <w:t xml:space="preserve">kurios teritorijoje yra nekilnojamasis turtas, </w:t>
      </w:r>
      <w:r w:rsidR="00637336">
        <w:rPr>
          <w:sz w:val="24"/>
        </w:rPr>
        <w:t xml:space="preserve">biudžetą.  2014 m. Lietuvos Respublikos nekilnojamojo turto mokesčio įstatymu nustatytas mokestis nuo </w:t>
      </w:r>
      <w:r w:rsidR="00F060B7">
        <w:rPr>
          <w:sz w:val="24"/>
        </w:rPr>
        <w:t xml:space="preserve"> </w:t>
      </w:r>
      <w:r w:rsidR="00841A39">
        <w:rPr>
          <w:sz w:val="24"/>
        </w:rPr>
        <w:t xml:space="preserve">      </w:t>
      </w:r>
      <w:r w:rsidR="00637336">
        <w:rPr>
          <w:sz w:val="24"/>
        </w:rPr>
        <w:t>0,3 iki</w:t>
      </w:r>
      <w:r w:rsidR="00F060B7">
        <w:rPr>
          <w:sz w:val="24"/>
        </w:rPr>
        <w:t xml:space="preserve"> </w:t>
      </w:r>
      <w:r w:rsidR="00637336">
        <w:rPr>
          <w:sz w:val="24"/>
        </w:rPr>
        <w:t xml:space="preserve">3 procentų turto mokestinės vertės. Sprendimo projekte yra siūloma </w:t>
      </w:r>
      <w:r w:rsidR="00033BD6">
        <w:rPr>
          <w:sz w:val="24"/>
        </w:rPr>
        <w:t>į</w:t>
      </w:r>
      <w:r w:rsidR="00637336">
        <w:rPr>
          <w:sz w:val="24"/>
        </w:rPr>
        <w:t>vertinti nekilnojamų</w:t>
      </w:r>
      <w:r w:rsidR="00D00083">
        <w:rPr>
          <w:sz w:val="24"/>
        </w:rPr>
        <w:t>jų</w:t>
      </w:r>
      <w:r w:rsidR="00637336">
        <w:rPr>
          <w:sz w:val="24"/>
        </w:rPr>
        <w:t xml:space="preserve"> pastatų būklę ir pastat</w:t>
      </w:r>
      <w:r w:rsidR="00D00083">
        <w:rPr>
          <w:sz w:val="24"/>
        </w:rPr>
        <w:t>us</w:t>
      </w:r>
      <w:r w:rsidR="00637336">
        <w:rPr>
          <w:sz w:val="24"/>
        </w:rPr>
        <w:t xml:space="preserve"> </w:t>
      </w:r>
      <w:r w:rsidR="00D00083">
        <w:rPr>
          <w:sz w:val="24"/>
        </w:rPr>
        <w:t xml:space="preserve">kurie </w:t>
      </w:r>
      <w:r w:rsidR="00637336">
        <w:rPr>
          <w:sz w:val="24"/>
        </w:rPr>
        <w:t>naudojami ne pagal paskirtį arba yra apleisti ir neprižiūrėti</w:t>
      </w:r>
      <w:r w:rsidR="00D00083">
        <w:rPr>
          <w:sz w:val="24"/>
        </w:rPr>
        <w:t>,</w:t>
      </w:r>
      <w:r w:rsidR="00637336">
        <w:rPr>
          <w:sz w:val="24"/>
        </w:rPr>
        <w:t xml:space="preserve"> </w:t>
      </w:r>
      <w:r w:rsidR="00F060B7">
        <w:rPr>
          <w:sz w:val="24"/>
        </w:rPr>
        <w:t xml:space="preserve">nuo </w:t>
      </w:r>
      <w:r w:rsidR="00841A39">
        <w:rPr>
          <w:sz w:val="24"/>
        </w:rPr>
        <w:t xml:space="preserve">     </w:t>
      </w:r>
      <w:r w:rsidR="00F060B7">
        <w:rPr>
          <w:sz w:val="24"/>
        </w:rPr>
        <w:t xml:space="preserve">2017 metų </w:t>
      </w:r>
      <w:r w:rsidR="00637336">
        <w:rPr>
          <w:sz w:val="24"/>
        </w:rPr>
        <w:t xml:space="preserve">apmokestinti </w:t>
      </w:r>
      <w:r w:rsidR="00F060B7">
        <w:rPr>
          <w:sz w:val="24"/>
        </w:rPr>
        <w:t xml:space="preserve"> </w:t>
      </w:r>
      <w:r w:rsidR="00D00083">
        <w:rPr>
          <w:sz w:val="24"/>
        </w:rPr>
        <w:t xml:space="preserve"> </w:t>
      </w:r>
      <w:r w:rsidR="00637336">
        <w:rPr>
          <w:sz w:val="24"/>
        </w:rPr>
        <w:t xml:space="preserve">3 procentų tarifu. </w:t>
      </w:r>
    </w:p>
    <w:p w:rsidR="00A7575A" w:rsidRDefault="00A7575A" w:rsidP="00A7575A">
      <w:pPr>
        <w:numPr>
          <w:ilvl w:val="0"/>
          <w:numId w:val="2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Kokių pozityvių rezultatų laukiama.</w:t>
      </w:r>
    </w:p>
    <w:p w:rsidR="00637336" w:rsidRDefault="00A7575A" w:rsidP="00D00083">
      <w:pPr>
        <w:ind w:firstLine="709"/>
        <w:jc w:val="both"/>
        <w:rPr>
          <w:sz w:val="24"/>
        </w:rPr>
      </w:pPr>
      <w:r>
        <w:rPr>
          <w:sz w:val="24"/>
        </w:rPr>
        <w:t>Bus</w:t>
      </w:r>
      <w:r w:rsidR="00637336">
        <w:rPr>
          <w:sz w:val="24"/>
        </w:rPr>
        <w:t xml:space="preserve"> skatinama nekilnojam</w:t>
      </w:r>
      <w:r w:rsidR="00841A39">
        <w:rPr>
          <w:sz w:val="24"/>
        </w:rPr>
        <w:t>ą</w:t>
      </w:r>
      <w:r w:rsidR="00637336">
        <w:rPr>
          <w:sz w:val="24"/>
        </w:rPr>
        <w:t xml:space="preserve">jį turtą naudoti pagal paskirtį, prižiūrėti. </w:t>
      </w:r>
      <w:r>
        <w:rPr>
          <w:sz w:val="24"/>
        </w:rPr>
        <w:t xml:space="preserve"> </w:t>
      </w:r>
    </w:p>
    <w:p w:rsidR="00A7575A" w:rsidRDefault="00D00083" w:rsidP="00637336">
      <w:pPr>
        <w:ind w:firstLine="709"/>
        <w:jc w:val="both"/>
        <w:rPr>
          <w:b/>
          <w:sz w:val="24"/>
        </w:rPr>
      </w:pPr>
      <w:r>
        <w:rPr>
          <w:b/>
          <w:sz w:val="24"/>
        </w:rPr>
        <w:t>4</w:t>
      </w:r>
      <w:r w:rsidR="00637336">
        <w:rPr>
          <w:sz w:val="24"/>
        </w:rPr>
        <w:t>.</w:t>
      </w:r>
      <w:r w:rsidR="00A7575A">
        <w:rPr>
          <w:b/>
          <w:sz w:val="24"/>
        </w:rPr>
        <w:t>Galimos neigiamos pasekmės priėmus projektą, kokių priemonių reikėtų imtis, kad tokių pasekmių būtų išvengta.</w:t>
      </w:r>
    </w:p>
    <w:p w:rsidR="00A7575A" w:rsidRDefault="00A7575A" w:rsidP="00D00083">
      <w:pPr>
        <w:ind w:firstLine="709"/>
        <w:jc w:val="both"/>
        <w:rPr>
          <w:sz w:val="24"/>
        </w:rPr>
      </w:pPr>
      <w:r>
        <w:rPr>
          <w:sz w:val="24"/>
        </w:rPr>
        <w:t>Neigiamų pasekmių nenumatoma.</w:t>
      </w:r>
    </w:p>
    <w:p w:rsidR="00A7575A" w:rsidRDefault="00D00083" w:rsidP="00D00083">
      <w:pPr>
        <w:tabs>
          <w:tab w:val="left" w:pos="993"/>
        </w:tabs>
        <w:suppressAutoHyphens w:val="0"/>
        <w:ind w:left="720"/>
        <w:jc w:val="both"/>
        <w:rPr>
          <w:b/>
          <w:sz w:val="24"/>
        </w:rPr>
      </w:pPr>
      <w:r>
        <w:rPr>
          <w:b/>
          <w:sz w:val="24"/>
        </w:rPr>
        <w:t>5.</w:t>
      </w:r>
      <w:r w:rsidR="00A7575A">
        <w:rPr>
          <w:b/>
          <w:sz w:val="24"/>
        </w:rPr>
        <w:t xml:space="preserve">Kokius galiojančius teisės aktus būtina pakeisti ar panaikinti, priėmus teikiamą projektą. </w:t>
      </w:r>
    </w:p>
    <w:p w:rsidR="00333911" w:rsidRDefault="00B865A2" w:rsidP="00D00083">
      <w:pPr>
        <w:ind w:firstLine="720"/>
        <w:rPr>
          <w:sz w:val="24"/>
          <w:szCs w:val="24"/>
        </w:rPr>
      </w:pPr>
      <w:r w:rsidRPr="00B865A2">
        <w:rPr>
          <w:sz w:val="24"/>
          <w:szCs w:val="24"/>
        </w:rPr>
        <w:t>Nereikės</w:t>
      </w:r>
      <w:r w:rsidR="000C128F">
        <w:rPr>
          <w:sz w:val="24"/>
          <w:szCs w:val="24"/>
        </w:rPr>
        <w:t>.</w:t>
      </w:r>
    </w:p>
    <w:p w:rsidR="00841A39" w:rsidRDefault="00841A39" w:rsidP="00841A39">
      <w:pPr>
        <w:tabs>
          <w:tab w:val="left" w:pos="993"/>
        </w:tabs>
        <w:suppressAutoHyphens w:val="0"/>
        <w:ind w:left="720"/>
        <w:jc w:val="both"/>
        <w:rPr>
          <w:b/>
          <w:sz w:val="24"/>
        </w:rPr>
      </w:pPr>
      <w:r w:rsidRPr="00841A39">
        <w:rPr>
          <w:b/>
          <w:sz w:val="24"/>
          <w:szCs w:val="24"/>
        </w:rPr>
        <w:t>6.</w:t>
      </w:r>
      <w:r>
        <w:rPr>
          <w:sz w:val="24"/>
          <w:szCs w:val="24"/>
        </w:rPr>
        <w:tab/>
      </w:r>
      <w:r>
        <w:rPr>
          <w:b/>
          <w:sz w:val="24"/>
        </w:rPr>
        <w:t>Reikiami paskaičiavimai, išlaidų sąmatos bei finansavimo šaltiniai, reikalingi sprendimui įgyvendinti.</w:t>
      </w:r>
    </w:p>
    <w:p w:rsidR="00841A39" w:rsidRPr="00841A39" w:rsidRDefault="00841A39" w:rsidP="00841A39">
      <w:pPr>
        <w:tabs>
          <w:tab w:val="left" w:pos="993"/>
        </w:tabs>
        <w:suppressAutoHyphens w:val="0"/>
        <w:ind w:left="720"/>
        <w:jc w:val="both"/>
        <w:rPr>
          <w:sz w:val="24"/>
          <w:lang w:val="lt-LT"/>
        </w:rPr>
      </w:pPr>
      <w:r>
        <w:rPr>
          <w:sz w:val="24"/>
        </w:rPr>
        <w:t>Papildomų lėšų nereikės.</w:t>
      </w:r>
    </w:p>
    <w:p w:rsidR="00B865A2" w:rsidRDefault="00B865A2">
      <w:pPr>
        <w:rPr>
          <w:sz w:val="24"/>
          <w:szCs w:val="24"/>
        </w:rPr>
      </w:pPr>
    </w:p>
    <w:p w:rsidR="00B865A2" w:rsidRPr="00B865A2" w:rsidRDefault="00B865A2">
      <w:pPr>
        <w:rPr>
          <w:sz w:val="24"/>
          <w:szCs w:val="24"/>
        </w:rPr>
      </w:pPr>
      <w:r>
        <w:rPr>
          <w:sz w:val="24"/>
          <w:szCs w:val="24"/>
        </w:rPr>
        <w:t>Finansų skyriaus vedėja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Genė Šarkiūnienė</w:t>
      </w:r>
    </w:p>
    <w:sectPr w:rsidR="00B865A2" w:rsidRPr="00B865A2">
      <w:headerReference w:type="first" r:id="rId7"/>
      <w:footerReference w:type="first" r:id="rId8"/>
      <w:pgSz w:w="11906" w:h="16820"/>
      <w:pgMar w:top="2268" w:right="567" w:bottom="785" w:left="1559" w:header="567" w:footer="567" w:gutter="0"/>
      <w:cols w:space="1296"/>
      <w:titlePg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9C1" w:rsidRDefault="00EF49C1">
      <w:r>
        <w:separator/>
      </w:r>
    </w:p>
  </w:endnote>
  <w:endnote w:type="continuationSeparator" w:id="0">
    <w:p w:rsidR="00EF49C1" w:rsidRDefault="00EF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11" w:rsidRDefault="0033391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9C1" w:rsidRDefault="00EF49C1">
      <w:r>
        <w:separator/>
      </w:r>
    </w:p>
  </w:footnote>
  <w:footnote w:type="continuationSeparator" w:id="0">
    <w:p w:rsidR="00EF49C1" w:rsidRDefault="00EF4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911" w:rsidRDefault="00842DDE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305" cy="716915"/>
              <wp:effectExtent l="2540" t="5715" r="5080" b="127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305" cy="7169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33911" w:rsidRDefault="00333911">
                          <w:pPr>
                            <w:pStyle w:val="Antrats"/>
                          </w:pPr>
                          <w:r>
                            <w:object w:dxaOrig="729" w:dyaOrig="864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5" type="#_x0000_t75" style="width:42.75pt;height:51pt" o:ole="" filled="t">
                                <v:fill opacity="0" color2="black"/>
                                <v:imagedata r:id="rId1" o:title=""/>
                              </v:shape>
                              <o:OLEObject Type="Embed" ShapeID="_x0000_i1025" DrawAspect="Content" ObjectID="_1535893402" r:id="rId2"/>
                            </w:object>
                          </w:r>
                        </w:p>
                        <w:p w:rsidR="00333911" w:rsidRDefault="00333911">
                          <w:pPr>
                            <w:pStyle w:val="Antrats"/>
                          </w:pPr>
                        </w:p>
                        <w:p w:rsidR="00333911" w:rsidRDefault="0033391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15pt;height:56.45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" stroked="f">
              <v:fill opacity="0"/>
              <v:textbox inset="0,0,0,0">
                <w:txbxContent>
                  <w:p w:rsidR="00333911" w:rsidRDefault="00333911">
                    <w:pPr>
                      <w:pStyle w:val="Antrats"/>
                    </w:pPr>
                    <w:r>
                      <w:object w:dxaOrig="729" w:dyaOrig="864">
                        <v:shape id="_x0000_i1025" type="#_x0000_t75" style="width:42.75pt;height:51pt" o:ole="" filled="t">
                          <v:fill opacity="0" color2="black"/>
                          <v:imagedata r:id="rId1" o:title=""/>
                        </v:shape>
                        <o:OLEObject Type="Embed" ShapeID="_x0000_i1025" DrawAspect="Content" ObjectID="_1535893402" r:id="rId3"/>
                      </w:object>
                    </w:r>
                  </w:p>
                  <w:p w:rsidR="00333911" w:rsidRDefault="00333911">
                    <w:pPr>
                      <w:pStyle w:val="Antrats"/>
                    </w:pPr>
                  </w:p>
                  <w:p w:rsidR="00333911" w:rsidRDefault="00333911"/>
                </w:txbxContent>
              </v:textbox>
              <w10:wrap type="square" side="largest" anchorx="page"/>
            </v:shape>
          </w:pict>
        </mc:Fallback>
      </mc:AlternateContent>
    </w: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333911">
    <w:pPr>
      <w:pStyle w:val="Antrats"/>
      <w:jc w:val="center"/>
    </w:pPr>
  </w:p>
  <w:p w:rsidR="00333911" w:rsidRDefault="00842DDE">
    <w:pPr>
      <w:pStyle w:val="Antrats"/>
      <w:jc w:val="right"/>
      <w:rPr>
        <w:b/>
        <w:bCs/>
        <w:sz w:val="24"/>
        <w:szCs w:val="24"/>
      </w:rPr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4972685</wp:posOffset>
              </wp:positionH>
              <wp:positionV relativeFrom="paragraph">
                <wp:posOffset>111760</wp:posOffset>
              </wp:positionV>
              <wp:extent cx="1206500" cy="222250"/>
              <wp:effectExtent l="10160" t="6985" r="12065" b="889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206500" cy="2222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33911" w:rsidRDefault="0033391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Projektas</w:t>
                          </w:r>
                        </w:p>
                      </w:txbxContent>
                    </wps:txbx>
                    <wps:bodyPr rot="0" vert="horz" wrap="square" lIns="0" tIns="0" rIns="0" bIns="0" anchor="ctr" anchorCtr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391.55pt;margin-top:8.8pt;width:95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" filled="f" strokecolor="white">
              <v:stroke joinstyle="round"/>
              <v:textbox inset="0,0,0,0">
                <w:txbxContent>
                  <w:p w:rsidR="00333911" w:rsidRDefault="00333911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Projektas</w:t>
                    </w:r>
                  </w:p>
                </w:txbxContent>
              </v:textbox>
            </v:rect>
          </w:pict>
        </mc:Fallback>
      </mc:AlternateContent>
    </w:r>
  </w:p>
  <w:p w:rsidR="00333911" w:rsidRDefault="00333911">
    <w:pPr>
      <w:pStyle w:val="Antrats"/>
      <w:jc w:val="right"/>
      <w:rPr>
        <w:b/>
        <w:bCs/>
        <w:sz w:val="24"/>
        <w:szCs w:val="24"/>
      </w:rPr>
    </w:pPr>
  </w:p>
  <w:p w:rsidR="00333911" w:rsidRDefault="00333911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333911" w:rsidRDefault="00333911">
    <w:pPr>
      <w:pStyle w:val="Antrats"/>
      <w:jc w:val="center"/>
      <w:rPr>
        <w:b/>
        <w:caps/>
      </w:rPr>
    </w:pPr>
  </w:p>
  <w:p w:rsidR="00333911" w:rsidRDefault="00333911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15B"/>
    <w:rsid w:val="00016EC1"/>
    <w:rsid w:val="00033BD6"/>
    <w:rsid w:val="000C128F"/>
    <w:rsid w:val="00126AAA"/>
    <w:rsid w:val="0020715B"/>
    <w:rsid w:val="002164DF"/>
    <w:rsid w:val="00333911"/>
    <w:rsid w:val="00462A5B"/>
    <w:rsid w:val="004674F2"/>
    <w:rsid w:val="00637336"/>
    <w:rsid w:val="00841A39"/>
    <w:rsid w:val="00842DDE"/>
    <w:rsid w:val="00A7575A"/>
    <w:rsid w:val="00B12DDB"/>
    <w:rsid w:val="00B865A2"/>
    <w:rsid w:val="00BC72E0"/>
    <w:rsid w:val="00C47BA9"/>
    <w:rsid w:val="00D00083"/>
    <w:rsid w:val="00D23753"/>
    <w:rsid w:val="00E3177B"/>
    <w:rsid w:val="00EF49C1"/>
    <w:rsid w:val="00F0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93F0135A-A27B-40EE-B983-7692796AB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DefaultParagraphFont">
    <w:name w:val="Default Paragraph Font"/>
  </w:style>
  <w:style w:type="character" w:styleId="Puslapionumeris">
    <w:name w:val="page number"/>
    <w:basedOn w:val="DefaultParagraphFont"/>
  </w:style>
  <w:style w:type="character" w:styleId="Hipersaitas">
    <w:name w:val="Hyperlink"/>
    <w:rPr>
      <w:color w:val="0000FF"/>
      <w:u w:val="single"/>
    </w:rPr>
  </w:style>
  <w:style w:type="character" w:customStyle="1" w:styleId="Antrat2Diagrama">
    <w:name w:val="Antraštė 2 Diagrama"/>
    <w:rPr>
      <w:sz w:val="24"/>
    </w:rPr>
  </w:style>
  <w:style w:type="paragraph" w:customStyle="1" w:styleId="Antrat30">
    <w:name w:val="Antraštė3"/>
    <w:basedOn w:val="prastasis"/>
    <w:next w:val="Pagrindinisteksta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BodyText2">
    <w:name w:val="Body Text 2"/>
    <w:basedOn w:val="prastasis"/>
    <w:pPr>
      <w:jc w:val="center"/>
    </w:pPr>
    <w:rPr>
      <w:b/>
      <w:sz w:val="24"/>
      <w:lang w:val="lt-LT"/>
    </w:rPr>
  </w:style>
  <w:style w:type="paragraph" w:customStyle="1" w:styleId="BodyTextIndent3">
    <w:name w:val="Body Text Indent 3"/>
    <w:basedOn w:val="prastasis"/>
    <w:pPr>
      <w:spacing w:after="120"/>
      <w:ind w:left="283"/>
    </w:pPr>
    <w:rPr>
      <w:sz w:val="16"/>
      <w:szCs w:val="16"/>
    </w:rPr>
  </w:style>
  <w:style w:type="paragraph" w:customStyle="1" w:styleId="BalloonText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Kadroturinys">
    <w:name w:val="Kadro turinys"/>
    <w:basedOn w:val="Pagrindinistekstas"/>
  </w:style>
  <w:style w:type="paragraph" w:styleId="Pavadinimas">
    <w:name w:val="Title"/>
    <w:basedOn w:val="prastasis"/>
    <w:link w:val="PavadinimasDiagrama"/>
    <w:qFormat/>
    <w:rsid w:val="00A7575A"/>
    <w:pPr>
      <w:suppressAutoHyphens w:val="0"/>
      <w:jc w:val="center"/>
    </w:pPr>
    <w:rPr>
      <w:b/>
      <w:sz w:val="24"/>
      <w:lang w:val="lt-LT" w:eastAsia="en-US"/>
    </w:rPr>
  </w:style>
  <w:style w:type="character" w:customStyle="1" w:styleId="PavadinimasDiagrama">
    <w:name w:val="Pavadinimas Diagrama"/>
    <w:link w:val="Pavadinimas"/>
    <w:rsid w:val="00A7575A"/>
    <w:rPr>
      <w:b/>
      <w:sz w:val="24"/>
      <w:lang w:eastAsia="en-US"/>
    </w:rPr>
  </w:style>
  <w:style w:type="table" w:styleId="3paprastojilentel">
    <w:name w:val="Plain Table 3"/>
    <w:basedOn w:val="prastojilentel"/>
    <w:uiPriority w:val="43"/>
    <w:rsid w:val="00A7575A"/>
    <w:tblPr>
      <w:tblStyleRowBandSize w:val="1"/>
      <w:tblStyleColBandSize w:val="1"/>
      <w:tblInd w:w="0" w:type="nil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Grietas">
    <w:name w:val="Strong"/>
    <w:qFormat/>
    <w:rsid w:val="00A75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6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1590</Words>
  <Characters>907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NAMŲ VALDŲ PADIDINIMO</vt:lpstr>
    </vt:vector>
  </TitlesOfParts>
  <Company/>
  <LinksUpToDate>false</LinksUpToDate>
  <CharactersWithSpaces>2493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Gintarė Čiūraite</cp:lastModifiedBy>
  <cp:revision>2</cp:revision>
  <cp:lastPrinted>2016-09-19T13:51:00Z</cp:lastPrinted>
  <dcterms:created xsi:type="dcterms:W3CDTF">2016-09-20T13:17:00Z</dcterms:created>
  <dcterms:modified xsi:type="dcterms:W3CDTF">2016-09-20T13:17:00Z</dcterms:modified>
</cp:coreProperties>
</file>