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FD8" w:rsidRDefault="002C3FAC" w:rsidP="00403746">
      <w:pPr>
        <w:pStyle w:val="Antrats"/>
        <w:tabs>
          <w:tab w:val="center" w:pos="5233"/>
          <w:tab w:val="left" w:pos="8535"/>
        </w:tabs>
        <w:ind w:hanging="426"/>
      </w:pPr>
      <w:bookmarkStart w:id="0" w:name="_GoBack"/>
      <w:bookmarkEnd w:id="0"/>
      <w:r>
        <w:tab/>
      </w:r>
      <w:r>
        <w:tab/>
      </w:r>
      <w:r w:rsidR="001F7F1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  <w:r w:rsidR="001213A1">
        <w:t xml:space="preserve">    </w:t>
      </w:r>
    </w:p>
    <w:p w:rsidR="00424F5B" w:rsidRPr="00403746" w:rsidRDefault="002C3FAC" w:rsidP="002C3FAC">
      <w:pPr>
        <w:pStyle w:val="Antrats"/>
        <w:tabs>
          <w:tab w:val="center" w:pos="5233"/>
          <w:tab w:val="left" w:pos="8535"/>
        </w:tabs>
        <w:rPr>
          <w:b/>
          <w:sz w:val="24"/>
          <w:szCs w:val="24"/>
        </w:rPr>
      </w:pPr>
      <w:r>
        <w:tab/>
      </w:r>
      <w:r w:rsidR="00403746" w:rsidRPr="00403746">
        <w:rPr>
          <w:b/>
          <w:sz w:val="24"/>
          <w:szCs w:val="24"/>
        </w:rPr>
        <w:t xml:space="preserve">                                      </w:t>
      </w:r>
      <w:r w:rsidR="00403746">
        <w:rPr>
          <w:b/>
          <w:sz w:val="24"/>
          <w:szCs w:val="24"/>
        </w:rPr>
        <w:t xml:space="preserve">      </w:t>
      </w:r>
      <w:r w:rsidR="00913DD1">
        <w:rPr>
          <w:b/>
          <w:sz w:val="24"/>
          <w:szCs w:val="24"/>
        </w:rPr>
        <w:t xml:space="preserve">                                                                                          </w:t>
      </w:r>
      <w:r w:rsidR="00481E21">
        <w:rPr>
          <w:b/>
          <w:sz w:val="24"/>
          <w:szCs w:val="24"/>
        </w:rPr>
        <w:t>Projektas</w:t>
      </w:r>
      <w:r w:rsidR="00403746">
        <w:rPr>
          <w:b/>
          <w:sz w:val="24"/>
          <w:szCs w:val="24"/>
        </w:rPr>
        <w:t xml:space="preserve">                                                    </w:t>
      </w:r>
    </w:p>
    <w:p w:rsidR="00424F5B" w:rsidRDefault="00424F5B" w:rsidP="00842FD8">
      <w:pPr>
        <w:pStyle w:val="Antrats"/>
        <w:tabs>
          <w:tab w:val="left" w:pos="2400"/>
        </w:tabs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424F5B" w:rsidRDefault="00424F5B" w:rsidP="00842FD8">
      <w:pPr>
        <w:pStyle w:val="Antrats"/>
        <w:jc w:val="center"/>
        <w:rPr>
          <w:b/>
          <w:sz w:val="28"/>
        </w:rPr>
      </w:pPr>
    </w:p>
    <w:p w:rsidR="00403746" w:rsidRDefault="00381CA8" w:rsidP="00724628">
      <w:pPr>
        <w:pStyle w:val="Antrats"/>
        <w:tabs>
          <w:tab w:val="center" w:pos="4932"/>
        </w:tabs>
        <w:ind w:left="-142" w:firstLine="142"/>
        <w:jc w:val="center"/>
      </w:pPr>
      <w:r>
        <w:rPr>
          <w:b/>
          <w:sz w:val="28"/>
        </w:rPr>
        <w:t>SPRENDIMAS</w:t>
      </w:r>
    </w:p>
    <w:p w:rsidR="00403746" w:rsidRDefault="00403746" w:rsidP="00724628">
      <w:pPr>
        <w:jc w:val="center"/>
        <w:rPr>
          <w:b/>
          <w:sz w:val="24"/>
        </w:rPr>
      </w:pPr>
      <w:r>
        <w:rPr>
          <w:b/>
          <w:sz w:val="24"/>
        </w:rPr>
        <w:t>DĖL PANEVĖŽIO RAJONO SAVIVALDYBĖS 201</w:t>
      </w:r>
      <w:r w:rsidR="003F7ECA">
        <w:rPr>
          <w:b/>
          <w:sz w:val="24"/>
        </w:rPr>
        <w:t>5</w:t>
      </w:r>
      <w:r>
        <w:rPr>
          <w:b/>
          <w:sz w:val="24"/>
        </w:rPr>
        <w:t xml:space="preserve"> METŲ KONSOLIDUOTŲJŲ FINANSINIŲ ATASKAITŲ IR BIUDŽETO VYKDYMO ATASKAITŲ RINKINIO PATVIRTINIMO</w:t>
      </w:r>
    </w:p>
    <w:p w:rsidR="00403746" w:rsidRPr="00BE6B2C" w:rsidRDefault="00403746" w:rsidP="00724628">
      <w:pPr>
        <w:jc w:val="center"/>
        <w:rPr>
          <w:sz w:val="24"/>
          <w:szCs w:val="24"/>
        </w:rPr>
      </w:pPr>
    </w:p>
    <w:p w:rsidR="00403746" w:rsidRDefault="00403746" w:rsidP="00403746">
      <w:pPr>
        <w:jc w:val="center"/>
        <w:rPr>
          <w:sz w:val="24"/>
        </w:rPr>
      </w:pPr>
    </w:p>
    <w:p w:rsidR="00403746" w:rsidRDefault="00724628" w:rsidP="00724628">
      <w:pPr>
        <w:tabs>
          <w:tab w:val="left" w:pos="810"/>
          <w:tab w:val="center" w:pos="5046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403746">
        <w:rPr>
          <w:sz w:val="24"/>
        </w:rPr>
        <w:t>201</w:t>
      </w:r>
      <w:r w:rsidR="003F7ECA">
        <w:rPr>
          <w:sz w:val="24"/>
        </w:rPr>
        <w:t>6</w:t>
      </w:r>
      <w:r w:rsidR="00403746">
        <w:rPr>
          <w:sz w:val="24"/>
        </w:rPr>
        <w:t xml:space="preserve"> m. </w:t>
      </w:r>
      <w:r w:rsidR="003F7ECA">
        <w:rPr>
          <w:sz w:val="24"/>
        </w:rPr>
        <w:t>birželio 28</w:t>
      </w:r>
      <w:r w:rsidR="00403746">
        <w:rPr>
          <w:sz w:val="24"/>
        </w:rPr>
        <w:t xml:space="preserve"> d. Nr. T</w:t>
      </w:r>
      <w:r w:rsidR="0065765F">
        <w:rPr>
          <w:sz w:val="24"/>
        </w:rPr>
        <w:t>-</w:t>
      </w:r>
    </w:p>
    <w:p w:rsidR="00403746" w:rsidRDefault="00403746" w:rsidP="00403746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403746" w:rsidRDefault="00403746" w:rsidP="00403746">
      <w:pPr>
        <w:jc w:val="center"/>
        <w:rPr>
          <w:sz w:val="24"/>
          <w:szCs w:val="24"/>
        </w:rPr>
      </w:pPr>
    </w:p>
    <w:p w:rsidR="00403746" w:rsidRPr="003F7ECA" w:rsidRDefault="00403746" w:rsidP="00403746">
      <w:pPr>
        <w:jc w:val="both"/>
        <w:rPr>
          <w:sz w:val="24"/>
          <w:szCs w:val="24"/>
        </w:rPr>
      </w:pPr>
    </w:p>
    <w:p w:rsidR="00403746" w:rsidRPr="003F7ECA" w:rsidRDefault="00403746" w:rsidP="00403746">
      <w:pPr>
        <w:pStyle w:val="Pagrindinistekstas"/>
        <w:spacing w:after="0"/>
        <w:ind w:firstLine="567"/>
        <w:jc w:val="both"/>
        <w:rPr>
          <w:sz w:val="24"/>
          <w:szCs w:val="24"/>
        </w:rPr>
      </w:pPr>
      <w:r w:rsidRPr="003F7ECA">
        <w:rPr>
          <w:sz w:val="24"/>
          <w:szCs w:val="24"/>
        </w:rPr>
        <w:t>Vadovaudamasi Lietuvos Respublikos vietos savivaldos įstatymo 16 straipsnio 2 dalies 15 punktu, Lietuvos Respublikos biudžeto sandaros įstatymo 36 straipsnio 3 dalimi, Savivaldybės taryba</w:t>
      </w:r>
      <w:r w:rsidR="00BE6B2C">
        <w:rPr>
          <w:color w:val="000000"/>
          <w:sz w:val="24"/>
          <w:szCs w:val="24"/>
        </w:rPr>
        <w:t xml:space="preserve"> </w:t>
      </w:r>
      <w:r w:rsidR="00BE6B2C">
        <w:rPr>
          <w:color w:val="000000"/>
          <w:sz w:val="24"/>
          <w:szCs w:val="24"/>
        </w:rPr>
        <w:br/>
      </w:r>
      <w:r w:rsidRPr="003F7ECA">
        <w:rPr>
          <w:sz w:val="24"/>
          <w:szCs w:val="24"/>
        </w:rPr>
        <w:t>n u s p r e n d ž i a:</w:t>
      </w:r>
    </w:p>
    <w:p w:rsidR="00403746" w:rsidRPr="003F7ECA" w:rsidRDefault="00403746" w:rsidP="00403746">
      <w:pPr>
        <w:pStyle w:val="Pagrindinistekstas"/>
        <w:spacing w:after="0"/>
        <w:ind w:firstLine="567"/>
        <w:jc w:val="both"/>
        <w:rPr>
          <w:sz w:val="24"/>
          <w:szCs w:val="24"/>
        </w:rPr>
      </w:pPr>
      <w:r w:rsidRPr="003F7ECA">
        <w:rPr>
          <w:sz w:val="24"/>
          <w:szCs w:val="24"/>
        </w:rPr>
        <w:t>Patvirtinti</w:t>
      </w:r>
      <w:r w:rsidR="00BE6B2C">
        <w:rPr>
          <w:sz w:val="24"/>
          <w:szCs w:val="24"/>
        </w:rPr>
        <w:t xml:space="preserve"> pridedamus</w:t>
      </w:r>
      <w:r w:rsidRPr="003F7ECA">
        <w:rPr>
          <w:sz w:val="24"/>
          <w:szCs w:val="24"/>
        </w:rPr>
        <w:t>:</w:t>
      </w:r>
    </w:p>
    <w:p w:rsidR="00403746" w:rsidRPr="003F7ECA" w:rsidRDefault="00403746" w:rsidP="00403746">
      <w:pPr>
        <w:ind w:left="570"/>
        <w:jc w:val="both"/>
        <w:rPr>
          <w:sz w:val="24"/>
          <w:szCs w:val="24"/>
        </w:rPr>
      </w:pPr>
      <w:r w:rsidRPr="003F7ECA">
        <w:rPr>
          <w:sz w:val="24"/>
          <w:szCs w:val="24"/>
        </w:rPr>
        <w:t>1. Panevėžio rajono savivaldybės 201</w:t>
      </w:r>
      <w:r w:rsidR="003F7ECA" w:rsidRPr="003F7ECA">
        <w:rPr>
          <w:sz w:val="24"/>
          <w:szCs w:val="24"/>
        </w:rPr>
        <w:t>5</w:t>
      </w:r>
      <w:r w:rsidRPr="003F7ECA">
        <w:rPr>
          <w:sz w:val="24"/>
          <w:szCs w:val="24"/>
        </w:rPr>
        <w:t xml:space="preserve"> metų konsoliduotųjų finansinių ataskaitų rinkinį:</w:t>
      </w:r>
    </w:p>
    <w:p w:rsidR="00403746" w:rsidRPr="003F7ECA" w:rsidRDefault="00403746" w:rsidP="00403746">
      <w:pPr>
        <w:ind w:left="570"/>
        <w:jc w:val="both"/>
        <w:rPr>
          <w:sz w:val="24"/>
          <w:szCs w:val="24"/>
        </w:rPr>
      </w:pPr>
      <w:r w:rsidRPr="003F7ECA">
        <w:rPr>
          <w:sz w:val="24"/>
          <w:szCs w:val="24"/>
        </w:rPr>
        <w:t>1.1. Finansinės būklės ataskaitą pagal 201</w:t>
      </w:r>
      <w:r w:rsidR="003F7ECA" w:rsidRPr="003F7ECA">
        <w:rPr>
          <w:sz w:val="24"/>
          <w:szCs w:val="24"/>
        </w:rPr>
        <w:t>5</w:t>
      </w:r>
      <w:r w:rsidR="00BE6B2C">
        <w:rPr>
          <w:sz w:val="24"/>
          <w:szCs w:val="24"/>
        </w:rPr>
        <w:t xml:space="preserve"> m. gruodžio 31 d. duomenis</w:t>
      </w:r>
      <w:r w:rsidRPr="003F7ECA">
        <w:rPr>
          <w:sz w:val="24"/>
          <w:szCs w:val="24"/>
        </w:rPr>
        <w:t>;</w:t>
      </w:r>
    </w:p>
    <w:p w:rsidR="00403746" w:rsidRPr="003F7ECA" w:rsidRDefault="00403746" w:rsidP="00403746">
      <w:pPr>
        <w:ind w:left="570"/>
        <w:jc w:val="both"/>
        <w:rPr>
          <w:sz w:val="24"/>
          <w:szCs w:val="24"/>
        </w:rPr>
      </w:pPr>
      <w:r w:rsidRPr="003F7ECA">
        <w:rPr>
          <w:sz w:val="24"/>
          <w:szCs w:val="24"/>
        </w:rPr>
        <w:t>1.2. Veiklos rezultatų ataskaitą pagal 201</w:t>
      </w:r>
      <w:r w:rsidR="003F7ECA" w:rsidRPr="003F7ECA">
        <w:rPr>
          <w:sz w:val="24"/>
          <w:szCs w:val="24"/>
        </w:rPr>
        <w:t>5</w:t>
      </w:r>
      <w:r w:rsidRPr="003F7ECA">
        <w:rPr>
          <w:sz w:val="24"/>
          <w:szCs w:val="24"/>
        </w:rPr>
        <w:t xml:space="preserve"> m. g</w:t>
      </w:r>
      <w:r w:rsidR="00BE6B2C">
        <w:rPr>
          <w:sz w:val="24"/>
          <w:szCs w:val="24"/>
        </w:rPr>
        <w:t>ruodžio 31 d. duomenis</w:t>
      </w:r>
      <w:r w:rsidRPr="003F7ECA">
        <w:rPr>
          <w:sz w:val="24"/>
          <w:szCs w:val="24"/>
        </w:rPr>
        <w:t>;</w:t>
      </w:r>
    </w:p>
    <w:p w:rsidR="00B51818" w:rsidRDefault="00403746" w:rsidP="00403746">
      <w:pPr>
        <w:ind w:left="570"/>
        <w:jc w:val="both"/>
        <w:rPr>
          <w:sz w:val="24"/>
          <w:szCs w:val="24"/>
        </w:rPr>
      </w:pPr>
      <w:r w:rsidRPr="003F7ECA">
        <w:rPr>
          <w:sz w:val="24"/>
          <w:szCs w:val="24"/>
        </w:rPr>
        <w:t xml:space="preserve">1.3. </w:t>
      </w:r>
      <w:r w:rsidR="00B51818" w:rsidRPr="003F7ECA">
        <w:rPr>
          <w:sz w:val="24"/>
          <w:szCs w:val="24"/>
        </w:rPr>
        <w:t>Grynojo turto pokyčių ataskaitą pagal 2015 m. g</w:t>
      </w:r>
      <w:r w:rsidR="00BE6B2C">
        <w:rPr>
          <w:sz w:val="24"/>
          <w:szCs w:val="24"/>
        </w:rPr>
        <w:t>ruodžio 31 d. duomenis</w:t>
      </w:r>
      <w:r w:rsidR="00B51818" w:rsidRPr="003F7ECA">
        <w:rPr>
          <w:sz w:val="24"/>
          <w:szCs w:val="24"/>
        </w:rPr>
        <w:t>;</w:t>
      </w:r>
    </w:p>
    <w:p w:rsidR="00403746" w:rsidRPr="003F7ECA" w:rsidRDefault="00B51818" w:rsidP="00403746">
      <w:pPr>
        <w:ind w:left="5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 </w:t>
      </w:r>
      <w:r w:rsidR="00403746" w:rsidRPr="003F7ECA">
        <w:rPr>
          <w:sz w:val="24"/>
          <w:szCs w:val="24"/>
        </w:rPr>
        <w:t>Pinigų srautų ataskaitą pagal 201</w:t>
      </w:r>
      <w:r w:rsidR="003F7ECA" w:rsidRPr="003F7ECA">
        <w:rPr>
          <w:sz w:val="24"/>
          <w:szCs w:val="24"/>
        </w:rPr>
        <w:t>5</w:t>
      </w:r>
      <w:r w:rsidR="00403746" w:rsidRPr="003F7ECA">
        <w:rPr>
          <w:sz w:val="24"/>
          <w:szCs w:val="24"/>
        </w:rPr>
        <w:t xml:space="preserve"> m. g</w:t>
      </w:r>
      <w:r w:rsidR="00BE6B2C">
        <w:rPr>
          <w:sz w:val="24"/>
          <w:szCs w:val="24"/>
        </w:rPr>
        <w:t>ruodžio 31 d. duomenis</w:t>
      </w:r>
      <w:r w:rsidR="00403746" w:rsidRPr="003F7ECA">
        <w:rPr>
          <w:sz w:val="24"/>
          <w:szCs w:val="24"/>
        </w:rPr>
        <w:t>;</w:t>
      </w:r>
    </w:p>
    <w:p w:rsidR="00403746" w:rsidRPr="003F7ECA" w:rsidRDefault="00403746" w:rsidP="00403746">
      <w:pPr>
        <w:ind w:left="570"/>
        <w:jc w:val="both"/>
        <w:rPr>
          <w:sz w:val="24"/>
          <w:szCs w:val="24"/>
        </w:rPr>
      </w:pPr>
      <w:r w:rsidRPr="003F7ECA">
        <w:rPr>
          <w:color w:val="000000"/>
          <w:sz w:val="24"/>
          <w:szCs w:val="24"/>
        </w:rPr>
        <w:t xml:space="preserve">1.5. Konsoliduotųjų finansinių ataskaitų aiškinamąjį </w:t>
      </w:r>
      <w:r w:rsidR="00BE6B2C">
        <w:rPr>
          <w:sz w:val="24"/>
          <w:szCs w:val="24"/>
        </w:rPr>
        <w:t>raštą</w:t>
      </w:r>
      <w:r w:rsidRPr="003F7ECA">
        <w:rPr>
          <w:sz w:val="24"/>
          <w:szCs w:val="24"/>
        </w:rPr>
        <w:t>.</w:t>
      </w:r>
    </w:p>
    <w:p w:rsidR="00403746" w:rsidRPr="003F7ECA" w:rsidRDefault="00403746" w:rsidP="00403746">
      <w:pPr>
        <w:ind w:left="570"/>
        <w:jc w:val="both"/>
        <w:rPr>
          <w:sz w:val="24"/>
          <w:szCs w:val="24"/>
        </w:rPr>
      </w:pPr>
      <w:r w:rsidRPr="003F7ECA">
        <w:rPr>
          <w:sz w:val="24"/>
          <w:szCs w:val="24"/>
        </w:rPr>
        <w:t>2. Panevėžio rajono savivaldybės 201</w:t>
      </w:r>
      <w:r w:rsidR="003F7ECA" w:rsidRPr="003F7ECA">
        <w:rPr>
          <w:sz w:val="24"/>
          <w:szCs w:val="24"/>
        </w:rPr>
        <w:t>5</w:t>
      </w:r>
      <w:r w:rsidRPr="003F7ECA">
        <w:rPr>
          <w:sz w:val="24"/>
          <w:szCs w:val="24"/>
        </w:rPr>
        <w:t xml:space="preserve"> metų biudžeto vykdymo ataskaitų rinkinį:</w:t>
      </w:r>
    </w:p>
    <w:p w:rsidR="00403746" w:rsidRPr="003F7ECA" w:rsidRDefault="00403746" w:rsidP="00403746">
      <w:pPr>
        <w:ind w:left="570"/>
        <w:jc w:val="both"/>
        <w:rPr>
          <w:sz w:val="24"/>
          <w:szCs w:val="24"/>
        </w:rPr>
      </w:pPr>
      <w:r w:rsidRPr="003F7ECA">
        <w:rPr>
          <w:sz w:val="24"/>
          <w:szCs w:val="24"/>
        </w:rPr>
        <w:t>2.1. Panevėžio rajono savivaldybės 201</w:t>
      </w:r>
      <w:r w:rsidR="003F7ECA" w:rsidRPr="003F7ECA">
        <w:rPr>
          <w:sz w:val="24"/>
          <w:szCs w:val="24"/>
        </w:rPr>
        <w:t>5</w:t>
      </w:r>
      <w:r w:rsidRPr="003F7ECA">
        <w:rPr>
          <w:sz w:val="24"/>
          <w:szCs w:val="24"/>
        </w:rPr>
        <w:t xml:space="preserve"> metų bi</w:t>
      </w:r>
      <w:r w:rsidR="00BE6B2C">
        <w:rPr>
          <w:sz w:val="24"/>
          <w:szCs w:val="24"/>
        </w:rPr>
        <w:t>udžeto pajamų įvykdymo ataskaitą</w:t>
      </w:r>
      <w:r w:rsidRPr="003F7ECA">
        <w:rPr>
          <w:sz w:val="24"/>
          <w:szCs w:val="24"/>
        </w:rPr>
        <w:t xml:space="preserve"> (1 priedas);</w:t>
      </w:r>
    </w:p>
    <w:p w:rsidR="003F7ECA" w:rsidRPr="003F7ECA" w:rsidRDefault="00403746" w:rsidP="00403746">
      <w:pPr>
        <w:ind w:left="570"/>
        <w:jc w:val="both"/>
        <w:rPr>
          <w:sz w:val="24"/>
          <w:szCs w:val="24"/>
        </w:rPr>
      </w:pPr>
      <w:r w:rsidRPr="003F7ECA">
        <w:rPr>
          <w:sz w:val="24"/>
          <w:szCs w:val="24"/>
        </w:rPr>
        <w:t>2.2.</w:t>
      </w:r>
      <w:r w:rsidR="00BE6B2C">
        <w:rPr>
          <w:sz w:val="24"/>
          <w:szCs w:val="24"/>
        </w:rPr>
        <w:t xml:space="preserve"> </w:t>
      </w:r>
      <w:r w:rsidR="003F7ECA" w:rsidRPr="003F7ECA">
        <w:rPr>
          <w:sz w:val="24"/>
          <w:szCs w:val="24"/>
        </w:rPr>
        <w:t>Panevėžio rajono savivaldybės biud</w:t>
      </w:r>
      <w:r w:rsidR="00BE6B2C">
        <w:rPr>
          <w:sz w:val="24"/>
          <w:szCs w:val="24"/>
        </w:rPr>
        <w:t>žeto išlaidų 2015 metų įvykdymą</w:t>
      </w:r>
      <w:r w:rsidR="003F7ECA" w:rsidRPr="003F7ECA">
        <w:rPr>
          <w:sz w:val="24"/>
          <w:szCs w:val="24"/>
        </w:rPr>
        <w:t xml:space="preserve"> pagal ekonominę klasifikaciją (2 priedas);</w:t>
      </w:r>
    </w:p>
    <w:p w:rsidR="00403746" w:rsidRPr="003F7ECA" w:rsidRDefault="003F7ECA" w:rsidP="00403746">
      <w:pPr>
        <w:ind w:left="570"/>
        <w:jc w:val="both"/>
        <w:rPr>
          <w:sz w:val="24"/>
          <w:szCs w:val="24"/>
        </w:rPr>
      </w:pPr>
      <w:r w:rsidRPr="003F7ECA">
        <w:rPr>
          <w:sz w:val="24"/>
          <w:szCs w:val="24"/>
        </w:rPr>
        <w:t>2.3.</w:t>
      </w:r>
      <w:r w:rsidR="00403746" w:rsidRPr="003F7ECA">
        <w:rPr>
          <w:sz w:val="24"/>
          <w:szCs w:val="24"/>
        </w:rPr>
        <w:t xml:space="preserve"> Panevėžio rajono savivaldybės 201</w:t>
      </w:r>
      <w:r w:rsidRPr="003F7ECA">
        <w:rPr>
          <w:sz w:val="24"/>
          <w:szCs w:val="24"/>
        </w:rPr>
        <w:t>5</w:t>
      </w:r>
      <w:r w:rsidR="00BE6B2C">
        <w:rPr>
          <w:sz w:val="24"/>
          <w:szCs w:val="24"/>
        </w:rPr>
        <w:t xml:space="preserve"> metų biudžeto įvykdymą</w:t>
      </w:r>
      <w:r w:rsidR="00403746" w:rsidRPr="003F7ECA">
        <w:rPr>
          <w:sz w:val="24"/>
          <w:szCs w:val="24"/>
        </w:rPr>
        <w:t xml:space="preserve"> pagal programas (</w:t>
      </w:r>
      <w:r w:rsidRPr="003F7ECA">
        <w:rPr>
          <w:sz w:val="24"/>
          <w:szCs w:val="24"/>
        </w:rPr>
        <w:t>3</w:t>
      </w:r>
      <w:r w:rsidR="00403746" w:rsidRPr="003F7ECA">
        <w:rPr>
          <w:sz w:val="24"/>
          <w:szCs w:val="24"/>
        </w:rPr>
        <w:t xml:space="preserve"> priedas);</w:t>
      </w:r>
    </w:p>
    <w:p w:rsidR="003F7ECA" w:rsidRPr="003F7ECA" w:rsidRDefault="00BE6B2C" w:rsidP="003F7ECA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 </w:t>
      </w:r>
      <w:r w:rsidR="003F7ECA" w:rsidRPr="003F7ECA">
        <w:rPr>
          <w:sz w:val="24"/>
          <w:szCs w:val="24"/>
        </w:rPr>
        <w:t>Panevėžio rajono savivaldybės biud</w:t>
      </w:r>
      <w:r>
        <w:rPr>
          <w:sz w:val="24"/>
          <w:szCs w:val="24"/>
        </w:rPr>
        <w:t xml:space="preserve">žeto išlaidų 2015 metų įvykdymą pagal valstybės funkcijas </w:t>
      </w:r>
      <w:r w:rsidR="003F7ECA" w:rsidRPr="003F7ECA">
        <w:rPr>
          <w:sz w:val="24"/>
          <w:szCs w:val="24"/>
        </w:rPr>
        <w:t>(4 priedas).</w:t>
      </w:r>
    </w:p>
    <w:p w:rsidR="00403746" w:rsidRPr="003F7ECA" w:rsidRDefault="00403746" w:rsidP="00403746">
      <w:pPr>
        <w:ind w:left="720"/>
        <w:jc w:val="both"/>
        <w:rPr>
          <w:sz w:val="24"/>
          <w:szCs w:val="24"/>
        </w:rPr>
      </w:pPr>
    </w:p>
    <w:p w:rsidR="008D7503" w:rsidRPr="003F7ECA" w:rsidRDefault="008D7503" w:rsidP="00403746">
      <w:pPr>
        <w:ind w:left="720"/>
        <w:jc w:val="both"/>
        <w:rPr>
          <w:sz w:val="24"/>
          <w:szCs w:val="24"/>
        </w:rPr>
      </w:pPr>
    </w:p>
    <w:p w:rsidR="008D7503" w:rsidRPr="003F7ECA" w:rsidRDefault="008D7503" w:rsidP="00403746">
      <w:pPr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B74745" w:rsidRPr="003F7ECA" w:rsidRDefault="00B74745" w:rsidP="00BE6B2C">
      <w:pPr>
        <w:tabs>
          <w:tab w:val="left" w:pos="1995"/>
        </w:tabs>
        <w:jc w:val="both"/>
        <w:rPr>
          <w:sz w:val="24"/>
          <w:szCs w:val="24"/>
        </w:rPr>
      </w:pPr>
    </w:p>
    <w:p w:rsidR="004E5BB7" w:rsidRPr="004E5BB7" w:rsidRDefault="004E5BB7" w:rsidP="004E5BB7">
      <w:pPr>
        <w:tabs>
          <w:tab w:val="left" w:pos="1110"/>
          <w:tab w:val="center" w:pos="4818"/>
        </w:tabs>
        <w:jc w:val="center"/>
        <w:rPr>
          <w:rFonts w:cs="Tahoma"/>
          <w:b/>
          <w:bCs/>
          <w:sz w:val="24"/>
          <w:szCs w:val="24"/>
          <w:lang w:eastAsia="lt-LT"/>
        </w:rPr>
      </w:pPr>
      <w:r w:rsidRPr="004E5BB7">
        <w:rPr>
          <w:rFonts w:cs="Tahoma"/>
          <w:b/>
          <w:bCs/>
          <w:sz w:val="24"/>
          <w:szCs w:val="24"/>
        </w:rPr>
        <w:lastRenderedPageBreak/>
        <w:t>PANEVĖŽIO RAJONO SAVIVALDYBĖS ADMINISTRACIJOS</w:t>
      </w:r>
    </w:p>
    <w:p w:rsidR="004E5BB7" w:rsidRPr="004E5BB7" w:rsidRDefault="004E5BB7" w:rsidP="004E5BB7">
      <w:pPr>
        <w:jc w:val="center"/>
        <w:rPr>
          <w:rFonts w:cs="Tahoma"/>
          <w:b/>
          <w:bCs/>
          <w:sz w:val="24"/>
          <w:szCs w:val="24"/>
        </w:rPr>
      </w:pPr>
      <w:r w:rsidRPr="004E5BB7">
        <w:rPr>
          <w:rFonts w:cs="Tahoma"/>
          <w:b/>
          <w:bCs/>
          <w:sz w:val="24"/>
          <w:szCs w:val="24"/>
        </w:rPr>
        <w:t>FINANSŲ SKYRIUS</w:t>
      </w:r>
    </w:p>
    <w:p w:rsidR="004E5BB7" w:rsidRPr="004E5BB7" w:rsidRDefault="004E5BB7" w:rsidP="00BE6B2C">
      <w:pPr>
        <w:rPr>
          <w:rFonts w:cs="Tahoma"/>
          <w:b/>
          <w:bCs/>
          <w:sz w:val="24"/>
          <w:szCs w:val="24"/>
        </w:rPr>
      </w:pPr>
    </w:p>
    <w:p w:rsidR="004E5BB7" w:rsidRPr="004E5BB7" w:rsidRDefault="004E5BB7" w:rsidP="004E5BB7">
      <w:pPr>
        <w:rPr>
          <w:rFonts w:cs="Tahoma"/>
          <w:sz w:val="24"/>
          <w:szCs w:val="24"/>
        </w:rPr>
      </w:pPr>
      <w:r w:rsidRPr="004E5BB7">
        <w:rPr>
          <w:rFonts w:cs="Tahoma"/>
          <w:sz w:val="24"/>
          <w:szCs w:val="24"/>
        </w:rPr>
        <w:t>Panevėžio rajono savivaldybės tarybai</w:t>
      </w:r>
    </w:p>
    <w:p w:rsidR="004E5BB7" w:rsidRPr="004E5BB7" w:rsidRDefault="004E5BB7" w:rsidP="004E5BB7">
      <w:pPr>
        <w:rPr>
          <w:rFonts w:cs="Tahoma"/>
          <w:sz w:val="24"/>
          <w:szCs w:val="24"/>
        </w:rPr>
      </w:pPr>
    </w:p>
    <w:p w:rsidR="004E5BB7" w:rsidRPr="004E5BB7" w:rsidRDefault="004E5BB7" w:rsidP="004E5BB7">
      <w:pPr>
        <w:jc w:val="center"/>
        <w:rPr>
          <w:rFonts w:cs="Tahoma"/>
          <w:b/>
          <w:bCs/>
          <w:sz w:val="24"/>
          <w:szCs w:val="24"/>
        </w:rPr>
      </w:pPr>
      <w:r w:rsidRPr="004E5BB7">
        <w:rPr>
          <w:rFonts w:cs="Tahoma"/>
          <w:b/>
          <w:bCs/>
          <w:sz w:val="24"/>
          <w:szCs w:val="24"/>
        </w:rPr>
        <w:t>AIŠKINAMASIS RAŠTAS DĖL SPRENDIMO „DĖL PANEVĖŽIO RAJONO SAVIVALDYBĖS 2015 METŲ KONSOLIDUOTŲJŲ FINANSINIŲ ATASKAITŲ IR BIUDŽETO VYKDYMO ATASKAITŲ RINKINIO PATVIRTINIMO“ PROJEKTO</w:t>
      </w:r>
    </w:p>
    <w:p w:rsidR="004E5BB7" w:rsidRPr="004E5BB7" w:rsidRDefault="004E5BB7" w:rsidP="004E5BB7">
      <w:pPr>
        <w:jc w:val="center"/>
        <w:rPr>
          <w:rFonts w:cs="Tahoma"/>
          <w:b/>
          <w:bCs/>
          <w:sz w:val="24"/>
          <w:szCs w:val="24"/>
        </w:rPr>
      </w:pPr>
    </w:p>
    <w:p w:rsidR="004E5BB7" w:rsidRPr="004E5BB7" w:rsidRDefault="004E5BB7" w:rsidP="004E5BB7">
      <w:pPr>
        <w:jc w:val="center"/>
        <w:rPr>
          <w:rFonts w:cs="Tahoma"/>
          <w:sz w:val="24"/>
          <w:szCs w:val="24"/>
        </w:rPr>
      </w:pPr>
      <w:r w:rsidRPr="004E5BB7">
        <w:rPr>
          <w:rFonts w:cs="Tahoma"/>
          <w:sz w:val="24"/>
          <w:szCs w:val="24"/>
        </w:rPr>
        <w:t>2016 m. birželio 14 d.</w:t>
      </w:r>
    </w:p>
    <w:p w:rsidR="004E5BB7" w:rsidRPr="004E5BB7" w:rsidRDefault="004E5BB7" w:rsidP="004E5BB7">
      <w:pPr>
        <w:jc w:val="center"/>
        <w:rPr>
          <w:rFonts w:cs="Tahoma"/>
          <w:sz w:val="24"/>
          <w:szCs w:val="24"/>
        </w:rPr>
      </w:pPr>
      <w:r w:rsidRPr="004E5BB7">
        <w:rPr>
          <w:rFonts w:cs="Tahoma"/>
          <w:sz w:val="24"/>
          <w:szCs w:val="24"/>
        </w:rPr>
        <w:t>Panevėžys</w:t>
      </w:r>
    </w:p>
    <w:p w:rsidR="004E5BB7" w:rsidRPr="004E5BB7" w:rsidRDefault="004E5BB7" w:rsidP="004E5BB7">
      <w:pPr>
        <w:jc w:val="center"/>
        <w:rPr>
          <w:rFonts w:cs="Tahoma"/>
          <w:sz w:val="24"/>
          <w:szCs w:val="24"/>
        </w:rPr>
      </w:pPr>
    </w:p>
    <w:p w:rsidR="004E5BB7" w:rsidRPr="004E5BB7" w:rsidRDefault="004E5BB7" w:rsidP="004E5BB7">
      <w:pPr>
        <w:jc w:val="both"/>
        <w:rPr>
          <w:rFonts w:cs="Tahoma"/>
          <w:b/>
          <w:sz w:val="24"/>
          <w:szCs w:val="24"/>
        </w:rPr>
      </w:pPr>
      <w:r w:rsidRPr="004E5BB7">
        <w:rPr>
          <w:rFonts w:cs="Tahoma"/>
          <w:sz w:val="24"/>
          <w:szCs w:val="24"/>
        </w:rPr>
        <w:tab/>
      </w:r>
      <w:r w:rsidRPr="004E5BB7">
        <w:rPr>
          <w:rFonts w:cs="Tahoma"/>
          <w:b/>
          <w:sz w:val="24"/>
          <w:szCs w:val="24"/>
        </w:rPr>
        <w:t>Projekto rengimą paskatinusios priežastys.</w:t>
      </w:r>
    </w:p>
    <w:p w:rsidR="004E5BB7" w:rsidRPr="004E5BB7" w:rsidRDefault="004E5BB7" w:rsidP="004E5BB7">
      <w:pPr>
        <w:ind w:firstLine="709"/>
        <w:jc w:val="both"/>
        <w:rPr>
          <w:rFonts w:cs="Tahoma"/>
          <w:sz w:val="24"/>
          <w:szCs w:val="24"/>
        </w:rPr>
      </w:pPr>
      <w:r w:rsidRPr="004E5BB7">
        <w:rPr>
          <w:rFonts w:cs="Tahoma"/>
          <w:sz w:val="24"/>
          <w:szCs w:val="24"/>
        </w:rPr>
        <w:t xml:space="preserve">Išimtinė savivaldybės tarybos kompetencija </w:t>
      </w:r>
      <w:r w:rsidR="00BE6B2C">
        <w:rPr>
          <w:rFonts w:cs="Tahoma"/>
          <w:sz w:val="24"/>
          <w:szCs w:val="24"/>
        </w:rPr>
        <w:t xml:space="preserve">– </w:t>
      </w:r>
      <w:r w:rsidRPr="004E5BB7">
        <w:rPr>
          <w:rFonts w:cs="Tahoma"/>
          <w:sz w:val="24"/>
          <w:szCs w:val="24"/>
        </w:rPr>
        <w:t>savivaldybės biudžeto vykdymo ataskaitų rinkinio tvirtinimas.</w:t>
      </w:r>
    </w:p>
    <w:p w:rsidR="004E5BB7" w:rsidRPr="004E5BB7" w:rsidRDefault="004E5BB7" w:rsidP="004E5BB7">
      <w:pPr>
        <w:ind w:firstLine="795"/>
        <w:jc w:val="both"/>
        <w:rPr>
          <w:rFonts w:cs="Tahoma"/>
          <w:b/>
          <w:bCs/>
          <w:sz w:val="24"/>
          <w:szCs w:val="24"/>
        </w:rPr>
      </w:pPr>
      <w:r w:rsidRPr="004E5BB7">
        <w:rPr>
          <w:rFonts w:cs="Tahoma"/>
          <w:b/>
          <w:bCs/>
          <w:sz w:val="24"/>
          <w:szCs w:val="24"/>
        </w:rPr>
        <w:t>Sprendimo projekto esmė ir tikslai.</w:t>
      </w:r>
    </w:p>
    <w:p w:rsidR="00B51818" w:rsidRDefault="004E5BB7" w:rsidP="004E5BB7">
      <w:pPr>
        <w:ind w:firstLine="795"/>
        <w:jc w:val="both"/>
        <w:rPr>
          <w:rFonts w:cs="Tahoma"/>
          <w:bCs/>
          <w:sz w:val="24"/>
          <w:szCs w:val="24"/>
        </w:rPr>
      </w:pPr>
      <w:r w:rsidRPr="004E5BB7">
        <w:rPr>
          <w:rFonts w:cs="Tahoma"/>
          <w:bCs/>
          <w:sz w:val="24"/>
          <w:szCs w:val="24"/>
        </w:rPr>
        <w:t>Savivaldybės 2015 m. biudžeto konsoliduotųjų finansinių ataskaitų rinkinys parengtas pagal nustatytus Viešojo sektoriaus atskaitomybės įstatymo reikalavimus.</w:t>
      </w:r>
      <w:r w:rsidR="00BE6B2C">
        <w:rPr>
          <w:rFonts w:cs="Tahoma"/>
          <w:bCs/>
          <w:sz w:val="24"/>
          <w:szCs w:val="24"/>
        </w:rPr>
        <w:t xml:space="preserve"> Pateikiamas išsamus</w:t>
      </w:r>
      <w:r w:rsidR="00B51818">
        <w:rPr>
          <w:rFonts w:cs="Tahoma"/>
          <w:bCs/>
          <w:sz w:val="24"/>
          <w:szCs w:val="24"/>
        </w:rPr>
        <w:t xml:space="preserve"> konsoliduotų</w:t>
      </w:r>
      <w:r w:rsidR="00BE6B2C">
        <w:rPr>
          <w:rFonts w:cs="Tahoma"/>
          <w:bCs/>
          <w:sz w:val="24"/>
          <w:szCs w:val="24"/>
        </w:rPr>
        <w:t>jų</w:t>
      </w:r>
      <w:r w:rsidR="00B51818">
        <w:rPr>
          <w:rFonts w:cs="Tahoma"/>
          <w:bCs/>
          <w:sz w:val="24"/>
          <w:szCs w:val="24"/>
        </w:rPr>
        <w:t xml:space="preserve"> finansinių ataskaitų aiškinamasis raštas. </w:t>
      </w:r>
    </w:p>
    <w:p w:rsidR="004E5BB7" w:rsidRDefault="004E5BB7" w:rsidP="004E5BB7">
      <w:pPr>
        <w:ind w:firstLine="795"/>
        <w:jc w:val="both"/>
        <w:rPr>
          <w:rFonts w:cs="Tahoma"/>
          <w:bCs/>
          <w:sz w:val="24"/>
          <w:szCs w:val="24"/>
        </w:rPr>
      </w:pPr>
      <w:r w:rsidRPr="004E5BB7">
        <w:rPr>
          <w:rFonts w:cs="Tahoma"/>
          <w:bCs/>
          <w:sz w:val="24"/>
          <w:szCs w:val="24"/>
        </w:rPr>
        <w:t>Savivaldybės biudžeto vykdymo metinis ataskaitų rinkinys sudarytas pagal bendruosius apskaitos principus, t.</w:t>
      </w:r>
      <w:r w:rsidR="00BE6B2C">
        <w:rPr>
          <w:rFonts w:cs="Tahoma"/>
          <w:bCs/>
          <w:sz w:val="24"/>
          <w:szCs w:val="24"/>
        </w:rPr>
        <w:t xml:space="preserve"> </w:t>
      </w:r>
      <w:r w:rsidRPr="004E5BB7">
        <w:rPr>
          <w:rFonts w:cs="Tahoma"/>
          <w:bCs/>
          <w:sz w:val="24"/>
          <w:szCs w:val="24"/>
        </w:rPr>
        <w:t>y. pajamos pripažįstamos, kai pinigai gaunami į sąskaitas, o išlaidos</w:t>
      </w:r>
      <w:r w:rsidR="00BE6B2C">
        <w:rPr>
          <w:rFonts w:cs="Tahoma"/>
          <w:bCs/>
          <w:sz w:val="24"/>
          <w:szCs w:val="24"/>
        </w:rPr>
        <w:t>,</w:t>
      </w:r>
      <w:r w:rsidR="00B51818">
        <w:rPr>
          <w:rFonts w:cs="Tahoma"/>
          <w:bCs/>
          <w:sz w:val="24"/>
          <w:szCs w:val="24"/>
        </w:rPr>
        <w:t xml:space="preserve"> </w:t>
      </w:r>
      <w:r w:rsidR="00BE6B2C">
        <w:rPr>
          <w:rFonts w:cs="Tahoma"/>
          <w:bCs/>
          <w:sz w:val="24"/>
          <w:szCs w:val="24"/>
        </w:rPr>
        <w:t>–</w:t>
      </w:r>
      <w:r w:rsidR="00B51818">
        <w:rPr>
          <w:rFonts w:cs="Tahoma"/>
          <w:bCs/>
          <w:sz w:val="24"/>
          <w:szCs w:val="24"/>
        </w:rPr>
        <w:t xml:space="preserve"> </w:t>
      </w:r>
      <w:r w:rsidRPr="004E5BB7">
        <w:rPr>
          <w:rFonts w:cs="Tahoma"/>
          <w:bCs/>
          <w:sz w:val="24"/>
          <w:szCs w:val="24"/>
        </w:rPr>
        <w:t>kai jos apmokamos, ataskaitose parodant iždo apskaitos ir biudžeto asignavimų valdytojų ataskaitų duomenis.</w:t>
      </w:r>
    </w:p>
    <w:p w:rsidR="00A11F68" w:rsidRDefault="00A11F68" w:rsidP="00A11F68">
      <w:pPr>
        <w:ind w:firstLine="720"/>
        <w:jc w:val="both"/>
        <w:rPr>
          <w:sz w:val="24"/>
          <w:lang w:eastAsia="hi-IN"/>
        </w:rPr>
      </w:pPr>
      <w:r>
        <w:rPr>
          <w:sz w:val="24"/>
        </w:rPr>
        <w:t>Panevėžio rajono savivaldybės 2015 metų biudžeto įplaukų planas įvykdytas 102,6 proc., a</w:t>
      </w:r>
      <w:r w:rsidR="00BE6B2C">
        <w:rPr>
          <w:sz w:val="24"/>
        </w:rPr>
        <w:t xml:space="preserve">rba gauta 704,6 tūkst. eurų </w:t>
      </w:r>
      <w:r>
        <w:rPr>
          <w:sz w:val="24"/>
        </w:rPr>
        <w:t>viršplaninių pajamų. Gyventojų pajamų mokesčio planas įvykdytas 103,1 proc., arba viršytas 395,6 tūkst. eurų. Gyventojų pajamų mok</w:t>
      </w:r>
      <w:r w:rsidR="00BE6B2C">
        <w:rPr>
          <w:sz w:val="24"/>
        </w:rPr>
        <w:t>estis, gautas iš VMI, įvykdytas</w:t>
      </w:r>
      <w:r>
        <w:rPr>
          <w:sz w:val="24"/>
        </w:rPr>
        <w:t xml:space="preserve"> 106,7 proc., arba viršytas 520,2 tūkst. eurų. Gyventojų pajamų mokestis savivaldybių išlaidų struktūros skirt</w:t>
      </w:r>
      <w:r w:rsidR="00BE6B2C">
        <w:rPr>
          <w:sz w:val="24"/>
        </w:rPr>
        <w:t>umams išlyginti įvykdytas 109,2</w:t>
      </w:r>
      <w:r>
        <w:rPr>
          <w:sz w:val="24"/>
        </w:rPr>
        <w:t xml:space="preserve"> proc.</w:t>
      </w:r>
      <w:r w:rsidR="00BE6B2C">
        <w:rPr>
          <w:sz w:val="24"/>
        </w:rPr>
        <w:t>,</w:t>
      </w:r>
      <w:r>
        <w:rPr>
          <w:sz w:val="24"/>
        </w:rPr>
        <w:t xml:space="preserve"> arba viršytas 245,2 tūkst. eurų. Gyventojų pajamų mokestis savivaldybių pajamoms iš gyventojų pajam</w:t>
      </w:r>
      <w:r w:rsidR="00BE6B2C">
        <w:rPr>
          <w:sz w:val="24"/>
        </w:rPr>
        <w:t xml:space="preserve">ų mokesčio išlyginti įvykdytas </w:t>
      </w:r>
      <w:r>
        <w:rPr>
          <w:sz w:val="24"/>
        </w:rPr>
        <w:t>84,1 proc.</w:t>
      </w:r>
      <w:r w:rsidR="00BE6B2C">
        <w:rPr>
          <w:sz w:val="24"/>
        </w:rPr>
        <w:t>,</w:t>
      </w:r>
      <w:r>
        <w:rPr>
          <w:sz w:val="24"/>
        </w:rPr>
        <w:t xml:space="preserve"> arba negauta 369,8 tūkst. eurų.</w:t>
      </w:r>
    </w:p>
    <w:p w:rsidR="00A11F68" w:rsidRDefault="00A11F68" w:rsidP="00A11F68">
      <w:pPr>
        <w:jc w:val="both"/>
        <w:rPr>
          <w:sz w:val="24"/>
        </w:rPr>
      </w:pPr>
      <w:r>
        <w:rPr>
          <w:sz w:val="24"/>
        </w:rPr>
        <w:tab/>
        <w:t>Turto mokesčių planas įvykdytas 138,0 proc.</w:t>
      </w:r>
      <w:r w:rsidR="00BE6B2C">
        <w:rPr>
          <w:sz w:val="24"/>
        </w:rPr>
        <w:t>,</w:t>
      </w:r>
      <w:r>
        <w:rPr>
          <w:sz w:val="24"/>
        </w:rPr>
        <w:t xml:space="preserve"> arba viršytas 247,8 tūkst. eurų, prekių ir paslaugų mokesčių planas įvykdytas 92,0 proc.</w:t>
      </w:r>
      <w:r w:rsidR="00BE6B2C">
        <w:rPr>
          <w:sz w:val="24"/>
        </w:rPr>
        <w:t>,</w:t>
      </w:r>
      <w:r>
        <w:rPr>
          <w:sz w:val="24"/>
        </w:rPr>
        <w:t xml:space="preserve"> arba negauta 9,4 tūkst. eurų, kitų pajamų planas įvykdytas </w:t>
      </w:r>
      <w:r w:rsidR="00BE6B2C">
        <w:rPr>
          <w:sz w:val="24"/>
        </w:rPr>
        <w:br/>
      </w:r>
      <w:r>
        <w:rPr>
          <w:sz w:val="24"/>
        </w:rPr>
        <w:t>115,0 proc.</w:t>
      </w:r>
      <w:r w:rsidR="00BE6B2C">
        <w:rPr>
          <w:sz w:val="24"/>
        </w:rPr>
        <w:t>,</w:t>
      </w:r>
      <w:r>
        <w:rPr>
          <w:sz w:val="24"/>
        </w:rPr>
        <w:t xml:space="preserve"> arba viršytas 112,7 tūkst. eurų.</w:t>
      </w:r>
    </w:p>
    <w:p w:rsidR="00A11F68" w:rsidRPr="00BE6B2C" w:rsidRDefault="00A11F68" w:rsidP="00A11F68">
      <w:pPr>
        <w:jc w:val="both"/>
        <w:rPr>
          <w:sz w:val="24"/>
        </w:rPr>
      </w:pPr>
      <w:r>
        <w:rPr>
          <w:sz w:val="24"/>
        </w:rPr>
        <w:tab/>
        <w:t xml:space="preserve">Valstybinėms (valstybės perduotoms savivaldybėms) funkcijoms atlikti patikslintas planas </w:t>
      </w:r>
      <w:r w:rsidR="00BE6B2C">
        <w:rPr>
          <w:sz w:val="24"/>
        </w:rPr>
        <w:br/>
        <w:t>3 554,9 tūkst. eurų. 57,7 tūkst. eurų nepanaudota</w:t>
      </w:r>
      <w:r>
        <w:rPr>
          <w:sz w:val="24"/>
        </w:rPr>
        <w:t xml:space="preserve"> ir grąžinta</w:t>
      </w:r>
      <w:r w:rsidR="00BE6B2C">
        <w:rPr>
          <w:sz w:val="24"/>
        </w:rPr>
        <w:t xml:space="preserve"> atitinkamoms  ministerijoms.</w:t>
      </w:r>
    </w:p>
    <w:p w:rsidR="00A11F68" w:rsidRDefault="00A11F68" w:rsidP="00A11F68">
      <w:pPr>
        <w:ind w:firstLine="720"/>
        <w:jc w:val="both"/>
        <w:rPr>
          <w:sz w:val="24"/>
        </w:rPr>
      </w:pPr>
      <w:r>
        <w:rPr>
          <w:sz w:val="24"/>
        </w:rPr>
        <w:t>2015 metų biudžeto išlaidų planas įvykdytas 96,5 proc. Savivaldybės biudžeto mokinio krepšelio patikslintas planas 6 076,1 tūkst. eurų pa</w:t>
      </w:r>
      <w:r w:rsidR="00BE6B2C">
        <w:rPr>
          <w:sz w:val="24"/>
        </w:rPr>
        <w:t xml:space="preserve">naudotas, grąžinta Švietimo ir </w:t>
      </w:r>
      <w:r>
        <w:rPr>
          <w:sz w:val="24"/>
        </w:rPr>
        <w:t>mokslo ministerijai 0,50 ct.</w:t>
      </w:r>
    </w:p>
    <w:p w:rsidR="00A11F68" w:rsidRDefault="00A11F68" w:rsidP="00A11F68">
      <w:pPr>
        <w:ind w:firstLine="720"/>
        <w:jc w:val="both"/>
        <w:rPr>
          <w:sz w:val="24"/>
        </w:rPr>
      </w:pPr>
      <w:r>
        <w:rPr>
          <w:sz w:val="24"/>
        </w:rPr>
        <w:t>2015 metais savivaldybė paskolų iš kredito įstaigų neėmė. Einamaisiais metais grąžinta paskolų kredito įstaigoms 1 127,0 tūkst. eurų, iš jų 160,0 tūkst. eurų grąžinta anksčiau patvirtinto grąžinimo grafiko.</w:t>
      </w:r>
    </w:p>
    <w:p w:rsidR="00A11F68" w:rsidRPr="004E5BB7" w:rsidRDefault="00A11F68" w:rsidP="00A11F68">
      <w:pPr>
        <w:ind w:firstLine="720"/>
        <w:jc w:val="both"/>
        <w:rPr>
          <w:rFonts w:cs="Tahoma"/>
          <w:b/>
          <w:bCs/>
          <w:sz w:val="24"/>
          <w:szCs w:val="24"/>
        </w:rPr>
      </w:pPr>
      <w:r>
        <w:rPr>
          <w:sz w:val="24"/>
        </w:rPr>
        <w:t>Dėl akcinei bendrovei bankui „Snoras“ pritaikyto veiklos apribojimo ir banko</w:t>
      </w:r>
      <w:r w:rsidR="00BE6B2C">
        <w:rPr>
          <w:sz w:val="24"/>
        </w:rPr>
        <w:t xml:space="preserve"> licencijos atšaukimo įšaldyta</w:t>
      </w:r>
      <w:r>
        <w:rPr>
          <w:sz w:val="24"/>
        </w:rPr>
        <w:t xml:space="preserve"> 482,7 tūkst. eurų.</w:t>
      </w:r>
    </w:p>
    <w:p w:rsidR="004E5BB7" w:rsidRPr="004E5BB7" w:rsidRDefault="004E5BB7" w:rsidP="004E5BB7">
      <w:pPr>
        <w:ind w:firstLine="525"/>
        <w:jc w:val="both"/>
        <w:rPr>
          <w:rFonts w:cs="Tahoma"/>
          <w:b/>
          <w:bCs/>
          <w:sz w:val="24"/>
          <w:szCs w:val="24"/>
        </w:rPr>
      </w:pPr>
      <w:r w:rsidRPr="004E5BB7">
        <w:rPr>
          <w:rFonts w:cs="Tahoma"/>
          <w:b/>
          <w:bCs/>
          <w:sz w:val="24"/>
          <w:szCs w:val="24"/>
        </w:rPr>
        <w:t>Galimos neigiamos pasekmės priėmus projektą, kokių priemonių reikėtų imtis, kad tokių pasekmių būtų išvengta.</w:t>
      </w:r>
    </w:p>
    <w:p w:rsidR="004E5BB7" w:rsidRPr="004E5BB7" w:rsidRDefault="004E5BB7" w:rsidP="004E5BB7">
      <w:pPr>
        <w:ind w:firstLine="525"/>
        <w:jc w:val="both"/>
        <w:rPr>
          <w:rFonts w:cs="Tahoma"/>
          <w:sz w:val="24"/>
          <w:szCs w:val="24"/>
        </w:rPr>
      </w:pPr>
      <w:r w:rsidRPr="004E5BB7">
        <w:rPr>
          <w:rFonts w:cs="Tahoma"/>
          <w:sz w:val="24"/>
          <w:szCs w:val="24"/>
        </w:rPr>
        <w:t>Neigiamų pasekmių nenumatoma.</w:t>
      </w:r>
    </w:p>
    <w:p w:rsidR="004E5BB7" w:rsidRPr="004E5BB7" w:rsidRDefault="004E5BB7" w:rsidP="004E5BB7">
      <w:pPr>
        <w:ind w:firstLine="525"/>
        <w:jc w:val="both"/>
        <w:rPr>
          <w:rFonts w:cs="Tahoma"/>
          <w:b/>
          <w:sz w:val="24"/>
          <w:szCs w:val="24"/>
        </w:rPr>
      </w:pPr>
      <w:r w:rsidRPr="004E5BB7">
        <w:rPr>
          <w:rFonts w:cs="Tahoma"/>
          <w:b/>
          <w:sz w:val="24"/>
          <w:szCs w:val="24"/>
        </w:rPr>
        <w:t>Kokius galiojančius teisės aktus būtina pakeisti ar panaikinti, priėmus  teikiamą sprendimą.</w:t>
      </w:r>
    </w:p>
    <w:p w:rsidR="004E5BB7" w:rsidRPr="004E5BB7" w:rsidRDefault="004E5BB7" w:rsidP="004E5BB7">
      <w:pPr>
        <w:ind w:firstLine="525"/>
        <w:jc w:val="both"/>
        <w:rPr>
          <w:rFonts w:cs="Tahoma"/>
          <w:sz w:val="24"/>
          <w:szCs w:val="24"/>
        </w:rPr>
      </w:pPr>
      <w:r w:rsidRPr="004E5BB7">
        <w:rPr>
          <w:rFonts w:cs="Tahoma"/>
          <w:sz w:val="24"/>
          <w:szCs w:val="24"/>
        </w:rPr>
        <w:t>Jokie galiojantys teisės aktai nebus keičiami.</w:t>
      </w:r>
    </w:p>
    <w:p w:rsidR="004E5BB7" w:rsidRPr="004E5BB7" w:rsidRDefault="004E5BB7" w:rsidP="004E5BB7">
      <w:pPr>
        <w:ind w:firstLine="525"/>
        <w:jc w:val="both"/>
        <w:rPr>
          <w:rFonts w:cs="Tahoma"/>
          <w:b/>
          <w:bCs/>
          <w:sz w:val="24"/>
          <w:szCs w:val="24"/>
        </w:rPr>
      </w:pPr>
      <w:r w:rsidRPr="004E5BB7">
        <w:rPr>
          <w:rFonts w:cs="Tahoma"/>
          <w:b/>
          <w:bCs/>
          <w:sz w:val="24"/>
          <w:szCs w:val="24"/>
        </w:rPr>
        <w:t>Reikiami paskaičiavimai, išlaidų sąmatos bei finansavimo šaltiniai, reikalingi sprendimo įgyvendinimui.</w:t>
      </w:r>
    </w:p>
    <w:p w:rsidR="004E5BB7" w:rsidRPr="004E5BB7" w:rsidRDefault="004E5BB7" w:rsidP="004E5BB7">
      <w:pPr>
        <w:ind w:firstLine="525"/>
        <w:jc w:val="both"/>
        <w:rPr>
          <w:rFonts w:cs="Tahoma"/>
          <w:sz w:val="24"/>
          <w:szCs w:val="24"/>
        </w:rPr>
      </w:pPr>
      <w:r w:rsidRPr="004E5BB7">
        <w:rPr>
          <w:rFonts w:cs="Tahoma"/>
          <w:sz w:val="24"/>
          <w:szCs w:val="24"/>
        </w:rPr>
        <w:t>Nereikia.</w:t>
      </w:r>
    </w:p>
    <w:p w:rsidR="00BE6B2C" w:rsidRDefault="00BE6B2C" w:rsidP="00BE6B2C">
      <w:pPr>
        <w:rPr>
          <w:rFonts w:cs="Tahoma"/>
          <w:sz w:val="24"/>
          <w:szCs w:val="24"/>
        </w:rPr>
      </w:pPr>
    </w:p>
    <w:p w:rsidR="00BE6B2C" w:rsidRDefault="00BE6B2C" w:rsidP="00BE6B2C">
      <w:pPr>
        <w:rPr>
          <w:rFonts w:cs="Tahoma"/>
          <w:sz w:val="24"/>
          <w:szCs w:val="24"/>
        </w:rPr>
      </w:pPr>
    </w:p>
    <w:p w:rsidR="00A11F68" w:rsidRPr="004E5BB7" w:rsidRDefault="004E5BB7" w:rsidP="00BE6B2C">
      <w:pPr>
        <w:rPr>
          <w:sz w:val="24"/>
          <w:szCs w:val="24"/>
        </w:rPr>
      </w:pPr>
      <w:r w:rsidRPr="004E5BB7">
        <w:rPr>
          <w:rFonts w:cs="Tahoma"/>
          <w:sz w:val="24"/>
          <w:szCs w:val="24"/>
        </w:rPr>
        <w:t>Finansų skyriaus vedėja</w:t>
      </w:r>
      <w:r w:rsidRPr="004E5BB7">
        <w:rPr>
          <w:rFonts w:cs="Tahoma"/>
          <w:sz w:val="24"/>
          <w:szCs w:val="24"/>
        </w:rPr>
        <w:tab/>
      </w:r>
      <w:r w:rsidRPr="004E5BB7">
        <w:rPr>
          <w:rFonts w:cs="Tahoma"/>
          <w:sz w:val="24"/>
          <w:szCs w:val="24"/>
        </w:rPr>
        <w:tab/>
      </w:r>
      <w:r w:rsidRPr="004E5BB7">
        <w:rPr>
          <w:rFonts w:cs="Tahoma"/>
          <w:sz w:val="24"/>
          <w:szCs w:val="24"/>
        </w:rPr>
        <w:tab/>
      </w:r>
      <w:r w:rsidRPr="004E5BB7">
        <w:rPr>
          <w:rFonts w:cs="Tahoma"/>
          <w:sz w:val="24"/>
          <w:szCs w:val="24"/>
        </w:rPr>
        <w:tab/>
      </w:r>
      <w:r w:rsidRPr="004E5BB7">
        <w:rPr>
          <w:rFonts w:cs="Tahoma"/>
          <w:sz w:val="24"/>
          <w:szCs w:val="24"/>
        </w:rPr>
        <w:tab/>
      </w:r>
      <w:r w:rsidR="00BE6B2C">
        <w:rPr>
          <w:rFonts w:cs="Tahoma"/>
          <w:sz w:val="24"/>
          <w:szCs w:val="24"/>
        </w:rPr>
        <w:tab/>
      </w:r>
      <w:r w:rsidR="00BE6B2C">
        <w:rPr>
          <w:rFonts w:cs="Tahoma"/>
          <w:sz w:val="24"/>
          <w:szCs w:val="24"/>
        </w:rPr>
        <w:tab/>
      </w:r>
      <w:r w:rsidR="00BE6B2C">
        <w:rPr>
          <w:rFonts w:cs="Tahoma"/>
          <w:sz w:val="24"/>
          <w:szCs w:val="24"/>
        </w:rPr>
        <w:tab/>
        <w:t>Genė</w:t>
      </w:r>
      <w:r w:rsidRPr="004E5BB7">
        <w:rPr>
          <w:rFonts w:cs="Tahoma"/>
          <w:sz w:val="24"/>
          <w:szCs w:val="24"/>
        </w:rPr>
        <w:t xml:space="preserve"> </w:t>
      </w:r>
      <w:proofErr w:type="spellStart"/>
      <w:r w:rsidRPr="004E5BB7">
        <w:rPr>
          <w:rFonts w:cs="Tahoma"/>
          <w:sz w:val="24"/>
          <w:szCs w:val="24"/>
        </w:rPr>
        <w:t>Šarkiūnienė</w:t>
      </w:r>
      <w:proofErr w:type="spellEnd"/>
    </w:p>
    <w:sectPr w:rsidR="00A11F68" w:rsidRPr="004E5BB7" w:rsidSect="00403746">
      <w:headerReference w:type="default" r:id="rId9"/>
      <w:pgSz w:w="11906" w:h="16820"/>
      <w:pgMar w:top="1134" w:right="567" w:bottom="567" w:left="1247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F1F" w:rsidRDefault="001F7F1F">
      <w:r>
        <w:separator/>
      </w:r>
    </w:p>
  </w:endnote>
  <w:endnote w:type="continuationSeparator" w:id="0">
    <w:p w:rsidR="001F7F1F" w:rsidRDefault="001F7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F1F" w:rsidRDefault="001F7F1F">
      <w:r>
        <w:separator/>
      </w:r>
    </w:p>
  </w:footnote>
  <w:footnote w:type="continuationSeparator" w:id="0">
    <w:p w:rsidR="001F7F1F" w:rsidRDefault="001F7F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7D7" w:rsidRDefault="00C827D7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65261"/>
    <w:multiLevelType w:val="hybridMultilevel"/>
    <w:tmpl w:val="0A4C827E"/>
    <w:lvl w:ilvl="0" w:tplc="E766E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EC7608"/>
    <w:multiLevelType w:val="multilevel"/>
    <w:tmpl w:val="80EA27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2" w15:restartNumberingAfterBreak="0">
    <w:nsid w:val="22B11943"/>
    <w:multiLevelType w:val="multilevel"/>
    <w:tmpl w:val="6C1257A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" w15:restartNumberingAfterBreak="0">
    <w:nsid w:val="30A13AB5"/>
    <w:multiLevelType w:val="hybridMultilevel"/>
    <w:tmpl w:val="4A005C28"/>
    <w:lvl w:ilvl="0" w:tplc="C37E4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7A23F6"/>
    <w:multiLevelType w:val="hybridMultilevel"/>
    <w:tmpl w:val="6812E8C0"/>
    <w:lvl w:ilvl="0" w:tplc="C046F834">
      <w:start w:val="2014"/>
      <w:numFmt w:val="bullet"/>
      <w:lvlText w:val="-"/>
      <w:lvlJc w:val="left"/>
      <w:pPr>
        <w:ind w:left="1155" w:hanging="360"/>
      </w:pPr>
      <w:rPr>
        <w:rFonts w:ascii="Times New Roman" w:eastAsia="Lucida Sans Unicode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46E2055B"/>
    <w:multiLevelType w:val="multilevel"/>
    <w:tmpl w:val="34BA232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4D074297"/>
    <w:multiLevelType w:val="hybridMultilevel"/>
    <w:tmpl w:val="273C80F2"/>
    <w:lvl w:ilvl="0" w:tplc="997A7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D95402"/>
    <w:multiLevelType w:val="hybridMultilevel"/>
    <w:tmpl w:val="C3FC16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D15970"/>
    <w:multiLevelType w:val="multilevel"/>
    <w:tmpl w:val="80EA27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4"/>
  </w:num>
  <w:num w:numId="8">
    <w:abstractNumId w:val="7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2B"/>
    <w:rsid w:val="00000C18"/>
    <w:rsid w:val="00002983"/>
    <w:rsid w:val="00002F89"/>
    <w:rsid w:val="00007E3A"/>
    <w:rsid w:val="0001407D"/>
    <w:rsid w:val="00016161"/>
    <w:rsid w:val="00016718"/>
    <w:rsid w:val="00017889"/>
    <w:rsid w:val="00017D58"/>
    <w:rsid w:val="00030488"/>
    <w:rsid w:val="0003067E"/>
    <w:rsid w:val="00032401"/>
    <w:rsid w:val="0003302A"/>
    <w:rsid w:val="00035E66"/>
    <w:rsid w:val="000410EF"/>
    <w:rsid w:val="000471E0"/>
    <w:rsid w:val="000503F5"/>
    <w:rsid w:val="0005661B"/>
    <w:rsid w:val="00056647"/>
    <w:rsid w:val="00060BAC"/>
    <w:rsid w:val="00061336"/>
    <w:rsid w:val="00064B73"/>
    <w:rsid w:val="000669BB"/>
    <w:rsid w:val="00070823"/>
    <w:rsid w:val="00080E97"/>
    <w:rsid w:val="00081912"/>
    <w:rsid w:val="00081F63"/>
    <w:rsid w:val="000837C4"/>
    <w:rsid w:val="0008664F"/>
    <w:rsid w:val="00094893"/>
    <w:rsid w:val="000A5658"/>
    <w:rsid w:val="000A70BA"/>
    <w:rsid w:val="000B09B9"/>
    <w:rsid w:val="000B0CC3"/>
    <w:rsid w:val="000B1A0C"/>
    <w:rsid w:val="000B4D32"/>
    <w:rsid w:val="000B5A6D"/>
    <w:rsid w:val="000B719E"/>
    <w:rsid w:val="000C145A"/>
    <w:rsid w:val="000D00AE"/>
    <w:rsid w:val="000D2267"/>
    <w:rsid w:val="000D3A03"/>
    <w:rsid w:val="000D3A1C"/>
    <w:rsid w:val="000D475C"/>
    <w:rsid w:val="000D5D25"/>
    <w:rsid w:val="000D7FEF"/>
    <w:rsid w:val="000E16CF"/>
    <w:rsid w:val="000E3D6F"/>
    <w:rsid w:val="000E7B88"/>
    <w:rsid w:val="000F5B6A"/>
    <w:rsid w:val="00102E56"/>
    <w:rsid w:val="001158CD"/>
    <w:rsid w:val="001170A0"/>
    <w:rsid w:val="001213A1"/>
    <w:rsid w:val="00125E16"/>
    <w:rsid w:val="00126771"/>
    <w:rsid w:val="0012761B"/>
    <w:rsid w:val="00133BFE"/>
    <w:rsid w:val="00134B7E"/>
    <w:rsid w:val="001370CC"/>
    <w:rsid w:val="00160077"/>
    <w:rsid w:val="00170574"/>
    <w:rsid w:val="00170D91"/>
    <w:rsid w:val="0017308F"/>
    <w:rsid w:val="00180678"/>
    <w:rsid w:val="00184BCB"/>
    <w:rsid w:val="0019100A"/>
    <w:rsid w:val="001912E0"/>
    <w:rsid w:val="00193B3B"/>
    <w:rsid w:val="00195E37"/>
    <w:rsid w:val="00196FE2"/>
    <w:rsid w:val="00197697"/>
    <w:rsid w:val="001A3272"/>
    <w:rsid w:val="001B027D"/>
    <w:rsid w:val="001B569E"/>
    <w:rsid w:val="001C2F34"/>
    <w:rsid w:val="001D49D8"/>
    <w:rsid w:val="001D4D46"/>
    <w:rsid w:val="001E1F8C"/>
    <w:rsid w:val="001E6A95"/>
    <w:rsid w:val="001F09A5"/>
    <w:rsid w:val="001F2227"/>
    <w:rsid w:val="001F272B"/>
    <w:rsid w:val="001F3941"/>
    <w:rsid w:val="001F46C1"/>
    <w:rsid w:val="001F48F0"/>
    <w:rsid w:val="001F5FD6"/>
    <w:rsid w:val="001F7F1F"/>
    <w:rsid w:val="002028A1"/>
    <w:rsid w:val="00211CB1"/>
    <w:rsid w:val="0021284A"/>
    <w:rsid w:val="00215403"/>
    <w:rsid w:val="002200CF"/>
    <w:rsid w:val="00224FB1"/>
    <w:rsid w:val="00234791"/>
    <w:rsid w:val="00240158"/>
    <w:rsid w:val="002402AF"/>
    <w:rsid w:val="0025274F"/>
    <w:rsid w:val="0025547A"/>
    <w:rsid w:val="0025795A"/>
    <w:rsid w:val="00263FF9"/>
    <w:rsid w:val="00267392"/>
    <w:rsid w:val="0026763E"/>
    <w:rsid w:val="002750A4"/>
    <w:rsid w:val="0028014D"/>
    <w:rsid w:val="002815F8"/>
    <w:rsid w:val="0028654C"/>
    <w:rsid w:val="00290495"/>
    <w:rsid w:val="00291F80"/>
    <w:rsid w:val="0029277C"/>
    <w:rsid w:val="002A18B4"/>
    <w:rsid w:val="002A39D1"/>
    <w:rsid w:val="002B1B6D"/>
    <w:rsid w:val="002B1D78"/>
    <w:rsid w:val="002B297F"/>
    <w:rsid w:val="002C3CF8"/>
    <w:rsid w:val="002C3FAC"/>
    <w:rsid w:val="002C4A53"/>
    <w:rsid w:val="002C5962"/>
    <w:rsid w:val="002C5A1D"/>
    <w:rsid w:val="002E1878"/>
    <w:rsid w:val="002E3687"/>
    <w:rsid w:val="002E3F56"/>
    <w:rsid w:val="002F5844"/>
    <w:rsid w:val="002F59EB"/>
    <w:rsid w:val="002F70D0"/>
    <w:rsid w:val="00304E67"/>
    <w:rsid w:val="00304F6B"/>
    <w:rsid w:val="0031055C"/>
    <w:rsid w:val="00310E21"/>
    <w:rsid w:val="00311643"/>
    <w:rsid w:val="003172C7"/>
    <w:rsid w:val="0031773A"/>
    <w:rsid w:val="003206D0"/>
    <w:rsid w:val="00325682"/>
    <w:rsid w:val="00326273"/>
    <w:rsid w:val="003263E2"/>
    <w:rsid w:val="003275A7"/>
    <w:rsid w:val="00345782"/>
    <w:rsid w:val="00347AD3"/>
    <w:rsid w:val="00364B2D"/>
    <w:rsid w:val="00366AF4"/>
    <w:rsid w:val="00367912"/>
    <w:rsid w:val="00367CAA"/>
    <w:rsid w:val="0037339E"/>
    <w:rsid w:val="00380451"/>
    <w:rsid w:val="0038125D"/>
    <w:rsid w:val="00381CA8"/>
    <w:rsid w:val="00385A50"/>
    <w:rsid w:val="00386226"/>
    <w:rsid w:val="0039669C"/>
    <w:rsid w:val="003A032B"/>
    <w:rsid w:val="003A0C47"/>
    <w:rsid w:val="003A2234"/>
    <w:rsid w:val="003A2707"/>
    <w:rsid w:val="003B4434"/>
    <w:rsid w:val="003B5FD2"/>
    <w:rsid w:val="003C70FA"/>
    <w:rsid w:val="003C7316"/>
    <w:rsid w:val="003C7C1A"/>
    <w:rsid w:val="003D255D"/>
    <w:rsid w:val="003D52BE"/>
    <w:rsid w:val="003E10B3"/>
    <w:rsid w:val="003E3331"/>
    <w:rsid w:val="003E3ACC"/>
    <w:rsid w:val="003E40AB"/>
    <w:rsid w:val="003E4316"/>
    <w:rsid w:val="003E659B"/>
    <w:rsid w:val="003F606D"/>
    <w:rsid w:val="003F7ECA"/>
    <w:rsid w:val="004004CA"/>
    <w:rsid w:val="00401109"/>
    <w:rsid w:val="00401A58"/>
    <w:rsid w:val="00401D29"/>
    <w:rsid w:val="00402758"/>
    <w:rsid w:val="00403746"/>
    <w:rsid w:val="00407B25"/>
    <w:rsid w:val="0041013C"/>
    <w:rsid w:val="0041269F"/>
    <w:rsid w:val="00414996"/>
    <w:rsid w:val="0042012D"/>
    <w:rsid w:val="00424F5B"/>
    <w:rsid w:val="00431307"/>
    <w:rsid w:val="004326C8"/>
    <w:rsid w:val="00433357"/>
    <w:rsid w:val="00436645"/>
    <w:rsid w:val="004418E3"/>
    <w:rsid w:val="00441C97"/>
    <w:rsid w:val="00443359"/>
    <w:rsid w:val="0044428F"/>
    <w:rsid w:val="0044573B"/>
    <w:rsid w:val="00445C73"/>
    <w:rsid w:val="004513D8"/>
    <w:rsid w:val="004534D6"/>
    <w:rsid w:val="00473681"/>
    <w:rsid w:val="00473D4D"/>
    <w:rsid w:val="00481E21"/>
    <w:rsid w:val="00484F64"/>
    <w:rsid w:val="00490EA9"/>
    <w:rsid w:val="004910C8"/>
    <w:rsid w:val="0049197A"/>
    <w:rsid w:val="00492C3F"/>
    <w:rsid w:val="00493C2B"/>
    <w:rsid w:val="00496D6B"/>
    <w:rsid w:val="004A0C18"/>
    <w:rsid w:val="004A105B"/>
    <w:rsid w:val="004A2983"/>
    <w:rsid w:val="004A4093"/>
    <w:rsid w:val="004A5E5B"/>
    <w:rsid w:val="004B1762"/>
    <w:rsid w:val="004B3BFC"/>
    <w:rsid w:val="004C31F9"/>
    <w:rsid w:val="004C6D8A"/>
    <w:rsid w:val="004D0424"/>
    <w:rsid w:val="004E18AA"/>
    <w:rsid w:val="004E46BB"/>
    <w:rsid w:val="004E4CD9"/>
    <w:rsid w:val="004E5BB7"/>
    <w:rsid w:val="004F01C8"/>
    <w:rsid w:val="004F0F07"/>
    <w:rsid w:val="004F23DD"/>
    <w:rsid w:val="004F5A9A"/>
    <w:rsid w:val="00503465"/>
    <w:rsid w:val="00513699"/>
    <w:rsid w:val="005141A9"/>
    <w:rsid w:val="0052044A"/>
    <w:rsid w:val="00521FCA"/>
    <w:rsid w:val="00522749"/>
    <w:rsid w:val="00526B4D"/>
    <w:rsid w:val="00530485"/>
    <w:rsid w:val="00530B3B"/>
    <w:rsid w:val="00532BA6"/>
    <w:rsid w:val="00535EAB"/>
    <w:rsid w:val="005402F3"/>
    <w:rsid w:val="005404AA"/>
    <w:rsid w:val="00543960"/>
    <w:rsid w:val="005451EA"/>
    <w:rsid w:val="00545B7F"/>
    <w:rsid w:val="00551D5A"/>
    <w:rsid w:val="005533AE"/>
    <w:rsid w:val="00557D7F"/>
    <w:rsid w:val="0056207A"/>
    <w:rsid w:val="005630FC"/>
    <w:rsid w:val="00567919"/>
    <w:rsid w:val="00573EB1"/>
    <w:rsid w:val="00581991"/>
    <w:rsid w:val="005828A3"/>
    <w:rsid w:val="00585262"/>
    <w:rsid w:val="00592C76"/>
    <w:rsid w:val="00593B12"/>
    <w:rsid w:val="00595B14"/>
    <w:rsid w:val="005A17F7"/>
    <w:rsid w:val="005A374A"/>
    <w:rsid w:val="005A54C1"/>
    <w:rsid w:val="005A6B3F"/>
    <w:rsid w:val="005B2404"/>
    <w:rsid w:val="005B2D17"/>
    <w:rsid w:val="005B501C"/>
    <w:rsid w:val="005B5244"/>
    <w:rsid w:val="005C0509"/>
    <w:rsid w:val="005C198A"/>
    <w:rsid w:val="005C50F9"/>
    <w:rsid w:val="005C7733"/>
    <w:rsid w:val="005E17AD"/>
    <w:rsid w:val="005E6BB0"/>
    <w:rsid w:val="005F05AF"/>
    <w:rsid w:val="005F454A"/>
    <w:rsid w:val="005F48F0"/>
    <w:rsid w:val="005F4EE0"/>
    <w:rsid w:val="00603775"/>
    <w:rsid w:val="0062202B"/>
    <w:rsid w:val="00630C68"/>
    <w:rsid w:val="006326F1"/>
    <w:rsid w:val="00633A1B"/>
    <w:rsid w:val="00635E8D"/>
    <w:rsid w:val="006367E9"/>
    <w:rsid w:val="00636E2C"/>
    <w:rsid w:val="00642611"/>
    <w:rsid w:val="006552CC"/>
    <w:rsid w:val="0065765F"/>
    <w:rsid w:val="00665D01"/>
    <w:rsid w:val="006663C2"/>
    <w:rsid w:val="00666FD1"/>
    <w:rsid w:val="0066702E"/>
    <w:rsid w:val="006814BC"/>
    <w:rsid w:val="006A049A"/>
    <w:rsid w:val="006A7C2F"/>
    <w:rsid w:val="006B0E44"/>
    <w:rsid w:val="006B30C9"/>
    <w:rsid w:val="006B33C2"/>
    <w:rsid w:val="006B6447"/>
    <w:rsid w:val="006C10E1"/>
    <w:rsid w:val="006C1C25"/>
    <w:rsid w:val="006C7B68"/>
    <w:rsid w:val="006D186E"/>
    <w:rsid w:val="006D3A53"/>
    <w:rsid w:val="006D7187"/>
    <w:rsid w:val="006E0940"/>
    <w:rsid w:val="006E36CB"/>
    <w:rsid w:val="006E75D0"/>
    <w:rsid w:val="006F0449"/>
    <w:rsid w:val="006F1BB5"/>
    <w:rsid w:val="00700E46"/>
    <w:rsid w:val="00701061"/>
    <w:rsid w:val="007015B9"/>
    <w:rsid w:val="0070378C"/>
    <w:rsid w:val="007062BA"/>
    <w:rsid w:val="00706441"/>
    <w:rsid w:val="00711CEE"/>
    <w:rsid w:val="00712E08"/>
    <w:rsid w:val="007131B1"/>
    <w:rsid w:val="00713AEB"/>
    <w:rsid w:val="00715093"/>
    <w:rsid w:val="007173B2"/>
    <w:rsid w:val="00717830"/>
    <w:rsid w:val="00724628"/>
    <w:rsid w:val="00727967"/>
    <w:rsid w:val="00735638"/>
    <w:rsid w:val="0074054B"/>
    <w:rsid w:val="0074297C"/>
    <w:rsid w:val="00745FE0"/>
    <w:rsid w:val="00746DD1"/>
    <w:rsid w:val="00747D4C"/>
    <w:rsid w:val="00747D7A"/>
    <w:rsid w:val="00750657"/>
    <w:rsid w:val="00751ACA"/>
    <w:rsid w:val="007533B6"/>
    <w:rsid w:val="0075404B"/>
    <w:rsid w:val="0077320B"/>
    <w:rsid w:val="00780C95"/>
    <w:rsid w:val="00787B7D"/>
    <w:rsid w:val="007929E2"/>
    <w:rsid w:val="007940B4"/>
    <w:rsid w:val="007A08BA"/>
    <w:rsid w:val="007A112F"/>
    <w:rsid w:val="007A3694"/>
    <w:rsid w:val="007A3B47"/>
    <w:rsid w:val="007A4D78"/>
    <w:rsid w:val="007B65ED"/>
    <w:rsid w:val="007C0B2B"/>
    <w:rsid w:val="007C2C3D"/>
    <w:rsid w:val="007C4F60"/>
    <w:rsid w:val="007D262E"/>
    <w:rsid w:val="007D5888"/>
    <w:rsid w:val="007D6A3B"/>
    <w:rsid w:val="007E1DAA"/>
    <w:rsid w:val="007F201D"/>
    <w:rsid w:val="007F5901"/>
    <w:rsid w:val="007F76AC"/>
    <w:rsid w:val="0080443C"/>
    <w:rsid w:val="00817445"/>
    <w:rsid w:val="008208A3"/>
    <w:rsid w:val="00821D12"/>
    <w:rsid w:val="00822239"/>
    <w:rsid w:val="008307D8"/>
    <w:rsid w:val="00831056"/>
    <w:rsid w:val="008426FD"/>
    <w:rsid w:val="00842FD8"/>
    <w:rsid w:val="00845572"/>
    <w:rsid w:val="00853528"/>
    <w:rsid w:val="00854528"/>
    <w:rsid w:val="00854AF0"/>
    <w:rsid w:val="00855E8B"/>
    <w:rsid w:val="00861ABA"/>
    <w:rsid w:val="00864F90"/>
    <w:rsid w:val="00867783"/>
    <w:rsid w:val="0087036C"/>
    <w:rsid w:val="008729D9"/>
    <w:rsid w:val="00872ADC"/>
    <w:rsid w:val="00876C7D"/>
    <w:rsid w:val="00885F0E"/>
    <w:rsid w:val="008862D5"/>
    <w:rsid w:val="00892F75"/>
    <w:rsid w:val="008A169C"/>
    <w:rsid w:val="008A3AD1"/>
    <w:rsid w:val="008A5A08"/>
    <w:rsid w:val="008A6B60"/>
    <w:rsid w:val="008B7D04"/>
    <w:rsid w:val="008C2C0F"/>
    <w:rsid w:val="008C62A2"/>
    <w:rsid w:val="008D0A3E"/>
    <w:rsid w:val="008D0BE0"/>
    <w:rsid w:val="008D4E3F"/>
    <w:rsid w:val="008D7503"/>
    <w:rsid w:val="008F2DE9"/>
    <w:rsid w:val="008F4389"/>
    <w:rsid w:val="008F584A"/>
    <w:rsid w:val="008F5BD9"/>
    <w:rsid w:val="009014FB"/>
    <w:rsid w:val="0090709F"/>
    <w:rsid w:val="00913DD1"/>
    <w:rsid w:val="0092454A"/>
    <w:rsid w:val="009249ED"/>
    <w:rsid w:val="0093059B"/>
    <w:rsid w:val="00933000"/>
    <w:rsid w:val="00935135"/>
    <w:rsid w:val="00936865"/>
    <w:rsid w:val="00937B78"/>
    <w:rsid w:val="009458E2"/>
    <w:rsid w:val="00945D94"/>
    <w:rsid w:val="0095186C"/>
    <w:rsid w:val="009521A9"/>
    <w:rsid w:val="009541C2"/>
    <w:rsid w:val="00955126"/>
    <w:rsid w:val="0095786C"/>
    <w:rsid w:val="00961002"/>
    <w:rsid w:val="00962E25"/>
    <w:rsid w:val="00964E5C"/>
    <w:rsid w:val="00976E75"/>
    <w:rsid w:val="00987B75"/>
    <w:rsid w:val="00991C31"/>
    <w:rsid w:val="00991FAC"/>
    <w:rsid w:val="009955D2"/>
    <w:rsid w:val="009A1547"/>
    <w:rsid w:val="009A6FDF"/>
    <w:rsid w:val="009B6720"/>
    <w:rsid w:val="009C507D"/>
    <w:rsid w:val="009C65D9"/>
    <w:rsid w:val="009C79E4"/>
    <w:rsid w:val="009D065F"/>
    <w:rsid w:val="009E10AB"/>
    <w:rsid w:val="009E40D4"/>
    <w:rsid w:val="009E75C1"/>
    <w:rsid w:val="009F1D32"/>
    <w:rsid w:val="009F5D7C"/>
    <w:rsid w:val="009F6938"/>
    <w:rsid w:val="00A02037"/>
    <w:rsid w:val="00A03A5D"/>
    <w:rsid w:val="00A047B0"/>
    <w:rsid w:val="00A05AEA"/>
    <w:rsid w:val="00A1082E"/>
    <w:rsid w:val="00A11F68"/>
    <w:rsid w:val="00A15CDF"/>
    <w:rsid w:val="00A2410C"/>
    <w:rsid w:val="00A243FB"/>
    <w:rsid w:val="00A252E5"/>
    <w:rsid w:val="00A255F4"/>
    <w:rsid w:val="00A261B5"/>
    <w:rsid w:val="00A321F8"/>
    <w:rsid w:val="00A32A06"/>
    <w:rsid w:val="00A35974"/>
    <w:rsid w:val="00A35A0D"/>
    <w:rsid w:val="00A44C40"/>
    <w:rsid w:val="00A44E4D"/>
    <w:rsid w:val="00A47C33"/>
    <w:rsid w:val="00A5468A"/>
    <w:rsid w:val="00A55CD2"/>
    <w:rsid w:val="00A55D29"/>
    <w:rsid w:val="00A61A80"/>
    <w:rsid w:val="00A638E9"/>
    <w:rsid w:val="00A663AA"/>
    <w:rsid w:val="00A66B75"/>
    <w:rsid w:val="00A6725F"/>
    <w:rsid w:val="00A712CF"/>
    <w:rsid w:val="00A760D7"/>
    <w:rsid w:val="00A85CC3"/>
    <w:rsid w:val="00A87FF9"/>
    <w:rsid w:val="00A9156C"/>
    <w:rsid w:val="00A93801"/>
    <w:rsid w:val="00A96879"/>
    <w:rsid w:val="00A96E01"/>
    <w:rsid w:val="00AA1628"/>
    <w:rsid w:val="00AA196D"/>
    <w:rsid w:val="00AA661A"/>
    <w:rsid w:val="00AA7BB6"/>
    <w:rsid w:val="00AB561F"/>
    <w:rsid w:val="00AB577C"/>
    <w:rsid w:val="00AB6279"/>
    <w:rsid w:val="00AB6C2C"/>
    <w:rsid w:val="00AC78DE"/>
    <w:rsid w:val="00AC7C7D"/>
    <w:rsid w:val="00AD1201"/>
    <w:rsid w:val="00AD1DC1"/>
    <w:rsid w:val="00AD6066"/>
    <w:rsid w:val="00AE3104"/>
    <w:rsid w:val="00AE3FDF"/>
    <w:rsid w:val="00AE6EA7"/>
    <w:rsid w:val="00AE78D2"/>
    <w:rsid w:val="00AF129F"/>
    <w:rsid w:val="00AF1961"/>
    <w:rsid w:val="00B0096F"/>
    <w:rsid w:val="00B04EF0"/>
    <w:rsid w:val="00B05A9A"/>
    <w:rsid w:val="00B0625C"/>
    <w:rsid w:val="00B06676"/>
    <w:rsid w:val="00B11980"/>
    <w:rsid w:val="00B15F63"/>
    <w:rsid w:val="00B16F5D"/>
    <w:rsid w:val="00B22ADB"/>
    <w:rsid w:val="00B239DF"/>
    <w:rsid w:val="00B31AA7"/>
    <w:rsid w:val="00B3253E"/>
    <w:rsid w:val="00B33670"/>
    <w:rsid w:val="00B33904"/>
    <w:rsid w:val="00B33CFB"/>
    <w:rsid w:val="00B3401F"/>
    <w:rsid w:val="00B45128"/>
    <w:rsid w:val="00B47622"/>
    <w:rsid w:val="00B50F2B"/>
    <w:rsid w:val="00B51818"/>
    <w:rsid w:val="00B53D8D"/>
    <w:rsid w:val="00B549DB"/>
    <w:rsid w:val="00B56F45"/>
    <w:rsid w:val="00B57EC8"/>
    <w:rsid w:val="00B57F7C"/>
    <w:rsid w:val="00B60753"/>
    <w:rsid w:val="00B6162E"/>
    <w:rsid w:val="00B645CF"/>
    <w:rsid w:val="00B661E3"/>
    <w:rsid w:val="00B709A1"/>
    <w:rsid w:val="00B70C31"/>
    <w:rsid w:val="00B74745"/>
    <w:rsid w:val="00B76DD1"/>
    <w:rsid w:val="00B90054"/>
    <w:rsid w:val="00B95535"/>
    <w:rsid w:val="00B95807"/>
    <w:rsid w:val="00B97D4A"/>
    <w:rsid w:val="00BA01B2"/>
    <w:rsid w:val="00BA1FF9"/>
    <w:rsid w:val="00BA7E13"/>
    <w:rsid w:val="00BB0F9B"/>
    <w:rsid w:val="00BC1012"/>
    <w:rsid w:val="00BD103D"/>
    <w:rsid w:val="00BD2DC6"/>
    <w:rsid w:val="00BD31A7"/>
    <w:rsid w:val="00BD43DD"/>
    <w:rsid w:val="00BD695B"/>
    <w:rsid w:val="00BD72DB"/>
    <w:rsid w:val="00BE3AF9"/>
    <w:rsid w:val="00BE6B2C"/>
    <w:rsid w:val="00BF1445"/>
    <w:rsid w:val="00BF40EF"/>
    <w:rsid w:val="00BF7CF8"/>
    <w:rsid w:val="00C01B69"/>
    <w:rsid w:val="00C01F4A"/>
    <w:rsid w:val="00C031B5"/>
    <w:rsid w:val="00C06896"/>
    <w:rsid w:val="00C06D37"/>
    <w:rsid w:val="00C1226B"/>
    <w:rsid w:val="00C12615"/>
    <w:rsid w:val="00C142B3"/>
    <w:rsid w:val="00C17054"/>
    <w:rsid w:val="00C20DDA"/>
    <w:rsid w:val="00C2315B"/>
    <w:rsid w:val="00C27DC5"/>
    <w:rsid w:val="00C308C2"/>
    <w:rsid w:val="00C42A30"/>
    <w:rsid w:val="00C44529"/>
    <w:rsid w:val="00C54A0D"/>
    <w:rsid w:val="00C556F4"/>
    <w:rsid w:val="00C60464"/>
    <w:rsid w:val="00C63B38"/>
    <w:rsid w:val="00C65685"/>
    <w:rsid w:val="00C65A82"/>
    <w:rsid w:val="00C67180"/>
    <w:rsid w:val="00C6792A"/>
    <w:rsid w:val="00C7781F"/>
    <w:rsid w:val="00C827D7"/>
    <w:rsid w:val="00C85B07"/>
    <w:rsid w:val="00C865AA"/>
    <w:rsid w:val="00C91CA0"/>
    <w:rsid w:val="00C9794C"/>
    <w:rsid w:val="00CA2857"/>
    <w:rsid w:val="00CA4B73"/>
    <w:rsid w:val="00CA55CC"/>
    <w:rsid w:val="00CB246D"/>
    <w:rsid w:val="00CB5BF1"/>
    <w:rsid w:val="00CC1022"/>
    <w:rsid w:val="00CC1950"/>
    <w:rsid w:val="00CC221F"/>
    <w:rsid w:val="00CC41E5"/>
    <w:rsid w:val="00CD216D"/>
    <w:rsid w:val="00CE0B2B"/>
    <w:rsid w:val="00CF5D96"/>
    <w:rsid w:val="00D00868"/>
    <w:rsid w:val="00D01C0E"/>
    <w:rsid w:val="00D10BCA"/>
    <w:rsid w:val="00D111DA"/>
    <w:rsid w:val="00D11F2C"/>
    <w:rsid w:val="00D121DB"/>
    <w:rsid w:val="00D21F62"/>
    <w:rsid w:val="00D239E6"/>
    <w:rsid w:val="00D32435"/>
    <w:rsid w:val="00D3584B"/>
    <w:rsid w:val="00D376A4"/>
    <w:rsid w:val="00D43F21"/>
    <w:rsid w:val="00D51ADF"/>
    <w:rsid w:val="00D529B1"/>
    <w:rsid w:val="00D54A86"/>
    <w:rsid w:val="00D55671"/>
    <w:rsid w:val="00D60D4C"/>
    <w:rsid w:val="00D66C13"/>
    <w:rsid w:val="00D73696"/>
    <w:rsid w:val="00D76193"/>
    <w:rsid w:val="00D80DDC"/>
    <w:rsid w:val="00D815CD"/>
    <w:rsid w:val="00D82D29"/>
    <w:rsid w:val="00D83018"/>
    <w:rsid w:val="00D841D9"/>
    <w:rsid w:val="00D86D92"/>
    <w:rsid w:val="00D87E95"/>
    <w:rsid w:val="00D94F18"/>
    <w:rsid w:val="00DA2242"/>
    <w:rsid w:val="00DA309F"/>
    <w:rsid w:val="00DA30CA"/>
    <w:rsid w:val="00DA61F8"/>
    <w:rsid w:val="00DB2B7B"/>
    <w:rsid w:val="00DB5FEA"/>
    <w:rsid w:val="00DC2FD7"/>
    <w:rsid w:val="00DD55B2"/>
    <w:rsid w:val="00DD74D1"/>
    <w:rsid w:val="00DE2293"/>
    <w:rsid w:val="00DE7986"/>
    <w:rsid w:val="00DF2B4F"/>
    <w:rsid w:val="00DF2F48"/>
    <w:rsid w:val="00DF4CBD"/>
    <w:rsid w:val="00DF61D9"/>
    <w:rsid w:val="00E07533"/>
    <w:rsid w:val="00E11361"/>
    <w:rsid w:val="00E144B8"/>
    <w:rsid w:val="00E153B7"/>
    <w:rsid w:val="00E171B7"/>
    <w:rsid w:val="00E1761E"/>
    <w:rsid w:val="00E22C6F"/>
    <w:rsid w:val="00E24851"/>
    <w:rsid w:val="00E25A75"/>
    <w:rsid w:val="00E33699"/>
    <w:rsid w:val="00E35382"/>
    <w:rsid w:val="00E46E08"/>
    <w:rsid w:val="00E504BD"/>
    <w:rsid w:val="00E539AD"/>
    <w:rsid w:val="00E637CD"/>
    <w:rsid w:val="00E63E75"/>
    <w:rsid w:val="00E64D37"/>
    <w:rsid w:val="00E65587"/>
    <w:rsid w:val="00E67570"/>
    <w:rsid w:val="00E74278"/>
    <w:rsid w:val="00E80C0D"/>
    <w:rsid w:val="00E83EA1"/>
    <w:rsid w:val="00E90939"/>
    <w:rsid w:val="00E91E08"/>
    <w:rsid w:val="00E926C8"/>
    <w:rsid w:val="00EA2515"/>
    <w:rsid w:val="00EA3FCD"/>
    <w:rsid w:val="00EB4AB2"/>
    <w:rsid w:val="00EB64F5"/>
    <w:rsid w:val="00EB6EF1"/>
    <w:rsid w:val="00EB7C1E"/>
    <w:rsid w:val="00EC284E"/>
    <w:rsid w:val="00EC287F"/>
    <w:rsid w:val="00EC73AC"/>
    <w:rsid w:val="00EC79B2"/>
    <w:rsid w:val="00EE2D30"/>
    <w:rsid w:val="00EE30D9"/>
    <w:rsid w:val="00EE5C6B"/>
    <w:rsid w:val="00EF2295"/>
    <w:rsid w:val="00EF2971"/>
    <w:rsid w:val="00EF3CC0"/>
    <w:rsid w:val="00F00E02"/>
    <w:rsid w:val="00F01951"/>
    <w:rsid w:val="00F0311B"/>
    <w:rsid w:val="00F04092"/>
    <w:rsid w:val="00F0738C"/>
    <w:rsid w:val="00F12051"/>
    <w:rsid w:val="00F2552C"/>
    <w:rsid w:val="00F27CE7"/>
    <w:rsid w:val="00F313DE"/>
    <w:rsid w:val="00F34F9F"/>
    <w:rsid w:val="00F52230"/>
    <w:rsid w:val="00F54445"/>
    <w:rsid w:val="00F603D1"/>
    <w:rsid w:val="00F649F4"/>
    <w:rsid w:val="00F662B2"/>
    <w:rsid w:val="00F66ED3"/>
    <w:rsid w:val="00F71C86"/>
    <w:rsid w:val="00F74BC0"/>
    <w:rsid w:val="00F75CFC"/>
    <w:rsid w:val="00F80272"/>
    <w:rsid w:val="00F8461C"/>
    <w:rsid w:val="00F85DF5"/>
    <w:rsid w:val="00F86DB8"/>
    <w:rsid w:val="00F87555"/>
    <w:rsid w:val="00F92F93"/>
    <w:rsid w:val="00F97636"/>
    <w:rsid w:val="00FA2A93"/>
    <w:rsid w:val="00FB1891"/>
    <w:rsid w:val="00FC1BF9"/>
    <w:rsid w:val="00FC6F7F"/>
    <w:rsid w:val="00FD083F"/>
    <w:rsid w:val="00FD37DE"/>
    <w:rsid w:val="00FE21D2"/>
    <w:rsid w:val="00FE7ACA"/>
    <w:rsid w:val="00FF45FE"/>
    <w:rsid w:val="00FF6777"/>
    <w:rsid w:val="00FF7890"/>
    <w:rsid w:val="00F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6A0763E-DC6C-49AD-B505-F47563F0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Numatytasispastraiposriftas3">
    <w:name w:val="Numatytasis pastraipos šriftas3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Antrat1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80C95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780C95"/>
    <w:pPr>
      <w:spacing w:after="120"/>
    </w:pPr>
  </w:style>
  <w:style w:type="paragraph" w:styleId="Sraopastraipa">
    <w:name w:val="List Paragraph"/>
    <w:basedOn w:val="prastasis"/>
    <w:uiPriority w:val="34"/>
    <w:qFormat/>
    <w:rsid w:val="005A17F7"/>
    <w:pPr>
      <w:ind w:left="720"/>
      <w:contextualSpacing/>
    </w:pPr>
  </w:style>
  <w:style w:type="paragraph" w:customStyle="1" w:styleId="Lentelsturinys">
    <w:name w:val="Lentelės turinys"/>
    <w:basedOn w:val="prastasis"/>
    <w:rsid w:val="008F584A"/>
    <w:pPr>
      <w:widowControl w:val="0"/>
      <w:suppressLineNumbers/>
    </w:pPr>
    <w:rPr>
      <w:rFonts w:eastAsia="SimSun" w:cs="Mangal"/>
      <w:kern w:val="2"/>
      <w:sz w:val="24"/>
      <w:szCs w:val="24"/>
      <w:lang w:eastAsia="hi-IN" w:bidi="hi-IN"/>
    </w:rPr>
  </w:style>
  <w:style w:type="paragraph" w:styleId="Betarp">
    <w:name w:val="No Spacing"/>
    <w:uiPriority w:val="1"/>
    <w:qFormat/>
    <w:rsid w:val="00CA2857"/>
    <w:pPr>
      <w:suppressAutoHyphens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03746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94ED0-4CCB-49C0-B0C6-82E9CC9B4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2952</Words>
  <Characters>1684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Gene Sarkiuniene</cp:lastModifiedBy>
  <cp:revision>2</cp:revision>
  <cp:lastPrinted>2015-05-28T08:29:00Z</cp:lastPrinted>
  <dcterms:created xsi:type="dcterms:W3CDTF">2016-06-15T07:33:00Z</dcterms:created>
  <dcterms:modified xsi:type="dcterms:W3CDTF">2016-06-15T07:33:00Z</dcterms:modified>
</cp:coreProperties>
</file>