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21A" w:rsidRDefault="004D221A" w:rsidP="004D221A">
      <w:pPr>
        <w:ind w:firstLine="709"/>
        <w:jc w:val="both"/>
        <w:rPr>
          <w:szCs w:val="24"/>
        </w:rPr>
      </w:pPr>
      <w:r>
        <w:t xml:space="preserve">Vadovaudamasi Lietuvos Respublikos vietos savivaldos įstatymo 16 straipsnio 2 dalies </w:t>
      </w:r>
      <w:r w:rsidR="00A02390">
        <w:br/>
      </w:r>
      <w:r>
        <w:t xml:space="preserve">36 punktu, Lietuvos Respublikos administracinių teisės pažeidimų kodekso 5 ir 158 straipsniais, </w:t>
      </w:r>
      <w:r w:rsidR="00932065">
        <w:t>Panevėžio</w:t>
      </w:r>
      <w:r>
        <w:t xml:space="preserve"> rajono savivaldybės taryba </w:t>
      </w:r>
      <w:r>
        <w:rPr>
          <w:spacing w:val="44"/>
          <w:szCs w:val="24"/>
        </w:rPr>
        <w:t>nusprendži</w:t>
      </w:r>
      <w:r>
        <w:rPr>
          <w:szCs w:val="24"/>
        </w:rPr>
        <w:t>a</w:t>
      </w:r>
      <w:r w:rsidR="00A02390">
        <w:rPr>
          <w:szCs w:val="24"/>
        </w:rPr>
        <w:t>:</w:t>
      </w:r>
    </w:p>
    <w:p w:rsidR="004D221A" w:rsidRDefault="00A02390" w:rsidP="004D221A">
      <w:pPr>
        <w:ind w:firstLine="709"/>
        <w:jc w:val="both"/>
        <w:rPr>
          <w:lang w:eastAsia="de-DE"/>
        </w:rPr>
      </w:pPr>
      <w:r>
        <w:t>P</w:t>
      </w:r>
      <w:r w:rsidR="004D221A">
        <w:t xml:space="preserve">atvirtinti </w:t>
      </w:r>
      <w:r w:rsidR="00932065">
        <w:t>Panevėžio</w:t>
      </w:r>
      <w:r w:rsidR="004D221A">
        <w:t xml:space="preserve"> rajono savivaldybės gyvenamųjų ir bendrojo naudojimo patalpų ir inžinerinių įrenginių naudojimo taisykles (pridedama).</w:t>
      </w:r>
    </w:p>
    <w:p w:rsidR="004D221A" w:rsidRDefault="004D221A" w:rsidP="004D221A">
      <w:pPr>
        <w:spacing w:line="360" w:lineRule="auto"/>
        <w:jc w:val="both"/>
      </w:pPr>
    </w:p>
    <w:p w:rsidR="004D221A" w:rsidRDefault="004D221A" w:rsidP="004D221A">
      <w:pPr>
        <w:spacing w:line="360" w:lineRule="auto"/>
        <w:jc w:val="both"/>
      </w:pPr>
    </w:p>
    <w:p w:rsidR="004D221A" w:rsidRDefault="004D221A" w:rsidP="004D221A">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475B93" w:rsidRDefault="00475B93"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32065" w:rsidRDefault="00932065" w:rsidP="00932065">
      <w:pPr>
        <w:spacing w:line="360" w:lineRule="auto"/>
        <w:jc w:val="both"/>
      </w:pPr>
    </w:p>
    <w:p w:rsidR="00903FAE" w:rsidRDefault="00903FAE" w:rsidP="001A4687"/>
    <w:p w:rsidR="00903FAE" w:rsidRDefault="00903FAE" w:rsidP="001A4687"/>
    <w:p w:rsidR="00903FAE" w:rsidRDefault="00903FAE" w:rsidP="001A4687"/>
    <w:p w:rsidR="00903FAE" w:rsidRDefault="00903FAE" w:rsidP="001A4687"/>
    <w:p w:rsidR="001A4687" w:rsidRDefault="001A4687" w:rsidP="001A4687">
      <w:r>
        <w:t>Ernesta Žiaunienė</w:t>
      </w:r>
    </w:p>
    <w:p w:rsidR="00932065" w:rsidRDefault="00A02390" w:rsidP="00903FAE">
      <w:r>
        <w:t>2016-06-15</w:t>
      </w:r>
    </w:p>
    <w:p w:rsidR="00845518" w:rsidRDefault="00845518" w:rsidP="00845518">
      <w:pPr>
        <w:ind w:left="4320" w:firstLine="864"/>
      </w:pPr>
      <w:r>
        <w:lastRenderedPageBreak/>
        <w:t>PATVIRTINTA</w:t>
      </w:r>
    </w:p>
    <w:p w:rsidR="00845518" w:rsidRDefault="00845518" w:rsidP="00845518">
      <w:pPr>
        <w:ind w:left="5040"/>
      </w:pPr>
      <w:r>
        <w:tab/>
        <w:t xml:space="preserve">Panevėžio rajono savivaldybės tarybos </w:t>
      </w:r>
    </w:p>
    <w:p w:rsidR="00845518" w:rsidRDefault="00845518" w:rsidP="00845518">
      <w:pPr>
        <w:ind w:left="5040"/>
      </w:pPr>
      <w:r>
        <w:tab/>
        <w:t>2016 m.</w:t>
      </w:r>
      <w:r>
        <w:rPr>
          <w:lang w:val="en-US"/>
        </w:rPr>
        <w:t xml:space="preserve"> </w:t>
      </w:r>
      <w:proofErr w:type="spellStart"/>
      <w:r>
        <w:rPr>
          <w:lang w:val="en-US"/>
        </w:rPr>
        <w:t>birželio</w:t>
      </w:r>
      <w:proofErr w:type="spellEnd"/>
      <w:r>
        <w:rPr>
          <w:lang w:val="en-US"/>
        </w:rPr>
        <w:t xml:space="preserve"> 28 </w:t>
      </w:r>
      <w:r>
        <w:t>d.</w:t>
      </w:r>
    </w:p>
    <w:p w:rsidR="00845518" w:rsidRDefault="00845518" w:rsidP="00845518">
      <w:pPr>
        <w:ind w:left="5040"/>
      </w:pPr>
      <w:r>
        <w:tab/>
        <w:t>sprendimu Nr. T-</w:t>
      </w:r>
    </w:p>
    <w:p w:rsidR="00845518" w:rsidRDefault="00845518" w:rsidP="00845518">
      <w:pPr>
        <w:spacing w:line="312" w:lineRule="atLeast"/>
        <w:ind w:firstLine="225"/>
        <w:jc w:val="center"/>
        <w:rPr>
          <w:b/>
          <w:bCs/>
          <w:lang w:eastAsia="lt-LT"/>
        </w:rPr>
      </w:pPr>
    </w:p>
    <w:p w:rsidR="00845518" w:rsidRDefault="00845518" w:rsidP="00845518">
      <w:pPr>
        <w:rPr>
          <w:sz w:val="6"/>
          <w:szCs w:val="6"/>
        </w:rPr>
      </w:pPr>
    </w:p>
    <w:p w:rsidR="00845518" w:rsidRDefault="00845518" w:rsidP="00845518">
      <w:pPr>
        <w:spacing w:line="312" w:lineRule="atLeast"/>
        <w:ind w:firstLine="225"/>
        <w:jc w:val="center"/>
      </w:pPr>
      <w:r>
        <w:rPr>
          <w:b/>
          <w:bCs/>
          <w:lang w:eastAsia="lt-LT"/>
        </w:rPr>
        <w:t>PANEVĖŽIO RAJONO SAVIVALDYBĖS GYVENAMŲJŲ IR BENDROJO NAUDOJIMO PATALPŲ IR INŽINERINIŲ ĮRENGINIŲ NAUDOJIMO TAISYKLĖS</w:t>
      </w:r>
    </w:p>
    <w:p w:rsidR="00845518" w:rsidRDefault="00845518" w:rsidP="00845518">
      <w:pPr>
        <w:rPr>
          <w:sz w:val="6"/>
          <w:szCs w:val="6"/>
        </w:rPr>
      </w:pPr>
    </w:p>
    <w:p w:rsidR="00845518" w:rsidRDefault="00845518" w:rsidP="00845518">
      <w:pPr>
        <w:ind w:firstLine="709"/>
        <w:jc w:val="both"/>
        <w:rPr>
          <w:lang w:eastAsia="lt-LT"/>
        </w:rPr>
      </w:pPr>
    </w:p>
    <w:p w:rsidR="00845518" w:rsidRDefault="00845518" w:rsidP="00845518">
      <w:pPr>
        <w:jc w:val="center"/>
        <w:rPr>
          <w:b/>
          <w:bCs/>
          <w:lang w:eastAsia="lt-LT"/>
        </w:rPr>
      </w:pPr>
      <w:r>
        <w:rPr>
          <w:b/>
          <w:bCs/>
          <w:lang w:eastAsia="lt-LT"/>
        </w:rPr>
        <w:t>I. BENDROSIOS NUOSTATOS</w:t>
      </w:r>
    </w:p>
    <w:p w:rsidR="00845518" w:rsidRDefault="00845518" w:rsidP="00845518">
      <w:pPr>
        <w:ind w:firstLine="709"/>
        <w:jc w:val="both"/>
        <w:rPr>
          <w:lang w:eastAsia="lt-LT"/>
        </w:rPr>
      </w:pPr>
      <w:r>
        <w:rPr>
          <w:lang w:eastAsia="lt-LT"/>
        </w:rPr>
        <w:t>1. Panevėžio rajono savivaldybės gyvenamųjų ir bendrojo naudojimo patalpų ir inžinerinių įrenginių naudojimo taisyklės (toliau – Taisyklės) nustato butų, esančių daugiabučiuose gyvenamuosiuose namuose, bendrojo naudojimo patalpų, inžinerinių įrenginių naudojimo ir priežiūros tvarką ir galioja visoje Panevėžio rajono savivaldybės (toliau – Savivaldybė) teritorijoje.</w:t>
      </w:r>
    </w:p>
    <w:p w:rsidR="00845518" w:rsidRDefault="00845518" w:rsidP="00845518">
      <w:pPr>
        <w:ind w:firstLine="709"/>
        <w:jc w:val="both"/>
        <w:rPr>
          <w:lang w:eastAsia="lt-LT"/>
        </w:rPr>
      </w:pPr>
      <w:r>
        <w:rPr>
          <w:lang w:eastAsia="lt-LT"/>
        </w:rPr>
        <w:t xml:space="preserve">2. Taisyklės privalomos </w:t>
      </w:r>
      <w:r>
        <w:rPr>
          <w:lang w:val="pt-BR"/>
        </w:rPr>
        <w:t xml:space="preserve">visiems fiziniamas ir juridiniams asmenims (toliau – asmenys). </w:t>
      </w:r>
    </w:p>
    <w:p w:rsidR="00845518" w:rsidRDefault="00845518" w:rsidP="00845518">
      <w:pPr>
        <w:ind w:firstLine="709"/>
        <w:jc w:val="both"/>
        <w:rPr>
          <w:lang w:eastAsia="lt-LT"/>
        </w:rPr>
      </w:pPr>
      <w:r>
        <w:rPr>
          <w:lang w:eastAsia="lt-LT"/>
        </w:rPr>
        <w:t>3. Taisyklės parengtos vadovaujantis šiais teisės aktais:</w:t>
      </w:r>
    </w:p>
    <w:p w:rsidR="00845518" w:rsidRDefault="00845518" w:rsidP="00845518">
      <w:pPr>
        <w:ind w:firstLine="709"/>
        <w:jc w:val="both"/>
        <w:rPr>
          <w:lang w:eastAsia="lt-LT"/>
        </w:rPr>
      </w:pPr>
      <w:r>
        <w:rPr>
          <w:lang w:eastAsia="lt-LT"/>
        </w:rPr>
        <w:t>3.1. Lietuvos Respublikos civiliniu kodeksu;</w:t>
      </w:r>
    </w:p>
    <w:p w:rsidR="00845518" w:rsidRDefault="00845518" w:rsidP="00845518">
      <w:pPr>
        <w:ind w:firstLine="709"/>
        <w:jc w:val="both"/>
        <w:rPr>
          <w:lang w:eastAsia="lt-LT"/>
        </w:rPr>
      </w:pPr>
      <w:r>
        <w:rPr>
          <w:lang w:eastAsia="lt-LT"/>
        </w:rPr>
        <w:t>3.2. Lietuvos Respublikos statybos įstatymu;</w:t>
      </w:r>
    </w:p>
    <w:p w:rsidR="00845518" w:rsidRDefault="00845518" w:rsidP="00845518">
      <w:pPr>
        <w:ind w:firstLine="709"/>
        <w:jc w:val="both"/>
        <w:rPr>
          <w:lang w:eastAsia="lt-LT"/>
        </w:rPr>
      </w:pPr>
      <w:r>
        <w:rPr>
          <w:lang w:eastAsia="lt-LT"/>
        </w:rPr>
        <w:t>3.3. Lietuvos Respublikos daugiabučių gyvenamųjų namų ir kitos paskirties pastatų savininkų bendrijų įstatymu;</w:t>
      </w:r>
    </w:p>
    <w:p w:rsidR="00845518" w:rsidRDefault="00845518" w:rsidP="00845518">
      <w:pPr>
        <w:ind w:firstLine="709"/>
        <w:jc w:val="both"/>
        <w:rPr>
          <w:lang w:eastAsia="lt-LT"/>
        </w:rPr>
      </w:pPr>
      <w:r>
        <w:rPr>
          <w:lang w:eastAsia="lt-LT"/>
        </w:rPr>
        <w:t>3.4. Statybos techniniu reglamentu STR 1.12.05:2010 „Privalomieji statinių (gyvenamųjų namų) naudojimo ir priežiūros reikalavimai“;</w:t>
      </w:r>
    </w:p>
    <w:p w:rsidR="00845518" w:rsidRDefault="00845518" w:rsidP="00845518">
      <w:pPr>
        <w:ind w:firstLine="709"/>
        <w:jc w:val="both"/>
        <w:rPr>
          <w:lang w:eastAsia="lt-LT"/>
        </w:rPr>
      </w:pPr>
      <w:r>
        <w:rPr>
          <w:lang w:eastAsia="lt-LT"/>
        </w:rPr>
        <w:t xml:space="preserve">3.5. Lietuvos Respublikos energetikos ministro </w:t>
      </w:r>
      <w:r>
        <w:t xml:space="preserve">2009 m. lapkričio 26 d. įsakymu Nr. 1-229 </w:t>
      </w:r>
      <w:r>
        <w:rPr>
          <w:lang w:eastAsia="lt-LT"/>
        </w:rPr>
        <w:t>„Dėl Pastato šildymo ir karšto vandens sistemos priežiūros tvarkos aprašo patvirtinimo“;</w:t>
      </w:r>
    </w:p>
    <w:p w:rsidR="00845518" w:rsidRDefault="00845518" w:rsidP="00845518">
      <w:pPr>
        <w:ind w:firstLine="709"/>
        <w:jc w:val="both"/>
        <w:rPr>
          <w:lang w:eastAsia="lt-LT"/>
        </w:rPr>
      </w:pPr>
      <w:r>
        <w:rPr>
          <w:lang w:eastAsia="lt-LT"/>
        </w:rPr>
        <w:t>3.6. Lietuvos Respublikos energetikos ministro 2010 m. balandžio 7 d. įsakymu Nr. 1-111 „Dėl Šilumos tinklų ir šilumos vartojimo įrenginių priežiūros (eksploatacijos) taisyklių patvirtinimo“;</w:t>
      </w:r>
    </w:p>
    <w:p w:rsidR="00845518" w:rsidRDefault="00845518" w:rsidP="00845518">
      <w:pPr>
        <w:ind w:firstLine="709"/>
        <w:jc w:val="both"/>
        <w:rPr>
          <w:lang w:eastAsia="lt-LT"/>
        </w:rPr>
      </w:pPr>
      <w:r>
        <w:rPr>
          <w:lang w:eastAsia="lt-LT"/>
        </w:rPr>
        <w:t>3.7. Lietuvos Respublikos energetikos ministro 2010 m. spalio 25 d. įsakymu Nr. 1-297 „Dėl Šilumos tiekimo ir vartojimo taisyklių patvirtinimo“.</w:t>
      </w:r>
    </w:p>
    <w:p w:rsidR="00845518" w:rsidRPr="00987A01" w:rsidRDefault="00845518" w:rsidP="00845518">
      <w:pPr>
        <w:tabs>
          <w:tab w:val="left" w:pos="7513"/>
        </w:tabs>
        <w:overflowPunct w:val="0"/>
        <w:ind w:firstLine="680"/>
        <w:jc w:val="both"/>
        <w:textAlignment w:val="baseline"/>
        <w:rPr>
          <w:szCs w:val="24"/>
        </w:rPr>
      </w:pPr>
      <w:r w:rsidRPr="00987A01">
        <w:rPr>
          <w:szCs w:val="24"/>
        </w:rPr>
        <w:t xml:space="preserve">4. Šiose taisyklėse vartojamos sąvokos: </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4.1.</w:t>
      </w:r>
      <w:r>
        <w:rPr>
          <w:b/>
          <w:bCs/>
          <w:szCs w:val="24"/>
        </w:rPr>
        <w:t xml:space="preserve"> </w:t>
      </w:r>
      <w:r w:rsidRPr="00987A01">
        <w:rPr>
          <w:b/>
          <w:bCs/>
          <w:szCs w:val="24"/>
        </w:rPr>
        <w:t>gyvenamasis namas</w:t>
      </w:r>
      <w:r w:rsidRPr="00987A01">
        <w:rPr>
          <w:szCs w:val="24"/>
        </w:rPr>
        <w:t xml:space="preserve"> – pastatas, kuriame ne mažiau kaip pusė naudingojo ploto yra gyvenamosios paskirties patalpos; </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4.2.</w:t>
      </w:r>
      <w:r>
        <w:rPr>
          <w:b/>
          <w:bCs/>
          <w:szCs w:val="24"/>
        </w:rPr>
        <w:t xml:space="preserve"> </w:t>
      </w:r>
      <w:r w:rsidRPr="00987A01">
        <w:rPr>
          <w:b/>
          <w:bCs/>
          <w:szCs w:val="24"/>
        </w:rPr>
        <w:t>daugiabutis namas</w:t>
      </w:r>
      <w:r w:rsidRPr="00987A01">
        <w:rPr>
          <w:szCs w:val="24"/>
        </w:rPr>
        <w:t xml:space="preserve"> – trijų ir daugiau butų gyvenamasis namas. Daugiabučiame name gali būti ir negyvenamųjų patalpų – prekybos, administracinių, viešojo maitinimo ir kitų;</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4.3.</w:t>
      </w:r>
      <w:r>
        <w:rPr>
          <w:b/>
          <w:bCs/>
          <w:szCs w:val="24"/>
        </w:rPr>
        <w:t xml:space="preserve"> </w:t>
      </w:r>
      <w:r w:rsidRPr="00987A01">
        <w:rPr>
          <w:b/>
          <w:bCs/>
          <w:szCs w:val="24"/>
        </w:rPr>
        <w:t>butas</w:t>
      </w:r>
      <w:r w:rsidRPr="00987A01">
        <w:rPr>
          <w:szCs w:val="24"/>
        </w:rPr>
        <w:t xml:space="preserve"> – daugiabučio namo dalis iš vieno ar kelių gyvenamųjų kambarių ir kitų patalpų, atitvarų konstrukcijomis atskirta nuo bendrojo naudojimo patalpų, kitų butų ar negyvenamųjų patalpų; </w:t>
      </w:r>
    </w:p>
    <w:p w:rsidR="00845518" w:rsidRPr="00987A01" w:rsidRDefault="00845518" w:rsidP="00845518">
      <w:pPr>
        <w:tabs>
          <w:tab w:val="left" w:pos="7513"/>
        </w:tabs>
        <w:overflowPunct w:val="0"/>
        <w:ind w:firstLine="680"/>
        <w:jc w:val="both"/>
        <w:textAlignment w:val="baseline"/>
        <w:rPr>
          <w:szCs w:val="24"/>
        </w:rPr>
      </w:pPr>
      <w:r w:rsidRPr="006A2D62">
        <w:rPr>
          <w:bCs/>
          <w:szCs w:val="24"/>
        </w:rPr>
        <w:t>4.4.</w:t>
      </w:r>
      <w:r>
        <w:rPr>
          <w:b/>
          <w:bCs/>
          <w:szCs w:val="24"/>
        </w:rPr>
        <w:t xml:space="preserve"> </w:t>
      </w:r>
      <w:r w:rsidRPr="00987A01">
        <w:rPr>
          <w:b/>
          <w:bCs/>
          <w:szCs w:val="24"/>
        </w:rPr>
        <w:t>patalpos</w:t>
      </w:r>
      <w:r w:rsidRPr="00987A01">
        <w:rPr>
          <w:szCs w:val="24"/>
        </w:rPr>
        <w:t xml:space="preserve"> – gyvenamosios patalpos (butai) ir negyvenamosios patalpos, esančios daugiabučiame name ir nustatyta tvarka įregistruotos Nekilnojamojo turto registre, taip pat bendrojo naudojimo patalpos;</w:t>
      </w:r>
    </w:p>
    <w:p w:rsidR="00845518" w:rsidRPr="00987A01" w:rsidRDefault="00B22809" w:rsidP="00845518">
      <w:pPr>
        <w:tabs>
          <w:tab w:val="left" w:pos="7513"/>
        </w:tabs>
        <w:overflowPunct w:val="0"/>
        <w:ind w:firstLine="680"/>
        <w:jc w:val="both"/>
        <w:textAlignment w:val="baseline"/>
        <w:rPr>
          <w:szCs w:val="24"/>
        </w:rPr>
      </w:pPr>
      <w:r>
        <w:rPr>
          <w:bCs/>
          <w:szCs w:val="24"/>
        </w:rPr>
        <w:t>4.5</w:t>
      </w:r>
      <w:r w:rsidR="00845518" w:rsidRPr="006A2D62">
        <w:rPr>
          <w:bCs/>
          <w:szCs w:val="24"/>
        </w:rPr>
        <w:t>.</w:t>
      </w:r>
      <w:r w:rsidR="00845518">
        <w:rPr>
          <w:b/>
          <w:bCs/>
          <w:szCs w:val="24"/>
        </w:rPr>
        <w:t xml:space="preserve"> </w:t>
      </w:r>
      <w:r w:rsidR="00845518" w:rsidRPr="00987A01">
        <w:rPr>
          <w:b/>
          <w:bCs/>
          <w:szCs w:val="24"/>
        </w:rPr>
        <w:t>kitos patalpos</w:t>
      </w:r>
      <w:r w:rsidR="00845518" w:rsidRPr="00987A01">
        <w:rPr>
          <w:szCs w:val="24"/>
        </w:rPr>
        <w:t xml:space="preserve"> – daugiabučiame name esančios negyvenamosios</w:t>
      </w:r>
      <w:r w:rsidR="00845518">
        <w:rPr>
          <w:szCs w:val="24"/>
        </w:rPr>
        <w:t xml:space="preserve"> paskirties patalpos</w:t>
      </w:r>
      <w:r w:rsidR="00845518" w:rsidRPr="00987A01">
        <w:rPr>
          <w:szCs w:val="24"/>
        </w:rPr>
        <w:t xml:space="preserve"> (administracinės, komercinės ir kitos), suformuotos ir Nekilnojamojo turto registre įregistruotos kaip atskiras nuosavybės teisės objektas, taip pat atskirame atitinkamos paskirties pastate esančios asmeninio naudojimo rekreacinės (poilsio), kūrybos (kūrybinės dirbtuvės) ar ūkinės (garažų ir kt.) paskirties patalpos, suformuotos ir Nekilnojamo</w:t>
      </w:r>
      <w:r w:rsidR="00845518">
        <w:rPr>
          <w:szCs w:val="24"/>
        </w:rPr>
        <w:t>jo</w:t>
      </w:r>
      <w:r w:rsidR="00845518" w:rsidRPr="00987A01">
        <w:rPr>
          <w:szCs w:val="24"/>
        </w:rPr>
        <w:t xml:space="preserve"> turto registre įregistruotos kaip atskiras nuosavybės teisės objektas;</w:t>
      </w:r>
    </w:p>
    <w:p w:rsidR="00903FAE" w:rsidRDefault="00845518" w:rsidP="00845518">
      <w:pPr>
        <w:tabs>
          <w:tab w:val="left" w:pos="7513"/>
        </w:tabs>
        <w:overflowPunct w:val="0"/>
        <w:ind w:firstLine="680"/>
        <w:jc w:val="both"/>
        <w:textAlignment w:val="baseline"/>
        <w:rPr>
          <w:szCs w:val="24"/>
        </w:rPr>
        <w:sectPr w:rsidR="00903FAE" w:rsidSect="00903FAE">
          <w:headerReference w:type="default" r:id="rId7"/>
          <w:footerReference w:type="even" r:id="rId8"/>
          <w:footerReference w:type="default" r:id="rId9"/>
          <w:headerReference w:type="first" r:id="rId10"/>
          <w:footerReference w:type="first" r:id="rId11"/>
          <w:type w:val="continuous"/>
          <w:pgSz w:w="11906" w:h="16838" w:code="9"/>
          <w:pgMar w:top="1134" w:right="567" w:bottom="1134" w:left="1701" w:header="964" w:footer="720" w:gutter="0"/>
          <w:cols w:space="720"/>
          <w:formProt w:val="0"/>
          <w:titlePg/>
          <w:docGrid w:linePitch="326"/>
        </w:sectPr>
      </w:pPr>
      <w:r w:rsidRPr="006A2D62">
        <w:rPr>
          <w:bCs/>
          <w:szCs w:val="24"/>
        </w:rPr>
        <w:t>4.</w:t>
      </w:r>
      <w:r w:rsidR="00B22809">
        <w:rPr>
          <w:bCs/>
          <w:szCs w:val="24"/>
        </w:rPr>
        <w:t>6</w:t>
      </w:r>
      <w:r w:rsidRPr="006A2D62">
        <w:rPr>
          <w:bCs/>
          <w:szCs w:val="24"/>
        </w:rPr>
        <w:t>.</w:t>
      </w:r>
      <w:r>
        <w:rPr>
          <w:b/>
          <w:bCs/>
          <w:szCs w:val="24"/>
        </w:rPr>
        <w:t xml:space="preserve"> </w:t>
      </w:r>
      <w:r w:rsidRPr="00987A01">
        <w:rPr>
          <w:b/>
          <w:bCs/>
          <w:szCs w:val="24"/>
        </w:rPr>
        <w:t xml:space="preserve">buto ir kitų patalpų savininkas </w:t>
      </w:r>
      <w:r w:rsidRPr="00987A01">
        <w:rPr>
          <w:szCs w:val="24"/>
        </w:rPr>
        <w:t>–</w:t>
      </w:r>
      <w:r w:rsidRPr="00987A01">
        <w:rPr>
          <w:b/>
          <w:bCs/>
          <w:szCs w:val="24"/>
        </w:rPr>
        <w:t xml:space="preserve"> </w:t>
      </w:r>
      <w:r w:rsidRPr="00987A01">
        <w:rPr>
          <w:szCs w:val="24"/>
        </w:rPr>
        <w:t>fizinis ar juridinis asmuo, kuriam butas ar kitos patalpos priklauso nuosavybės teise ir kuris turi bendrosios nuosavybės teisės objekto dalį bendrojoje dalinėje nuosavybėje;</w:t>
      </w:r>
    </w:p>
    <w:p w:rsidR="00845518" w:rsidRPr="00987A01" w:rsidRDefault="00B22809" w:rsidP="00845518">
      <w:pPr>
        <w:tabs>
          <w:tab w:val="left" w:pos="7513"/>
        </w:tabs>
        <w:overflowPunct w:val="0"/>
        <w:ind w:firstLine="751"/>
        <w:jc w:val="both"/>
        <w:textAlignment w:val="baseline"/>
        <w:rPr>
          <w:szCs w:val="24"/>
        </w:rPr>
      </w:pPr>
      <w:r>
        <w:rPr>
          <w:bCs/>
          <w:szCs w:val="24"/>
        </w:rPr>
        <w:lastRenderedPageBreak/>
        <w:t>4.7</w:t>
      </w:r>
      <w:r w:rsidR="00845518">
        <w:rPr>
          <w:b/>
          <w:bCs/>
          <w:szCs w:val="24"/>
        </w:rPr>
        <w:t xml:space="preserve"> </w:t>
      </w:r>
      <w:r w:rsidR="00845518" w:rsidRPr="00987A01">
        <w:rPr>
          <w:b/>
          <w:bCs/>
          <w:szCs w:val="24"/>
        </w:rPr>
        <w:t>naudotojas</w:t>
      </w:r>
      <w:r w:rsidR="00845518" w:rsidRPr="00987A01">
        <w:rPr>
          <w:szCs w:val="24"/>
        </w:rPr>
        <w:t xml:space="preserve"> – statinio (patalpų) savininkas arba kitas fizinis ar juridinis asmuo, kuris naudoja statinį (jo dalį) Lietuvos Respublikos įstatymų, administracinių aktų, sutarčių, susitarimų ar teismo sprendimų pagrindu;</w:t>
      </w:r>
    </w:p>
    <w:p w:rsidR="00845518" w:rsidRPr="00987A01" w:rsidRDefault="00B22809" w:rsidP="00845518">
      <w:pPr>
        <w:tabs>
          <w:tab w:val="left" w:pos="7513"/>
        </w:tabs>
        <w:overflowPunct w:val="0"/>
        <w:ind w:firstLine="680"/>
        <w:jc w:val="both"/>
        <w:textAlignment w:val="baseline"/>
        <w:rPr>
          <w:szCs w:val="24"/>
        </w:rPr>
      </w:pPr>
      <w:r>
        <w:rPr>
          <w:bCs/>
          <w:szCs w:val="24"/>
        </w:rPr>
        <w:t>4.8</w:t>
      </w:r>
      <w:r w:rsidR="00845518">
        <w:rPr>
          <w:b/>
          <w:bCs/>
          <w:szCs w:val="24"/>
        </w:rPr>
        <w:t xml:space="preserve"> </w:t>
      </w:r>
      <w:r w:rsidR="00845518" w:rsidRPr="00987A01">
        <w:rPr>
          <w:b/>
          <w:bCs/>
          <w:szCs w:val="24"/>
        </w:rPr>
        <w:t>bendrojo naudojimo objektų valdytojas</w:t>
      </w:r>
      <w:r w:rsidR="00845518" w:rsidRPr="00987A01">
        <w:rPr>
          <w:szCs w:val="24"/>
        </w:rPr>
        <w:t xml:space="preserve"> – daugiabučio namo butų ir kitų patalpų savininkų bendrija, jungtinės veiklos sutartimi įgaliotas asmuo arba kitas daugiabučio namo butų ir kitų patalpų savininkų sprendimu ir sutartimi įgaliotas asmuo, kuriam teisės aktai</w:t>
      </w:r>
      <w:r w:rsidR="00845518">
        <w:rPr>
          <w:szCs w:val="24"/>
        </w:rPr>
        <w:t>s</w:t>
      </w:r>
      <w:r w:rsidR="00845518" w:rsidRPr="00987A01">
        <w:rPr>
          <w:szCs w:val="24"/>
        </w:rPr>
        <w:t xml:space="preserve"> leidžia</w:t>
      </w:r>
      <w:r w:rsidR="00845518">
        <w:rPr>
          <w:szCs w:val="24"/>
        </w:rPr>
        <w:t>ma</w:t>
      </w:r>
      <w:r w:rsidR="00845518" w:rsidRPr="00987A01">
        <w:rPr>
          <w:szCs w:val="24"/>
        </w:rPr>
        <w:t xml:space="preserve"> teikti turto administravimo paslaugas, arba pagal Lietuvos Respublikos civilinio kodekso 4.84 straipsnį paskirtas bendrojo naudojimo objektų administratorius;</w:t>
      </w:r>
    </w:p>
    <w:p w:rsidR="00845518" w:rsidRPr="00987A01" w:rsidRDefault="00B22809" w:rsidP="00845518">
      <w:pPr>
        <w:tabs>
          <w:tab w:val="left" w:pos="7513"/>
        </w:tabs>
        <w:overflowPunct w:val="0"/>
        <w:ind w:firstLine="680"/>
        <w:jc w:val="both"/>
        <w:textAlignment w:val="baseline"/>
        <w:rPr>
          <w:color w:val="000000"/>
          <w:szCs w:val="24"/>
        </w:rPr>
      </w:pPr>
      <w:r>
        <w:rPr>
          <w:bCs/>
          <w:szCs w:val="24"/>
        </w:rPr>
        <w:t>4.9</w:t>
      </w:r>
      <w:r w:rsidR="00845518" w:rsidRPr="006A2D62">
        <w:rPr>
          <w:bCs/>
          <w:szCs w:val="24"/>
        </w:rPr>
        <w:t>.</w:t>
      </w:r>
      <w:r w:rsidR="00845518">
        <w:rPr>
          <w:b/>
          <w:bCs/>
          <w:szCs w:val="24"/>
        </w:rPr>
        <w:t xml:space="preserve"> </w:t>
      </w:r>
      <w:r w:rsidR="00845518" w:rsidRPr="00987A01">
        <w:rPr>
          <w:b/>
          <w:bCs/>
          <w:szCs w:val="24"/>
        </w:rPr>
        <w:t xml:space="preserve">bendrojo naudojimo objektų aprašas </w:t>
      </w:r>
      <w:r w:rsidR="00845518" w:rsidRPr="00987A01">
        <w:rPr>
          <w:szCs w:val="24"/>
        </w:rPr>
        <w:t>– pagal Vyriausybės įgaliotos institucijos patvirtintą tipinę formą parengtas dokumentas, kuriame nurodoma daugiabučio gyvenamojo namo ar kitos paskirties pastato (pastatų) bendrojo naudojimo objekto rūšis, paskirtis, požymiai, buvimo vieta, su objektu susiję butų ir kitų patalpų (pastatų) savininkai ir kiti objektą charakterizuojantys duomenys;</w:t>
      </w:r>
    </w:p>
    <w:p w:rsidR="00845518" w:rsidRPr="00987A01" w:rsidRDefault="00B22809" w:rsidP="00845518">
      <w:pPr>
        <w:tabs>
          <w:tab w:val="left" w:pos="7513"/>
        </w:tabs>
        <w:overflowPunct w:val="0"/>
        <w:ind w:firstLine="680"/>
        <w:jc w:val="both"/>
        <w:textAlignment w:val="baseline"/>
        <w:rPr>
          <w:szCs w:val="24"/>
        </w:rPr>
      </w:pPr>
      <w:r>
        <w:rPr>
          <w:bCs/>
          <w:color w:val="000000"/>
          <w:szCs w:val="24"/>
        </w:rPr>
        <w:t>4.10</w:t>
      </w:r>
      <w:r w:rsidR="00845518" w:rsidRPr="006A2D62">
        <w:rPr>
          <w:bCs/>
          <w:color w:val="000000"/>
          <w:szCs w:val="24"/>
        </w:rPr>
        <w:t>.</w:t>
      </w:r>
      <w:r w:rsidR="00845518">
        <w:rPr>
          <w:b/>
          <w:bCs/>
          <w:color w:val="000000"/>
          <w:szCs w:val="24"/>
        </w:rPr>
        <w:t xml:space="preserve"> </w:t>
      </w:r>
      <w:r w:rsidR="00845518" w:rsidRPr="00987A01">
        <w:rPr>
          <w:b/>
          <w:bCs/>
          <w:color w:val="000000"/>
          <w:szCs w:val="24"/>
        </w:rPr>
        <w:t>bendrojo naudojimo objektų atnaujinimas, įgyvendinant statinių naudojimo ir priežiūros privalomuosius reikalavimus</w:t>
      </w:r>
      <w:r w:rsidR="00845518" w:rsidRPr="00987A01">
        <w:rPr>
          <w:color w:val="000000"/>
          <w:szCs w:val="24"/>
        </w:rPr>
        <w:t xml:space="preserve"> – statybos darbai, kuriais užtikrinamas pastato ir (ar) jo inžinerinių sistemų fizinių ir energinių savybių atkūrimas;</w:t>
      </w:r>
    </w:p>
    <w:p w:rsidR="00845518" w:rsidRPr="00987A01" w:rsidRDefault="00B22809" w:rsidP="00845518">
      <w:pPr>
        <w:tabs>
          <w:tab w:val="left" w:pos="7513"/>
        </w:tabs>
        <w:overflowPunct w:val="0"/>
        <w:ind w:firstLine="680"/>
        <w:jc w:val="both"/>
        <w:textAlignment w:val="baseline"/>
        <w:rPr>
          <w:szCs w:val="24"/>
        </w:rPr>
      </w:pPr>
      <w:r>
        <w:rPr>
          <w:bCs/>
          <w:szCs w:val="24"/>
        </w:rPr>
        <w:t>4.11</w:t>
      </w:r>
      <w:r w:rsidR="00845518" w:rsidRPr="006A2D62">
        <w:rPr>
          <w:bCs/>
          <w:szCs w:val="24"/>
        </w:rPr>
        <w:t>.</w:t>
      </w:r>
      <w:r w:rsidR="00845518">
        <w:rPr>
          <w:b/>
          <w:bCs/>
          <w:szCs w:val="24"/>
        </w:rPr>
        <w:t xml:space="preserve"> </w:t>
      </w:r>
      <w:r w:rsidR="00845518" w:rsidRPr="00987A01">
        <w:rPr>
          <w:b/>
          <w:bCs/>
          <w:szCs w:val="24"/>
        </w:rPr>
        <w:t>bendrojo naudojimo objektai</w:t>
      </w:r>
      <w:r w:rsidR="00845518" w:rsidRPr="00987A01">
        <w:rPr>
          <w:szCs w:val="24"/>
        </w:rPr>
        <w:t xml:space="preserve"> – bendroji dalinė daugiabučio namo butų ir kitų patalpų savinink</w:t>
      </w:r>
      <w:r w:rsidR="00845518">
        <w:rPr>
          <w:szCs w:val="24"/>
        </w:rPr>
        <w:t>ų nuosavybė,</w:t>
      </w:r>
      <w:r w:rsidR="00845518" w:rsidRPr="00987A01">
        <w:rPr>
          <w:szCs w:val="24"/>
        </w:rPr>
        <w:t xml:space="preserve"> </w:t>
      </w:r>
      <w:r w:rsidR="00845518">
        <w:rPr>
          <w:szCs w:val="24"/>
        </w:rPr>
        <w:t>t</w:t>
      </w:r>
      <w:r w:rsidR="00845518" w:rsidRPr="00987A01">
        <w:rPr>
          <w:szCs w:val="24"/>
        </w:rPr>
        <w:t xml:space="preserve">ai yra: </w:t>
      </w:r>
    </w:p>
    <w:p w:rsidR="00845518" w:rsidRPr="00987A01" w:rsidRDefault="00B22809" w:rsidP="00845518">
      <w:pPr>
        <w:tabs>
          <w:tab w:val="left" w:pos="7513"/>
        </w:tabs>
        <w:overflowPunct w:val="0"/>
        <w:ind w:firstLine="680"/>
        <w:jc w:val="both"/>
        <w:textAlignment w:val="baseline"/>
        <w:rPr>
          <w:color w:val="000000"/>
          <w:szCs w:val="24"/>
        </w:rPr>
      </w:pPr>
      <w:r>
        <w:rPr>
          <w:bCs/>
          <w:szCs w:val="24"/>
        </w:rPr>
        <w:t>4.11</w:t>
      </w:r>
      <w:r w:rsidR="00845518" w:rsidRPr="006A2D62">
        <w:rPr>
          <w:bCs/>
          <w:szCs w:val="24"/>
        </w:rPr>
        <w:t>.</w:t>
      </w:r>
      <w:r w:rsidR="00845518">
        <w:rPr>
          <w:bCs/>
          <w:szCs w:val="24"/>
        </w:rPr>
        <w:t>1.</w:t>
      </w:r>
      <w:r w:rsidR="00845518">
        <w:rPr>
          <w:b/>
          <w:bCs/>
          <w:szCs w:val="24"/>
        </w:rPr>
        <w:t xml:space="preserve"> </w:t>
      </w:r>
      <w:r w:rsidR="00845518" w:rsidRPr="00987A01">
        <w:rPr>
          <w:b/>
          <w:bCs/>
          <w:szCs w:val="24"/>
        </w:rPr>
        <w:t>bendrosios konstrukcijos</w:t>
      </w:r>
      <w:r w:rsidR="00845518" w:rsidRPr="00987A01">
        <w:rPr>
          <w:szCs w:val="24"/>
        </w:rPr>
        <w:t xml:space="preserve"> –</w:t>
      </w:r>
      <w:r w:rsidR="00845518" w:rsidRPr="00987A01">
        <w:rPr>
          <w:color w:val="000000"/>
          <w:szCs w:val="24"/>
        </w:rPr>
        <w:t xml:space="preserve"> pagrindinės pastato konstrukcijos (pamatai, visos laikančiosios sienos ir kolonos, išorinės sienos ir vidinės pertvaros, atskiriančios bendrojo naudojimo patalpas nuo skirtingiems savininkams priklausančių butų ir kitų patalpų, perdangos, stogas, fasado architektūros detalės, bendrojo naudojimo balkonai ir </w:t>
      </w:r>
      <w:proofErr w:type="spellStart"/>
      <w:r w:rsidR="00845518" w:rsidRPr="00987A01">
        <w:rPr>
          <w:color w:val="000000"/>
          <w:szCs w:val="24"/>
        </w:rPr>
        <w:t>lodžijos</w:t>
      </w:r>
      <w:proofErr w:type="spellEnd"/>
      <w:r w:rsidR="00845518" w:rsidRPr="00987A01">
        <w:rPr>
          <w:color w:val="000000"/>
          <w:szCs w:val="24"/>
        </w:rPr>
        <w:t xml:space="preserve">, </w:t>
      </w:r>
      <w:r w:rsidR="00845518" w:rsidRPr="00987A01">
        <w:rPr>
          <w:szCs w:val="24"/>
        </w:rPr>
        <w:t xml:space="preserve">kitų balkonų ir </w:t>
      </w:r>
      <w:proofErr w:type="spellStart"/>
      <w:r w:rsidR="00845518" w:rsidRPr="00987A01">
        <w:rPr>
          <w:szCs w:val="24"/>
        </w:rPr>
        <w:t>lodžijų</w:t>
      </w:r>
      <w:proofErr w:type="spellEnd"/>
      <w:r w:rsidR="00845518" w:rsidRPr="00987A01">
        <w:rPr>
          <w:szCs w:val="24"/>
        </w:rPr>
        <w:t xml:space="preserve"> išorinės (fasado) konstrukcijos</w:t>
      </w:r>
      <w:r w:rsidR="00845518" w:rsidRPr="00987A01">
        <w:rPr>
          <w:color w:val="000000"/>
          <w:szCs w:val="24"/>
        </w:rPr>
        <w:t xml:space="preserve">, išorės durys, laiptinių laiptų konstrukcijos, išoriniai laiptai, </w:t>
      </w:r>
      <w:proofErr w:type="spellStart"/>
      <w:r w:rsidR="00845518" w:rsidRPr="00987A01">
        <w:rPr>
          <w:color w:val="000000"/>
          <w:szCs w:val="24"/>
        </w:rPr>
        <w:t>nuožulnos</w:t>
      </w:r>
      <w:proofErr w:type="spellEnd"/>
      <w:r w:rsidR="00845518" w:rsidRPr="00987A01">
        <w:rPr>
          <w:color w:val="000000"/>
          <w:szCs w:val="24"/>
        </w:rPr>
        <w:t>, stogeliai);</w:t>
      </w:r>
    </w:p>
    <w:p w:rsidR="00845518" w:rsidRPr="00987A01" w:rsidRDefault="00B22809" w:rsidP="00845518">
      <w:pPr>
        <w:tabs>
          <w:tab w:val="left" w:pos="7513"/>
        </w:tabs>
        <w:overflowPunct w:val="0"/>
        <w:ind w:firstLine="680"/>
        <w:jc w:val="both"/>
        <w:textAlignment w:val="baseline"/>
        <w:rPr>
          <w:szCs w:val="24"/>
        </w:rPr>
      </w:pPr>
      <w:r>
        <w:rPr>
          <w:bCs/>
          <w:szCs w:val="24"/>
        </w:rPr>
        <w:t>4.11</w:t>
      </w:r>
      <w:r w:rsidR="00845518">
        <w:rPr>
          <w:bCs/>
          <w:szCs w:val="24"/>
        </w:rPr>
        <w:t>.2.</w:t>
      </w:r>
      <w:r w:rsidR="00845518">
        <w:rPr>
          <w:b/>
          <w:bCs/>
          <w:szCs w:val="24"/>
        </w:rPr>
        <w:t xml:space="preserve"> </w:t>
      </w:r>
      <w:r w:rsidR="00845518" w:rsidRPr="00987A01">
        <w:rPr>
          <w:b/>
          <w:bCs/>
          <w:szCs w:val="24"/>
        </w:rPr>
        <w:t>bendroji inžinerinė įranga (</w:t>
      </w:r>
      <w:r w:rsidR="00845518" w:rsidRPr="00987A01">
        <w:rPr>
          <w:b/>
          <w:bCs/>
          <w:color w:val="000000"/>
          <w:szCs w:val="24"/>
        </w:rPr>
        <w:t>bendrosios pastato inžinerinės sistemos)</w:t>
      </w:r>
      <w:r w:rsidR="00845518" w:rsidRPr="00987A01">
        <w:rPr>
          <w:color w:val="000000"/>
          <w:szCs w:val="24"/>
        </w:rPr>
        <w:t xml:space="preserve"> – pastato bendrojo naudojimo mechaninė, elektros, dujų, šilumos, sanitarinės technikos ir kita įranga (įskaitant pastato elektros skydinę, šilumos punktą, šildymo ir karšto vandens sistemos vamzdynus ir radiatorius, vandentiekio ir kanalizacijos vamzdynus, rankšluosčių džiovintuvus,</w:t>
      </w:r>
      <w:r w:rsidR="00845518" w:rsidRPr="00987A01">
        <w:rPr>
          <w:szCs w:val="24"/>
        </w:rPr>
        <w:t xml:space="preserve"> telekomunikacijų ir rodmenų tinklus, ventiliacijos kameras, vamzdynus ir angas,  televizijos kolektyvines antenas ir kabelius  bendrojo naudojimo patalpose ir konstrukcijose, taip pat šiuos objektus, įrengtus atskiriems gyvenamųjų ir negyvenamųjų patalpų savininkams nuosavybės teise priklausančiose patalpose, jeigu jie susiję su viso namo inžinerinės techninės įrangos funkcionavimu ir jeigu jie nėra trečiųjų asmenų nuosavybė); </w:t>
      </w:r>
    </w:p>
    <w:p w:rsidR="00845518" w:rsidRPr="00987A01" w:rsidRDefault="00B22809" w:rsidP="00845518">
      <w:pPr>
        <w:tabs>
          <w:tab w:val="left" w:pos="7513"/>
        </w:tabs>
        <w:overflowPunct w:val="0"/>
        <w:ind w:firstLine="680"/>
        <w:jc w:val="both"/>
        <w:textAlignment w:val="baseline"/>
        <w:rPr>
          <w:color w:val="000000"/>
          <w:szCs w:val="24"/>
        </w:rPr>
      </w:pPr>
      <w:r>
        <w:rPr>
          <w:bCs/>
          <w:szCs w:val="24"/>
        </w:rPr>
        <w:t>4.11</w:t>
      </w:r>
      <w:r w:rsidR="00845518" w:rsidRPr="006A2D62">
        <w:rPr>
          <w:bCs/>
          <w:szCs w:val="24"/>
        </w:rPr>
        <w:t>.</w:t>
      </w:r>
      <w:r w:rsidR="00845518">
        <w:rPr>
          <w:bCs/>
          <w:szCs w:val="24"/>
        </w:rPr>
        <w:t>3.</w:t>
      </w:r>
      <w:r w:rsidR="00845518">
        <w:rPr>
          <w:b/>
          <w:bCs/>
          <w:szCs w:val="24"/>
        </w:rPr>
        <w:t xml:space="preserve"> </w:t>
      </w:r>
      <w:r w:rsidR="00845518" w:rsidRPr="00987A01">
        <w:rPr>
          <w:b/>
          <w:bCs/>
          <w:szCs w:val="24"/>
        </w:rPr>
        <w:t>bendrojo naudojimo patalpos</w:t>
      </w:r>
      <w:r w:rsidR="00845518" w:rsidRPr="00987A01">
        <w:rPr>
          <w:szCs w:val="24"/>
        </w:rPr>
        <w:t xml:space="preserve"> –</w:t>
      </w:r>
      <w:r w:rsidR="00845518" w:rsidRPr="00987A01">
        <w:rPr>
          <w:color w:val="000000"/>
          <w:szCs w:val="24"/>
        </w:rPr>
        <w:t xml:space="preserve"> laiptinės, </w:t>
      </w:r>
      <w:r w:rsidR="00845518">
        <w:rPr>
          <w:color w:val="000000"/>
          <w:szCs w:val="24"/>
        </w:rPr>
        <w:t>vestibiuliai</w:t>
      </w:r>
      <w:r w:rsidR="00845518" w:rsidRPr="00987A01">
        <w:rPr>
          <w:color w:val="000000"/>
          <w:szCs w:val="24"/>
        </w:rPr>
        <w:t xml:space="preserve">, koridoriai, galerijos, palėpės, sandėliai, rūsiai, pusrūsiai ir kitos patalpos, jeigu tai nuosavybės teise nepriklauso atskiriems savininkams; </w:t>
      </w:r>
    </w:p>
    <w:p w:rsidR="00845518" w:rsidRPr="00987A01" w:rsidRDefault="00B22809" w:rsidP="00845518">
      <w:pPr>
        <w:tabs>
          <w:tab w:val="left" w:pos="7513"/>
        </w:tabs>
        <w:overflowPunct w:val="0"/>
        <w:ind w:firstLine="680"/>
        <w:jc w:val="both"/>
        <w:textAlignment w:val="baseline"/>
        <w:rPr>
          <w:color w:val="000000"/>
          <w:szCs w:val="24"/>
        </w:rPr>
      </w:pPr>
      <w:r>
        <w:rPr>
          <w:bCs/>
          <w:color w:val="000000"/>
          <w:szCs w:val="24"/>
        </w:rPr>
        <w:t>4.11</w:t>
      </w:r>
      <w:r w:rsidR="00845518" w:rsidRPr="006A2D62">
        <w:rPr>
          <w:bCs/>
          <w:color w:val="000000"/>
          <w:szCs w:val="24"/>
        </w:rPr>
        <w:t>.4.</w:t>
      </w:r>
      <w:r w:rsidR="00845518">
        <w:rPr>
          <w:b/>
          <w:bCs/>
          <w:color w:val="000000"/>
          <w:szCs w:val="24"/>
        </w:rPr>
        <w:t xml:space="preserve"> </w:t>
      </w:r>
      <w:r w:rsidR="00845518" w:rsidRPr="00987A01">
        <w:rPr>
          <w:b/>
          <w:bCs/>
          <w:color w:val="000000"/>
          <w:szCs w:val="24"/>
        </w:rPr>
        <w:t>vietiniai inžineriniai tinklai</w:t>
      </w:r>
      <w:r w:rsidR="00845518" w:rsidRPr="00987A01">
        <w:rPr>
          <w:color w:val="000000"/>
          <w:szCs w:val="24"/>
        </w:rPr>
        <w:t xml:space="preserve"> –</w:t>
      </w:r>
      <w:r w:rsidR="00845518" w:rsidRPr="00987A01">
        <w:rPr>
          <w:szCs w:val="24"/>
        </w:rPr>
        <w:t xml:space="preserve"> </w:t>
      </w:r>
      <w:r w:rsidR="00845518" w:rsidRPr="00987A01">
        <w:rPr>
          <w:color w:val="000000"/>
          <w:szCs w:val="24"/>
        </w:rPr>
        <w:t>inžineriniai tinklai (su jų maitinimo šaltiniais), skirti vieno vartotojo ar grupės vartotojų poreikiams tenkinti;</w:t>
      </w:r>
    </w:p>
    <w:p w:rsidR="00845518" w:rsidRDefault="00B22809" w:rsidP="00845518">
      <w:pPr>
        <w:tabs>
          <w:tab w:val="left" w:pos="7513"/>
        </w:tabs>
        <w:overflowPunct w:val="0"/>
        <w:ind w:firstLine="680"/>
        <w:jc w:val="both"/>
        <w:textAlignment w:val="baseline"/>
        <w:rPr>
          <w:color w:val="000000"/>
          <w:szCs w:val="24"/>
        </w:rPr>
      </w:pPr>
      <w:r>
        <w:rPr>
          <w:bCs/>
          <w:color w:val="000000"/>
          <w:szCs w:val="24"/>
        </w:rPr>
        <w:t>4.11</w:t>
      </w:r>
      <w:bookmarkStart w:id="0" w:name="_GoBack"/>
      <w:bookmarkEnd w:id="0"/>
      <w:r w:rsidR="00845518" w:rsidRPr="006A2D62">
        <w:rPr>
          <w:bCs/>
          <w:color w:val="000000"/>
          <w:szCs w:val="24"/>
        </w:rPr>
        <w:t>.5.</w:t>
      </w:r>
      <w:r w:rsidR="00845518">
        <w:rPr>
          <w:b/>
          <w:bCs/>
          <w:color w:val="000000"/>
          <w:szCs w:val="24"/>
        </w:rPr>
        <w:t xml:space="preserve"> </w:t>
      </w:r>
      <w:r w:rsidR="00845518" w:rsidRPr="00987A01">
        <w:rPr>
          <w:b/>
          <w:bCs/>
          <w:color w:val="000000"/>
          <w:szCs w:val="24"/>
        </w:rPr>
        <w:t>bendrojo naudojimo žemės sklypas</w:t>
      </w:r>
      <w:r w:rsidR="00845518" w:rsidRPr="00987A01">
        <w:rPr>
          <w:color w:val="000000"/>
          <w:szCs w:val="24"/>
        </w:rPr>
        <w:t xml:space="preserve"> –</w:t>
      </w:r>
      <w:r w:rsidR="00845518" w:rsidRPr="00987A01">
        <w:rPr>
          <w:b/>
          <w:bCs/>
          <w:color w:val="000000"/>
          <w:szCs w:val="24"/>
        </w:rPr>
        <w:t xml:space="preserve"> </w:t>
      </w:r>
      <w:r w:rsidR="00845518" w:rsidRPr="00987A01">
        <w:rPr>
          <w:color w:val="000000"/>
          <w:szCs w:val="24"/>
        </w:rPr>
        <w:t xml:space="preserve">bendrosios dalinės nuosavybės teise ar kitais įstatymų nustatytais pagrindais </w:t>
      </w:r>
      <w:r w:rsidR="00845518" w:rsidRPr="00987A01">
        <w:rPr>
          <w:szCs w:val="24"/>
        </w:rPr>
        <w:t xml:space="preserve">daugiabučių gyvenamųjų namų ar kitos paskirties pastatų savininkų </w:t>
      </w:r>
      <w:r w:rsidR="00845518" w:rsidRPr="00987A01">
        <w:rPr>
          <w:color w:val="000000"/>
          <w:szCs w:val="24"/>
        </w:rPr>
        <w:t>naudojamas ir (ar) valdomas žemės sklypas.</w:t>
      </w:r>
    </w:p>
    <w:p w:rsidR="00845518" w:rsidRPr="00987A01" w:rsidRDefault="00845518" w:rsidP="00845518">
      <w:pPr>
        <w:tabs>
          <w:tab w:val="left" w:pos="7513"/>
        </w:tabs>
        <w:overflowPunct w:val="0"/>
        <w:ind w:firstLine="680"/>
        <w:jc w:val="both"/>
        <w:textAlignment w:val="baseline"/>
        <w:rPr>
          <w:color w:val="000000"/>
          <w:szCs w:val="24"/>
        </w:rPr>
      </w:pPr>
    </w:p>
    <w:p w:rsidR="00845518" w:rsidRDefault="00845518" w:rsidP="00845518">
      <w:pPr>
        <w:ind w:firstLine="709"/>
        <w:jc w:val="center"/>
        <w:rPr>
          <w:b/>
          <w:bCs/>
          <w:lang w:eastAsia="lt-LT"/>
        </w:rPr>
      </w:pPr>
      <w:r>
        <w:rPr>
          <w:b/>
          <w:bCs/>
          <w:lang w:eastAsia="lt-LT"/>
        </w:rPr>
        <w:t>II. DAUGIABUČIO NAMO NAUDOJIMAS IR PRIEŽIŪRA</w:t>
      </w:r>
    </w:p>
    <w:p w:rsidR="00845518" w:rsidRDefault="00845518" w:rsidP="00845518">
      <w:pPr>
        <w:ind w:firstLine="709"/>
        <w:jc w:val="both"/>
        <w:rPr>
          <w:lang w:eastAsia="lt-LT"/>
        </w:rPr>
      </w:pPr>
      <w:r>
        <w:rPr>
          <w:lang w:eastAsia="lt-LT"/>
        </w:rPr>
        <w:t>5. Visi daugiabučio namo bendrojo naudojimo objektai butų ir kitų patalpų savininkams priklauso bendrosios dalinės nuosavybės teise. Kiekvienam patalpų savininkui priklausanti bendrosios nuosavybės dalis yra lygi jam nuosavybės teise priklausančių patalpų naudingojo ploto ir viso namo patalpų naudingojo ploto santykiui.</w:t>
      </w:r>
    </w:p>
    <w:p w:rsidR="00845518" w:rsidRDefault="00845518" w:rsidP="00845518">
      <w:pPr>
        <w:ind w:firstLine="709"/>
        <w:jc w:val="both"/>
        <w:rPr>
          <w:lang w:eastAsia="lt-LT"/>
        </w:rPr>
      </w:pPr>
      <w:r>
        <w:rPr>
          <w:lang w:eastAsia="lt-LT"/>
        </w:rPr>
        <w:t>6. Daugiabučio namo bendrojo naudojimo objektų priežiūrą organizuoja bendrosios nuosavybės valdytojas, t. y. daugiabučio namo savininkų bendrija, butų ir kitų patalpų savininkų jungtinės veiklos sutartimi įgaliotas asmuo arba teisės aktų nustatyta tvarka Savivaldybės administracijos direktoriaus paskirtas namo bendrojo naudojimo objektų administratorius.</w:t>
      </w:r>
    </w:p>
    <w:p w:rsidR="00845518" w:rsidRDefault="00845518" w:rsidP="00845518">
      <w:pPr>
        <w:ind w:firstLine="709"/>
        <w:jc w:val="both"/>
        <w:rPr>
          <w:lang w:eastAsia="lt-LT"/>
        </w:rPr>
      </w:pPr>
      <w:r>
        <w:rPr>
          <w:lang w:eastAsia="lt-LT"/>
        </w:rPr>
        <w:lastRenderedPageBreak/>
        <w:t>7. Daugiabučio namo patalpos, inžinerinė įranga turi būti naudojama pagal jų tiesioginę paskirtį. Keisti namo patalpų paskirtį, pertvarkyti inžinerines sistemas ir įrenginius galima tik Lietuvos Respublikos teisės aktų nustatyta tvarka.</w:t>
      </w:r>
    </w:p>
    <w:p w:rsidR="00845518" w:rsidRDefault="00845518" w:rsidP="00845518">
      <w:pPr>
        <w:ind w:firstLine="709"/>
        <w:jc w:val="both"/>
        <w:rPr>
          <w:lang w:eastAsia="lt-LT"/>
        </w:rPr>
      </w:pPr>
      <w:r>
        <w:rPr>
          <w:lang w:eastAsia="lt-LT"/>
        </w:rPr>
        <w:t>8. Daugiabučių namų konstrukcijos, fasadai, balkonai pertvarkomi ar dažomi vadovaujantis Lietuvos Respublikos teisės aktų nustatyta tvarka.</w:t>
      </w:r>
    </w:p>
    <w:p w:rsidR="00845518" w:rsidRDefault="00845518" w:rsidP="00845518">
      <w:pPr>
        <w:ind w:firstLine="709"/>
        <w:jc w:val="both"/>
        <w:rPr>
          <w:lang w:eastAsia="lt-LT"/>
        </w:rPr>
      </w:pPr>
      <w:r>
        <w:rPr>
          <w:lang w:eastAsia="lt-LT"/>
        </w:rPr>
        <w:t>9. Naudotojai, naudodamiesi gyvenamosiomis ir bendrojo naudojimo patalpomis, turi nepažeisti kitų patalpų naudotojų teisių ir teisėtų interesų. Įgyvendinant šią nuostatą patalpų naudotojai privalo:</w:t>
      </w:r>
    </w:p>
    <w:p w:rsidR="00845518" w:rsidRDefault="00845518" w:rsidP="00845518">
      <w:pPr>
        <w:ind w:firstLine="709"/>
        <w:jc w:val="both"/>
        <w:rPr>
          <w:lang w:eastAsia="lt-LT"/>
        </w:rPr>
      </w:pPr>
      <w:r>
        <w:rPr>
          <w:lang w:eastAsia="lt-LT"/>
        </w:rPr>
        <w:t>9.1. gyvenamojo namo patalpas naudoti taip, kad jos atitiktų paskirtį, įregistruotą Nekilnojamojo turto registre;</w:t>
      </w:r>
    </w:p>
    <w:p w:rsidR="00845518" w:rsidRDefault="00845518" w:rsidP="00845518">
      <w:pPr>
        <w:ind w:firstLine="709"/>
        <w:jc w:val="both"/>
        <w:rPr>
          <w:lang w:eastAsia="lt-LT"/>
        </w:rPr>
      </w:pPr>
      <w:r>
        <w:rPr>
          <w:lang w:eastAsia="lt-LT"/>
        </w:rPr>
        <w:t xml:space="preserve">9.2. tausoti savo ir bendrojo naudojimo patalpas bei inžinerinę įrangą, tinkamai ją naudoti; </w:t>
      </w:r>
    </w:p>
    <w:p w:rsidR="00845518" w:rsidRDefault="00845518" w:rsidP="00845518">
      <w:pPr>
        <w:ind w:firstLine="709"/>
        <w:jc w:val="both"/>
        <w:rPr>
          <w:lang w:eastAsia="lt-LT"/>
        </w:rPr>
      </w:pPr>
      <w:r>
        <w:rPr>
          <w:lang w:eastAsia="lt-LT"/>
        </w:rPr>
        <w:t>9.3. taupiai naudoti vandenį, šilumą ir elektros energiją namo bendrosioms reikmėms;</w:t>
      </w:r>
    </w:p>
    <w:p w:rsidR="00845518" w:rsidRDefault="00845518" w:rsidP="00845518">
      <w:pPr>
        <w:ind w:firstLine="709"/>
        <w:jc w:val="both"/>
        <w:rPr>
          <w:lang w:eastAsia="lt-LT"/>
        </w:rPr>
      </w:pPr>
      <w:r>
        <w:rPr>
          <w:lang w:eastAsia="lt-LT"/>
        </w:rPr>
        <w:t>9.4. inžinerinės įrangos avarijų atvejais leisti avarinės tarnybos darbuotojams, pateikusiems tarnybinius pažymėjimus, patekti į butą ir kitas bendrojo naudojimo patalpas avarijai likviduoti, o bendrijos pirmininkui, butų ir kitų patalpų savininkų jungtinės veiklos sutartimi įgaliotam asmeniui, namo bendrojo naudojimo objektų administratoriui, namo techniniam prižiūrėtojui, pastato šildymo ir karšto vandens sistemų prižiūrėtojui, asmeniui, atsakingam už pastato šilumos ūkį, vandens, dujų, šiluminės ir elektros energijos tiekimo įmonių darbuotojams, pateikusiems tarnybinius pažymėjimus, leisti bute ir kitose patalpose atlikti inžinerinės įrangos apžiūrą bei patikrinti individualios apskaitos prietaisų rodmenis;</w:t>
      </w:r>
    </w:p>
    <w:p w:rsidR="00845518" w:rsidRPr="00D44461" w:rsidRDefault="00845518" w:rsidP="00845518">
      <w:pPr>
        <w:ind w:firstLine="709"/>
        <w:jc w:val="both"/>
        <w:rPr>
          <w:lang w:eastAsia="lt-LT"/>
        </w:rPr>
      </w:pPr>
      <w:r>
        <w:rPr>
          <w:lang w:eastAsia="lt-LT"/>
        </w:rPr>
        <w:t xml:space="preserve">9.5. </w:t>
      </w:r>
      <w:r w:rsidRPr="00D44461">
        <w:t xml:space="preserve">įleisti į patalpas daugiabučio namo atnaujinimo (modernizavimo) projekto vykdytojus, turinčius leidimą atnaujinti (modernizuoti) pastatą, kad būtų pakeisti, </w:t>
      </w:r>
      <w:r w:rsidRPr="00D44461">
        <w:rPr>
          <w:bCs/>
        </w:rPr>
        <w:t>suremontuoti ar rekonstruoti</w:t>
      </w:r>
      <w:r w:rsidRPr="00D44461">
        <w:t xml:space="preserve"> bendroj</w:t>
      </w:r>
      <w:r>
        <w:t>o naudojimo inžineriniai įrengini</w:t>
      </w:r>
      <w:r w:rsidRPr="00D44461">
        <w:t>ai. Projekto vykdytojai privalo iš anksto suderinti darbų atlikimo laiką su naudotoju;</w:t>
      </w:r>
    </w:p>
    <w:p w:rsidR="00845518" w:rsidRDefault="00845518" w:rsidP="00845518">
      <w:pPr>
        <w:ind w:firstLine="709"/>
        <w:jc w:val="both"/>
      </w:pPr>
      <w:r>
        <w:rPr>
          <w:lang w:eastAsia="lt-LT"/>
        </w:rPr>
        <w:t xml:space="preserve">9.6. </w:t>
      </w:r>
      <w:r>
        <w:t>pastebėjęs ar sužinojęs apie inžinerinių įrenginių gedimą bendrojo naudojimo patalpoje, nedelsdamas kreiptis į gyvenamojo namo b</w:t>
      </w:r>
      <w:r>
        <w:rPr>
          <w:bCs/>
        </w:rPr>
        <w:t>endrojo naudojimo objektų valdytoją</w:t>
      </w:r>
      <w:r>
        <w:t xml:space="preserve"> ar inžinerinius įrenginius prižiūrintį asmenį, kad būtų pašalintas gedimas; </w:t>
      </w:r>
    </w:p>
    <w:p w:rsidR="00845518" w:rsidRDefault="00845518" w:rsidP="00845518">
      <w:pPr>
        <w:ind w:firstLine="709"/>
        <w:jc w:val="both"/>
      </w:pPr>
      <w:r>
        <w:t>9.7. pastebėjęs ar sužinojęs apie inžinerinių įrenginių gedimą gyvenamojoje patalpoje, nedelsdamas pašalinti gedimą ar imtis veiksmų, kad gedimas būtų pašalintas ir nebūtų padaryta žala kitiems asmenims, jų sveikatai ar turtui;</w:t>
      </w:r>
    </w:p>
    <w:p w:rsidR="00845518" w:rsidRDefault="00845518" w:rsidP="00845518">
      <w:pPr>
        <w:ind w:firstLine="709"/>
        <w:jc w:val="both"/>
        <w:rPr>
          <w:lang w:eastAsia="lt-LT"/>
        </w:rPr>
      </w:pPr>
      <w:r>
        <w:rPr>
          <w:lang w:eastAsia="lt-LT"/>
        </w:rPr>
        <w:t>9.8. ilgesniam laikui išvykstant iš gyvenamųjų patalpų, ypač šildymo sezono pradžioje, informuoti bendrojo naudojimo objektų valdytoją, pastato šildymo ir karšto vandens sistemų prižiūrėtoją apie galimybes patekti į butą avarijų atveju ar, esant būtinybei, išleisti orą iš šildymo sistemų;</w:t>
      </w:r>
    </w:p>
    <w:p w:rsidR="00845518" w:rsidRPr="00EE029F" w:rsidRDefault="00845518" w:rsidP="00845518">
      <w:pPr>
        <w:tabs>
          <w:tab w:val="left" w:pos="680"/>
          <w:tab w:val="left" w:pos="1206"/>
        </w:tabs>
        <w:overflowPunct w:val="0"/>
        <w:ind w:firstLine="680"/>
        <w:jc w:val="both"/>
        <w:textAlignment w:val="baseline"/>
        <w:rPr>
          <w:szCs w:val="24"/>
        </w:rPr>
      </w:pPr>
      <w:r>
        <w:rPr>
          <w:szCs w:val="24"/>
        </w:rPr>
        <w:t>9.9</w:t>
      </w:r>
      <w:r w:rsidRPr="00EE029F">
        <w:rPr>
          <w:szCs w:val="24"/>
        </w:rPr>
        <w:t>. užtikrinti, kad šaltuoju metų periodu gyvenamosiose ir kitose patalpose, kuriose pagal projektą numatytas patalpų šildymas, būtų palaikoma oro temperatūra, nustatyta Lietuvos higienos normoje HN 42:2009 „Gyvenamųjų ir visuomeninių</w:t>
      </w:r>
      <w:r>
        <w:rPr>
          <w:szCs w:val="24"/>
        </w:rPr>
        <w:t xml:space="preserve"> pastatų patalpų mikroklimatas“;</w:t>
      </w:r>
    </w:p>
    <w:p w:rsidR="00845518" w:rsidRDefault="00845518" w:rsidP="00845518">
      <w:pPr>
        <w:ind w:firstLine="709"/>
        <w:jc w:val="both"/>
        <w:rPr>
          <w:lang w:eastAsia="lt-LT"/>
        </w:rPr>
      </w:pPr>
      <w:r>
        <w:rPr>
          <w:lang w:eastAsia="lt-LT"/>
        </w:rPr>
        <w:t>9.10. atsakyti už savo nepilnamečių vaikų, globotinių, rūpintinių, svečių ir auginamų gyvūnų veiksmus, darančius žalą bendrojo naudojimo turtui;</w:t>
      </w:r>
    </w:p>
    <w:p w:rsidR="00845518" w:rsidRDefault="00845518" w:rsidP="00845518">
      <w:pPr>
        <w:ind w:firstLine="709"/>
        <w:jc w:val="both"/>
        <w:rPr>
          <w:lang w:eastAsia="lt-LT"/>
        </w:rPr>
      </w:pPr>
      <w:r>
        <w:rPr>
          <w:lang w:eastAsia="lt-LT"/>
        </w:rPr>
        <w:t>9.11. laikytis gaisrinės saugos privalomųjų reikalavimų, neužrakinti ir neužstatyti daiktais evakuacinių įėjimų, liukų, priešgaisrinių laiptų ir rūsių;</w:t>
      </w:r>
    </w:p>
    <w:p w:rsidR="00845518" w:rsidRDefault="00845518" w:rsidP="00845518">
      <w:pPr>
        <w:ind w:firstLine="709"/>
        <w:jc w:val="both"/>
        <w:rPr>
          <w:lang w:eastAsia="lt-LT"/>
        </w:rPr>
      </w:pPr>
      <w:r>
        <w:rPr>
          <w:lang w:eastAsia="lt-LT"/>
        </w:rPr>
        <w:t>9.12. laikytis higienos, sveikatos ir aplinkos apsaugos privalomųjų reikalavimų;</w:t>
      </w:r>
    </w:p>
    <w:p w:rsidR="00845518" w:rsidRDefault="00845518" w:rsidP="00845518">
      <w:pPr>
        <w:ind w:firstLine="709"/>
        <w:jc w:val="both"/>
        <w:rPr>
          <w:lang w:eastAsia="lt-LT"/>
        </w:rPr>
      </w:pPr>
      <w:r>
        <w:rPr>
          <w:lang w:eastAsia="lt-LT"/>
        </w:rPr>
        <w:t>9.13. nekaupti gyvenamosiose ir bendrojo naudojimo patalpose atliekų, statybinių medžiagų, įvairių daiktų;</w:t>
      </w:r>
    </w:p>
    <w:p w:rsidR="00845518" w:rsidRDefault="00845518" w:rsidP="00845518">
      <w:pPr>
        <w:ind w:firstLine="709"/>
        <w:jc w:val="both"/>
        <w:rPr>
          <w:lang w:eastAsia="lt-LT"/>
        </w:rPr>
      </w:pPr>
      <w:r w:rsidRPr="0022075A">
        <w:rPr>
          <w:lang w:eastAsia="lt-LT"/>
        </w:rPr>
        <w:t>9.14</w:t>
      </w:r>
      <w:r>
        <w:rPr>
          <w:lang w:eastAsia="lt-LT"/>
        </w:rPr>
        <w:t>. nepažeisti kitų asmenų gyvenimo ir veiklos sąlygų;</w:t>
      </w:r>
    </w:p>
    <w:p w:rsidR="00845518" w:rsidRDefault="00845518" w:rsidP="00845518">
      <w:pPr>
        <w:ind w:firstLine="709"/>
        <w:jc w:val="both"/>
        <w:rPr>
          <w:lang w:eastAsia="lt-LT"/>
        </w:rPr>
      </w:pPr>
      <w:r>
        <w:rPr>
          <w:lang w:eastAsia="lt-LT"/>
        </w:rPr>
        <w:t>9.15. atsakyti už savo veiksmais ar neveikimu nesilaikant gyvenamųjų ir bendro naudojimo patalpų taisyklių namo butų, kitų patalpų naudotojams ar tretiesiems asmenims padarytą žalą;</w:t>
      </w:r>
    </w:p>
    <w:p w:rsidR="00845518" w:rsidRDefault="00845518" w:rsidP="00845518">
      <w:pPr>
        <w:tabs>
          <w:tab w:val="left" w:pos="7513"/>
        </w:tabs>
        <w:overflowPunct w:val="0"/>
        <w:ind w:firstLine="680"/>
        <w:jc w:val="both"/>
        <w:textAlignment w:val="baseline"/>
        <w:rPr>
          <w:szCs w:val="24"/>
        </w:rPr>
      </w:pPr>
      <w:r>
        <w:rPr>
          <w:szCs w:val="24"/>
          <w:lang w:eastAsia="lt-LT"/>
        </w:rPr>
        <w:t>9.16</w:t>
      </w:r>
      <w:r w:rsidRPr="00AD7F66">
        <w:rPr>
          <w:szCs w:val="24"/>
          <w:lang w:eastAsia="lt-LT"/>
        </w:rPr>
        <w:t xml:space="preserve">. </w:t>
      </w:r>
      <w:r w:rsidRPr="00AD7F66">
        <w:rPr>
          <w:szCs w:val="24"/>
        </w:rPr>
        <w:t xml:space="preserve">užtikrinti, kad būtų įrengtos ir užrakintos durys, įstiklinti ar kitaip užsandarinti langai, o pašaliniai asmenys neturėtų galimybės naudotis </w:t>
      </w:r>
      <w:r>
        <w:rPr>
          <w:szCs w:val="24"/>
        </w:rPr>
        <w:t xml:space="preserve">gyvenamosiomis </w:t>
      </w:r>
      <w:r w:rsidRPr="00AD7F66">
        <w:rPr>
          <w:szCs w:val="24"/>
        </w:rPr>
        <w:t xml:space="preserve">patalpomis, jei </w:t>
      </w:r>
      <w:r>
        <w:rPr>
          <w:szCs w:val="24"/>
        </w:rPr>
        <w:t>naudotojas</w:t>
      </w:r>
      <w:r w:rsidRPr="00AD7F66">
        <w:rPr>
          <w:szCs w:val="24"/>
        </w:rPr>
        <w:t xml:space="preserve"> </w:t>
      </w:r>
      <w:r>
        <w:rPr>
          <w:szCs w:val="24"/>
        </w:rPr>
        <w:t>laikinai jomis nesinaudoja;</w:t>
      </w:r>
    </w:p>
    <w:p w:rsidR="000A47E3" w:rsidRPr="00AD7F66" w:rsidRDefault="000A47E3" w:rsidP="000A47E3">
      <w:pPr>
        <w:tabs>
          <w:tab w:val="left" w:pos="7513"/>
        </w:tabs>
        <w:overflowPunct w:val="0"/>
        <w:ind w:firstLine="680"/>
        <w:jc w:val="center"/>
        <w:textAlignment w:val="baseline"/>
        <w:rPr>
          <w:szCs w:val="24"/>
        </w:rPr>
      </w:pPr>
    </w:p>
    <w:p w:rsidR="00845518" w:rsidRDefault="00845518" w:rsidP="00845518">
      <w:pPr>
        <w:ind w:firstLine="709"/>
        <w:jc w:val="both"/>
        <w:rPr>
          <w:lang w:eastAsia="lt-LT"/>
        </w:rPr>
      </w:pPr>
      <w:r>
        <w:rPr>
          <w:lang w:eastAsia="lt-LT"/>
        </w:rPr>
        <w:lastRenderedPageBreak/>
        <w:t>10. Daugiabučiame name draudžiama:</w:t>
      </w:r>
    </w:p>
    <w:p w:rsidR="00845518" w:rsidRDefault="00845518" w:rsidP="00845518">
      <w:pPr>
        <w:ind w:firstLine="709"/>
        <w:jc w:val="both"/>
        <w:rPr>
          <w:lang w:eastAsia="lt-LT"/>
        </w:rPr>
      </w:pPr>
      <w:r>
        <w:rPr>
          <w:lang w:eastAsia="lt-LT"/>
        </w:rPr>
        <w:t xml:space="preserve">10.1. organizuoti gamybinę ar kitokią veiklą, dėl kurios teršiama gyvenamoji aplinka arba kuri dėl triukšmo, vibracijos, jonizuojančio ir elektromagnetinio spinduliavimo ar </w:t>
      </w:r>
      <w:proofErr w:type="spellStart"/>
      <w:r>
        <w:rPr>
          <w:lang w:eastAsia="lt-LT"/>
        </w:rPr>
        <w:t>elektrostatinio</w:t>
      </w:r>
      <w:proofErr w:type="spellEnd"/>
      <w:r>
        <w:rPr>
          <w:lang w:eastAsia="lt-LT"/>
        </w:rPr>
        <w:t xml:space="preserve"> lauko kenkia gyventojams;</w:t>
      </w:r>
    </w:p>
    <w:p w:rsidR="00845518" w:rsidRDefault="00845518" w:rsidP="00845518">
      <w:pPr>
        <w:ind w:firstLine="709"/>
        <w:jc w:val="both"/>
        <w:rPr>
          <w:lang w:eastAsia="lt-LT"/>
        </w:rPr>
      </w:pPr>
      <w:r>
        <w:rPr>
          <w:lang w:eastAsia="lt-LT"/>
        </w:rPr>
        <w:t>10.2. laikyti gyvenamosiose ir bendro naudojimo patalpose priešgaisrinei saugai ir žmonių sveikatai pavojingas sprogstamąsias, nuodingas ar lengvai užsidegančias medžiagas;</w:t>
      </w:r>
    </w:p>
    <w:p w:rsidR="00845518" w:rsidRDefault="00845518" w:rsidP="00845518">
      <w:pPr>
        <w:ind w:firstLine="709"/>
        <w:jc w:val="both"/>
        <w:rPr>
          <w:lang w:eastAsia="lt-LT"/>
        </w:rPr>
      </w:pPr>
      <w:r>
        <w:rPr>
          <w:lang w:eastAsia="lt-LT"/>
        </w:rPr>
        <w:t>10</w:t>
      </w:r>
      <w:r w:rsidRPr="007C32DA">
        <w:rPr>
          <w:lang w:eastAsia="lt-LT"/>
        </w:rPr>
        <w:t>.3. nuo 22 val. iki 6 val. darbo dienomis ir nuo 22 val. iki 8 val. savaitgaliais ir švenčių dienomis gyvenamosiose ir bendrojo naudojimo patalpose, daugiabučio namo teritorijoje triukšmauti ar kitaip trikdyti viešąją rimtį;</w:t>
      </w:r>
    </w:p>
    <w:p w:rsidR="00845518" w:rsidRDefault="00845518" w:rsidP="00845518">
      <w:pPr>
        <w:ind w:firstLine="709"/>
        <w:jc w:val="both"/>
        <w:rPr>
          <w:lang w:eastAsia="lt-LT"/>
        </w:rPr>
      </w:pPr>
      <w:r>
        <w:rPr>
          <w:lang w:eastAsia="lt-LT"/>
        </w:rPr>
        <w:t>10.4. užgriozdinti bendrojo naudojimo patalpas, taip pat prieigas prie butuose ir kitose patalpose esančios bendrosios inžinerinės įrangos valdymo vietų, savavališkai pertvarkyti bendrojo naudojimo patalpas ir inžinerinę įrangą;</w:t>
      </w:r>
    </w:p>
    <w:p w:rsidR="00845518" w:rsidRDefault="00845518" w:rsidP="00845518">
      <w:pPr>
        <w:ind w:firstLine="709"/>
        <w:jc w:val="both"/>
        <w:rPr>
          <w:lang w:eastAsia="lt-LT"/>
        </w:rPr>
      </w:pPr>
      <w:r>
        <w:rPr>
          <w:lang w:eastAsia="lt-LT"/>
        </w:rPr>
        <w:t>10.5. apsigyventi ar leisti kitiems asmenims apsigyventi bendrojo naudojimo patalpose;</w:t>
      </w:r>
    </w:p>
    <w:p w:rsidR="00845518" w:rsidRDefault="00845518" w:rsidP="00845518">
      <w:pPr>
        <w:ind w:firstLine="709"/>
        <w:jc w:val="both"/>
        <w:rPr>
          <w:lang w:eastAsia="lt-LT"/>
        </w:rPr>
      </w:pPr>
      <w:r>
        <w:rPr>
          <w:lang w:eastAsia="lt-LT"/>
        </w:rPr>
        <w:t>10.6. bendrojo naudojimo patalpose valyti drabužius ir kitus namų apyvokos daiktus, dirbti aplinką teršiančius darbus;</w:t>
      </w:r>
    </w:p>
    <w:p w:rsidR="00845518" w:rsidRDefault="00845518" w:rsidP="00845518">
      <w:pPr>
        <w:ind w:firstLine="709"/>
        <w:jc w:val="both"/>
        <w:rPr>
          <w:lang w:eastAsia="lt-LT"/>
        </w:rPr>
      </w:pPr>
      <w:r>
        <w:t>10.7. plauti bendro naudojimo patalpas, jose esančius daiktus ar prausti gyvūnus tokiu būdu, kad vanduo ar kitas skystis ištekėtų, terštų, gadintų kitų asmenų langus, namo sienas ar kitus pastato elementus;</w:t>
      </w:r>
    </w:p>
    <w:p w:rsidR="00845518" w:rsidRDefault="00845518" w:rsidP="00845518">
      <w:pPr>
        <w:ind w:firstLine="709"/>
        <w:jc w:val="both"/>
        <w:rPr>
          <w:lang w:eastAsia="lt-LT"/>
        </w:rPr>
      </w:pPr>
      <w:r>
        <w:rPr>
          <w:lang w:eastAsia="lt-LT"/>
        </w:rPr>
        <w:t>10.8. šiukšlinti bendrojo naudojimo patalpose;</w:t>
      </w:r>
    </w:p>
    <w:p w:rsidR="00845518" w:rsidRDefault="00845518" w:rsidP="00845518">
      <w:pPr>
        <w:ind w:firstLine="709"/>
        <w:jc w:val="both"/>
        <w:rPr>
          <w:lang w:eastAsia="lt-LT"/>
        </w:rPr>
      </w:pPr>
      <w:r>
        <w:rPr>
          <w:lang w:eastAsia="lt-LT"/>
        </w:rPr>
        <w:t>10.9. butuose ir bendro naudojimo patalpose savavališkai įsirengti centralizuoto šildymo prietaisus bei keisti pagal namo projektą įrengtų prietaisų šildomąjį paviršių;</w:t>
      </w:r>
    </w:p>
    <w:p w:rsidR="00845518" w:rsidRDefault="00845518" w:rsidP="00845518">
      <w:pPr>
        <w:ind w:firstLine="709"/>
        <w:jc w:val="both"/>
        <w:rPr>
          <w:lang w:eastAsia="lt-LT"/>
        </w:rPr>
      </w:pPr>
      <w:r>
        <w:rPr>
          <w:lang w:eastAsia="lt-LT"/>
        </w:rPr>
        <w:t>10.11. naudoti elektrinius prietaisus ir įrenginius, viršijančius butui ar bendro naudojimo patalpoms namo projekte numatytą instaliuotą elektros galią;</w:t>
      </w:r>
    </w:p>
    <w:p w:rsidR="00845518" w:rsidRDefault="00845518" w:rsidP="00845518">
      <w:pPr>
        <w:ind w:firstLine="709"/>
        <w:jc w:val="both"/>
        <w:rPr>
          <w:lang w:eastAsia="lt-LT"/>
        </w:rPr>
      </w:pPr>
      <w:r>
        <w:rPr>
          <w:lang w:eastAsia="lt-LT"/>
        </w:rPr>
        <w:t>10.12. savavališkai įrengti elektros, ryšių kabelius ir kitus įrenginius bendrojo naudojimo patalpose;</w:t>
      </w:r>
    </w:p>
    <w:p w:rsidR="00845518" w:rsidRDefault="00845518" w:rsidP="00845518">
      <w:pPr>
        <w:ind w:firstLine="709"/>
        <w:jc w:val="both"/>
        <w:rPr>
          <w:lang w:eastAsia="lt-LT"/>
        </w:rPr>
      </w:pPr>
      <w:r>
        <w:rPr>
          <w:lang w:eastAsia="lt-LT"/>
        </w:rPr>
        <w:t>10.13. neturint teisės aktų nustatyta tvarka išduoto leidimo keisti inžinerinius tinklus bendro naudojimo patalpose.</w:t>
      </w:r>
    </w:p>
    <w:p w:rsidR="00845518" w:rsidRDefault="00845518" w:rsidP="00845518">
      <w:pPr>
        <w:ind w:firstLine="709"/>
        <w:jc w:val="both"/>
        <w:rPr>
          <w:i/>
          <w:lang w:eastAsia="lt-LT"/>
        </w:rPr>
      </w:pPr>
      <w:r>
        <w:rPr>
          <w:lang w:eastAsia="lt-LT"/>
        </w:rPr>
        <w:t xml:space="preserve">11. Daugiabučiame name vonios ir tualeto patalpose galima keisti sanitarinių prietaisų tipus ir vietą su sąlyga, kad keičiamųjų prietaisų prijungimo vietos tilptų šiose patalpose, o prietaisų vamzdynai būtų klojami virš perdangos. Nerekomenduojama inžinerinius tinklus uždengti </w:t>
      </w:r>
      <w:proofErr w:type="spellStart"/>
      <w:r>
        <w:rPr>
          <w:lang w:eastAsia="lt-LT"/>
        </w:rPr>
        <w:t>atitvaromis</w:t>
      </w:r>
      <w:proofErr w:type="spellEnd"/>
      <w:r>
        <w:rPr>
          <w:lang w:eastAsia="lt-LT"/>
        </w:rPr>
        <w:t>. Jei uždengiama, tai jos turi būti lengvai išardomos, kad būtų lengvai prieinami avarijų ar techninių patikrinimų atvejais.</w:t>
      </w:r>
    </w:p>
    <w:p w:rsidR="00845518" w:rsidRDefault="00845518" w:rsidP="00845518">
      <w:pPr>
        <w:ind w:firstLine="709"/>
        <w:jc w:val="both"/>
        <w:rPr>
          <w:lang w:eastAsia="lt-LT"/>
        </w:rPr>
      </w:pPr>
      <w:r>
        <w:rPr>
          <w:lang w:eastAsia="lt-LT"/>
        </w:rPr>
        <w:t>12. Daugiabučio namo bendrojo naudojimo objektų valdytojas yra atsakingas už daugiabučio namo bendrojo naudojimo patalpų ir inžinerinės įrangos tinkamą priežiūros ir remonto darbų organizavimą.</w:t>
      </w:r>
    </w:p>
    <w:p w:rsidR="00845518" w:rsidRDefault="00845518" w:rsidP="00845518">
      <w:pPr>
        <w:ind w:firstLine="709"/>
        <w:jc w:val="both"/>
        <w:rPr>
          <w:lang w:eastAsia="lt-LT"/>
        </w:rPr>
      </w:pPr>
      <w:r>
        <w:rPr>
          <w:lang w:eastAsia="lt-LT"/>
        </w:rPr>
        <w:t>13. Naudotojai jiems priklausančiose ar naudojamose gyvenamosiose patalpose privalo savo lėšomis organizuoti tų patalpų bei jose esančios inžinerinės įrangos remontą, išskyrus bendrąją inžinerinę įrangą.</w:t>
      </w:r>
    </w:p>
    <w:p w:rsidR="00845518" w:rsidRDefault="00845518" w:rsidP="00845518">
      <w:pPr>
        <w:ind w:firstLine="709"/>
        <w:jc w:val="both"/>
        <w:rPr>
          <w:lang w:eastAsia="lt-LT"/>
        </w:rPr>
      </w:pPr>
    </w:p>
    <w:p w:rsidR="00845518" w:rsidRDefault="00845518" w:rsidP="00845518">
      <w:pPr>
        <w:jc w:val="center"/>
      </w:pPr>
      <w:r>
        <w:rPr>
          <w:b/>
          <w:bCs/>
          <w:lang w:eastAsia="lt-LT"/>
        </w:rPr>
        <w:t>III. ATSAKOMYBĖ</w:t>
      </w:r>
    </w:p>
    <w:p w:rsidR="00845518" w:rsidRDefault="00845518" w:rsidP="00845518">
      <w:pPr>
        <w:ind w:firstLine="709"/>
        <w:jc w:val="both"/>
        <w:rPr>
          <w:lang w:val="pt-BR"/>
        </w:rPr>
      </w:pPr>
      <w:r>
        <w:rPr>
          <w:lang w:eastAsia="lt-LT"/>
        </w:rPr>
        <w:t>14. Taisyklių reikalavimus pažeidę fiziniai ir juridiniai asmenys atsako pagal Lietuvos Respublikos administracinių teisės pažeidimų kodekso 158 straipsnį.</w:t>
      </w:r>
      <w:r>
        <w:rPr>
          <w:lang w:val="pt-BR"/>
        </w:rPr>
        <w:t xml:space="preserve"> Surašyti administracinių teisės pažeidimų protokolus už Taisyklių pažeidimus turi teisę Savivaldybės administracijos direktoriaus įgalioti Savivaldybės administracijos pareigūnai.</w:t>
      </w:r>
    </w:p>
    <w:p w:rsidR="00845518" w:rsidRDefault="00845518" w:rsidP="00845518">
      <w:pPr>
        <w:ind w:firstLine="709"/>
        <w:jc w:val="both"/>
        <w:rPr>
          <w:lang w:val="pt-BR"/>
        </w:rPr>
      </w:pPr>
    </w:p>
    <w:p w:rsidR="00845518" w:rsidRDefault="00845518" w:rsidP="00845518">
      <w:pPr>
        <w:ind w:firstLine="709"/>
        <w:jc w:val="center"/>
      </w:pPr>
      <w:r>
        <w:rPr>
          <w:b/>
          <w:bCs/>
          <w:lang w:eastAsia="lt-LT"/>
        </w:rPr>
        <w:t>IV. BAIGIAMOSIOS NUOSTATOS</w:t>
      </w:r>
    </w:p>
    <w:p w:rsidR="00845518" w:rsidRDefault="00845518" w:rsidP="00845518">
      <w:pPr>
        <w:ind w:firstLine="709"/>
        <w:jc w:val="both"/>
        <w:rPr>
          <w:lang w:eastAsia="lt-LT"/>
        </w:rPr>
      </w:pPr>
      <w:r>
        <w:rPr>
          <w:lang w:eastAsia="lt-LT"/>
        </w:rPr>
        <w:t xml:space="preserve">15. Šios Taisyklės gali būti keičiamos, panaikinamos Savivaldybės tarybos sprendimu. </w:t>
      </w:r>
    </w:p>
    <w:p w:rsidR="00845518" w:rsidRDefault="00845518" w:rsidP="00845518">
      <w:pPr>
        <w:ind w:firstLine="709"/>
        <w:jc w:val="both"/>
        <w:rPr>
          <w:highlight w:val="yellow"/>
          <w:lang w:eastAsia="lt-LT"/>
        </w:rPr>
      </w:pPr>
    </w:p>
    <w:p w:rsidR="00845518" w:rsidRDefault="00845518" w:rsidP="00845518">
      <w:pPr>
        <w:ind w:firstLine="709"/>
        <w:jc w:val="center"/>
        <w:rPr>
          <w:lang w:eastAsia="lt-LT"/>
        </w:rPr>
      </w:pPr>
      <w:r>
        <w:rPr>
          <w:lang w:eastAsia="lt-LT"/>
        </w:rPr>
        <w:t>____________________________</w:t>
      </w:r>
    </w:p>
    <w:p w:rsidR="00845518" w:rsidRDefault="00845518" w:rsidP="00845518">
      <w:pPr>
        <w:jc w:val="center"/>
        <w:rPr>
          <w:b/>
        </w:rPr>
      </w:pPr>
    </w:p>
    <w:p w:rsidR="00903FAE" w:rsidRDefault="00845518" w:rsidP="00845518">
      <w:pPr>
        <w:ind w:right="-15"/>
        <w:jc w:val="both"/>
        <w:sectPr w:rsidR="00903FAE" w:rsidSect="00903FAE">
          <w:headerReference w:type="default" r:id="rId12"/>
          <w:headerReference w:type="first" r:id="rId13"/>
          <w:pgSz w:w="11906" w:h="16838" w:code="9"/>
          <w:pgMar w:top="1134" w:right="567" w:bottom="1134" w:left="1701" w:header="964" w:footer="720" w:gutter="0"/>
          <w:pgNumType w:start="2"/>
          <w:cols w:space="720"/>
          <w:formProt w:val="0"/>
          <w:titlePg/>
          <w:docGrid w:linePitch="326"/>
        </w:sectPr>
      </w:pPr>
      <w:r>
        <w:tab/>
      </w:r>
      <w:r>
        <w:tab/>
      </w:r>
    </w:p>
    <w:p w:rsidR="001A4687" w:rsidRDefault="001A4687" w:rsidP="001A4687">
      <w:pPr>
        <w:ind w:right="-488"/>
        <w:jc w:val="center"/>
        <w:rPr>
          <w:b/>
        </w:rPr>
      </w:pPr>
      <w:r>
        <w:rPr>
          <w:b/>
        </w:rPr>
        <w:lastRenderedPageBreak/>
        <w:t>PANEVĖŽIO RAJONO SAVIVALDYBĖS ADMINISTRACIJOS</w:t>
      </w:r>
    </w:p>
    <w:p w:rsidR="001A4687" w:rsidRDefault="001A4687" w:rsidP="001A4687">
      <w:pPr>
        <w:jc w:val="center"/>
        <w:rPr>
          <w:b/>
        </w:rPr>
      </w:pPr>
      <w:r>
        <w:rPr>
          <w:b/>
        </w:rPr>
        <w:t>VIETINIO ŪKIO SKYRIUS</w:t>
      </w:r>
    </w:p>
    <w:p w:rsidR="001A4687" w:rsidRDefault="001A4687" w:rsidP="001A4687">
      <w:pPr>
        <w:rPr>
          <w:b/>
        </w:rPr>
      </w:pPr>
    </w:p>
    <w:p w:rsidR="001A4687" w:rsidRDefault="001A4687" w:rsidP="001A4687">
      <w:pPr>
        <w:rPr>
          <w:b/>
        </w:rPr>
      </w:pPr>
    </w:p>
    <w:p w:rsidR="001A4687" w:rsidRDefault="001A4687" w:rsidP="001A4687">
      <w:r>
        <w:t>Panevėžio rajono savivaldybės tarybai</w:t>
      </w:r>
    </w:p>
    <w:p w:rsidR="001A4687" w:rsidRDefault="001A4687" w:rsidP="001A4687"/>
    <w:p w:rsidR="001A4687" w:rsidRDefault="001A4687" w:rsidP="001A4687">
      <w:pPr>
        <w:jc w:val="center"/>
        <w:rPr>
          <w:b/>
        </w:rPr>
      </w:pPr>
    </w:p>
    <w:p w:rsidR="001A4687" w:rsidRDefault="001A4687" w:rsidP="001A4687">
      <w:pPr>
        <w:jc w:val="center"/>
        <w:rPr>
          <w:b/>
        </w:rPr>
      </w:pPr>
      <w:r>
        <w:rPr>
          <w:b/>
        </w:rPr>
        <w:t>AIŠKINAMASIS RAŠTAS DĖL SPRENDIMO</w:t>
      </w:r>
      <w:r>
        <w:rPr>
          <w:b/>
          <w:color w:val="000000"/>
        </w:rPr>
        <w:t xml:space="preserve"> </w:t>
      </w:r>
      <w:r>
        <w:rPr>
          <w:b/>
          <w:bCs/>
          <w:color w:val="000000"/>
        </w:rPr>
        <w:t>„</w:t>
      </w:r>
      <w:r>
        <w:rPr>
          <w:b/>
          <w:bCs/>
          <w:caps/>
          <w:color w:val="000000"/>
        </w:rPr>
        <w:t>DĖL panevėžio rajono savivaldybės gyvenamųjų ir bendrojo naudojimo patalpų ir inžinerinių įrenginių naudojimo taisyklių patvirtinimo</w:t>
      </w:r>
      <w:r>
        <w:rPr>
          <w:b/>
          <w:bCs/>
          <w:color w:val="000000"/>
        </w:rPr>
        <w:t>“</w:t>
      </w:r>
      <w:r>
        <w:rPr>
          <w:b/>
          <w:color w:val="000000"/>
        </w:rPr>
        <w:t xml:space="preserve"> P</w:t>
      </w:r>
      <w:r>
        <w:rPr>
          <w:b/>
        </w:rPr>
        <w:t>ROJEKTO</w:t>
      </w:r>
    </w:p>
    <w:p w:rsidR="001A4687" w:rsidRDefault="001A4687" w:rsidP="001A4687">
      <w:pPr>
        <w:jc w:val="center"/>
        <w:rPr>
          <w:b/>
        </w:rPr>
      </w:pPr>
    </w:p>
    <w:p w:rsidR="001A4687" w:rsidRDefault="001A4687" w:rsidP="001A4687">
      <w:pPr>
        <w:jc w:val="center"/>
        <w:rPr>
          <w:b/>
        </w:rPr>
      </w:pPr>
    </w:p>
    <w:p w:rsidR="001A4687" w:rsidRDefault="005C1E13" w:rsidP="001A4687">
      <w:pPr>
        <w:jc w:val="center"/>
      </w:pPr>
      <w:r>
        <w:t>2016 m. birželio 15</w:t>
      </w:r>
      <w:r w:rsidR="001A4687">
        <w:t xml:space="preserve"> d.  </w:t>
      </w:r>
    </w:p>
    <w:p w:rsidR="001A4687" w:rsidRDefault="001A4687" w:rsidP="001A4687">
      <w:pPr>
        <w:jc w:val="center"/>
      </w:pPr>
      <w:r>
        <w:t>Panevėžys</w:t>
      </w:r>
    </w:p>
    <w:p w:rsidR="001A4687" w:rsidRDefault="001A4687" w:rsidP="001A4687"/>
    <w:p w:rsidR="001A4687" w:rsidRDefault="001A4687" w:rsidP="001A4687"/>
    <w:p w:rsidR="001A4687" w:rsidRDefault="001A4687" w:rsidP="000C2D8C">
      <w:pPr>
        <w:ind w:firstLine="709"/>
        <w:jc w:val="both"/>
      </w:pPr>
      <w:r>
        <w:rPr>
          <w:b/>
          <w:bCs/>
        </w:rPr>
        <w:t>Projekto rengimą paskatinusios priežastys</w:t>
      </w:r>
    </w:p>
    <w:p w:rsidR="004C2FD9" w:rsidRDefault="004C2FD9" w:rsidP="004C2FD9">
      <w:pPr>
        <w:ind w:firstLine="709"/>
        <w:jc w:val="both"/>
        <w:rPr>
          <w:szCs w:val="24"/>
          <w:lang w:eastAsia="lt-LT"/>
        </w:rPr>
      </w:pPr>
      <w:r>
        <w:rPr>
          <w:szCs w:val="24"/>
        </w:rPr>
        <w:t xml:space="preserve">Lietuvos Respublikos vietos savivaldos įstatymo 16 straipsnio 2 dalies 36 punkte nustatyta </w:t>
      </w:r>
      <w:r>
        <w:rPr>
          <w:szCs w:val="24"/>
          <w:lang w:eastAsia="lt-LT"/>
        </w:rPr>
        <w:t xml:space="preserve">išimtinė savivaldybės tarybos kompetencija – taisyklių, už kurių pažeidimą atsiranda administracinė atsakomybė, tvirtinimas. Lietuvos Respublikos administracinių teisės pažeidimų kodekso </w:t>
      </w:r>
      <w:r w:rsidR="00A02390">
        <w:rPr>
          <w:szCs w:val="24"/>
          <w:lang w:eastAsia="lt-LT"/>
        </w:rPr>
        <w:br/>
      </w:r>
      <w:r>
        <w:rPr>
          <w:szCs w:val="24"/>
          <w:lang w:eastAsia="lt-LT"/>
        </w:rPr>
        <w:t xml:space="preserve">5 straipsnyje nustatyta, jog savivaldybių tarybos tvirtina taisykles (nuostatus), už kurių pažeidimą atsiranda atsakomybė pagal šio kodekso atitinkamus straipsnius, tarp jų ir pagal 158 straipsnį, numatantį atsakomybę už </w:t>
      </w:r>
      <w:r>
        <w:rPr>
          <w:lang w:eastAsia="lt-LT"/>
        </w:rPr>
        <w:t xml:space="preserve">gyvenamųjų ir bendrojo naudojimo patalpų naudojimo taisyklių </w:t>
      </w:r>
      <w:r>
        <w:rPr>
          <w:szCs w:val="24"/>
          <w:lang w:eastAsia="lt-LT"/>
        </w:rPr>
        <w:t>nesilaikymą.</w:t>
      </w:r>
    </w:p>
    <w:p w:rsidR="000C2D8C" w:rsidRDefault="000C2D8C" w:rsidP="001A4687">
      <w:pPr>
        <w:jc w:val="both"/>
      </w:pPr>
    </w:p>
    <w:p w:rsidR="001A4687" w:rsidRDefault="001A4687" w:rsidP="000C2D8C">
      <w:pPr>
        <w:ind w:firstLine="709"/>
        <w:jc w:val="both"/>
      </w:pPr>
      <w:r>
        <w:rPr>
          <w:b/>
          <w:bCs/>
        </w:rPr>
        <w:t>Projekto rengimo esmė ir tikslai</w:t>
      </w:r>
    </w:p>
    <w:p w:rsidR="000C2D8C" w:rsidRDefault="004C2FD9" w:rsidP="000C2D8C">
      <w:pPr>
        <w:ind w:firstLine="709"/>
        <w:jc w:val="both"/>
        <w:rPr>
          <w:szCs w:val="24"/>
        </w:rPr>
      </w:pPr>
      <w:r>
        <w:rPr>
          <w:szCs w:val="24"/>
        </w:rPr>
        <w:t>Patvirtinus gyvenamųjų ir bendrojo naudojimo patalpų ir inžinerinių įrenginių naudojimo taisykles, daugiabučio namo p</w:t>
      </w:r>
      <w:r>
        <w:rPr>
          <w:color w:val="000000"/>
          <w:szCs w:val="24"/>
        </w:rPr>
        <w:t>atalpų savininkai ir nuomininkai</w:t>
      </w:r>
      <w:r>
        <w:rPr>
          <w:szCs w:val="24"/>
        </w:rPr>
        <w:t xml:space="preserve"> privalės  laikytis taisyklėse nurodytų reikalavimų.</w:t>
      </w:r>
      <w:r>
        <w:rPr>
          <w:color w:val="000000"/>
          <w:szCs w:val="24"/>
        </w:rPr>
        <w:t xml:space="preserve"> Nesilaikantiems šių reikalavimų, vadovaujantis </w:t>
      </w:r>
      <w:r>
        <w:rPr>
          <w:szCs w:val="24"/>
        </w:rPr>
        <w:t xml:space="preserve">Lietuvos Respublikos administracinių teisės pažeidimų kodekso 158 straipsniu, </w:t>
      </w:r>
      <w:r>
        <w:rPr>
          <w:color w:val="000000"/>
          <w:szCs w:val="24"/>
        </w:rPr>
        <w:t xml:space="preserve">patalpų savininkams ir nuomininkams bus galima surašyti </w:t>
      </w:r>
      <w:r>
        <w:rPr>
          <w:szCs w:val="24"/>
        </w:rPr>
        <w:t>administracinių teisės pažeidimų protokolą.</w:t>
      </w:r>
    </w:p>
    <w:p w:rsidR="004C2FD9" w:rsidRDefault="004C2FD9" w:rsidP="000C2D8C">
      <w:pPr>
        <w:ind w:firstLine="709"/>
        <w:jc w:val="both"/>
        <w:rPr>
          <w:b/>
          <w:bCs/>
          <w:spacing w:val="-1"/>
        </w:rPr>
      </w:pPr>
    </w:p>
    <w:p w:rsidR="001A4687" w:rsidRDefault="001A4687" w:rsidP="000C2D8C">
      <w:pPr>
        <w:ind w:firstLine="709"/>
        <w:jc w:val="both"/>
        <w:rPr>
          <w:color w:val="0D0D0D"/>
        </w:rPr>
      </w:pPr>
      <w:r>
        <w:rPr>
          <w:b/>
          <w:bCs/>
          <w:spacing w:val="-1"/>
        </w:rPr>
        <w:t>Kokių pozityvių rezultatų laukiama</w:t>
      </w:r>
    </w:p>
    <w:p w:rsidR="001A4687" w:rsidRDefault="001A4687" w:rsidP="000C2D8C">
      <w:pPr>
        <w:ind w:firstLine="709"/>
        <w:jc w:val="both"/>
      </w:pPr>
      <w:r>
        <w:rPr>
          <w:color w:val="0D0D0D"/>
        </w:rPr>
        <w:t xml:space="preserve">Priėmus sprendimo projektą bus įgyvendintos Lietuvos Respublikos </w:t>
      </w:r>
      <w:r w:rsidR="0014205B">
        <w:rPr>
          <w:color w:val="0D0D0D"/>
        </w:rPr>
        <w:t>administracinių teisės pažeidimų kodekso nuostatos.</w:t>
      </w:r>
    </w:p>
    <w:p w:rsidR="001A4687" w:rsidRDefault="001A4687" w:rsidP="001A4687">
      <w:pPr>
        <w:jc w:val="both"/>
      </w:pPr>
    </w:p>
    <w:p w:rsidR="001A4687" w:rsidRDefault="001A4687" w:rsidP="000C2D8C">
      <w:pPr>
        <w:ind w:right="30" w:firstLine="709"/>
        <w:jc w:val="both"/>
        <w:rPr>
          <w:b/>
        </w:rPr>
      </w:pPr>
      <w:r>
        <w:rPr>
          <w:b/>
        </w:rPr>
        <w:t>Galimos neigiamos pasekmės priėmus projektą, kokių priemonių reikėtų imtis, kad tokių pasekmių būtų išvengta</w:t>
      </w:r>
    </w:p>
    <w:p w:rsidR="001A4687" w:rsidRDefault="001A4687" w:rsidP="000C2D8C">
      <w:pPr>
        <w:ind w:right="30" w:firstLine="709"/>
        <w:jc w:val="both"/>
      </w:pPr>
      <w:r>
        <w:rPr>
          <w:color w:val="0D0D0D"/>
        </w:rPr>
        <w:t>Nėra.</w:t>
      </w:r>
    </w:p>
    <w:p w:rsidR="001A4687" w:rsidRDefault="001A4687" w:rsidP="001A4687">
      <w:pPr>
        <w:ind w:right="30"/>
        <w:jc w:val="both"/>
      </w:pPr>
    </w:p>
    <w:p w:rsidR="001A4687" w:rsidRDefault="001A4687" w:rsidP="000C2D8C">
      <w:pPr>
        <w:ind w:right="-30" w:firstLine="709"/>
        <w:jc w:val="both"/>
      </w:pPr>
      <w:r>
        <w:rPr>
          <w:b/>
          <w:color w:val="000000"/>
        </w:rPr>
        <w:t>Kokius galiojančius teisės aktus būtina pakeisti ar panaikinti, priėmus teikiamą projektą</w:t>
      </w:r>
    </w:p>
    <w:p w:rsidR="001A4687" w:rsidRDefault="001A4687" w:rsidP="000C2D8C">
      <w:pPr>
        <w:ind w:right="72" w:firstLine="709"/>
        <w:jc w:val="both"/>
      </w:pPr>
      <w:r>
        <w:t>Nereikia.</w:t>
      </w:r>
    </w:p>
    <w:p w:rsidR="001A4687" w:rsidRDefault="001A4687" w:rsidP="001A4687">
      <w:pPr>
        <w:ind w:right="72"/>
        <w:jc w:val="both"/>
      </w:pPr>
    </w:p>
    <w:p w:rsidR="001A4687" w:rsidRDefault="001A4687" w:rsidP="000C2D8C">
      <w:pPr>
        <w:ind w:firstLine="709"/>
        <w:jc w:val="both"/>
      </w:pPr>
      <w:r>
        <w:rPr>
          <w:b/>
        </w:rPr>
        <w:t>Reikiami paskaičiavimai, išlaidų sąmatos bei finansavimo šaltiniai, reikalingi sprendimui įgyvendinti</w:t>
      </w:r>
    </w:p>
    <w:p w:rsidR="001A4687" w:rsidRDefault="001A4687" w:rsidP="000C2D8C">
      <w:pPr>
        <w:ind w:firstLine="709"/>
        <w:jc w:val="both"/>
      </w:pPr>
      <w:r>
        <w:t>Nėra.</w:t>
      </w:r>
      <w:r>
        <w:rPr>
          <w:rFonts w:ascii="TimesLT" w:hAnsi="TimesLT" w:cs="TimesLT"/>
        </w:rPr>
        <w:t xml:space="preserve"> </w:t>
      </w:r>
    </w:p>
    <w:p w:rsidR="001A4687" w:rsidRDefault="001A4687" w:rsidP="001A4687">
      <w:pPr>
        <w:jc w:val="both"/>
      </w:pPr>
    </w:p>
    <w:p w:rsidR="001A4687" w:rsidRDefault="001A4687" w:rsidP="001A4687">
      <w:pPr>
        <w:jc w:val="both"/>
      </w:pPr>
    </w:p>
    <w:p w:rsidR="001A4687" w:rsidRDefault="00870AF5" w:rsidP="001A4687">
      <w:pPr>
        <w:ind w:right="-15"/>
        <w:jc w:val="both"/>
      </w:pPr>
      <w:r>
        <w:t>Vyriausioji specialistė</w:t>
      </w:r>
      <w:r>
        <w:tab/>
      </w:r>
      <w:r>
        <w:tab/>
      </w:r>
      <w:r>
        <w:tab/>
      </w:r>
      <w:r>
        <w:tab/>
      </w:r>
      <w:r>
        <w:tab/>
        <w:t>Ernesta Žiaunienė</w:t>
      </w:r>
    </w:p>
    <w:sectPr w:rsidR="001A4687" w:rsidSect="00903FAE">
      <w:headerReference w:type="first" r:id="rId14"/>
      <w:pgSz w:w="11906" w:h="16838" w:code="9"/>
      <w:pgMar w:top="1134" w:right="567" w:bottom="1134" w:left="1701" w:header="964" w:footer="720" w:gutter="0"/>
      <w:pgNumType w:start="2"/>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D7E" w:rsidRDefault="003C1D7E">
      <w:r>
        <w:separator/>
      </w:r>
    </w:p>
  </w:endnote>
  <w:endnote w:type="continuationSeparator" w:id="0">
    <w:p w:rsidR="003C1D7E" w:rsidRDefault="003C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4F" w:rsidRDefault="003C1D7E">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4F" w:rsidRDefault="003C1D7E">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4F" w:rsidRDefault="003C1D7E">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D7E" w:rsidRDefault="003C1D7E">
      <w:r>
        <w:separator/>
      </w:r>
    </w:p>
  </w:footnote>
  <w:footnote w:type="continuationSeparator" w:id="0">
    <w:p w:rsidR="003C1D7E" w:rsidRDefault="003C1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97" w:rsidRDefault="00D34E97">
    <w:pPr>
      <w:pStyle w:val="Header"/>
      <w:jc w:val="center"/>
    </w:pPr>
  </w:p>
  <w:p w:rsidR="00E4344F" w:rsidRDefault="003C1D7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rsidP="00903FAE">
    <w:pPr>
      <w:pStyle w:val="Header"/>
      <w:jc w:val="center"/>
    </w:pPr>
    <w:r>
      <w:rPr>
        <w:noProof/>
        <w:lang w:eastAsia="lt-LT" w:bidi="ar-SA"/>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03FAE" w:rsidRDefault="00903FAE" w:rsidP="00903FAE">
    <w:pPr>
      <w:pStyle w:val="Header"/>
      <w:jc w:val="center"/>
      <w:rPr>
        <w:b/>
      </w:rPr>
    </w:pPr>
    <w:r>
      <w:tab/>
    </w:r>
    <w:r>
      <w:tab/>
    </w:r>
    <w:r>
      <w:rPr>
        <w:b/>
      </w:rPr>
      <w:t xml:space="preserve">Projektas     </w:t>
    </w:r>
  </w:p>
  <w:p w:rsidR="00903FAE" w:rsidRDefault="00903FAE" w:rsidP="00903FAE">
    <w:pPr>
      <w:pStyle w:val="Header"/>
      <w:jc w:val="center"/>
      <w:rPr>
        <w:b/>
      </w:rPr>
    </w:pPr>
    <w:r>
      <w:rPr>
        <w:b/>
      </w:rPr>
      <w:t>PANEVĖŽIO RAJONO SAVIVALDYBĖS TARYBA</w:t>
    </w:r>
  </w:p>
  <w:p w:rsidR="00903FAE" w:rsidRDefault="00903FAE" w:rsidP="00903FAE">
    <w:pPr>
      <w:pStyle w:val="Header"/>
      <w:jc w:val="center"/>
      <w:rPr>
        <w:b/>
      </w:rPr>
    </w:pPr>
  </w:p>
  <w:p w:rsidR="00903FAE" w:rsidRDefault="00903FAE" w:rsidP="00903FAE">
    <w:pPr>
      <w:pStyle w:val="prastasis"/>
      <w:tabs>
        <w:tab w:val="center" w:pos="4153"/>
        <w:tab w:val="right" w:pos="8306"/>
      </w:tabs>
      <w:jc w:val="center"/>
      <w:rPr>
        <w:b/>
        <w:kern w:val="3"/>
        <w:szCs w:val="24"/>
        <w:lang w:eastAsia="ar-SA"/>
      </w:rPr>
    </w:pPr>
  </w:p>
  <w:p w:rsidR="00903FAE" w:rsidRDefault="00903FAE" w:rsidP="00903FAE">
    <w:pPr>
      <w:tabs>
        <w:tab w:val="center" w:pos="4153"/>
        <w:tab w:val="right" w:pos="8306"/>
      </w:tabs>
      <w:jc w:val="center"/>
      <w:rPr>
        <w:b/>
      </w:rPr>
    </w:pPr>
    <w:r>
      <w:rPr>
        <w:b/>
      </w:rPr>
      <w:t>SPRENDIMAS</w:t>
    </w:r>
  </w:p>
  <w:p w:rsidR="00903FAE" w:rsidRDefault="00903FAE" w:rsidP="00903FAE">
    <w:pPr>
      <w:tabs>
        <w:tab w:val="center" w:pos="4153"/>
        <w:tab w:val="right" w:pos="8306"/>
      </w:tabs>
      <w:jc w:val="center"/>
      <w:rPr>
        <w:b/>
      </w:rPr>
    </w:pPr>
    <w:r>
      <w:rPr>
        <w:b/>
      </w:rPr>
      <w:t>DĖL PANEVĖŽIO RAJONO SAVIVALDYBĖS GYVENAMŲJŲ IR BENDROJO NAUDOJIMO PATALPŲ IR INŽINERINIŲ ĮRENGINIŲ NAUDOJIMO TAISYKLIŲ PATVIRTINIMO</w:t>
    </w:r>
  </w:p>
  <w:p w:rsidR="00903FAE" w:rsidRDefault="00903FAE" w:rsidP="00903FAE">
    <w:pPr>
      <w:tabs>
        <w:tab w:val="center" w:pos="4153"/>
        <w:tab w:val="right" w:pos="8306"/>
      </w:tabs>
    </w:pPr>
  </w:p>
  <w:p w:rsidR="00903FAE" w:rsidRDefault="00903FAE" w:rsidP="00903FAE">
    <w:pPr>
      <w:tabs>
        <w:tab w:val="center" w:pos="4153"/>
        <w:tab w:val="right" w:pos="8306"/>
      </w:tabs>
    </w:pPr>
  </w:p>
  <w:p w:rsidR="00903FAE" w:rsidRDefault="00903FAE" w:rsidP="00903FAE">
    <w:pPr>
      <w:tabs>
        <w:tab w:val="center" w:pos="4153"/>
        <w:tab w:val="right" w:pos="8306"/>
      </w:tabs>
      <w:jc w:val="center"/>
    </w:pPr>
    <w:r>
      <w:t xml:space="preserve">2016 m. birželio 28 d. Nr. </w:t>
    </w:r>
  </w:p>
  <w:p w:rsidR="00903FAE" w:rsidRDefault="00903FAE" w:rsidP="00903FAE">
    <w:pPr>
      <w:jc w:val="center"/>
    </w:pPr>
    <w:r>
      <w:t>Panevėžys</w:t>
    </w:r>
  </w:p>
  <w:p w:rsidR="00E4344F" w:rsidRDefault="003C1D7E">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205869"/>
      <w:docPartObj>
        <w:docPartGallery w:val="Page Numbers (Top of Page)"/>
        <w:docPartUnique/>
      </w:docPartObj>
    </w:sdtPr>
    <w:sdtEndPr>
      <w:rPr>
        <w:noProof/>
      </w:rPr>
    </w:sdtEndPr>
    <w:sdtContent>
      <w:p w:rsidR="00903FAE" w:rsidRDefault="00903FAE">
        <w:pPr>
          <w:pStyle w:val="Header"/>
          <w:jc w:val="center"/>
        </w:pPr>
        <w:r>
          <w:fldChar w:fldCharType="begin"/>
        </w:r>
        <w:r>
          <w:instrText xml:space="preserve"> PAGE   \* MERGEFORMAT </w:instrText>
        </w:r>
        <w:r>
          <w:fldChar w:fldCharType="separate"/>
        </w:r>
        <w:r w:rsidR="00B22809">
          <w:rPr>
            <w:noProof/>
          </w:rPr>
          <w:t>3</w:t>
        </w:r>
        <w:r>
          <w:rPr>
            <w:noProof/>
          </w:rPr>
          <w:fldChar w:fldCharType="end"/>
        </w:r>
      </w:p>
    </w:sdtContent>
  </w:sdt>
  <w:p w:rsidR="00903FAE" w:rsidRDefault="00903FAE">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044393"/>
      <w:docPartObj>
        <w:docPartGallery w:val="Page Numbers (Top of Page)"/>
        <w:docPartUnique/>
      </w:docPartObj>
    </w:sdtPr>
    <w:sdtEndPr>
      <w:rPr>
        <w:noProof/>
      </w:rPr>
    </w:sdtEndPr>
    <w:sdtContent>
      <w:p w:rsidR="00903FAE" w:rsidRDefault="00903FAE">
        <w:pPr>
          <w:pStyle w:val="Header"/>
          <w:jc w:val="center"/>
        </w:pPr>
        <w:r>
          <w:fldChar w:fldCharType="begin"/>
        </w:r>
        <w:r>
          <w:instrText xml:space="preserve"> PAGE   \* MERGEFORMAT </w:instrText>
        </w:r>
        <w:r>
          <w:fldChar w:fldCharType="separate"/>
        </w:r>
        <w:r w:rsidR="00B22809">
          <w:rPr>
            <w:noProof/>
          </w:rPr>
          <w:t>2</w:t>
        </w:r>
        <w:r>
          <w:rPr>
            <w:noProof/>
          </w:rPr>
          <w:fldChar w:fldCharType="end"/>
        </w:r>
      </w:p>
    </w:sdtContent>
  </w:sdt>
  <w:p w:rsidR="00903FAE" w:rsidRDefault="00903FAE">
    <w:pPr>
      <w:tabs>
        <w:tab w:val="center" w:pos="4153"/>
        <w:tab w:val="right" w:pos="830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pStyle w:val="Header"/>
      <w:jc w:val="center"/>
    </w:pPr>
  </w:p>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677DB"/>
    <w:rsid w:val="00073925"/>
    <w:rsid w:val="000A47E3"/>
    <w:rsid w:val="000C2D8C"/>
    <w:rsid w:val="0014205B"/>
    <w:rsid w:val="001425BA"/>
    <w:rsid w:val="0018051D"/>
    <w:rsid w:val="001A4687"/>
    <w:rsid w:val="001B740F"/>
    <w:rsid w:val="001B7826"/>
    <w:rsid w:val="00200C6C"/>
    <w:rsid w:val="0022075A"/>
    <w:rsid w:val="00275864"/>
    <w:rsid w:val="00294CEE"/>
    <w:rsid w:val="003518E1"/>
    <w:rsid w:val="00371F05"/>
    <w:rsid w:val="003959AE"/>
    <w:rsid w:val="003C1D7E"/>
    <w:rsid w:val="003E215C"/>
    <w:rsid w:val="004065FC"/>
    <w:rsid w:val="0045470D"/>
    <w:rsid w:val="00475B93"/>
    <w:rsid w:val="004C2FD9"/>
    <w:rsid w:val="004D221A"/>
    <w:rsid w:val="00553898"/>
    <w:rsid w:val="00556873"/>
    <w:rsid w:val="005B275C"/>
    <w:rsid w:val="005C1E13"/>
    <w:rsid w:val="005F0527"/>
    <w:rsid w:val="00602D23"/>
    <w:rsid w:val="006155EE"/>
    <w:rsid w:val="00643BA0"/>
    <w:rsid w:val="00667152"/>
    <w:rsid w:val="006A1539"/>
    <w:rsid w:val="006A2D62"/>
    <w:rsid w:val="006A4FBC"/>
    <w:rsid w:val="006C22AC"/>
    <w:rsid w:val="00785405"/>
    <w:rsid w:val="007B3AD2"/>
    <w:rsid w:val="007B5019"/>
    <w:rsid w:val="007C32DA"/>
    <w:rsid w:val="00845518"/>
    <w:rsid w:val="008642E7"/>
    <w:rsid w:val="00870AF5"/>
    <w:rsid w:val="008E3F58"/>
    <w:rsid w:val="00903FAE"/>
    <w:rsid w:val="00932065"/>
    <w:rsid w:val="00943042"/>
    <w:rsid w:val="00987A01"/>
    <w:rsid w:val="00A02390"/>
    <w:rsid w:val="00AD6A45"/>
    <w:rsid w:val="00AD7F66"/>
    <w:rsid w:val="00B20A81"/>
    <w:rsid w:val="00B22809"/>
    <w:rsid w:val="00BF0D82"/>
    <w:rsid w:val="00C550EA"/>
    <w:rsid w:val="00C757A2"/>
    <w:rsid w:val="00CC69AB"/>
    <w:rsid w:val="00CF2C32"/>
    <w:rsid w:val="00D32F6C"/>
    <w:rsid w:val="00D34E97"/>
    <w:rsid w:val="00D44461"/>
    <w:rsid w:val="00DF2138"/>
    <w:rsid w:val="00E1210E"/>
    <w:rsid w:val="00E80549"/>
    <w:rsid w:val="00E96EBB"/>
    <w:rsid w:val="00EA05A8"/>
    <w:rsid w:val="00F206EB"/>
    <w:rsid w:val="00F521AF"/>
    <w:rsid w:val="00F53D20"/>
    <w:rsid w:val="00FC337F"/>
    <w:rsid w:val="00FD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8060E"/>
  <w15:chartTrackingRefBased/>
  <w15:docId w15:val="{3EC6452F-4A8F-4E73-92DE-F37F265A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
    <w:name w:val="Įprastasis"/>
    <w:rsid w:val="00932065"/>
    <w:pPr>
      <w:suppressAutoHyphens/>
      <w:autoSpaceDN w:val="0"/>
      <w:textAlignment w:val="baseline"/>
    </w:pPr>
    <w:rPr>
      <w:rFonts w:eastAsia="Times New Roman"/>
      <w:sz w:val="24"/>
    </w:rPr>
  </w:style>
  <w:style w:type="character" w:customStyle="1" w:styleId="Numatytasispastraiposriftas">
    <w:name w:val="Numatytasis pastraipos šriftas"/>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10506</Words>
  <Characters>5989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3</cp:revision>
  <cp:lastPrinted>2016-06-15T07:31:00Z</cp:lastPrinted>
  <dcterms:created xsi:type="dcterms:W3CDTF">2016-06-15T12:40:00Z</dcterms:created>
  <dcterms:modified xsi:type="dcterms:W3CDTF">2016-06-16T06:03:00Z</dcterms:modified>
</cp:coreProperties>
</file>