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73" w:rsidRDefault="00E33C73" w:rsidP="0074165E">
      <w:pPr>
        <w:jc w:val="center"/>
        <w:rPr>
          <w:b/>
          <w:lang w:val="en-GB"/>
        </w:rPr>
      </w:pPr>
      <w:r w:rsidRPr="00F10B73">
        <w:rPr>
          <w:b/>
          <w:caps/>
          <w:kern w:val="24"/>
        </w:rPr>
        <w:t>DĖL panevėžio rajono savivaldybės tarybos 2015 m. birželio 11 d. SPRENDIMO nr. T-133</w:t>
      </w:r>
      <w:r w:rsidRPr="00F10B73">
        <w:rPr>
          <w:caps/>
          <w:kern w:val="24"/>
        </w:rPr>
        <w:t xml:space="preserve"> „</w:t>
      </w:r>
      <w:r w:rsidRPr="00F10B73">
        <w:rPr>
          <w:b/>
          <w:caps/>
          <w:kern w:val="24"/>
          <w:lang w:val="en-GB"/>
        </w:rPr>
        <w:t xml:space="preserve">DĖL </w:t>
      </w:r>
      <w:r w:rsidRPr="00F10B73">
        <w:rPr>
          <w:b/>
          <w:caps/>
          <w:kern w:val="24"/>
        </w:rPr>
        <w:t xml:space="preserve">panevėžio rajono savivaldybės tarybos 2008 m. birželio 26 d. SPRENDIMO nr. T-140 „Dėl PARAMOS MOKINIO REIKMENIMS ĮSIGYTI TVARKOS  PATVIRTINIMO“ PAKEITIMO“ </w:t>
      </w:r>
      <w:r>
        <w:rPr>
          <w:b/>
          <w:caps/>
          <w:kern w:val="24"/>
        </w:rPr>
        <w:t>PAKEITIMO</w:t>
      </w:r>
    </w:p>
    <w:p w:rsidR="00E33C73" w:rsidRDefault="00E33C73" w:rsidP="0074165E">
      <w:pPr>
        <w:jc w:val="center"/>
        <w:rPr>
          <w:lang w:val="en-GB"/>
        </w:rPr>
      </w:pPr>
    </w:p>
    <w:p w:rsidR="00E33C73" w:rsidRPr="00840DBB" w:rsidRDefault="00E33C73" w:rsidP="0074165E">
      <w:pPr>
        <w:jc w:val="center"/>
        <w:rPr>
          <w:lang w:val="en-GB"/>
        </w:rPr>
      </w:pPr>
    </w:p>
    <w:p w:rsidR="00E33C73" w:rsidRDefault="00E33C73" w:rsidP="0074165E">
      <w:pPr>
        <w:jc w:val="center"/>
        <w:rPr>
          <w:lang w:val="en-GB"/>
        </w:rPr>
      </w:pPr>
      <w:r>
        <w:rPr>
          <w:lang w:val="en-GB"/>
        </w:rPr>
        <w:t>2016 m. birželio 28 d. Nr. T-</w:t>
      </w:r>
    </w:p>
    <w:p w:rsidR="00E33C73" w:rsidRDefault="00E33C73" w:rsidP="0074165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E33C73" w:rsidRDefault="00E33C73" w:rsidP="0074165E">
      <w:pPr>
        <w:jc w:val="center"/>
        <w:rPr>
          <w:lang w:val="en-GB"/>
        </w:rPr>
      </w:pPr>
    </w:p>
    <w:p w:rsidR="00E33C73" w:rsidRDefault="00E33C73" w:rsidP="0074165E">
      <w:pPr>
        <w:jc w:val="center"/>
        <w:rPr>
          <w:lang w:val="en-GB"/>
        </w:rPr>
      </w:pPr>
    </w:p>
    <w:p w:rsidR="00E33C73" w:rsidRDefault="00E33C73" w:rsidP="0074165E">
      <w:pPr>
        <w:pStyle w:val="BodyText2"/>
        <w:spacing w:after="0" w:line="240" w:lineRule="auto"/>
        <w:ind w:firstLine="709"/>
        <w:jc w:val="both"/>
        <w:rPr>
          <w:lang w:val="en-GB"/>
        </w:rPr>
      </w:pPr>
      <w:r>
        <w:rPr>
          <w:lang w:val="en-GB"/>
        </w:rPr>
        <w:t xml:space="preserve">Vadovaudamasi </w:t>
      </w:r>
      <w:r>
        <w:t xml:space="preserve">Lietuvos Respublikos vietos savivaldos įstatymo 18 straipsnio 1 dalimi, Lietuvos Respublikos socialinės paramos mokiniams įstatymo 8 straipsniu, 11 straipsnio 3 dalimi ir 12 straipsnio 7 dalies 2 punktu, </w:t>
      </w:r>
      <w:r>
        <w:rPr>
          <w:lang w:val="en-GB"/>
        </w:rPr>
        <w:t>Panevėžio rajono savivaldybės taryba n u s p r e n d ž i a:</w:t>
      </w:r>
    </w:p>
    <w:p w:rsidR="00E33C73" w:rsidRPr="00C0214A" w:rsidRDefault="00E33C73" w:rsidP="0074165E">
      <w:pPr>
        <w:pStyle w:val="BodyText2"/>
        <w:tabs>
          <w:tab w:val="left" w:pos="709"/>
          <w:tab w:val="left" w:pos="851"/>
        </w:tabs>
        <w:spacing w:after="0" w:line="240" w:lineRule="auto"/>
        <w:jc w:val="both"/>
        <w:rPr>
          <w:szCs w:val="24"/>
        </w:rPr>
      </w:pPr>
      <w:r w:rsidRPr="00C0214A">
        <w:rPr>
          <w:szCs w:val="24"/>
          <w:lang w:val="en-GB"/>
        </w:rPr>
        <w:tab/>
        <w:t xml:space="preserve">Pakeisti Paramos mokinio reikmenims įsigyti tvarkos aprašo, patvirtinto Savivaldybės tarybos </w:t>
      </w:r>
      <w:r>
        <w:rPr>
          <w:szCs w:val="24"/>
          <w:lang w:val="en-GB"/>
        </w:rPr>
        <w:t xml:space="preserve">     2015 m. birželio 11 d. </w:t>
      </w:r>
      <w:r w:rsidRPr="00C0214A">
        <w:rPr>
          <w:szCs w:val="24"/>
          <w:lang w:val="en-GB"/>
        </w:rPr>
        <w:t xml:space="preserve">sprendimu Nr. T-133 </w:t>
      </w:r>
      <w:r w:rsidRPr="00C0214A">
        <w:rPr>
          <w:kern w:val="24"/>
          <w:szCs w:val="24"/>
        </w:rPr>
        <w:t>„</w:t>
      </w:r>
      <w:r w:rsidRPr="00C0214A">
        <w:rPr>
          <w:kern w:val="24"/>
          <w:szCs w:val="24"/>
          <w:lang w:val="en-GB"/>
        </w:rPr>
        <w:t>Dėl P</w:t>
      </w:r>
      <w:r w:rsidRPr="00C0214A">
        <w:rPr>
          <w:kern w:val="24"/>
          <w:szCs w:val="24"/>
        </w:rPr>
        <w:t>anevėžio rajono savivaldybės tarybos</w:t>
      </w:r>
      <w:r>
        <w:rPr>
          <w:kern w:val="24"/>
          <w:szCs w:val="24"/>
        </w:rPr>
        <w:t xml:space="preserve"> </w:t>
      </w:r>
      <w:r w:rsidRPr="00C0214A">
        <w:rPr>
          <w:kern w:val="24"/>
          <w:szCs w:val="24"/>
        </w:rPr>
        <w:t xml:space="preserve">2008 m. birželio </w:t>
      </w:r>
      <w:r>
        <w:rPr>
          <w:kern w:val="24"/>
          <w:szCs w:val="24"/>
        </w:rPr>
        <w:t xml:space="preserve">  </w:t>
      </w:r>
      <w:r w:rsidRPr="00C0214A">
        <w:rPr>
          <w:kern w:val="24"/>
          <w:szCs w:val="24"/>
        </w:rPr>
        <w:t xml:space="preserve">26 d. sprendimo Nr. T-140 „Dėl </w:t>
      </w:r>
      <w:r>
        <w:rPr>
          <w:kern w:val="24"/>
          <w:szCs w:val="24"/>
        </w:rPr>
        <w:t>P</w:t>
      </w:r>
      <w:r w:rsidRPr="00C0214A">
        <w:rPr>
          <w:kern w:val="24"/>
          <w:szCs w:val="24"/>
        </w:rPr>
        <w:t>aramos mokinio reikmenims įsigyti tvarkos patvirtinimo“ pakeitimo“</w:t>
      </w:r>
      <w:r w:rsidRPr="00C0214A">
        <w:rPr>
          <w:szCs w:val="24"/>
        </w:rPr>
        <w:t>, 5, 7 ir 8.2 punktus ir juos išdėstyti taip:</w:t>
      </w:r>
    </w:p>
    <w:p w:rsidR="00E33C73" w:rsidRPr="00C0214A" w:rsidRDefault="00E33C73" w:rsidP="0074165E">
      <w:pPr>
        <w:pStyle w:val="BodyText2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5"/>
        <w:jc w:val="both"/>
        <w:rPr>
          <w:szCs w:val="24"/>
        </w:rPr>
      </w:pPr>
      <w:r w:rsidRPr="00C0214A">
        <w:rPr>
          <w:szCs w:val="24"/>
        </w:rPr>
        <w:t xml:space="preserve">„5. </w:t>
      </w:r>
      <w:r w:rsidRPr="00C0214A">
        <w:rPr>
          <w:color w:val="000000"/>
          <w:szCs w:val="24"/>
        </w:rPr>
        <w:t xml:space="preserve">Mokinio reikmenims įsigyti (įskaitant pirkimo pridėtinės vertės mokestį) skiriama </w:t>
      </w:r>
      <w:r>
        <w:rPr>
          <w:color w:val="000000"/>
          <w:szCs w:val="24"/>
        </w:rPr>
        <w:t xml:space="preserve"> </w:t>
      </w:r>
      <w:r w:rsidRPr="00C0214A">
        <w:rPr>
          <w:color w:val="000000"/>
          <w:szCs w:val="24"/>
        </w:rPr>
        <w:t>1,5</w:t>
      </w:r>
      <w:r>
        <w:rPr>
          <w:color w:val="000000"/>
          <w:szCs w:val="24"/>
        </w:rPr>
        <w:t xml:space="preserve"> </w:t>
      </w:r>
      <w:r w:rsidRPr="00C0214A">
        <w:rPr>
          <w:color w:val="000000"/>
          <w:szCs w:val="24"/>
        </w:rPr>
        <w:t>bazinės socialinės išmokos dydžio suma vienam mokiniui per kalendorinius metus“</w:t>
      </w:r>
      <w:r>
        <w:rPr>
          <w:color w:val="000000"/>
          <w:szCs w:val="24"/>
        </w:rPr>
        <w:t>;</w:t>
      </w:r>
    </w:p>
    <w:p w:rsidR="00E33C73" w:rsidRPr="00C0214A" w:rsidRDefault="00E33C73" w:rsidP="0074165E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r w:rsidRPr="00C0214A">
        <w:rPr>
          <w:color w:val="000000"/>
        </w:rPr>
        <w:t>„7. Parama mokinio reikmenims įsigyti skiriama iki mokslo metų pradžios arba mokslo metais, bet ne vėliau kaip iki einamųjų metų gruodžio 15 dienos“</w:t>
      </w:r>
      <w:r>
        <w:rPr>
          <w:color w:val="000000"/>
        </w:rPr>
        <w:t>;</w:t>
      </w:r>
    </w:p>
    <w:p w:rsidR="00E33C73" w:rsidRPr="00C0214A" w:rsidRDefault="00E33C73" w:rsidP="0074165E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r w:rsidRPr="00C0214A">
        <w:rPr>
          <w:color w:val="000000"/>
        </w:rPr>
        <w:t>„8.2. nepinigine forma, jeigu mokinys patiria socialinę riziką arba mokinį augina bendrai gyvenantys asmenys, patiriantys socialinę riziką“.</w:t>
      </w:r>
    </w:p>
    <w:p w:rsidR="00E33C73" w:rsidRPr="00C0214A" w:rsidRDefault="00E33C73" w:rsidP="0074165E">
      <w:pPr>
        <w:pStyle w:val="BodyText2"/>
        <w:tabs>
          <w:tab w:val="left" w:pos="709"/>
        </w:tabs>
        <w:spacing w:after="0" w:line="240" w:lineRule="auto"/>
        <w:jc w:val="both"/>
        <w:rPr>
          <w:szCs w:val="24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E33C73" w:rsidRDefault="00E33C73" w:rsidP="0048467D">
      <w:pPr>
        <w:ind w:left="426" w:hanging="426"/>
        <w:jc w:val="center"/>
        <w:rPr>
          <w:b/>
          <w:lang w:val="en-GB"/>
        </w:rPr>
      </w:pPr>
    </w:p>
    <w:p w:rsidR="00E33C73" w:rsidRDefault="00E33C73" w:rsidP="0048467D">
      <w:pPr>
        <w:ind w:left="426" w:hanging="426"/>
        <w:jc w:val="center"/>
        <w:rPr>
          <w:b/>
          <w:lang w:val="en-GB"/>
        </w:rPr>
      </w:pPr>
    </w:p>
    <w:p w:rsidR="00E33C73" w:rsidRDefault="00E33C73" w:rsidP="002766AD">
      <w:pPr>
        <w:ind w:left="4254" w:firstLine="709"/>
      </w:pPr>
    </w:p>
    <w:p w:rsidR="00E33C73" w:rsidRDefault="00E33C73" w:rsidP="002766AD">
      <w:pPr>
        <w:ind w:left="4254" w:firstLine="709"/>
      </w:pPr>
    </w:p>
    <w:p w:rsidR="00E33C73" w:rsidRDefault="00E33C73" w:rsidP="002766AD">
      <w:pPr>
        <w:ind w:left="4254" w:firstLine="709"/>
      </w:pPr>
    </w:p>
    <w:p w:rsidR="00E33C73" w:rsidRDefault="00E33C73" w:rsidP="002766AD">
      <w:pPr>
        <w:ind w:left="4254" w:firstLine="709"/>
      </w:pPr>
    </w:p>
    <w:p w:rsidR="00E33C73" w:rsidRDefault="00E33C73" w:rsidP="002766AD">
      <w:pPr>
        <w:ind w:left="4254" w:firstLine="709"/>
      </w:pPr>
    </w:p>
    <w:p w:rsidR="00E33C73" w:rsidRPr="00F00E02" w:rsidRDefault="00E33C73" w:rsidP="00C629C5">
      <w:pPr>
        <w:jc w:val="center"/>
        <w:rPr>
          <w:b/>
        </w:rPr>
      </w:pPr>
      <w:r w:rsidRPr="00F00E02">
        <w:rPr>
          <w:b/>
        </w:rPr>
        <w:t>PANEVĖŽIO RAJONO SAVIVALDYBĖS ADMINISTRACIJOS</w:t>
      </w:r>
    </w:p>
    <w:p w:rsidR="00E33C73" w:rsidRPr="00F00E02" w:rsidRDefault="00E33C73" w:rsidP="00C629C5">
      <w:pPr>
        <w:jc w:val="center"/>
        <w:rPr>
          <w:b/>
        </w:rPr>
      </w:pPr>
      <w:r w:rsidRPr="00F00E02">
        <w:rPr>
          <w:b/>
        </w:rPr>
        <w:t>SOCIALINĖS PARAMOS SKYRIUS</w:t>
      </w:r>
    </w:p>
    <w:p w:rsidR="00E33C73" w:rsidRPr="00F00E02" w:rsidRDefault="00E33C73" w:rsidP="00C629C5">
      <w:pPr>
        <w:rPr>
          <w:b/>
        </w:rPr>
      </w:pPr>
    </w:p>
    <w:p w:rsidR="00E33C73" w:rsidRPr="00F00E02" w:rsidRDefault="00E33C73" w:rsidP="00C629C5">
      <w:pPr>
        <w:jc w:val="both"/>
      </w:pPr>
      <w:r w:rsidRPr="00F00E02">
        <w:t>Panevėžio rajono savivaldybės tarybai</w:t>
      </w:r>
    </w:p>
    <w:p w:rsidR="00E33C73" w:rsidRPr="00F00E02" w:rsidRDefault="00E33C73" w:rsidP="00C629C5">
      <w:pPr>
        <w:tabs>
          <w:tab w:val="left" w:pos="851"/>
        </w:tabs>
        <w:jc w:val="center"/>
      </w:pPr>
    </w:p>
    <w:p w:rsidR="00E33C73" w:rsidRPr="00F10B73" w:rsidRDefault="00E33C73" w:rsidP="00C629C5">
      <w:pPr>
        <w:jc w:val="center"/>
        <w:rPr>
          <w:b/>
          <w:caps/>
          <w:kern w:val="24"/>
          <w:lang w:val="en-GB"/>
        </w:rPr>
      </w:pPr>
      <w:r w:rsidRPr="00F10B73">
        <w:rPr>
          <w:b/>
          <w:caps/>
          <w:kern w:val="24"/>
        </w:rPr>
        <w:t xml:space="preserve">AIŠKINAMASIS RAŠTAS DĖL </w:t>
      </w:r>
      <w:r>
        <w:rPr>
          <w:b/>
          <w:caps/>
          <w:kern w:val="24"/>
        </w:rPr>
        <w:t xml:space="preserve">SPRENDIMO „DĖL </w:t>
      </w:r>
      <w:r w:rsidRPr="00F10B73">
        <w:rPr>
          <w:b/>
          <w:caps/>
          <w:kern w:val="24"/>
        </w:rPr>
        <w:t>panevėžio rajono savivaldybės tarybos 2015 m. birželio 11 d. SPRENDIMO nr. T-133</w:t>
      </w:r>
      <w:r w:rsidRPr="00F10B73">
        <w:rPr>
          <w:caps/>
          <w:kern w:val="24"/>
        </w:rPr>
        <w:t xml:space="preserve"> „</w:t>
      </w:r>
      <w:r w:rsidRPr="00F10B73">
        <w:rPr>
          <w:b/>
          <w:caps/>
          <w:kern w:val="24"/>
          <w:lang w:val="en-GB"/>
        </w:rPr>
        <w:t xml:space="preserve">DĖL </w:t>
      </w:r>
      <w:r w:rsidRPr="00F10B73">
        <w:rPr>
          <w:b/>
          <w:caps/>
          <w:kern w:val="24"/>
        </w:rPr>
        <w:t xml:space="preserve">panevėžio rajono savivaldybės tarybos 2008 m. birželio 26 d. SPRENDIMO nr. T-140 „Dėl PARAMOS MOKINIO REIKMENIMS ĮSIGYTI TVARKOS  PATVIRTINIMO“ PAKEITIMO“ </w:t>
      </w:r>
      <w:r>
        <w:rPr>
          <w:b/>
          <w:caps/>
          <w:kern w:val="24"/>
        </w:rPr>
        <w:t xml:space="preserve">PAKEITIMO“ </w:t>
      </w:r>
      <w:r w:rsidRPr="00F10B73">
        <w:rPr>
          <w:b/>
          <w:caps/>
          <w:kern w:val="24"/>
        </w:rPr>
        <w:t>PROJEKTO</w:t>
      </w:r>
    </w:p>
    <w:p w:rsidR="00E33C73" w:rsidRPr="00F00E02" w:rsidRDefault="00E33C73" w:rsidP="00C629C5">
      <w:pPr>
        <w:jc w:val="center"/>
        <w:rPr>
          <w:b/>
        </w:rPr>
      </w:pPr>
      <w:r w:rsidRPr="00F00E02">
        <w:tab/>
      </w:r>
    </w:p>
    <w:p w:rsidR="00E33C73" w:rsidRDefault="00E33C73" w:rsidP="00C629C5">
      <w:pPr>
        <w:jc w:val="center"/>
      </w:pPr>
      <w:r>
        <w:t>2016-06-10</w:t>
      </w:r>
    </w:p>
    <w:p w:rsidR="00E33C73" w:rsidRDefault="00E33C73" w:rsidP="00C629C5">
      <w:pPr>
        <w:jc w:val="center"/>
      </w:pPr>
      <w:r>
        <w:t>Panevėžys</w:t>
      </w:r>
    </w:p>
    <w:p w:rsidR="00E33C73" w:rsidRPr="00F00E02" w:rsidRDefault="00E33C73" w:rsidP="00C629C5">
      <w:pPr>
        <w:jc w:val="center"/>
      </w:pPr>
      <w:r w:rsidRPr="00F00E02">
        <w:tab/>
      </w:r>
    </w:p>
    <w:p w:rsidR="00E33C73" w:rsidRPr="00F00E02" w:rsidRDefault="00E33C73" w:rsidP="00C629C5">
      <w:pPr>
        <w:tabs>
          <w:tab w:val="left" w:pos="709"/>
        </w:tabs>
        <w:ind w:hanging="1701"/>
        <w:rPr>
          <w:b/>
        </w:rPr>
      </w:pPr>
      <w:r w:rsidRPr="00F00E02">
        <w:rPr>
          <w:b/>
        </w:rPr>
        <w:tab/>
      </w:r>
      <w:r>
        <w:rPr>
          <w:b/>
        </w:rPr>
        <w:tab/>
      </w:r>
      <w:r w:rsidRPr="00F00E02">
        <w:rPr>
          <w:b/>
        </w:rPr>
        <w:t>Projekto r</w:t>
      </w:r>
      <w:r>
        <w:rPr>
          <w:b/>
        </w:rPr>
        <w:t>engimą paskatinusios priežastys.</w:t>
      </w:r>
    </w:p>
    <w:p w:rsidR="00E33C73" w:rsidRPr="00E32586" w:rsidRDefault="00E33C73" w:rsidP="00C629C5">
      <w:pPr>
        <w:tabs>
          <w:tab w:val="left" w:pos="709"/>
        </w:tabs>
        <w:jc w:val="both"/>
      </w:pPr>
      <w:r w:rsidRPr="00E32586">
        <w:rPr>
          <w:b/>
        </w:rPr>
        <w:tab/>
      </w:r>
      <w:r>
        <w:t>2015 m. gruodžio 15 d.</w:t>
      </w:r>
      <w:r w:rsidRPr="005618AB">
        <w:t xml:space="preserve"> Lietuvos</w:t>
      </w:r>
      <w:r>
        <w:rPr>
          <w:b/>
        </w:rPr>
        <w:t xml:space="preserve"> </w:t>
      </w:r>
      <w:r w:rsidRPr="005618AB">
        <w:t>Respublikos</w:t>
      </w:r>
      <w:r>
        <w:t xml:space="preserve"> socialinės paramos mokiniams įstatymo Nr.X-686 8,10,11,12 ir 14 straipsnių pakeitimo įstatymu Nr. XII -2189</w:t>
      </w:r>
      <w:r>
        <w:rPr>
          <w:b/>
        </w:rPr>
        <w:t xml:space="preserve"> </w:t>
      </w:r>
      <w:r>
        <w:t>p</w:t>
      </w:r>
      <w:r w:rsidRPr="00E32586">
        <w:t>akeist</w:t>
      </w:r>
      <w:r>
        <w:t>i</w:t>
      </w:r>
      <w:r w:rsidRPr="00E32586">
        <w:t xml:space="preserve"> Lietuvos Respublikos socialinės paramos mokiniams įstatymo</w:t>
      </w:r>
      <w:r>
        <w:t xml:space="preserve"> (toliau –Įstatymas) 8, 11 ir 12 </w:t>
      </w:r>
      <w:r w:rsidRPr="00E32586">
        <w:t>straipsni</w:t>
      </w:r>
      <w:r>
        <w:t>ai</w:t>
      </w:r>
      <w:r w:rsidRPr="00E32586">
        <w:t xml:space="preserve">. </w:t>
      </w:r>
    </w:p>
    <w:p w:rsidR="00E33C73" w:rsidRDefault="00E33C73" w:rsidP="00C629C5">
      <w:pPr>
        <w:tabs>
          <w:tab w:val="left" w:pos="709"/>
        </w:tabs>
        <w:jc w:val="both"/>
      </w:pPr>
      <w:r w:rsidRPr="00E32586">
        <w:tab/>
      </w:r>
      <w:r>
        <w:t>Įstatymo 8 straipsnio 1 dalyje</w:t>
      </w:r>
      <w:r w:rsidRPr="00E32586">
        <w:t xml:space="preserve"> </w:t>
      </w:r>
      <w:r>
        <w:t>pakeista</w:t>
      </w:r>
      <w:r w:rsidRPr="00E32586">
        <w:t xml:space="preserve"> </w:t>
      </w:r>
      <w:r>
        <w:t xml:space="preserve">mokinio reikmenims įsigyti skiriamos išmokos dydžio suma vienam mokiniui per kalendorinius metus: buvo 120 proc. bazinės socialinės išmokos dydžio suma (45,60 Eur), o dabar nuo liepos 1 d. skiriama 1,5 bazinės socialinės išmokos dydžio suma vienam mokiniui per kalendorinius metus (57,00 Eur). </w:t>
      </w:r>
    </w:p>
    <w:p w:rsidR="00E33C73" w:rsidRDefault="00E33C73" w:rsidP="00C629C5">
      <w:pPr>
        <w:tabs>
          <w:tab w:val="left" w:pos="709"/>
        </w:tabs>
        <w:jc w:val="both"/>
      </w:pPr>
      <w:r>
        <w:tab/>
        <w:t xml:space="preserve">Pasikeitė Įstatymo 11 straipsnio 3 dalis: parama mokinio reikmenims įsigyti skiriama iki gruodžio 15 dienos (buvo iki spalio 20 d.). </w:t>
      </w:r>
    </w:p>
    <w:p w:rsidR="00E33C73" w:rsidRPr="009302FD" w:rsidRDefault="00E33C73" w:rsidP="00C629C5">
      <w:pPr>
        <w:tabs>
          <w:tab w:val="left" w:pos="709"/>
        </w:tabs>
        <w:jc w:val="both"/>
      </w:pPr>
      <w:r w:rsidRPr="009302FD">
        <w:tab/>
        <w:t xml:space="preserve">Taip pat papildytas 12 straipsnio 7 dalies 2 punktas: </w:t>
      </w:r>
      <w:r w:rsidRPr="009302FD">
        <w:rPr>
          <w:color w:val="000000"/>
        </w:rPr>
        <w:t>mokinį augina bendrai gyvenantys asmenys, patiriantys socialinę riziką</w:t>
      </w:r>
      <w:r w:rsidRPr="009302FD">
        <w:t xml:space="preserve">. </w:t>
      </w:r>
    </w:p>
    <w:p w:rsidR="00E33C73" w:rsidRDefault="00E33C73" w:rsidP="00C629C5">
      <w:pPr>
        <w:tabs>
          <w:tab w:val="left" w:pos="709"/>
        </w:tabs>
        <w:jc w:val="both"/>
      </w:pPr>
      <w:r>
        <w:tab/>
        <w:t>Dėl įstatymo 8, 11 ir 12 straipsnių pakeitimų atsirado neatitikimų 2015 m. birželio 11 d. Panevėžio rajono savivaldybės tarybos sprendimu Nr. T-133  patvirtintame Paramos mokinio reikmenims įsigyti tvarkos apraše.</w:t>
      </w:r>
    </w:p>
    <w:p w:rsidR="00E33C73" w:rsidRPr="00E32586" w:rsidRDefault="00E33C73" w:rsidP="00C629C5">
      <w:pPr>
        <w:tabs>
          <w:tab w:val="left" w:pos="709"/>
        </w:tabs>
        <w:jc w:val="both"/>
        <w:rPr>
          <w:b/>
        </w:rPr>
      </w:pPr>
      <w:r w:rsidRPr="00E32586">
        <w:tab/>
      </w:r>
      <w:r w:rsidRPr="00E32586">
        <w:rPr>
          <w:b/>
        </w:rPr>
        <w:t>Spr</w:t>
      </w:r>
      <w:r>
        <w:rPr>
          <w:b/>
        </w:rPr>
        <w:t>endimo projekto esmė ir tikslai.</w:t>
      </w:r>
    </w:p>
    <w:p w:rsidR="00E33C73" w:rsidRPr="00E32586" w:rsidRDefault="00E33C73" w:rsidP="00C629C5">
      <w:pPr>
        <w:tabs>
          <w:tab w:val="left" w:pos="709"/>
        </w:tabs>
        <w:jc w:val="both"/>
      </w:pPr>
      <w:r w:rsidRPr="00E32586">
        <w:rPr>
          <w:b/>
        </w:rPr>
        <w:tab/>
      </w:r>
      <w:r w:rsidRPr="00E32586">
        <w:t xml:space="preserve">Sprendimo pagrindinis tikslas – </w:t>
      </w:r>
      <w:r>
        <w:t>pakeisti Paramos mokinio reikmenims įsigyti tvarkos aprašo 5, 7, 8.2 punktus</w:t>
      </w:r>
      <w:r w:rsidRPr="00E32586">
        <w:t xml:space="preserve">, kad </w:t>
      </w:r>
      <w:r>
        <w:t>aprašas atitiktų Lietuvos Respublikos socialinės paramos mokiniams įstatymo nuostatas</w:t>
      </w:r>
      <w:r w:rsidRPr="00E32586">
        <w:t>.</w:t>
      </w:r>
    </w:p>
    <w:p w:rsidR="00E33C73" w:rsidRPr="00E32586" w:rsidRDefault="00E33C73" w:rsidP="00C629C5">
      <w:pPr>
        <w:tabs>
          <w:tab w:val="left" w:pos="567"/>
          <w:tab w:val="left" w:pos="70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E32586">
        <w:rPr>
          <w:b/>
        </w:rPr>
        <w:t>Kok</w:t>
      </w:r>
      <w:r>
        <w:rPr>
          <w:b/>
        </w:rPr>
        <w:t>ių pozityvių rezultatų laukiama.</w:t>
      </w:r>
    </w:p>
    <w:p w:rsidR="00E33C73" w:rsidRPr="00F00E02" w:rsidRDefault="00E33C73" w:rsidP="00C629C5">
      <w:pPr>
        <w:tabs>
          <w:tab w:val="left" w:pos="709"/>
        </w:tabs>
        <w:jc w:val="both"/>
      </w:pPr>
      <w:r w:rsidRPr="00F00E02">
        <w:tab/>
        <w:t xml:space="preserve">Laukiami rezultatai – </w:t>
      </w:r>
      <w:r>
        <w:t>Paramos mokinio reikmenims įsigyti tvarkos aprašas atitiks Lietuvos Respublikos socialinės paramos mokiniams įstatymo nuostatas, bus galima taikyti praktikoje.</w:t>
      </w:r>
    </w:p>
    <w:p w:rsidR="00E33C73" w:rsidRPr="00F00E02" w:rsidRDefault="00E33C73" w:rsidP="00C629C5">
      <w:pPr>
        <w:tabs>
          <w:tab w:val="left" w:pos="709"/>
        </w:tabs>
        <w:jc w:val="both"/>
        <w:rPr>
          <w:b/>
        </w:rPr>
      </w:pPr>
      <w:r w:rsidRPr="00F00E02">
        <w:tab/>
      </w:r>
      <w:r w:rsidRPr="00F00E02">
        <w:rPr>
          <w:b/>
        </w:rPr>
        <w:t>Galimos neigiamos pasekmės priėmus projektą, kokių priemonių reikėtų imtis, kad tokių pasekmių būtų išvengta.</w:t>
      </w:r>
    </w:p>
    <w:p w:rsidR="00E33C73" w:rsidRPr="00F00E02" w:rsidRDefault="00E33C73" w:rsidP="00C629C5">
      <w:pPr>
        <w:tabs>
          <w:tab w:val="left" w:pos="709"/>
        </w:tabs>
        <w:jc w:val="both"/>
      </w:pPr>
      <w:r w:rsidRPr="00F00E02">
        <w:rPr>
          <w:b/>
        </w:rPr>
        <w:tab/>
      </w:r>
      <w:r>
        <w:t>Nėra</w:t>
      </w:r>
      <w:r w:rsidRPr="00F00E02">
        <w:t>.</w:t>
      </w:r>
    </w:p>
    <w:p w:rsidR="00E33C73" w:rsidRPr="00F00E02" w:rsidRDefault="00E33C73" w:rsidP="00C629C5">
      <w:pPr>
        <w:tabs>
          <w:tab w:val="left" w:pos="709"/>
        </w:tabs>
        <w:jc w:val="both"/>
        <w:rPr>
          <w:b/>
        </w:rPr>
      </w:pPr>
      <w:r w:rsidRPr="00F00E02">
        <w:tab/>
      </w:r>
      <w:r w:rsidRPr="00F00E02">
        <w:rPr>
          <w:b/>
        </w:rPr>
        <w:t>Kokius galiojančius teisės aktus būtina pakeisti ar panaikinti, priėmus teikiamą projektą.</w:t>
      </w:r>
    </w:p>
    <w:p w:rsidR="00E33C73" w:rsidRPr="00F00E02" w:rsidRDefault="00E33C73" w:rsidP="00C629C5">
      <w:pPr>
        <w:tabs>
          <w:tab w:val="left" w:pos="709"/>
        </w:tabs>
        <w:jc w:val="both"/>
      </w:pPr>
      <w:r w:rsidRPr="00F00E02">
        <w:tab/>
        <w:t>Nėra.</w:t>
      </w:r>
    </w:p>
    <w:p w:rsidR="00E33C73" w:rsidRPr="00F00E02" w:rsidRDefault="00E33C73" w:rsidP="00C629C5">
      <w:pPr>
        <w:tabs>
          <w:tab w:val="left" w:pos="709"/>
        </w:tabs>
        <w:jc w:val="both"/>
        <w:rPr>
          <w:b/>
        </w:rPr>
      </w:pPr>
      <w:r w:rsidRPr="00F00E02">
        <w:tab/>
      </w:r>
      <w:r w:rsidRPr="00F00E02">
        <w:rPr>
          <w:b/>
        </w:rPr>
        <w:t>Reikiami paskaičiavimai, išlaidų sąmatos bei finansavimo šaltiniai, reikalingi sprendimui įgyvendinti.</w:t>
      </w:r>
    </w:p>
    <w:p w:rsidR="00E33C73" w:rsidRPr="00E868B1" w:rsidRDefault="00E33C73" w:rsidP="00C629C5">
      <w:pPr>
        <w:tabs>
          <w:tab w:val="left" w:pos="709"/>
        </w:tabs>
        <w:jc w:val="both"/>
      </w:pPr>
      <w:r w:rsidRPr="00F00E02">
        <w:tab/>
      </w:r>
      <w:r>
        <w:t>Nėra</w:t>
      </w:r>
      <w:r w:rsidRPr="00E868B1">
        <w:t xml:space="preserve">. </w:t>
      </w:r>
    </w:p>
    <w:p w:rsidR="00E33C73" w:rsidRDefault="00E33C73" w:rsidP="00C629C5">
      <w:pPr>
        <w:jc w:val="both"/>
      </w:pPr>
    </w:p>
    <w:p w:rsidR="00E33C73" w:rsidRPr="00F00E02" w:rsidRDefault="00E33C73" w:rsidP="00C629C5">
      <w:pPr>
        <w:jc w:val="both"/>
      </w:pPr>
    </w:p>
    <w:p w:rsidR="00E33C73" w:rsidRDefault="00E33C73" w:rsidP="00C629C5">
      <w:pPr>
        <w:jc w:val="both"/>
      </w:pPr>
      <w:r>
        <w:t>Skyriaus vedėja</w:t>
      </w:r>
      <w:r w:rsidRPr="00F00E02">
        <w:tab/>
      </w:r>
      <w:r w:rsidRPr="00F00E02">
        <w:tab/>
      </w:r>
      <w:r>
        <w:tab/>
      </w:r>
      <w:r>
        <w:tab/>
        <w:t>Aldona Pranciška Paškevičienė</w:t>
      </w:r>
    </w:p>
    <w:p w:rsidR="00E33C73" w:rsidRDefault="00E33C73" w:rsidP="002766AD">
      <w:pPr>
        <w:ind w:left="4254" w:firstLine="709"/>
      </w:pPr>
    </w:p>
    <w:sectPr w:rsidR="00E33C73" w:rsidSect="009405CD">
      <w:headerReference w:type="first" r:id="rId7"/>
      <w:pgSz w:w="11906" w:h="16838" w:code="9"/>
      <w:pgMar w:top="709" w:right="567" w:bottom="851" w:left="851" w:header="713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C73" w:rsidRDefault="00E33C73" w:rsidP="00B53A01">
      <w:r>
        <w:separator/>
      </w:r>
    </w:p>
  </w:endnote>
  <w:endnote w:type="continuationSeparator" w:id="0">
    <w:p w:rsidR="00E33C73" w:rsidRDefault="00E33C73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C73" w:rsidRDefault="00E33C73" w:rsidP="00B53A01">
      <w:r>
        <w:separator/>
      </w:r>
    </w:p>
  </w:footnote>
  <w:footnote w:type="continuationSeparator" w:id="0">
    <w:p w:rsidR="00E33C73" w:rsidRDefault="00E33C73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73" w:rsidRDefault="00E33C73" w:rsidP="00B53A01">
    <w:pPr>
      <w:pStyle w:val="Header"/>
      <w:jc w:val="center"/>
      <w:rPr>
        <w:rFonts w:eastAsia="Times New Roman" w:cs="Times New Roman"/>
        <w:sz w:val="20"/>
        <w:szCs w:val="20"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 xml:space="preserve">                                       </w:t>
    </w: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50.25pt" o:ole="">
          <v:imagedata r:id="rId1" o:title=""/>
        </v:shape>
        <o:OLEObject Type="Embed" ProgID="PI3.Image" ShapeID="_x0000_i1026" DrawAspect="Content" ObjectID="_1528546884" r:id="rId2"/>
      </w:object>
    </w:r>
    <w:r>
      <w:rPr>
        <w:rFonts w:eastAsia="Times New Roman" w:cs="Times New Roman"/>
        <w:sz w:val="20"/>
        <w:szCs w:val="20"/>
        <w:lang w:eastAsia="ru-RU" w:bidi="ar-SA"/>
      </w:rPr>
      <w:tab/>
    </w:r>
    <w:r w:rsidRPr="008454FC">
      <w:rPr>
        <w:rFonts w:eastAsia="Times New Roman" w:cs="Times New Roman"/>
        <w:b/>
        <w:sz w:val="20"/>
        <w:szCs w:val="20"/>
        <w:lang w:eastAsia="ru-RU" w:bidi="ar-SA"/>
      </w:rPr>
      <w:t xml:space="preserve">     </w:t>
    </w:r>
    <w:r w:rsidRPr="008454FC">
      <w:rPr>
        <w:rFonts w:eastAsia="Times New Roman" w:cs="Times New Roman"/>
        <w:b/>
        <w:lang w:eastAsia="ru-RU" w:bidi="ar-SA"/>
      </w:rPr>
      <w:t>Projektas</w:t>
    </w:r>
    <w:r w:rsidRPr="008454FC">
      <w:rPr>
        <w:rFonts w:eastAsia="Times New Roman" w:cs="Times New Roman"/>
        <w:b/>
        <w:sz w:val="20"/>
        <w:szCs w:val="20"/>
        <w:lang w:eastAsia="ru-RU" w:bidi="ar-SA"/>
      </w:rPr>
      <w:t xml:space="preserve">                                                                                                                              </w:t>
    </w:r>
  </w:p>
  <w:p w:rsidR="00E33C73" w:rsidRPr="00B205B3" w:rsidRDefault="00E33C73" w:rsidP="00B53A01">
    <w:pPr>
      <w:pStyle w:val="Header"/>
      <w:jc w:val="center"/>
      <w:rPr>
        <w:rFonts w:eastAsia="Times New Roman" w:cs="Times New Roman"/>
        <w:b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ab/>
      <w:t xml:space="preserve">                                                                                                                                                  </w:t>
    </w:r>
  </w:p>
  <w:p w:rsidR="00E33C73" w:rsidRDefault="00E33C73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33C73" w:rsidRPr="0093566E" w:rsidRDefault="00E33C73" w:rsidP="00B53A01">
    <w:pPr>
      <w:pStyle w:val="Header"/>
      <w:jc w:val="center"/>
      <w:rPr>
        <w:b/>
      </w:rPr>
    </w:pPr>
  </w:p>
  <w:p w:rsidR="00E33C73" w:rsidRPr="0093566E" w:rsidRDefault="00E33C73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43A83"/>
    <w:multiLevelType w:val="hybridMultilevel"/>
    <w:tmpl w:val="48FA323E"/>
    <w:lvl w:ilvl="0" w:tplc="E124BE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5907CE9"/>
    <w:multiLevelType w:val="hybridMultilevel"/>
    <w:tmpl w:val="D7AEBD8A"/>
    <w:lvl w:ilvl="0" w:tplc="A050A7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9">
    <w:nsid w:val="3F874D04"/>
    <w:multiLevelType w:val="hybridMultilevel"/>
    <w:tmpl w:val="D536F880"/>
    <w:lvl w:ilvl="0" w:tplc="85302A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0733DE6"/>
    <w:multiLevelType w:val="hybridMultilevel"/>
    <w:tmpl w:val="5E44B23A"/>
    <w:lvl w:ilvl="0" w:tplc="321A7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2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3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AC7544"/>
    <w:multiLevelType w:val="hybridMultilevel"/>
    <w:tmpl w:val="BAE6B870"/>
    <w:lvl w:ilvl="0" w:tplc="B274C0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8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9">
    <w:nsid w:val="6D7A2736"/>
    <w:multiLevelType w:val="hybridMultilevel"/>
    <w:tmpl w:val="D9620182"/>
    <w:lvl w:ilvl="0" w:tplc="BD0CE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2">
    <w:nsid w:val="6F1A0F39"/>
    <w:multiLevelType w:val="hybridMultilevel"/>
    <w:tmpl w:val="0A28F2A4"/>
    <w:lvl w:ilvl="0" w:tplc="33EC3F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F2778A8"/>
    <w:multiLevelType w:val="hybridMultilevel"/>
    <w:tmpl w:val="9466AE84"/>
    <w:lvl w:ilvl="0" w:tplc="0CCA1AD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3"/>
  </w:num>
  <w:num w:numId="5">
    <w:abstractNumId w:val="24"/>
  </w:num>
  <w:num w:numId="6">
    <w:abstractNumId w:val="2"/>
  </w:num>
  <w:num w:numId="7">
    <w:abstractNumId w:val="0"/>
  </w:num>
  <w:num w:numId="8">
    <w:abstractNumId w:val="25"/>
  </w:num>
  <w:num w:numId="9">
    <w:abstractNumId w:val="5"/>
  </w:num>
  <w:num w:numId="10">
    <w:abstractNumId w:val="16"/>
  </w:num>
  <w:num w:numId="11">
    <w:abstractNumId w:val="20"/>
  </w:num>
  <w:num w:numId="12">
    <w:abstractNumId w:val="1"/>
  </w:num>
  <w:num w:numId="13">
    <w:abstractNumId w:val="15"/>
  </w:num>
  <w:num w:numId="14">
    <w:abstractNumId w:val="12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23"/>
  </w:num>
  <w:num w:numId="20">
    <w:abstractNumId w:val="14"/>
  </w:num>
  <w:num w:numId="21">
    <w:abstractNumId w:val="19"/>
  </w:num>
  <w:num w:numId="22">
    <w:abstractNumId w:val="3"/>
  </w:num>
  <w:num w:numId="23">
    <w:abstractNumId w:val="10"/>
  </w:num>
  <w:num w:numId="24">
    <w:abstractNumId w:val="7"/>
  </w:num>
  <w:num w:numId="25">
    <w:abstractNumId w:val="22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A01"/>
    <w:rsid w:val="000033FE"/>
    <w:rsid w:val="000079D6"/>
    <w:rsid w:val="00025B01"/>
    <w:rsid w:val="00035FD4"/>
    <w:rsid w:val="000372FA"/>
    <w:rsid w:val="0004790D"/>
    <w:rsid w:val="00054BF0"/>
    <w:rsid w:val="00056B78"/>
    <w:rsid w:val="00060A1C"/>
    <w:rsid w:val="000719D2"/>
    <w:rsid w:val="00074A7E"/>
    <w:rsid w:val="000813BC"/>
    <w:rsid w:val="00082EA7"/>
    <w:rsid w:val="00091878"/>
    <w:rsid w:val="00091B23"/>
    <w:rsid w:val="000A6E1F"/>
    <w:rsid w:val="000B1B7B"/>
    <w:rsid w:val="000B2AB8"/>
    <w:rsid w:val="000C0AF5"/>
    <w:rsid w:val="000C0C2C"/>
    <w:rsid w:val="000C26CB"/>
    <w:rsid w:val="000D488E"/>
    <w:rsid w:val="000E2BA7"/>
    <w:rsid w:val="000E33F9"/>
    <w:rsid w:val="000E3916"/>
    <w:rsid w:val="000F0755"/>
    <w:rsid w:val="000F4F71"/>
    <w:rsid w:val="000F6259"/>
    <w:rsid w:val="000F68AD"/>
    <w:rsid w:val="000F68B8"/>
    <w:rsid w:val="0010140B"/>
    <w:rsid w:val="00115402"/>
    <w:rsid w:val="00116C26"/>
    <w:rsid w:val="00121704"/>
    <w:rsid w:val="001305DC"/>
    <w:rsid w:val="00142068"/>
    <w:rsid w:val="001429EA"/>
    <w:rsid w:val="00150CD7"/>
    <w:rsid w:val="00151EA7"/>
    <w:rsid w:val="001537F3"/>
    <w:rsid w:val="00154ED8"/>
    <w:rsid w:val="00155868"/>
    <w:rsid w:val="00155CB5"/>
    <w:rsid w:val="00164312"/>
    <w:rsid w:val="00170625"/>
    <w:rsid w:val="00174DAF"/>
    <w:rsid w:val="001756FB"/>
    <w:rsid w:val="001765A7"/>
    <w:rsid w:val="0018064E"/>
    <w:rsid w:val="00180854"/>
    <w:rsid w:val="00182313"/>
    <w:rsid w:val="00191985"/>
    <w:rsid w:val="0019289B"/>
    <w:rsid w:val="001952C7"/>
    <w:rsid w:val="001A0620"/>
    <w:rsid w:val="001B420A"/>
    <w:rsid w:val="001B79E1"/>
    <w:rsid w:val="001D4E14"/>
    <w:rsid w:val="001E5398"/>
    <w:rsid w:val="001E7DBF"/>
    <w:rsid w:val="001F682D"/>
    <w:rsid w:val="002036D8"/>
    <w:rsid w:val="00204162"/>
    <w:rsid w:val="002047A2"/>
    <w:rsid w:val="002072C8"/>
    <w:rsid w:val="00210FBE"/>
    <w:rsid w:val="00211E91"/>
    <w:rsid w:val="00216D59"/>
    <w:rsid w:val="00220C2F"/>
    <w:rsid w:val="00231647"/>
    <w:rsid w:val="0024731F"/>
    <w:rsid w:val="00247902"/>
    <w:rsid w:val="002524C4"/>
    <w:rsid w:val="00252508"/>
    <w:rsid w:val="00256653"/>
    <w:rsid w:val="00256C73"/>
    <w:rsid w:val="002629A3"/>
    <w:rsid w:val="0027513B"/>
    <w:rsid w:val="002766AD"/>
    <w:rsid w:val="0028060B"/>
    <w:rsid w:val="00286340"/>
    <w:rsid w:val="00286F5A"/>
    <w:rsid w:val="00294BF0"/>
    <w:rsid w:val="002A0412"/>
    <w:rsid w:val="002A057C"/>
    <w:rsid w:val="002A6D4E"/>
    <w:rsid w:val="002B5E6C"/>
    <w:rsid w:val="002C509C"/>
    <w:rsid w:val="002D654D"/>
    <w:rsid w:val="002F0034"/>
    <w:rsid w:val="002F61FB"/>
    <w:rsid w:val="002F6747"/>
    <w:rsid w:val="002F75C8"/>
    <w:rsid w:val="002F79D0"/>
    <w:rsid w:val="00302523"/>
    <w:rsid w:val="00306CE5"/>
    <w:rsid w:val="00310BBD"/>
    <w:rsid w:val="00320A30"/>
    <w:rsid w:val="00320CBD"/>
    <w:rsid w:val="0032171C"/>
    <w:rsid w:val="0032511E"/>
    <w:rsid w:val="003316FA"/>
    <w:rsid w:val="00341AE8"/>
    <w:rsid w:val="00341B84"/>
    <w:rsid w:val="00352D4A"/>
    <w:rsid w:val="00355745"/>
    <w:rsid w:val="00365E9E"/>
    <w:rsid w:val="00375842"/>
    <w:rsid w:val="0038648B"/>
    <w:rsid w:val="00392F0D"/>
    <w:rsid w:val="003A0ECE"/>
    <w:rsid w:val="003A22F5"/>
    <w:rsid w:val="003B0B07"/>
    <w:rsid w:val="003B26FA"/>
    <w:rsid w:val="003B30E2"/>
    <w:rsid w:val="003B4D05"/>
    <w:rsid w:val="003B6FAE"/>
    <w:rsid w:val="003C37E5"/>
    <w:rsid w:val="003D0CFA"/>
    <w:rsid w:val="003E74C1"/>
    <w:rsid w:val="003E75F2"/>
    <w:rsid w:val="003F0009"/>
    <w:rsid w:val="003F5E40"/>
    <w:rsid w:val="003F74C8"/>
    <w:rsid w:val="004042BB"/>
    <w:rsid w:val="00406E36"/>
    <w:rsid w:val="004101AB"/>
    <w:rsid w:val="004102B3"/>
    <w:rsid w:val="004107FD"/>
    <w:rsid w:val="00410B9D"/>
    <w:rsid w:val="00414D64"/>
    <w:rsid w:val="004164C3"/>
    <w:rsid w:val="00417D5C"/>
    <w:rsid w:val="004207B5"/>
    <w:rsid w:val="00423233"/>
    <w:rsid w:val="00426433"/>
    <w:rsid w:val="00432D9D"/>
    <w:rsid w:val="00441C47"/>
    <w:rsid w:val="0044390A"/>
    <w:rsid w:val="0045047A"/>
    <w:rsid w:val="004633EF"/>
    <w:rsid w:val="004645B0"/>
    <w:rsid w:val="00480438"/>
    <w:rsid w:val="00483C5B"/>
    <w:rsid w:val="0048467D"/>
    <w:rsid w:val="004912F7"/>
    <w:rsid w:val="00492E9F"/>
    <w:rsid w:val="004938A7"/>
    <w:rsid w:val="00494ACF"/>
    <w:rsid w:val="004A00ED"/>
    <w:rsid w:val="004A0DCA"/>
    <w:rsid w:val="004B0516"/>
    <w:rsid w:val="004B0D4A"/>
    <w:rsid w:val="004B42F8"/>
    <w:rsid w:val="004B5A27"/>
    <w:rsid w:val="004C36E7"/>
    <w:rsid w:val="004C68AA"/>
    <w:rsid w:val="004D0CBE"/>
    <w:rsid w:val="004D56DE"/>
    <w:rsid w:val="004D6091"/>
    <w:rsid w:val="004D7C67"/>
    <w:rsid w:val="004E28DF"/>
    <w:rsid w:val="004E738A"/>
    <w:rsid w:val="004F04D9"/>
    <w:rsid w:val="00501AA1"/>
    <w:rsid w:val="00505654"/>
    <w:rsid w:val="005115DF"/>
    <w:rsid w:val="00516642"/>
    <w:rsid w:val="00516A1F"/>
    <w:rsid w:val="00516EBF"/>
    <w:rsid w:val="00517D6B"/>
    <w:rsid w:val="00520360"/>
    <w:rsid w:val="005345E6"/>
    <w:rsid w:val="00534B8E"/>
    <w:rsid w:val="00535FBE"/>
    <w:rsid w:val="00536AB4"/>
    <w:rsid w:val="00536E73"/>
    <w:rsid w:val="00540BCA"/>
    <w:rsid w:val="005511A4"/>
    <w:rsid w:val="00551BBD"/>
    <w:rsid w:val="00554C45"/>
    <w:rsid w:val="00560E0B"/>
    <w:rsid w:val="005618AB"/>
    <w:rsid w:val="00564F4F"/>
    <w:rsid w:val="00567B7C"/>
    <w:rsid w:val="00571987"/>
    <w:rsid w:val="005775E4"/>
    <w:rsid w:val="005951F0"/>
    <w:rsid w:val="005C0A6B"/>
    <w:rsid w:val="005C1A07"/>
    <w:rsid w:val="005C3986"/>
    <w:rsid w:val="005D6881"/>
    <w:rsid w:val="005D742C"/>
    <w:rsid w:val="005F4862"/>
    <w:rsid w:val="005F5B12"/>
    <w:rsid w:val="00601549"/>
    <w:rsid w:val="00603F1E"/>
    <w:rsid w:val="0060722C"/>
    <w:rsid w:val="00612247"/>
    <w:rsid w:val="00613307"/>
    <w:rsid w:val="00617BAB"/>
    <w:rsid w:val="006334F2"/>
    <w:rsid w:val="006367AB"/>
    <w:rsid w:val="00640B35"/>
    <w:rsid w:val="006411E5"/>
    <w:rsid w:val="006447F4"/>
    <w:rsid w:val="00652818"/>
    <w:rsid w:val="00654FE0"/>
    <w:rsid w:val="00655104"/>
    <w:rsid w:val="00661763"/>
    <w:rsid w:val="0066697F"/>
    <w:rsid w:val="0067289D"/>
    <w:rsid w:val="00686AD2"/>
    <w:rsid w:val="00693D1B"/>
    <w:rsid w:val="006952EE"/>
    <w:rsid w:val="006B044D"/>
    <w:rsid w:val="006B73A9"/>
    <w:rsid w:val="006C2F52"/>
    <w:rsid w:val="006C42BC"/>
    <w:rsid w:val="006D5530"/>
    <w:rsid w:val="006E10D3"/>
    <w:rsid w:val="006E4EEF"/>
    <w:rsid w:val="006E6B20"/>
    <w:rsid w:val="007000E5"/>
    <w:rsid w:val="00701A96"/>
    <w:rsid w:val="0070579B"/>
    <w:rsid w:val="00705E84"/>
    <w:rsid w:val="007138EB"/>
    <w:rsid w:val="00722F87"/>
    <w:rsid w:val="007259CB"/>
    <w:rsid w:val="00726989"/>
    <w:rsid w:val="0073515D"/>
    <w:rsid w:val="007359A2"/>
    <w:rsid w:val="0074165E"/>
    <w:rsid w:val="007418E7"/>
    <w:rsid w:val="00742214"/>
    <w:rsid w:val="00750E44"/>
    <w:rsid w:val="00752CAB"/>
    <w:rsid w:val="007556EA"/>
    <w:rsid w:val="00755730"/>
    <w:rsid w:val="0075665C"/>
    <w:rsid w:val="00765E43"/>
    <w:rsid w:val="0076694E"/>
    <w:rsid w:val="0077185D"/>
    <w:rsid w:val="00776F4B"/>
    <w:rsid w:val="00777889"/>
    <w:rsid w:val="00780012"/>
    <w:rsid w:val="00781269"/>
    <w:rsid w:val="0078169D"/>
    <w:rsid w:val="00781B7D"/>
    <w:rsid w:val="00786983"/>
    <w:rsid w:val="00786A74"/>
    <w:rsid w:val="00787FE2"/>
    <w:rsid w:val="007A19C7"/>
    <w:rsid w:val="007B50F3"/>
    <w:rsid w:val="007C3D61"/>
    <w:rsid w:val="007C414C"/>
    <w:rsid w:val="007C4FD0"/>
    <w:rsid w:val="007C5581"/>
    <w:rsid w:val="007D2386"/>
    <w:rsid w:val="007D72DE"/>
    <w:rsid w:val="007E3573"/>
    <w:rsid w:val="007E48EE"/>
    <w:rsid w:val="007F1932"/>
    <w:rsid w:val="007F397B"/>
    <w:rsid w:val="008038B0"/>
    <w:rsid w:val="00803E58"/>
    <w:rsid w:val="008058BF"/>
    <w:rsid w:val="008163FD"/>
    <w:rsid w:val="00820A55"/>
    <w:rsid w:val="00826A3F"/>
    <w:rsid w:val="0082777F"/>
    <w:rsid w:val="00836045"/>
    <w:rsid w:val="00840DBB"/>
    <w:rsid w:val="008454FC"/>
    <w:rsid w:val="008464F4"/>
    <w:rsid w:val="00846D14"/>
    <w:rsid w:val="00851BA8"/>
    <w:rsid w:val="00856B6A"/>
    <w:rsid w:val="0086153B"/>
    <w:rsid w:val="00864085"/>
    <w:rsid w:val="00866092"/>
    <w:rsid w:val="00866756"/>
    <w:rsid w:val="00881F7D"/>
    <w:rsid w:val="008821A6"/>
    <w:rsid w:val="00892E25"/>
    <w:rsid w:val="00896C7A"/>
    <w:rsid w:val="00897BE9"/>
    <w:rsid w:val="008A013C"/>
    <w:rsid w:val="008A06FC"/>
    <w:rsid w:val="008A100A"/>
    <w:rsid w:val="008A3B48"/>
    <w:rsid w:val="008B3DC5"/>
    <w:rsid w:val="008B6DEA"/>
    <w:rsid w:val="008B749E"/>
    <w:rsid w:val="008B7E81"/>
    <w:rsid w:val="008D36A6"/>
    <w:rsid w:val="008E64EB"/>
    <w:rsid w:val="008F0621"/>
    <w:rsid w:val="008F15E9"/>
    <w:rsid w:val="008F44DA"/>
    <w:rsid w:val="008F4B66"/>
    <w:rsid w:val="008F52EE"/>
    <w:rsid w:val="008F54CB"/>
    <w:rsid w:val="00903E00"/>
    <w:rsid w:val="00914057"/>
    <w:rsid w:val="00917334"/>
    <w:rsid w:val="00920A2A"/>
    <w:rsid w:val="00921263"/>
    <w:rsid w:val="009218D0"/>
    <w:rsid w:val="009302FD"/>
    <w:rsid w:val="00930FF8"/>
    <w:rsid w:val="0093566E"/>
    <w:rsid w:val="009405CD"/>
    <w:rsid w:val="009447BA"/>
    <w:rsid w:val="009601B2"/>
    <w:rsid w:val="009647A5"/>
    <w:rsid w:val="0096536F"/>
    <w:rsid w:val="009738DF"/>
    <w:rsid w:val="0097780D"/>
    <w:rsid w:val="00977BD0"/>
    <w:rsid w:val="00981200"/>
    <w:rsid w:val="009827B1"/>
    <w:rsid w:val="00982C50"/>
    <w:rsid w:val="009940C3"/>
    <w:rsid w:val="0099746F"/>
    <w:rsid w:val="009B0182"/>
    <w:rsid w:val="009B0DA2"/>
    <w:rsid w:val="009B483E"/>
    <w:rsid w:val="009C14E5"/>
    <w:rsid w:val="009C4F1A"/>
    <w:rsid w:val="009C61DD"/>
    <w:rsid w:val="009D29FE"/>
    <w:rsid w:val="009D4BD2"/>
    <w:rsid w:val="009E0947"/>
    <w:rsid w:val="009E0C32"/>
    <w:rsid w:val="009E4BEC"/>
    <w:rsid w:val="009E60A6"/>
    <w:rsid w:val="009F3F14"/>
    <w:rsid w:val="00A06AEA"/>
    <w:rsid w:val="00A07451"/>
    <w:rsid w:val="00A12119"/>
    <w:rsid w:val="00A12B33"/>
    <w:rsid w:val="00A2455D"/>
    <w:rsid w:val="00A41349"/>
    <w:rsid w:val="00A41CDB"/>
    <w:rsid w:val="00A463A6"/>
    <w:rsid w:val="00A477E4"/>
    <w:rsid w:val="00A51118"/>
    <w:rsid w:val="00A5314A"/>
    <w:rsid w:val="00A60DE7"/>
    <w:rsid w:val="00A716C6"/>
    <w:rsid w:val="00A72476"/>
    <w:rsid w:val="00A72AD6"/>
    <w:rsid w:val="00A73036"/>
    <w:rsid w:val="00A85774"/>
    <w:rsid w:val="00A87413"/>
    <w:rsid w:val="00A916F2"/>
    <w:rsid w:val="00A926EE"/>
    <w:rsid w:val="00A97294"/>
    <w:rsid w:val="00AA49D8"/>
    <w:rsid w:val="00AA6CE6"/>
    <w:rsid w:val="00AA74EB"/>
    <w:rsid w:val="00AB4BE0"/>
    <w:rsid w:val="00AC39F1"/>
    <w:rsid w:val="00AC62B2"/>
    <w:rsid w:val="00AC6B54"/>
    <w:rsid w:val="00AC6C48"/>
    <w:rsid w:val="00AC7AB9"/>
    <w:rsid w:val="00AD2AA2"/>
    <w:rsid w:val="00AE3733"/>
    <w:rsid w:val="00AE4B7F"/>
    <w:rsid w:val="00AE67B1"/>
    <w:rsid w:val="00B006F8"/>
    <w:rsid w:val="00B13ABF"/>
    <w:rsid w:val="00B155A8"/>
    <w:rsid w:val="00B1609A"/>
    <w:rsid w:val="00B16D25"/>
    <w:rsid w:val="00B205B3"/>
    <w:rsid w:val="00B225F8"/>
    <w:rsid w:val="00B324BF"/>
    <w:rsid w:val="00B36158"/>
    <w:rsid w:val="00B37804"/>
    <w:rsid w:val="00B522BA"/>
    <w:rsid w:val="00B53A01"/>
    <w:rsid w:val="00B61B5B"/>
    <w:rsid w:val="00B6399D"/>
    <w:rsid w:val="00B65D16"/>
    <w:rsid w:val="00B70738"/>
    <w:rsid w:val="00B71669"/>
    <w:rsid w:val="00B7586F"/>
    <w:rsid w:val="00B80FA5"/>
    <w:rsid w:val="00B8338E"/>
    <w:rsid w:val="00B86A51"/>
    <w:rsid w:val="00B96BC3"/>
    <w:rsid w:val="00BA0836"/>
    <w:rsid w:val="00BA5E84"/>
    <w:rsid w:val="00BB081D"/>
    <w:rsid w:val="00BB40AE"/>
    <w:rsid w:val="00BD1801"/>
    <w:rsid w:val="00BD1AF5"/>
    <w:rsid w:val="00BD35A9"/>
    <w:rsid w:val="00BD66E9"/>
    <w:rsid w:val="00BE301E"/>
    <w:rsid w:val="00BF2AD5"/>
    <w:rsid w:val="00BF321C"/>
    <w:rsid w:val="00BF36A0"/>
    <w:rsid w:val="00BF5F83"/>
    <w:rsid w:val="00C0214A"/>
    <w:rsid w:val="00C10A04"/>
    <w:rsid w:val="00C17083"/>
    <w:rsid w:val="00C244C2"/>
    <w:rsid w:val="00C24779"/>
    <w:rsid w:val="00C3160D"/>
    <w:rsid w:val="00C33737"/>
    <w:rsid w:val="00C45187"/>
    <w:rsid w:val="00C539A5"/>
    <w:rsid w:val="00C53FB9"/>
    <w:rsid w:val="00C620A4"/>
    <w:rsid w:val="00C629C5"/>
    <w:rsid w:val="00C63144"/>
    <w:rsid w:val="00C70569"/>
    <w:rsid w:val="00C87549"/>
    <w:rsid w:val="00CA158C"/>
    <w:rsid w:val="00CA1B76"/>
    <w:rsid w:val="00CA2B51"/>
    <w:rsid w:val="00CA3138"/>
    <w:rsid w:val="00CA3C04"/>
    <w:rsid w:val="00CA4B04"/>
    <w:rsid w:val="00CA52C2"/>
    <w:rsid w:val="00CA7797"/>
    <w:rsid w:val="00CB271C"/>
    <w:rsid w:val="00CB7149"/>
    <w:rsid w:val="00CB7BF5"/>
    <w:rsid w:val="00CC0116"/>
    <w:rsid w:val="00CE130F"/>
    <w:rsid w:val="00CE615E"/>
    <w:rsid w:val="00CF17C4"/>
    <w:rsid w:val="00D0054B"/>
    <w:rsid w:val="00D059AC"/>
    <w:rsid w:val="00D10CE6"/>
    <w:rsid w:val="00D20401"/>
    <w:rsid w:val="00D21F22"/>
    <w:rsid w:val="00D2206F"/>
    <w:rsid w:val="00D30C02"/>
    <w:rsid w:val="00D36612"/>
    <w:rsid w:val="00D3737F"/>
    <w:rsid w:val="00D53FB0"/>
    <w:rsid w:val="00D56A66"/>
    <w:rsid w:val="00D77DC1"/>
    <w:rsid w:val="00D85A29"/>
    <w:rsid w:val="00D8631F"/>
    <w:rsid w:val="00D87812"/>
    <w:rsid w:val="00D97ED2"/>
    <w:rsid w:val="00DA6C6B"/>
    <w:rsid w:val="00DB2D6F"/>
    <w:rsid w:val="00DB4C4C"/>
    <w:rsid w:val="00DB7CFD"/>
    <w:rsid w:val="00DC04B0"/>
    <w:rsid w:val="00DD4125"/>
    <w:rsid w:val="00DE6D4E"/>
    <w:rsid w:val="00DF0200"/>
    <w:rsid w:val="00DF25E3"/>
    <w:rsid w:val="00DF3713"/>
    <w:rsid w:val="00DF40CB"/>
    <w:rsid w:val="00DF4E55"/>
    <w:rsid w:val="00DF6C41"/>
    <w:rsid w:val="00E001CA"/>
    <w:rsid w:val="00E1775E"/>
    <w:rsid w:val="00E2540C"/>
    <w:rsid w:val="00E26B98"/>
    <w:rsid w:val="00E30B50"/>
    <w:rsid w:val="00E31D32"/>
    <w:rsid w:val="00E32586"/>
    <w:rsid w:val="00E33C73"/>
    <w:rsid w:val="00E52BFB"/>
    <w:rsid w:val="00E868B1"/>
    <w:rsid w:val="00EB2975"/>
    <w:rsid w:val="00EB46F0"/>
    <w:rsid w:val="00EB5555"/>
    <w:rsid w:val="00EB6AC3"/>
    <w:rsid w:val="00EB72F6"/>
    <w:rsid w:val="00EC4F73"/>
    <w:rsid w:val="00EC5833"/>
    <w:rsid w:val="00EC66E4"/>
    <w:rsid w:val="00EC6E12"/>
    <w:rsid w:val="00EE0B3C"/>
    <w:rsid w:val="00EE1ED3"/>
    <w:rsid w:val="00EE5B78"/>
    <w:rsid w:val="00EE6138"/>
    <w:rsid w:val="00EF5CB6"/>
    <w:rsid w:val="00EF6C70"/>
    <w:rsid w:val="00F00E02"/>
    <w:rsid w:val="00F0423C"/>
    <w:rsid w:val="00F0701C"/>
    <w:rsid w:val="00F10B73"/>
    <w:rsid w:val="00F128B9"/>
    <w:rsid w:val="00F12C96"/>
    <w:rsid w:val="00F23251"/>
    <w:rsid w:val="00F417DC"/>
    <w:rsid w:val="00F53F2F"/>
    <w:rsid w:val="00F628F0"/>
    <w:rsid w:val="00F639D2"/>
    <w:rsid w:val="00F74AE4"/>
    <w:rsid w:val="00F86AC3"/>
    <w:rsid w:val="00F86F0B"/>
    <w:rsid w:val="00F909EC"/>
    <w:rsid w:val="00F90DDC"/>
    <w:rsid w:val="00FA5E8A"/>
    <w:rsid w:val="00FB0888"/>
    <w:rsid w:val="00FB410C"/>
    <w:rsid w:val="00FB5B9F"/>
    <w:rsid w:val="00FB6761"/>
    <w:rsid w:val="00FC405C"/>
    <w:rsid w:val="00FD0DEA"/>
    <w:rsid w:val="00FD6919"/>
    <w:rsid w:val="00FD7724"/>
    <w:rsid w:val="00FD7ACF"/>
    <w:rsid w:val="00FF1139"/>
    <w:rsid w:val="00FF5674"/>
    <w:rsid w:val="00FF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uiPriority w:val="99"/>
    <w:rsid w:val="00A12119"/>
  </w:style>
  <w:style w:type="paragraph" w:styleId="Caption">
    <w:name w:val="caption"/>
    <w:basedOn w:val="Normal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566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3566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CommentText">
    <w:name w:val="annotation text"/>
    <w:basedOn w:val="Normal"/>
    <w:link w:val="Comment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647A5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3566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9647A5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eastAsia="lt-LT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647A5"/>
    <w:rPr>
      <w:rFonts w:eastAsia="SimSun" w:cs="Mangal"/>
      <w:kern w:val="1"/>
      <w:sz w:val="2"/>
      <w:lang w:eastAsia="zh-CN" w:bidi="hi-IN"/>
    </w:rPr>
  </w:style>
  <w:style w:type="paragraph" w:customStyle="1" w:styleId="Bodytext0">
    <w:name w:val="Body text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B7BF5"/>
    <w:rPr>
      <w:rFonts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rFonts w:cs="Times New Roman"/>
      <w:color w:val="0000FF"/>
      <w:u w:val="single"/>
    </w:rPr>
  </w:style>
  <w:style w:type="paragraph" w:customStyle="1" w:styleId="msonormalcxsplast">
    <w:name w:val="msonormalcxsplast"/>
    <w:basedOn w:val="Normal"/>
    <w:uiPriority w:val="99"/>
    <w:rsid w:val="00B96B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CharChar1">
    <w:name w:val="Char Char1"/>
    <w:uiPriority w:val="99"/>
    <w:rsid w:val="0074165E"/>
    <w:rPr>
      <w:rFonts w:eastAsia="SimSun"/>
      <w:kern w:val="1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910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2435</Words>
  <Characters>1389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VAIKŲ GLOBOS NAMŲ NUOSTATŲ PATVIRTINIMO</dc:title>
  <dc:subject/>
  <dc:creator>Visvaldas Beinaras</dc:creator>
  <cp:keywords/>
  <dc:description/>
  <cp:lastModifiedBy>Aldona.Paskeviciene</cp:lastModifiedBy>
  <cp:revision>2</cp:revision>
  <cp:lastPrinted>2016-06-14T08:16:00Z</cp:lastPrinted>
  <dcterms:created xsi:type="dcterms:W3CDTF">2016-06-27T12:35:00Z</dcterms:created>
  <dcterms:modified xsi:type="dcterms:W3CDTF">2016-06-27T12:35:00Z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