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TA-9</w:t>
      </w:r>
      <w:bookmarkStart w:id="0" w:name="_GoBack"/>
      <w:bookmarkEnd w:id="0"/>
    </w:p>
    <w:p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PANEVĖŽIO RAJONO SAVIVALDYBĖS TARYBOS 2015 M. </w:t>
      </w:r>
      <w:r>
        <w:rPr>
          <w:b/>
          <w:spacing w:val="-1"/>
          <w:sz w:val="24"/>
          <w:szCs w:val="24"/>
        </w:rPr>
        <w:t>SAUSIO 22</w:t>
      </w:r>
      <w:r w:rsidRPr="002A7339">
        <w:rPr>
          <w:b/>
          <w:spacing w:val="-1"/>
          <w:sz w:val="24"/>
          <w:szCs w:val="24"/>
        </w:rPr>
        <w:t xml:space="preserve"> D. SPRENDIMO NR. T- </w:t>
      </w:r>
      <w:r>
        <w:rPr>
          <w:b/>
          <w:spacing w:val="-1"/>
          <w:sz w:val="24"/>
          <w:szCs w:val="24"/>
        </w:rPr>
        <w:t>13</w:t>
      </w:r>
      <w:r w:rsidRPr="002A7339">
        <w:rPr>
          <w:b/>
          <w:spacing w:val="-1"/>
          <w:sz w:val="24"/>
          <w:szCs w:val="24"/>
        </w:rPr>
        <w:t xml:space="preserve"> „DĖL </w:t>
      </w:r>
      <w:r>
        <w:rPr>
          <w:b/>
          <w:spacing w:val="-1"/>
          <w:sz w:val="24"/>
          <w:szCs w:val="24"/>
        </w:rPr>
        <w:t>PINIGINĖS SOCIALINĖS PARAMOS TEIKIMO TVARKOS APRAŠO PATVIRTINIMO</w:t>
      </w:r>
      <w:r w:rsidRPr="002A7339">
        <w:rPr>
          <w:b/>
          <w:spacing w:val="-1"/>
          <w:sz w:val="24"/>
          <w:szCs w:val="24"/>
        </w:rPr>
        <w:t>“</w:t>
      </w:r>
      <w:r>
        <w:rPr>
          <w:b/>
          <w:spacing w:val="-1"/>
          <w:sz w:val="24"/>
          <w:szCs w:val="24"/>
        </w:rPr>
        <w:t xml:space="preserve"> PAKEITIMO</w:t>
      </w:r>
    </w:p>
    <w:p w:rsidR="001860C6" w:rsidRDefault="001860C6" w:rsidP="00E65215">
      <w:pPr>
        <w:shd w:val="clear" w:color="auto" w:fill="FFFFFF"/>
        <w:ind w:left="14"/>
      </w:pPr>
      <w:r>
        <w:rPr>
          <w:spacing w:val="-1"/>
          <w:sz w:val="24"/>
          <w:szCs w:val="24"/>
        </w:rPr>
        <w:t>Teisės akto projekto tiesioginis rengėjas: Socialinės paramos skyriaus vyr. specialistė 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1" w:type="dxa"/>
        <w:tblInd w:w="40" w:type="dxa"/>
        <w:tblLayout w:type="fixed"/>
        <w:tblCellMar>
          <w:left w:w="40" w:type="dxa"/>
          <w:right w:w="40" w:type="dxa"/>
        </w:tblCellMar>
        <w:tblLook w:val="0000"/>
      </w:tblPr>
      <w:tblGrid>
        <w:gridCol w:w="715"/>
        <w:gridCol w:w="3403"/>
        <w:gridCol w:w="5190"/>
        <w:gridCol w:w="2606"/>
        <w:gridCol w:w="2707"/>
      </w:tblGrid>
      <w:tr w:rsidR="001860C6" w:rsidRPr="00502BBA" w:rsidTr="00E65215">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38"/>
            </w:pPr>
            <w:r w:rsidRPr="00502BBA">
              <w:rPr>
                <w:spacing w:val="-1"/>
                <w:sz w:val="22"/>
                <w:szCs w:val="22"/>
              </w:rPr>
              <w:t>Pagrindimas (nurodomos konkre</w:t>
            </w:r>
            <w:r>
              <w:rPr>
                <w:spacing w:val="-1"/>
                <w:sz w:val="22"/>
                <w:szCs w:val="22"/>
              </w:rPr>
              <w:t>čios</w:t>
            </w:r>
          </w:p>
          <w:p w:rsidR="001860C6" w:rsidRPr="00502BBA" w:rsidRDefault="001860C6" w:rsidP="007029BA">
            <w:pPr>
              <w:shd w:val="clear" w:color="auto" w:fill="FFFFFF"/>
              <w:spacing w:line="250" w:lineRule="exact"/>
              <w:ind w:left="38"/>
            </w:pPr>
            <w:r w:rsidRPr="00502BBA">
              <w:rPr>
                <w:sz w:val="22"/>
                <w:szCs w:val="22"/>
              </w:rPr>
              <w:t>teis</w:t>
            </w:r>
            <w:r>
              <w:rPr>
                <w:sz w:val="22"/>
                <w:szCs w:val="22"/>
              </w:rPr>
              <w:t>ės akto projekto ar kitų teisės aktų</w:t>
            </w:r>
          </w:p>
          <w:p w:rsidR="001860C6" w:rsidRPr="00502BBA" w:rsidRDefault="001860C6" w:rsidP="007029BA">
            <w:pPr>
              <w:shd w:val="clear" w:color="auto" w:fill="FFFFFF"/>
              <w:spacing w:line="250" w:lineRule="exact"/>
              <w:ind w:left="38"/>
            </w:pPr>
            <w:r w:rsidRPr="00502BBA">
              <w:rPr>
                <w:sz w:val="22"/>
                <w:szCs w:val="22"/>
              </w:rPr>
              <w:t>nuostatos, pagrind</w:t>
            </w:r>
            <w:r>
              <w:rPr>
                <w:sz w:val="22"/>
                <w:szCs w:val="22"/>
              </w:rPr>
              <w:t>žiančios teigiamą</w:t>
            </w:r>
          </w:p>
          <w:p w:rsidR="001860C6" w:rsidRPr="00502BBA" w:rsidRDefault="001860C6" w:rsidP="007029BA">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1860C6" w:rsidRPr="00502BBA" w:rsidRDefault="001860C6" w:rsidP="007029BA">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1860C6" w:rsidRPr="00502BBA" w:rsidRDefault="001860C6" w:rsidP="007029BA">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1860C6" w:rsidRPr="00502BBA" w:rsidRDefault="001860C6" w:rsidP="007029BA">
            <w:pPr>
              <w:shd w:val="clear" w:color="auto" w:fill="FFFFFF"/>
              <w:spacing w:line="250" w:lineRule="exact"/>
              <w:ind w:left="38"/>
            </w:pPr>
            <w:r w:rsidRPr="00502BBA">
              <w:rPr>
                <w:sz w:val="22"/>
                <w:szCs w:val="22"/>
              </w:rPr>
              <w:t>korupcijos rizikos ma</w:t>
            </w:r>
            <w:r>
              <w:rPr>
                <w:sz w:val="22"/>
                <w:szCs w:val="22"/>
              </w:rPr>
              <w:t>žinimo)</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60C6" w:rsidRPr="00502BBA" w:rsidRDefault="001860C6" w:rsidP="007029B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60C6" w:rsidRPr="00502BBA" w:rsidRDefault="001860C6" w:rsidP="007029BA">
            <w:pPr>
              <w:shd w:val="clear" w:color="auto" w:fill="FFFFFF"/>
              <w:spacing w:line="250" w:lineRule="exact"/>
              <w:jc w:val="center"/>
            </w:pPr>
            <w:r w:rsidRPr="00502BBA">
              <w:rPr>
                <w:sz w:val="22"/>
                <w:szCs w:val="22"/>
              </w:rPr>
              <w:t>akto projekto tiesioginio reng</w:t>
            </w:r>
            <w:r>
              <w:rPr>
                <w:sz w:val="22"/>
                <w:szCs w:val="22"/>
              </w:rPr>
              <w:t>ėjo</w:t>
            </w:r>
          </w:p>
          <w:p w:rsidR="001860C6" w:rsidRPr="00502BBA" w:rsidRDefault="001860C6" w:rsidP="007029BA">
            <w:pPr>
              <w:shd w:val="clear" w:color="auto" w:fill="FFFFFF"/>
              <w:spacing w:line="250" w:lineRule="exact"/>
              <w:jc w:val="center"/>
            </w:pPr>
            <w:r w:rsidRPr="00502BBA">
              <w:rPr>
                <w:sz w:val="22"/>
                <w:szCs w:val="22"/>
              </w:rPr>
              <w:t>argumentai, kod</w:t>
            </w:r>
            <w:r>
              <w:rPr>
                <w:sz w:val="22"/>
                <w:szCs w:val="22"/>
              </w:rPr>
              <w:t>ėl neatsižvelgta į</w:t>
            </w:r>
          </w:p>
          <w:p w:rsidR="001860C6" w:rsidRPr="00502BBA" w:rsidRDefault="001860C6" w:rsidP="007029BA">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60C6" w:rsidRPr="00502BBA" w:rsidRDefault="001860C6" w:rsidP="007029B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60C6" w:rsidRPr="00502BBA" w:rsidTr="00E65215">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46707">
        <w:trPr>
          <w:trHeight w:hRule="exact" w:val="39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lastRenderedPageBreak/>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1860C6" w:rsidP="00946707">
            <w:pPr>
              <w:shd w:val="clear" w:color="auto" w:fill="FFFFFF"/>
              <w:jc w:val="both"/>
              <w:rPr>
                <w:spacing w:val="-1"/>
              </w:rPr>
            </w:pPr>
            <w:r>
              <w:t xml:space="preserve">Teisės akto projektas nesudaro išskirtinių ar nevienodų </w:t>
            </w:r>
            <w:r w:rsidR="00D51E5E">
              <w:t>sąlygų, juo įgyvendinamos Piniginės socialinės paramos nepasiturintiems gyventojams įstatymo</w:t>
            </w:r>
            <w:r w:rsidR="00EC1DD2">
              <w:t xml:space="preserve"> (toliau – Įstatymas)</w:t>
            </w:r>
            <w:r w:rsidR="00D51E5E">
              <w:t xml:space="preserve"> nuostatos,</w:t>
            </w:r>
            <w:r w:rsidR="00E65215">
              <w:t xml:space="preserve"> teisės akto projektas </w:t>
            </w:r>
            <w:r w:rsidR="00EC1DD2">
              <w:t>(</w:t>
            </w:r>
            <w:r w:rsidR="00EC1DD2" w:rsidRPr="007F1856">
              <w:rPr>
                <w:spacing w:val="-1"/>
              </w:rPr>
              <w:t>Piniginės socialinės paramos teikimo tvarkos aprašo, patvirtinto Panevėžio rajono savivaldybės tarybos 2015-01-13 sprendimu Nr. T-13</w:t>
            </w:r>
            <w:r w:rsidR="00EC1DD2">
              <w:rPr>
                <w:spacing w:val="-1"/>
              </w:rPr>
              <w:t xml:space="preserve"> (toliau – Aprašas)</w:t>
            </w:r>
            <w:r w:rsidR="00EC1DD2">
              <w:t xml:space="preserve"> 16 punkto pakeitimas</w:t>
            </w:r>
            <w:r w:rsidR="00D51E5E">
              <w:t xml:space="preserve"> detalizuoja </w:t>
            </w:r>
            <w:r w:rsidR="00EC1DD2">
              <w:t>Į</w:t>
            </w:r>
            <w:r w:rsidR="00D51E5E">
              <w:t>statymo nuostatas.</w:t>
            </w:r>
            <w:r w:rsidR="00E65215" w:rsidRPr="007F1856">
              <w:t xml:space="preserve"> Teisės akto projekte </w:t>
            </w:r>
            <w:r w:rsidR="00E65215" w:rsidRPr="007F1856">
              <w:rPr>
                <w:spacing w:val="-1"/>
              </w:rPr>
              <w:t>patikslinami atvejai</w:t>
            </w:r>
            <w:r w:rsidR="00946707">
              <w:rPr>
                <w:spacing w:val="-1"/>
              </w:rPr>
              <w:t xml:space="preserve">, </w:t>
            </w:r>
            <w:r w:rsidR="00E65215" w:rsidRPr="007F1856">
              <w:rPr>
                <w:spacing w:val="-1"/>
              </w:rPr>
              <w:t xml:space="preserve">kada </w:t>
            </w:r>
            <w:r w:rsidR="00E65215">
              <w:rPr>
                <w:spacing w:val="-1"/>
              </w:rPr>
              <w:t>piniginė socialinė parama skiriama atsižvelgiant į Piniginės socialinės paramos teikimo komisijos rekomendacijas</w:t>
            </w:r>
            <w:r w:rsidR="00E65215" w:rsidRPr="007F1856">
              <w:rPr>
                <w:spacing w:val="-1"/>
              </w:rPr>
              <w:t xml:space="preserve">. Įstatymas minėtais atvejais suteikia Savivaldybės administracijai teisę </w:t>
            </w:r>
            <w:r w:rsidR="00E65215">
              <w:rPr>
                <w:spacing w:val="-1"/>
              </w:rPr>
              <w:t xml:space="preserve">neskirti piniginės socialinės paramos arba skirti ne visiems bendrai gyvenantiems asmenims, ši teisė įgyvendinama atsižvelgiant į rekomendacinius </w:t>
            </w:r>
            <w:r w:rsidR="00946707">
              <w:rPr>
                <w:spacing w:val="-1"/>
              </w:rPr>
              <w:t xml:space="preserve">Piniginės socialinės paramos teikimo </w:t>
            </w:r>
            <w:r w:rsidR="00E65215">
              <w:rPr>
                <w:spacing w:val="-1"/>
              </w:rPr>
              <w:t>komisijos sprendimus, į surašytą buities tyrimo aktą. Tai atitinka įstatymo nuostatas.</w:t>
            </w:r>
            <w:r w:rsidR="00946707">
              <w:rPr>
                <w:spacing w:val="-1"/>
              </w:rPr>
              <w:t xml:space="preserve"> Taikoma visiems be išimčių subjektams įstatyme apibrėžtais atvejais.</w:t>
            </w:r>
            <w:r>
              <w:t xml:space="preserve"> </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1860C6" w:rsidRDefault="001860C6" w:rsidP="001860C6">
      <w:pPr>
        <w:shd w:val="clear" w:color="auto" w:fill="FFFFFF"/>
        <w:tabs>
          <w:tab w:val="left" w:pos="77"/>
        </w:tabs>
        <w:spacing w:line="230" w:lineRule="exact"/>
        <w:ind w:left="5"/>
      </w:pPr>
      <w:r>
        <w:rPr>
          <w:vertAlign w:val="superscript"/>
        </w:rPr>
        <w:t>2</w:t>
      </w:r>
      <w:r>
        <w:tab/>
      </w:r>
      <w:r>
        <w:rPr>
          <w:spacing w:val="-2"/>
        </w:rPr>
        <w:t>Tas pat.</w:t>
      </w:r>
    </w:p>
    <w:p w:rsidR="001860C6" w:rsidRDefault="001860C6" w:rsidP="001860C6">
      <w:pPr>
        <w:shd w:val="clear" w:color="auto" w:fill="FFFFFF"/>
        <w:tabs>
          <w:tab w:val="left" w:pos="77"/>
        </w:tabs>
        <w:spacing w:line="230" w:lineRule="exact"/>
        <w:ind w:left="5"/>
        <w:sectPr w:rsidR="001860C6" w:rsidSect="007F1856">
          <w:pgSz w:w="16834" w:h="11909" w:orient="landscape"/>
          <w:pgMar w:top="0" w:right="1100" w:bottom="360" w:left="1099" w:header="567" w:footer="567" w:gutter="0"/>
          <w:cols w:space="60"/>
          <w:noEndnote/>
        </w:sectPr>
      </w:pPr>
    </w:p>
    <w:p w:rsidR="001860C6" w:rsidRDefault="001860C6" w:rsidP="001860C6">
      <w:pPr>
        <w:spacing w:after="586" w:line="1" w:lineRule="exact"/>
        <w:rPr>
          <w:sz w:val="2"/>
          <w:szCs w:val="2"/>
        </w:rPr>
      </w:pPr>
    </w:p>
    <w:tbl>
      <w:tblPr>
        <w:tblW w:w="14621" w:type="dxa"/>
        <w:tblInd w:w="40" w:type="dxa"/>
        <w:tblLayout w:type="fixed"/>
        <w:tblCellMar>
          <w:left w:w="40" w:type="dxa"/>
          <w:right w:w="40" w:type="dxa"/>
        </w:tblCellMar>
        <w:tblLook w:val="0000"/>
      </w:tblPr>
      <w:tblGrid>
        <w:gridCol w:w="715"/>
        <w:gridCol w:w="4624"/>
        <w:gridCol w:w="4819"/>
        <w:gridCol w:w="1756"/>
        <w:gridCol w:w="2707"/>
      </w:tblGrid>
      <w:tr w:rsidR="001860C6" w:rsidRPr="00502BBA" w:rsidTr="00903BF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60C6" w:rsidRPr="00502BBA" w:rsidRDefault="001860C6" w:rsidP="007029BA">
            <w:pPr>
              <w:shd w:val="clear" w:color="auto" w:fill="FFFFFF"/>
              <w:spacing w:line="250" w:lineRule="exact"/>
              <w:jc w:val="center"/>
            </w:pPr>
            <w:r w:rsidRPr="00502BBA">
              <w:rPr>
                <w:sz w:val="22"/>
                <w:szCs w:val="22"/>
              </w:rPr>
              <w:t>teis</w:t>
            </w:r>
            <w:r>
              <w:rPr>
                <w:sz w:val="22"/>
                <w:szCs w:val="22"/>
              </w:rPr>
              <w:t>ės akto projekto ar kitų teisės aktų</w:t>
            </w:r>
          </w:p>
          <w:p w:rsidR="001860C6" w:rsidRPr="00502BBA" w:rsidRDefault="001860C6" w:rsidP="007029BA">
            <w:pPr>
              <w:shd w:val="clear" w:color="auto" w:fill="FFFFFF"/>
              <w:spacing w:line="250" w:lineRule="exact"/>
              <w:jc w:val="center"/>
            </w:pPr>
            <w:r w:rsidRPr="00502BBA">
              <w:rPr>
                <w:sz w:val="22"/>
                <w:szCs w:val="22"/>
              </w:rPr>
              <w:t>nuostatos, pagrind</w:t>
            </w:r>
            <w:r>
              <w:rPr>
                <w:sz w:val="22"/>
                <w:szCs w:val="22"/>
              </w:rPr>
              <w:t>žiančios teigiamą</w:t>
            </w:r>
          </w:p>
          <w:p w:rsidR="001860C6" w:rsidRPr="00502BBA" w:rsidRDefault="001860C6" w:rsidP="007029BA">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60C6" w:rsidRPr="00502BBA" w:rsidRDefault="001860C6" w:rsidP="007029BA">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60C6" w:rsidRPr="00502BBA" w:rsidRDefault="001860C6" w:rsidP="007029BA">
            <w:pPr>
              <w:shd w:val="clear" w:color="auto" w:fill="FFFFFF"/>
              <w:spacing w:line="250" w:lineRule="exact"/>
              <w:jc w:val="center"/>
            </w:pPr>
            <w:r w:rsidRPr="00502BBA">
              <w:rPr>
                <w:sz w:val="22"/>
                <w:szCs w:val="22"/>
              </w:rPr>
              <w:t>korupcijos rizikos ma</w:t>
            </w:r>
            <w:r>
              <w:rPr>
                <w:sz w:val="22"/>
                <w:szCs w:val="22"/>
              </w:rPr>
              <w:t>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60C6" w:rsidRPr="00502BBA" w:rsidRDefault="001860C6" w:rsidP="007029B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60C6" w:rsidRPr="00502BBA" w:rsidRDefault="001860C6" w:rsidP="007029BA">
            <w:pPr>
              <w:shd w:val="clear" w:color="auto" w:fill="FFFFFF"/>
              <w:spacing w:line="250" w:lineRule="exact"/>
              <w:jc w:val="center"/>
            </w:pPr>
            <w:r w:rsidRPr="00502BBA">
              <w:rPr>
                <w:sz w:val="22"/>
                <w:szCs w:val="22"/>
              </w:rPr>
              <w:t>akto projekto tiesioginio reng</w:t>
            </w:r>
            <w:r>
              <w:rPr>
                <w:sz w:val="22"/>
                <w:szCs w:val="22"/>
              </w:rPr>
              <w:t>ėjo</w:t>
            </w:r>
          </w:p>
          <w:p w:rsidR="001860C6" w:rsidRPr="00502BBA" w:rsidRDefault="001860C6" w:rsidP="007029BA">
            <w:pPr>
              <w:shd w:val="clear" w:color="auto" w:fill="FFFFFF"/>
              <w:spacing w:line="250" w:lineRule="exact"/>
              <w:jc w:val="center"/>
            </w:pPr>
            <w:r w:rsidRPr="00502BBA">
              <w:rPr>
                <w:sz w:val="22"/>
                <w:szCs w:val="22"/>
              </w:rPr>
              <w:t>argumentai, kod</w:t>
            </w:r>
            <w:r>
              <w:rPr>
                <w:sz w:val="22"/>
                <w:szCs w:val="22"/>
              </w:rPr>
              <w:t>ėl neatsižvelgta į</w:t>
            </w:r>
          </w:p>
          <w:p w:rsidR="001860C6" w:rsidRPr="00502BBA" w:rsidRDefault="001860C6" w:rsidP="007029BA">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60C6" w:rsidRPr="00502BBA" w:rsidRDefault="001860C6" w:rsidP="007029B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60C6" w:rsidRPr="00502BBA" w:rsidTr="00E65215">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E65215" w:rsidRDefault="00E65215" w:rsidP="00E65215">
            <w:pPr>
              <w:shd w:val="clear" w:color="auto" w:fill="FFFFFF"/>
            </w:pPr>
            <w:r>
              <w:t xml:space="preserve">Nėra. </w:t>
            </w:r>
            <w:r w:rsidR="00946707">
              <w:t>Teisės akto projekte vartojamos sąvokos ir numatyti atvejai atitinka Įstatymą.</w:t>
            </w:r>
          </w:p>
          <w:p w:rsidR="00903BF4" w:rsidRPr="007F1856" w:rsidRDefault="00903BF4" w:rsidP="00E65215">
            <w:pPr>
              <w:shd w:val="clear" w:color="auto" w:fill="FFFFFF"/>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F1856">
        <w:trPr>
          <w:trHeight w:hRule="exact" w:val="2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Pr="007F1856" w:rsidRDefault="00946707" w:rsidP="00946707">
            <w:pPr>
              <w:shd w:val="clear" w:color="auto" w:fill="FFFFFF"/>
            </w:pPr>
            <w:r>
              <w:t>Neaktualu, nes t</w:t>
            </w:r>
            <w:r w:rsidR="00E65215">
              <w:t xml:space="preserve">eisės akto projektu keičiamas tiktai vienas </w:t>
            </w:r>
            <w:r w:rsidR="00EC1DD2" w:rsidRPr="007F1856">
              <w:rPr>
                <w:spacing w:val="-1"/>
              </w:rPr>
              <w:t>Piniginės socialinės paramos teikimo tvarkos aprašo</w:t>
            </w:r>
            <w:r w:rsidR="00EC1DD2">
              <w:rPr>
                <w:spacing w:val="-1"/>
              </w:rPr>
              <w:t xml:space="preserve"> punktas, nustatantis piniginės socialinės param</w:t>
            </w:r>
            <w:r>
              <w:rPr>
                <w:spacing w:val="-1"/>
              </w:rPr>
              <w:t>os skyrimą tam tikrais atvejais, nekeičiami ir nenustatomi punktai dėl sprendimų teisėtumo ir kontrolės.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 xml:space="preserve">X </w:t>
            </w:r>
            <w:r w:rsidRPr="00502BBA">
              <w:rPr>
                <w:sz w:val="22"/>
                <w:szCs w:val="22"/>
              </w:rPr>
              <w:t xml:space="preserve">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03BF4">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EF69EF">
            <w:r>
              <w:t xml:space="preserve">Atitinka. </w:t>
            </w:r>
            <w:r w:rsidR="00946707">
              <w:t>Įstatymo 23 str</w:t>
            </w:r>
            <w:r w:rsidR="00EF69EF">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03BF4">
        <w:trPr>
          <w:trHeight w:hRule="exact" w:val="5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lastRenderedPageBreak/>
              <w:t>5.</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7029BA">
            <w:r>
              <w:t>Taip.</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03BF4">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Default="00EC1DD2" w:rsidP="00EC1DD2">
            <w:r>
              <w:t>Išimčių taikymas nenumatytas.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03BF4">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03BF4">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936" w:right="1107" w:bottom="360" w:left="1107" w:header="567" w:footer="567" w:gutter="0"/>
          <w:cols w:space="60"/>
          <w:noEndnote/>
        </w:sectPr>
      </w:pP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60C6" w:rsidRPr="00502BBA" w:rsidRDefault="001860C6" w:rsidP="007029BA">
            <w:pPr>
              <w:shd w:val="clear" w:color="auto" w:fill="FFFFFF"/>
              <w:spacing w:line="250" w:lineRule="exact"/>
              <w:jc w:val="center"/>
            </w:pPr>
            <w:r w:rsidRPr="00502BBA">
              <w:rPr>
                <w:sz w:val="22"/>
                <w:szCs w:val="22"/>
              </w:rPr>
              <w:t>teis</w:t>
            </w:r>
            <w:r>
              <w:rPr>
                <w:sz w:val="22"/>
                <w:szCs w:val="22"/>
              </w:rPr>
              <w:t>ės akto projekto ar kitų teisės aktų</w:t>
            </w:r>
          </w:p>
          <w:p w:rsidR="001860C6" w:rsidRPr="00502BBA" w:rsidRDefault="001860C6" w:rsidP="007029BA">
            <w:pPr>
              <w:shd w:val="clear" w:color="auto" w:fill="FFFFFF"/>
              <w:spacing w:line="250" w:lineRule="exact"/>
              <w:jc w:val="center"/>
            </w:pPr>
            <w:r w:rsidRPr="00502BBA">
              <w:rPr>
                <w:sz w:val="22"/>
                <w:szCs w:val="22"/>
              </w:rPr>
              <w:t>nuostatos, pagrind</w:t>
            </w:r>
            <w:r>
              <w:rPr>
                <w:sz w:val="22"/>
                <w:szCs w:val="22"/>
              </w:rPr>
              <w:t>žiančios teigiamą</w:t>
            </w:r>
          </w:p>
          <w:p w:rsidR="001860C6" w:rsidRPr="00502BBA" w:rsidRDefault="001860C6" w:rsidP="007029BA">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60C6" w:rsidRPr="00502BBA" w:rsidRDefault="001860C6" w:rsidP="007029BA">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60C6" w:rsidRPr="00502BBA" w:rsidRDefault="001860C6" w:rsidP="007029BA">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60C6" w:rsidRPr="00502BBA" w:rsidRDefault="001860C6" w:rsidP="007029B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60C6" w:rsidRPr="00502BBA" w:rsidRDefault="001860C6" w:rsidP="007029BA">
            <w:pPr>
              <w:shd w:val="clear" w:color="auto" w:fill="FFFFFF"/>
              <w:spacing w:line="250" w:lineRule="exact"/>
              <w:jc w:val="center"/>
            </w:pPr>
            <w:r w:rsidRPr="00502BBA">
              <w:rPr>
                <w:sz w:val="22"/>
                <w:szCs w:val="22"/>
              </w:rPr>
              <w:t>akto projekto tiesioginio reng</w:t>
            </w:r>
            <w:r>
              <w:rPr>
                <w:sz w:val="22"/>
                <w:szCs w:val="22"/>
              </w:rPr>
              <w:t>ėjo</w:t>
            </w:r>
          </w:p>
          <w:p w:rsidR="001860C6" w:rsidRPr="00502BBA" w:rsidRDefault="001860C6" w:rsidP="007029BA">
            <w:pPr>
              <w:shd w:val="clear" w:color="auto" w:fill="FFFFFF"/>
              <w:spacing w:line="250" w:lineRule="exact"/>
              <w:jc w:val="center"/>
            </w:pPr>
            <w:r w:rsidRPr="00502BBA">
              <w:rPr>
                <w:sz w:val="22"/>
                <w:szCs w:val="22"/>
              </w:rPr>
              <w:t>argumentai, kod</w:t>
            </w:r>
            <w:r>
              <w:rPr>
                <w:sz w:val="22"/>
                <w:szCs w:val="22"/>
              </w:rPr>
              <w:t>ėl neatsižvelgta į</w:t>
            </w:r>
          </w:p>
          <w:p w:rsidR="001860C6" w:rsidRPr="00502BBA" w:rsidRDefault="001860C6" w:rsidP="007029BA">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60C6" w:rsidRPr="00502BBA" w:rsidRDefault="001860C6" w:rsidP="007029B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60C6" w:rsidRPr="00502BBA" w:rsidTr="007029BA">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7029BA">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7029BA">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7029BA">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7029BA">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7029BA">
            <w:pPr>
              <w:shd w:val="clear" w:color="auto" w:fill="FFFFFF"/>
              <w:tabs>
                <w:tab w:val="left" w:pos="485"/>
              </w:tabs>
              <w:spacing w:line="250" w:lineRule="exact"/>
            </w:pPr>
            <w:r w:rsidRPr="00502BBA">
              <w:rPr>
                <w:spacing w:val="-8"/>
                <w:sz w:val="22"/>
                <w:szCs w:val="22"/>
              </w:rPr>
              <w:lastRenderedPageBreak/>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7029BA">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lastRenderedPageBreak/>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lastRenderedPageBreak/>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60C6" w:rsidRPr="00502BBA" w:rsidRDefault="001860C6" w:rsidP="007029BA">
            <w:pPr>
              <w:shd w:val="clear" w:color="auto" w:fill="FFFFFF"/>
              <w:spacing w:line="250" w:lineRule="exact"/>
              <w:jc w:val="center"/>
            </w:pPr>
            <w:r w:rsidRPr="00502BBA">
              <w:rPr>
                <w:sz w:val="22"/>
                <w:szCs w:val="22"/>
              </w:rPr>
              <w:t>teis</w:t>
            </w:r>
            <w:r>
              <w:rPr>
                <w:sz w:val="22"/>
                <w:szCs w:val="22"/>
              </w:rPr>
              <w:t>ės akto projekto ar kitų teisės aktų</w:t>
            </w:r>
          </w:p>
          <w:p w:rsidR="001860C6" w:rsidRPr="00502BBA" w:rsidRDefault="001860C6" w:rsidP="007029BA">
            <w:pPr>
              <w:shd w:val="clear" w:color="auto" w:fill="FFFFFF"/>
              <w:spacing w:line="250" w:lineRule="exact"/>
              <w:jc w:val="center"/>
            </w:pPr>
            <w:r w:rsidRPr="00502BBA">
              <w:rPr>
                <w:sz w:val="22"/>
                <w:szCs w:val="22"/>
              </w:rPr>
              <w:t>nuostatos, pagrind</w:t>
            </w:r>
            <w:r>
              <w:rPr>
                <w:sz w:val="22"/>
                <w:szCs w:val="22"/>
              </w:rPr>
              <w:t>žiančios teigiamą</w:t>
            </w:r>
          </w:p>
          <w:p w:rsidR="001860C6" w:rsidRPr="00502BBA" w:rsidRDefault="001860C6" w:rsidP="007029BA">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60C6" w:rsidRPr="00502BBA" w:rsidRDefault="001860C6" w:rsidP="007029BA">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60C6" w:rsidRPr="00502BBA" w:rsidRDefault="001860C6" w:rsidP="007029BA">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60C6" w:rsidRPr="00502BBA" w:rsidRDefault="001860C6" w:rsidP="007029B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60C6" w:rsidRPr="00502BBA" w:rsidRDefault="001860C6" w:rsidP="007029BA">
            <w:pPr>
              <w:shd w:val="clear" w:color="auto" w:fill="FFFFFF"/>
              <w:spacing w:line="250" w:lineRule="exact"/>
              <w:jc w:val="center"/>
            </w:pPr>
            <w:r w:rsidRPr="00502BBA">
              <w:rPr>
                <w:sz w:val="22"/>
                <w:szCs w:val="22"/>
              </w:rPr>
              <w:t>akto projekto tiesioginio reng</w:t>
            </w:r>
            <w:r>
              <w:rPr>
                <w:sz w:val="22"/>
                <w:szCs w:val="22"/>
              </w:rPr>
              <w:t>ėjo</w:t>
            </w:r>
          </w:p>
          <w:p w:rsidR="001860C6" w:rsidRPr="00502BBA" w:rsidRDefault="001860C6" w:rsidP="007029BA">
            <w:pPr>
              <w:shd w:val="clear" w:color="auto" w:fill="FFFFFF"/>
              <w:spacing w:line="250" w:lineRule="exact"/>
              <w:jc w:val="center"/>
            </w:pPr>
            <w:r w:rsidRPr="00502BBA">
              <w:rPr>
                <w:sz w:val="22"/>
                <w:szCs w:val="22"/>
              </w:rPr>
              <w:t>argumentai, kod</w:t>
            </w:r>
            <w:r>
              <w:rPr>
                <w:sz w:val="22"/>
                <w:szCs w:val="22"/>
              </w:rPr>
              <w:t>ėl neatsižvelgta į</w:t>
            </w:r>
          </w:p>
          <w:p w:rsidR="001860C6" w:rsidRPr="00502BBA" w:rsidRDefault="001860C6" w:rsidP="007029BA">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60C6" w:rsidRPr="00502BBA" w:rsidRDefault="001860C6" w:rsidP="007029B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60C6" w:rsidRPr="00502BBA" w:rsidTr="007029BA">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EC1DD2">
              <w:t>, taikoma be išlygų.</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EC1DD2">
            <w:r w:rsidRPr="00BA52D5">
              <w:t>Neaktualu</w:t>
            </w:r>
            <w:r w:rsidR="00EC1DD2">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lastRenderedPageBreak/>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hd w:val="clear" w:color="auto" w:fill="FFFFFF"/>
        <w:spacing w:before="715" w:line="230" w:lineRule="exact"/>
        <w:ind w:left="5"/>
        <w:sectPr w:rsidR="001860C6">
          <w:pgSz w:w="16834" w:h="11909" w:orient="landscape"/>
          <w:pgMar w:top="857" w:right="1107" w:bottom="360" w:left="1107" w:header="567" w:footer="567" w:gutter="0"/>
          <w:cols w:space="60"/>
          <w:noEndnote/>
        </w:sectPr>
      </w:pP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860C6" w:rsidRPr="00502BBA" w:rsidRDefault="001860C6" w:rsidP="007029BA">
            <w:pPr>
              <w:shd w:val="clear" w:color="auto" w:fill="FFFFFF"/>
              <w:spacing w:line="250" w:lineRule="exact"/>
              <w:jc w:val="center"/>
            </w:pPr>
            <w:r w:rsidRPr="00502BBA">
              <w:rPr>
                <w:sz w:val="22"/>
                <w:szCs w:val="22"/>
              </w:rPr>
              <w:t>teis</w:t>
            </w:r>
            <w:r>
              <w:rPr>
                <w:sz w:val="22"/>
                <w:szCs w:val="22"/>
              </w:rPr>
              <w:t>ės akto projekto ar kitų teisės aktų</w:t>
            </w:r>
          </w:p>
          <w:p w:rsidR="001860C6" w:rsidRPr="00502BBA" w:rsidRDefault="001860C6" w:rsidP="007029BA">
            <w:pPr>
              <w:shd w:val="clear" w:color="auto" w:fill="FFFFFF"/>
              <w:spacing w:line="250" w:lineRule="exact"/>
              <w:jc w:val="center"/>
            </w:pPr>
            <w:r w:rsidRPr="00502BBA">
              <w:rPr>
                <w:sz w:val="22"/>
                <w:szCs w:val="22"/>
              </w:rPr>
              <w:t>nuostatos, pagrind</w:t>
            </w:r>
            <w:r>
              <w:rPr>
                <w:sz w:val="22"/>
                <w:szCs w:val="22"/>
              </w:rPr>
              <w:t>žiančios teigiamą</w:t>
            </w:r>
          </w:p>
          <w:p w:rsidR="001860C6" w:rsidRPr="00502BBA" w:rsidRDefault="001860C6" w:rsidP="007029BA">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860C6" w:rsidRPr="00502BBA" w:rsidRDefault="001860C6" w:rsidP="007029BA">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860C6" w:rsidRPr="00502BBA" w:rsidRDefault="001860C6" w:rsidP="007029BA">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860C6" w:rsidRPr="00502BBA" w:rsidRDefault="001860C6" w:rsidP="007029BA">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860C6" w:rsidRPr="00502BBA" w:rsidRDefault="001860C6" w:rsidP="007029BA">
            <w:pPr>
              <w:shd w:val="clear" w:color="auto" w:fill="FFFFFF"/>
              <w:spacing w:line="250" w:lineRule="exact"/>
              <w:jc w:val="center"/>
            </w:pPr>
            <w:r w:rsidRPr="00502BBA">
              <w:rPr>
                <w:sz w:val="22"/>
                <w:szCs w:val="22"/>
              </w:rPr>
              <w:t>akto projekto tiesioginio reng</w:t>
            </w:r>
            <w:r>
              <w:rPr>
                <w:sz w:val="22"/>
                <w:szCs w:val="22"/>
              </w:rPr>
              <w:t>ėjo</w:t>
            </w:r>
          </w:p>
          <w:p w:rsidR="001860C6" w:rsidRPr="00502BBA" w:rsidRDefault="001860C6" w:rsidP="007029BA">
            <w:pPr>
              <w:shd w:val="clear" w:color="auto" w:fill="FFFFFF"/>
              <w:spacing w:line="250" w:lineRule="exact"/>
              <w:jc w:val="center"/>
            </w:pPr>
            <w:r w:rsidRPr="00502BBA">
              <w:rPr>
                <w:sz w:val="22"/>
                <w:szCs w:val="22"/>
              </w:rPr>
              <w:t>argumentai, kod</w:t>
            </w:r>
            <w:r>
              <w:rPr>
                <w:sz w:val="22"/>
                <w:szCs w:val="22"/>
              </w:rPr>
              <w:t>ėl neatsižvelgta į</w:t>
            </w:r>
          </w:p>
          <w:p w:rsidR="001860C6" w:rsidRPr="00502BBA" w:rsidRDefault="001860C6" w:rsidP="007029BA">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860C6" w:rsidRPr="00502BBA" w:rsidRDefault="001860C6" w:rsidP="007029BA">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903BF4">
        <w:rPr>
          <w:sz w:val="22"/>
          <w:szCs w:val="22"/>
        </w:rPr>
        <w:t xml:space="preserve">vyr. specialistė                      Virginija Savickienė         </w:t>
      </w:r>
      <w:r>
        <w:rPr>
          <w:sz w:val="22"/>
          <w:szCs w:val="22"/>
        </w:rPr>
        <w:t xml:space="preserve"> </w:t>
      </w:r>
      <w:r>
        <w:rPr>
          <w:spacing w:val="-2"/>
          <w:sz w:val="22"/>
          <w:szCs w:val="22"/>
        </w:rPr>
        <w:t>vertintojas:</w:t>
      </w:r>
      <w:r>
        <w:rPr>
          <w:rFonts w:ascii="Arial" w:cs="Arial"/>
          <w:sz w:val="22"/>
          <w:szCs w:val="22"/>
        </w:rPr>
        <w:tab/>
      </w:r>
      <w:r w:rsidRPr="002A7339">
        <w:rPr>
          <w:sz w:val="22"/>
          <w:szCs w:val="22"/>
        </w:rPr>
        <w:t xml:space="preserve">vyr. specialistė                       </w:t>
      </w:r>
      <w:r>
        <w:rPr>
          <w:sz w:val="22"/>
          <w:szCs w:val="22"/>
        </w:rPr>
        <w:t xml:space="preserve">         </w:t>
      </w:r>
      <w:r w:rsidRPr="002A7339">
        <w:rPr>
          <w:sz w:val="22"/>
          <w:szCs w:val="22"/>
        </w:rPr>
        <w:t xml:space="preserve">       Daiva Čiplienė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Default="001860C6" w:rsidP="001860C6">
      <w:pPr>
        <w:shd w:val="clear" w:color="auto" w:fill="FFFFFF"/>
        <w:tabs>
          <w:tab w:val="left" w:pos="5467"/>
          <w:tab w:val="left" w:pos="9845"/>
          <w:tab w:val="left" w:pos="13555"/>
        </w:tabs>
        <w:spacing w:before="259"/>
        <w:ind w:left="2582"/>
      </w:pPr>
      <w:r>
        <w:rPr>
          <w:spacing w:val="-3"/>
          <w:sz w:val="22"/>
          <w:szCs w:val="22"/>
        </w:rPr>
        <w:lastRenderedPageBreak/>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ab/>
      </w:r>
      <w:r w:rsidR="00903BF4">
        <w:rPr>
          <w:spacing w:val="-5"/>
          <w:sz w:val="22"/>
          <w:szCs w:val="22"/>
        </w:rPr>
        <w:t>2016-08-1</w:t>
      </w:r>
      <w:r w:rsidR="00EC1DD2">
        <w:rPr>
          <w:spacing w:val="-5"/>
          <w:sz w:val="22"/>
          <w:szCs w:val="22"/>
        </w:rPr>
        <w:t>2</w:t>
      </w:r>
    </w:p>
    <w:p w:rsidR="001860C6" w:rsidRDefault="001860C6" w:rsidP="001860C6"/>
    <w:p w:rsidR="002C0A76" w:rsidRDefault="002C0A76"/>
    <w:sectPr w:rsidR="002C0A76" w:rsidSect="000267EF">
      <w:pgSz w:w="16834" w:h="11909" w:orient="landscape"/>
      <w:pgMar w:top="1440" w:right="1107" w:bottom="720" w:left="1107"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1296"/>
  <w:hyphenationZone w:val="396"/>
  <w:characterSpacingControl w:val="doNotCompress"/>
  <w:compat/>
  <w:rsids>
    <w:rsidRoot w:val="001860C6"/>
    <w:rsid w:val="000267EF"/>
    <w:rsid w:val="001860C6"/>
    <w:rsid w:val="002C0A76"/>
    <w:rsid w:val="002E0B4F"/>
    <w:rsid w:val="007943B8"/>
    <w:rsid w:val="007F1856"/>
    <w:rsid w:val="00903BF4"/>
    <w:rsid w:val="00946707"/>
    <w:rsid w:val="00A66CDC"/>
    <w:rsid w:val="00BB0946"/>
    <w:rsid w:val="00D51E5E"/>
    <w:rsid w:val="00E65215"/>
    <w:rsid w:val="00EC1DD2"/>
    <w:rsid w:val="00EF69EF"/>
    <w:rsid w:val="00F61BE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AF32-8891-4076-A6C3-91A7C985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6045</Words>
  <Characters>3446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2</cp:revision>
  <cp:lastPrinted>2016-08-12T05:31:00Z</cp:lastPrinted>
  <dcterms:created xsi:type="dcterms:W3CDTF">2016-08-12T05:50:00Z</dcterms:created>
  <dcterms:modified xsi:type="dcterms:W3CDTF">2016-08-12T05:50:00Z</dcterms:modified>
</cp:coreProperties>
</file>